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45DD" w14:textId="77777777" w:rsidR="004F6EE3" w:rsidRDefault="004F6EE3" w:rsidP="004F6EE3">
      <w:pPr>
        <w:pStyle w:val="Title"/>
        <w:jc w:val="center"/>
      </w:pPr>
    </w:p>
    <w:p w14:paraId="60E1F125" w14:textId="77777777" w:rsidR="004F6EE3" w:rsidRDefault="004F6EE3" w:rsidP="004F6EE3">
      <w:pPr>
        <w:pStyle w:val="Title"/>
        <w:jc w:val="center"/>
      </w:pPr>
      <w:r>
        <w:rPr>
          <w:noProof/>
          <w:lang w:eastAsia="en-GB"/>
        </w:rPr>
        <w:drawing>
          <wp:anchor distT="0" distB="0" distL="114300" distR="114300" simplePos="0" relativeHeight="251659264" behindDoc="1" locked="0" layoutInCell="1" allowOverlap="1" wp14:anchorId="1276DD06" wp14:editId="7509E7AC">
            <wp:simplePos x="0" y="0"/>
            <wp:positionH relativeFrom="margin">
              <wp:align>center</wp:align>
            </wp:positionH>
            <wp:positionV relativeFrom="paragraph">
              <wp:posOffset>308281</wp:posOffset>
            </wp:positionV>
            <wp:extent cx="2731135" cy="438785"/>
            <wp:effectExtent l="0" t="0" r="0" b="0"/>
            <wp:wrapTight wrapText="bothSides">
              <wp:wrapPolygon edited="0">
                <wp:start x="904" y="0"/>
                <wp:lineTo x="0" y="0"/>
                <wp:lineTo x="0" y="20631"/>
                <wp:lineTo x="12806" y="20631"/>
                <wp:lineTo x="13409" y="15004"/>
                <wp:lineTo x="21394" y="11253"/>
                <wp:lineTo x="21394" y="1876"/>
                <wp:lineTo x="2260" y="0"/>
                <wp:lineTo x="904"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438785"/>
                    </a:xfrm>
                    <a:prstGeom prst="rect">
                      <a:avLst/>
                    </a:prstGeom>
                    <a:noFill/>
                  </pic:spPr>
                </pic:pic>
              </a:graphicData>
            </a:graphic>
          </wp:anchor>
        </w:drawing>
      </w:r>
    </w:p>
    <w:p w14:paraId="56ED0BAE" w14:textId="77777777" w:rsidR="004F6EE3" w:rsidRDefault="004F6EE3" w:rsidP="004F6EE3">
      <w:pPr>
        <w:pStyle w:val="Title"/>
        <w:jc w:val="center"/>
      </w:pPr>
    </w:p>
    <w:p w14:paraId="5EE5F9FC" w14:textId="77777777" w:rsidR="004F6EE3" w:rsidRPr="00BD4D57" w:rsidRDefault="004F6EE3" w:rsidP="004F6EE3">
      <w:pPr>
        <w:pStyle w:val="Title"/>
        <w:jc w:val="center"/>
        <w:rPr>
          <w:b/>
          <w:color w:val="323E4F" w:themeColor="text2" w:themeShade="BF"/>
        </w:rPr>
      </w:pPr>
      <w:r w:rsidRPr="00BD4D57">
        <w:rPr>
          <w:b/>
          <w:color w:val="323E4F" w:themeColor="text2" w:themeShade="BF"/>
        </w:rPr>
        <w:t>BCU ITE</w:t>
      </w:r>
    </w:p>
    <w:p w14:paraId="37B42857" w14:textId="77777777" w:rsidR="004F6EE3" w:rsidRDefault="004F6EE3" w:rsidP="004F6EE3">
      <w:pPr>
        <w:pStyle w:val="Title"/>
        <w:jc w:val="center"/>
        <w:rPr>
          <w:b/>
          <w:color w:val="323E4F" w:themeColor="text2" w:themeShade="BF"/>
        </w:rPr>
      </w:pPr>
      <w:r w:rsidRPr="00BD4D57">
        <w:rPr>
          <w:b/>
          <w:color w:val="323E4F" w:themeColor="text2" w:themeShade="BF"/>
        </w:rPr>
        <w:t>Assessment Tracker</w:t>
      </w:r>
    </w:p>
    <w:p w14:paraId="157C6BBF" w14:textId="5E5A8D5F" w:rsidR="004F6EE3" w:rsidRPr="00BD4D57" w:rsidRDefault="004F6EE3" w:rsidP="004F6EE3">
      <w:pPr>
        <w:jc w:val="center"/>
        <w:rPr>
          <w:color w:val="323E4F" w:themeColor="text2" w:themeShade="BF"/>
          <w:sz w:val="36"/>
          <w:szCs w:val="36"/>
        </w:rPr>
      </w:pPr>
      <w:r w:rsidRPr="00BD4D57">
        <w:rPr>
          <w:color w:val="323E4F" w:themeColor="text2" w:themeShade="BF"/>
          <w:sz w:val="36"/>
          <w:szCs w:val="36"/>
        </w:rPr>
        <w:t>202</w:t>
      </w:r>
      <w:r w:rsidR="008528AE">
        <w:rPr>
          <w:color w:val="323E4F" w:themeColor="text2" w:themeShade="BF"/>
          <w:sz w:val="36"/>
          <w:szCs w:val="36"/>
        </w:rPr>
        <w:t>3-24</w:t>
      </w:r>
    </w:p>
    <w:p w14:paraId="613E4591" w14:textId="77777777" w:rsidR="004F6EE3" w:rsidRPr="00BD4D57" w:rsidRDefault="004F6EE3" w:rsidP="004F6EE3"/>
    <w:p w14:paraId="2CFFBAF2" w14:textId="77777777" w:rsidR="004F6EE3" w:rsidRPr="00810EBB" w:rsidRDefault="004F6EE3" w:rsidP="004F6EE3">
      <w:pPr>
        <w:spacing w:after="0"/>
        <w:jc w:val="both"/>
      </w:pPr>
      <w:r>
        <w:t>T</w:t>
      </w:r>
      <w:r w:rsidRPr="00810EBB">
        <w:t>he following pages include the BCU ITE Assessment Tracker which provides descriptors to be used formatively, so tha</w:t>
      </w:r>
      <w:r>
        <w:t xml:space="preserve">t Associate Teachers, </w:t>
      </w:r>
      <w:r w:rsidRPr="00810EBB">
        <w:t>mentor</w:t>
      </w:r>
      <w:r>
        <w:t>s and tutors</w:t>
      </w:r>
      <w:r w:rsidRPr="00810EBB">
        <w:t xml:space="preserve"> can </w:t>
      </w:r>
      <w:r>
        <w:t>identify</w:t>
      </w:r>
      <w:r w:rsidRPr="00810EBB">
        <w:t xml:space="preserve"> progress that you are ma</w:t>
      </w:r>
      <w:r>
        <w:t>de</w:t>
      </w:r>
      <w:r w:rsidRPr="00810EBB">
        <w:t xml:space="preserve"> against the BCU ITE Curriculum</w:t>
      </w:r>
      <w:r>
        <w:t>.</w:t>
      </w:r>
    </w:p>
    <w:p w14:paraId="69B3A5A3" w14:textId="77777777" w:rsidR="004F6EE3" w:rsidRDefault="004F6EE3" w:rsidP="004F6EE3">
      <w:pPr>
        <w:jc w:val="center"/>
      </w:pPr>
    </w:p>
    <w:p w14:paraId="2BE6423F" w14:textId="77777777" w:rsidR="004F6EE3" w:rsidRDefault="004F6EE3" w:rsidP="004F6EE3">
      <w:pPr>
        <w:jc w:val="center"/>
      </w:pPr>
    </w:p>
    <w:p w14:paraId="3B88312C" w14:textId="77777777" w:rsidR="004F6EE3" w:rsidRDefault="004F6EE3" w:rsidP="004F6EE3">
      <w:pPr>
        <w:jc w:val="center"/>
      </w:pPr>
    </w:p>
    <w:p w14:paraId="72D326FE" w14:textId="77777777" w:rsidR="004F6EE3" w:rsidRDefault="004F6EE3" w:rsidP="004F6EE3">
      <w:pPr>
        <w:jc w:val="center"/>
      </w:pPr>
    </w:p>
    <w:p w14:paraId="298BDF74" w14:textId="77777777" w:rsidR="004F6EE3" w:rsidRDefault="004F6EE3" w:rsidP="004F6EE3">
      <w:pPr>
        <w:jc w:val="center"/>
      </w:pPr>
      <w:r>
        <w:rPr>
          <w:noProof/>
          <w:lang w:eastAsia="en-GB"/>
        </w:rPr>
        <w:drawing>
          <wp:inline distT="0" distB="0" distL="0" distR="0" wp14:anchorId="1809B00B" wp14:editId="46B34188">
            <wp:extent cx="2112461" cy="21266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ned Teacher Stamp_update_2020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130" cy="2132322"/>
                    </a:xfrm>
                    <a:prstGeom prst="rect">
                      <a:avLst/>
                    </a:prstGeom>
                  </pic:spPr>
                </pic:pic>
              </a:graphicData>
            </a:graphic>
          </wp:inline>
        </w:drawing>
      </w:r>
    </w:p>
    <w:p w14:paraId="76081E4F" w14:textId="77777777" w:rsidR="004F6EE3" w:rsidRDefault="004F6EE3" w:rsidP="004F6EE3"/>
    <w:p w14:paraId="2D25F6C5" w14:textId="77777777" w:rsidR="004F6EE3" w:rsidRDefault="004F6EE3" w:rsidP="004F6EE3"/>
    <w:p w14:paraId="2478B5D7" w14:textId="77777777" w:rsidR="004F6EE3" w:rsidRDefault="004F6EE3" w:rsidP="004F6EE3"/>
    <w:tbl>
      <w:tblPr>
        <w:tblStyle w:val="TableGrid"/>
        <w:tblpPr w:leftFromText="180" w:rightFromText="180" w:vertAnchor="page" w:horzAnchor="margin" w:tblpY="891"/>
        <w:tblW w:w="15446" w:type="dxa"/>
        <w:tblLook w:val="04A0" w:firstRow="1" w:lastRow="0" w:firstColumn="1" w:lastColumn="0" w:noHBand="0" w:noVBand="1"/>
      </w:tblPr>
      <w:tblGrid>
        <w:gridCol w:w="4673"/>
        <w:gridCol w:w="4961"/>
        <w:gridCol w:w="2835"/>
        <w:gridCol w:w="2977"/>
      </w:tblGrid>
      <w:tr w:rsidR="004F6EE3" w:rsidRPr="003632B5" w14:paraId="101E8A28" w14:textId="77777777" w:rsidTr="00377AB9">
        <w:tc>
          <w:tcPr>
            <w:tcW w:w="15446" w:type="dxa"/>
            <w:gridSpan w:val="4"/>
            <w:shd w:val="clear" w:color="auto" w:fill="D9E2F3" w:themeFill="accent1" w:themeFillTint="33"/>
          </w:tcPr>
          <w:p w14:paraId="45E4BD84" w14:textId="77777777" w:rsidR="004F6EE3" w:rsidRPr="00114C2D" w:rsidRDefault="004F6EE3" w:rsidP="00377AB9">
            <w:pPr>
              <w:rPr>
                <w:b/>
                <w:bCs/>
                <w:sz w:val="24"/>
                <w:szCs w:val="24"/>
              </w:rPr>
            </w:pPr>
            <w:r w:rsidRPr="00114C2D">
              <w:rPr>
                <w:b/>
                <w:bCs/>
                <w:sz w:val="28"/>
                <w:szCs w:val="28"/>
              </w:rPr>
              <w:lastRenderedPageBreak/>
              <w:t>BCU ITE Curriculum Key Theme A</w:t>
            </w:r>
            <w:r>
              <w:rPr>
                <w:b/>
                <w:bCs/>
                <w:sz w:val="28"/>
                <w:szCs w:val="28"/>
              </w:rPr>
              <w:t>:</w:t>
            </w:r>
            <w:r w:rsidRPr="00457283">
              <w:rPr>
                <w:b/>
                <w:bCs/>
                <w:sz w:val="28"/>
                <w:szCs w:val="28"/>
              </w:rPr>
              <w:t xml:space="preserve">  </w:t>
            </w:r>
            <w:r w:rsidRPr="00114C2D">
              <w:rPr>
                <w:b/>
                <w:bCs/>
                <w:sz w:val="24"/>
                <w:szCs w:val="24"/>
              </w:rPr>
              <w:t>Associate Teacher uses critical enquiry and research informed practice to develop their understanding of effective teaching and learning.</w:t>
            </w:r>
          </w:p>
          <w:p w14:paraId="73474492" w14:textId="77777777" w:rsidR="004F6EE3" w:rsidRPr="00457283" w:rsidRDefault="004F6EE3" w:rsidP="00377AB9">
            <w:pPr>
              <w:rPr>
                <w:b/>
                <w:bCs/>
                <w:sz w:val="28"/>
                <w:szCs w:val="28"/>
              </w:rPr>
            </w:pPr>
            <w:r w:rsidRPr="00457283">
              <w:rPr>
                <w:b/>
                <w:bCs/>
              </w:rPr>
              <w:t>(CCF – Professional Behaviours) (TS8 and Part 2)</w:t>
            </w:r>
          </w:p>
        </w:tc>
      </w:tr>
      <w:tr w:rsidR="004F6EE3" w:rsidRPr="003632B5" w14:paraId="5C6DA5A5" w14:textId="77777777" w:rsidTr="00377AB9">
        <w:tc>
          <w:tcPr>
            <w:tcW w:w="4673" w:type="dxa"/>
            <w:shd w:val="clear" w:color="auto" w:fill="F4B083" w:themeFill="accent2" w:themeFillTint="99"/>
          </w:tcPr>
          <w:p w14:paraId="7EA6D068" w14:textId="77777777" w:rsidR="004F6EE3" w:rsidRPr="00D03D56" w:rsidRDefault="004F6EE3" w:rsidP="00377AB9">
            <w:pPr>
              <w:rPr>
                <w:b/>
                <w:bCs/>
                <w:sz w:val="28"/>
                <w:szCs w:val="28"/>
              </w:rPr>
            </w:pPr>
            <w:r w:rsidRPr="12560C03">
              <w:rPr>
                <w:b/>
                <w:bCs/>
                <w:sz w:val="28"/>
                <w:szCs w:val="28"/>
              </w:rPr>
              <w:t>Working Towards       T</w:t>
            </w:r>
          </w:p>
        </w:tc>
        <w:tc>
          <w:tcPr>
            <w:tcW w:w="4961" w:type="dxa"/>
            <w:shd w:val="clear" w:color="auto" w:fill="FFE599" w:themeFill="accent4" w:themeFillTint="66"/>
          </w:tcPr>
          <w:p w14:paraId="6096289B" w14:textId="77777777" w:rsidR="004F6EE3" w:rsidRPr="006A12D3" w:rsidRDefault="004F6EE3" w:rsidP="00377AB9">
            <w:pPr>
              <w:rPr>
                <w:b/>
                <w:bCs/>
                <w:sz w:val="28"/>
                <w:szCs w:val="28"/>
              </w:rPr>
            </w:pPr>
            <w:r w:rsidRPr="12560C03">
              <w:rPr>
                <w:b/>
                <w:bCs/>
                <w:sz w:val="28"/>
                <w:szCs w:val="28"/>
              </w:rPr>
              <w:t>Working At                  A</w:t>
            </w:r>
          </w:p>
        </w:tc>
        <w:tc>
          <w:tcPr>
            <w:tcW w:w="5812" w:type="dxa"/>
            <w:gridSpan w:val="2"/>
            <w:shd w:val="clear" w:color="auto" w:fill="70AD47" w:themeFill="accent6"/>
          </w:tcPr>
          <w:p w14:paraId="7BA0A1D7" w14:textId="77777777" w:rsidR="004F6EE3" w:rsidRDefault="004F6EE3" w:rsidP="00377AB9">
            <w:pPr>
              <w:rPr>
                <w:b/>
                <w:bCs/>
                <w:sz w:val="28"/>
                <w:szCs w:val="28"/>
              </w:rPr>
            </w:pPr>
            <w:r w:rsidRPr="12560C03">
              <w:rPr>
                <w:b/>
                <w:bCs/>
                <w:sz w:val="28"/>
                <w:szCs w:val="28"/>
              </w:rPr>
              <w:t>Working Beyond          B</w:t>
            </w:r>
          </w:p>
        </w:tc>
      </w:tr>
      <w:tr w:rsidR="004F6EE3" w:rsidRPr="003632B5" w14:paraId="58A1044D" w14:textId="77777777" w:rsidTr="00377AB9">
        <w:tc>
          <w:tcPr>
            <w:tcW w:w="4673" w:type="dxa"/>
            <w:shd w:val="clear" w:color="auto" w:fill="FBE4D5" w:themeFill="accent2" w:themeFillTint="33"/>
          </w:tcPr>
          <w:p w14:paraId="7578A48C" w14:textId="77777777" w:rsidR="004F6EE3" w:rsidRPr="005E5406" w:rsidRDefault="004F6EE3" w:rsidP="00377AB9">
            <w:pPr>
              <w:spacing w:line="257" w:lineRule="auto"/>
              <w:rPr>
                <w:rFonts w:ascii="Calibri" w:eastAsia="Calibri" w:hAnsi="Calibri" w:cs="Calibri"/>
                <w:b/>
                <w:bCs/>
                <w:i/>
                <w:iCs/>
                <w:sz w:val="20"/>
              </w:rPr>
            </w:pPr>
            <w:r w:rsidRPr="005E5406">
              <w:rPr>
                <w:rFonts w:ascii="Calibri" w:eastAsia="Calibri" w:hAnsi="Calibri" w:cs="Calibri"/>
                <w:b/>
                <w:bCs/>
                <w:i/>
                <w:iCs/>
                <w:sz w:val="20"/>
              </w:rPr>
              <w:t>The Associate Teacher works with the support of expert colleagues at BCU and in school to:</w:t>
            </w:r>
          </w:p>
          <w:p w14:paraId="304D877F" w14:textId="77777777" w:rsidR="004F6EE3" w:rsidRPr="003632B5" w:rsidRDefault="004F6EE3" w:rsidP="00377AB9">
            <w:pPr>
              <w:rPr>
                <w:rFonts w:cstheme="minorHAnsi"/>
              </w:rPr>
            </w:pPr>
          </w:p>
          <w:p w14:paraId="2953D7B3" w14:textId="77777777" w:rsidR="004F6EE3" w:rsidRPr="003632B5" w:rsidRDefault="004F6EE3" w:rsidP="00377AB9">
            <w:pPr>
              <w:rPr>
                <w:rFonts w:cstheme="minorHAnsi"/>
              </w:rPr>
            </w:pPr>
            <w:r w:rsidRPr="003632B5">
              <w:rPr>
                <w:rFonts w:cstheme="minorHAnsi"/>
              </w:rPr>
              <w:t>engage with relevant research and policy relating to subject and pedagogical knowledge</w:t>
            </w:r>
          </w:p>
          <w:p w14:paraId="1086A939" w14:textId="77777777" w:rsidR="004F6EE3" w:rsidRPr="003632B5" w:rsidRDefault="004F6EE3" w:rsidP="00377AB9">
            <w:pPr>
              <w:rPr>
                <w:rFonts w:cstheme="minorHAnsi"/>
              </w:rPr>
            </w:pPr>
          </w:p>
          <w:p w14:paraId="1916B638" w14:textId="77777777" w:rsidR="004F6EE3" w:rsidRPr="003632B5" w:rsidRDefault="004F6EE3" w:rsidP="00377AB9">
            <w:pPr>
              <w:rPr>
                <w:rFonts w:cstheme="minorHAnsi"/>
              </w:rPr>
            </w:pPr>
            <w:r w:rsidRPr="003632B5">
              <w:rPr>
                <w:rFonts w:cstheme="minorHAnsi"/>
              </w:rPr>
              <w:t>reflect on lessons making links to theory and practice explored in taught sessions and observed in school</w:t>
            </w:r>
          </w:p>
          <w:p w14:paraId="175932E6" w14:textId="77777777" w:rsidR="004F6EE3" w:rsidRPr="003632B5" w:rsidRDefault="004F6EE3" w:rsidP="00377AB9">
            <w:pPr>
              <w:rPr>
                <w:rFonts w:cstheme="minorHAnsi"/>
              </w:rPr>
            </w:pPr>
          </w:p>
          <w:p w14:paraId="54027001" w14:textId="77777777" w:rsidR="004F6EE3" w:rsidRPr="003632B5" w:rsidRDefault="004F6EE3" w:rsidP="00377AB9">
            <w:pPr>
              <w:rPr>
                <w:rFonts w:cstheme="minorHAnsi"/>
              </w:rPr>
            </w:pPr>
            <w:r w:rsidRPr="003632B5">
              <w:rPr>
                <w:rFonts w:cstheme="minorHAnsi"/>
              </w:rPr>
              <w:t>use subject audits to identify areas of current strengths and development</w:t>
            </w:r>
          </w:p>
          <w:p w14:paraId="7C8FB704" w14:textId="77777777" w:rsidR="004F6EE3" w:rsidRPr="003632B5" w:rsidRDefault="004F6EE3" w:rsidP="00377AB9">
            <w:pPr>
              <w:rPr>
                <w:rFonts w:cstheme="minorHAnsi"/>
              </w:rPr>
            </w:pPr>
          </w:p>
          <w:p w14:paraId="306D20CC" w14:textId="77777777" w:rsidR="004F6EE3" w:rsidRPr="003632B5" w:rsidRDefault="004F6EE3" w:rsidP="00377AB9">
            <w:pPr>
              <w:rPr>
                <w:rFonts w:cstheme="minorHAnsi"/>
              </w:rPr>
            </w:pPr>
            <w:r w:rsidRPr="003632B5">
              <w:rPr>
                <w:rFonts w:cstheme="minorHAnsi"/>
              </w:rPr>
              <w:t>use identified resources and reading to support learning in the subject</w:t>
            </w:r>
          </w:p>
          <w:p w14:paraId="658FEDD3" w14:textId="77777777" w:rsidR="004F6EE3" w:rsidRPr="003632B5" w:rsidRDefault="004F6EE3" w:rsidP="00377AB9">
            <w:pPr>
              <w:rPr>
                <w:rFonts w:cstheme="minorHAnsi"/>
              </w:rPr>
            </w:pPr>
          </w:p>
          <w:p w14:paraId="5DA3AEF0" w14:textId="77777777" w:rsidR="004F6EE3" w:rsidRPr="003632B5" w:rsidRDefault="004F6EE3" w:rsidP="00377AB9">
            <w:pPr>
              <w:rPr>
                <w:rFonts w:cstheme="minorHAnsi"/>
              </w:rPr>
            </w:pPr>
            <w:r w:rsidRPr="003632B5">
              <w:rPr>
                <w:rFonts w:cstheme="minorHAnsi"/>
              </w:rPr>
              <w:t xml:space="preserve">track own development of curriculum and pedagogical knowledge, skills, and understanding </w:t>
            </w:r>
          </w:p>
          <w:p w14:paraId="6B7B0D9E" w14:textId="77777777" w:rsidR="004F6EE3" w:rsidRPr="003632B5" w:rsidRDefault="004F6EE3" w:rsidP="00377AB9">
            <w:pPr>
              <w:pStyle w:val="ListParagraph"/>
              <w:ind w:left="360"/>
              <w:rPr>
                <w:rFonts w:cstheme="minorHAnsi"/>
              </w:rPr>
            </w:pPr>
          </w:p>
        </w:tc>
        <w:tc>
          <w:tcPr>
            <w:tcW w:w="4961" w:type="dxa"/>
            <w:shd w:val="clear" w:color="auto" w:fill="FFF2CC" w:themeFill="accent4" w:themeFillTint="33"/>
          </w:tcPr>
          <w:p w14:paraId="6AC65DD5" w14:textId="77777777" w:rsidR="004F6EE3" w:rsidRPr="005E5406" w:rsidRDefault="004F6EE3" w:rsidP="00377AB9">
            <w:pPr>
              <w:spacing w:line="257" w:lineRule="auto"/>
              <w:rPr>
                <w:b/>
                <w:bCs/>
              </w:rPr>
            </w:pPr>
            <w:r w:rsidRPr="005E5406">
              <w:rPr>
                <w:rFonts w:ascii="Calibri" w:eastAsia="Calibri" w:hAnsi="Calibri" w:cs="Calibri"/>
                <w:b/>
                <w:bCs/>
                <w:i/>
                <w:iCs/>
                <w:sz w:val="20"/>
              </w:rPr>
              <w:t>The Associate Teacher works independently with the advice and guidance of expert colleagues at BCU and in school to:</w:t>
            </w:r>
          </w:p>
          <w:p w14:paraId="570AA2E6" w14:textId="77777777" w:rsidR="004F6EE3" w:rsidRPr="003632B5" w:rsidRDefault="004F6EE3" w:rsidP="00377AB9">
            <w:pPr>
              <w:rPr>
                <w:rFonts w:cstheme="minorHAnsi"/>
              </w:rPr>
            </w:pPr>
          </w:p>
          <w:p w14:paraId="4E182865" w14:textId="77777777" w:rsidR="004F6EE3" w:rsidRPr="003632B5" w:rsidRDefault="004F6EE3" w:rsidP="00377AB9">
            <w:pPr>
              <w:rPr>
                <w:rFonts w:cstheme="minorHAnsi"/>
              </w:rPr>
            </w:pPr>
            <w:r w:rsidRPr="003632B5">
              <w:rPr>
                <w:rFonts w:cstheme="minorHAnsi"/>
              </w:rPr>
              <w:t>critically evaluate identified resources and reading to develop subject and pedagogical knowledge</w:t>
            </w:r>
          </w:p>
          <w:p w14:paraId="0FD2988A" w14:textId="77777777" w:rsidR="004F6EE3" w:rsidRPr="003632B5" w:rsidRDefault="004F6EE3" w:rsidP="00377AB9">
            <w:pPr>
              <w:rPr>
                <w:rFonts w:cstheme="minorHAnsi"/>
              </w:rPr>
            </w:pPr>
          </w:p>
          <w:p w14:paraId="1D32A48D" w14:textId="7DE404AF" w:rsidR="004F6EE3" w:rsidRPr="003632B5" w:rsidRDefault="004F6EE3" w:rsidP="00377AB9">
            <w:pPr>
              <w:rPr>
                <w:rFonts w:cstheme="minorHAnsi"/>
              </w:rPr>
            </w:pPr>
            <w:r w:rsidRPr="003632B5">
              <w:rPr>
                <w:rFonts w:cstheme="minorHAnsi"/>
              </w:rPr>
              <w:t xml:space="preserve">reflect critically on practice to identify and discuss links to </w:t>
            </w:r>
            <w:r w:rsidR="008528AE" w:rsidRPr="003632B5">
              <w:rPr>
                <w:rFonts w:cstheme="minorHAnsi"/>
              </w:rPr>
              <w:t>be evidenced</w:t>
            </w:r>
            <w:r w:rsidRPr="003632B5">
              <w:rPr>
                <w:rFonts w:cstheme="minorHAnsi"/>
              </w:rPr>
              <w:t xml:space="preserve"> based research</w:t>
            </w:r>
          </w:p>
          <w:p w14:paraId="3ADF7476" w14:textId="77777777" w:rsidR="004F6EE3" w:rsidRPr="003632B5" w:rsidRDefault="004F6EE3" w:rsidP="00377AB9">
            <w:pPr>
              <w:rPr>
                <w:rFonts w:cstheme="minorHAnsi"/>
              </w:rPr>
            </w:pPr>
          </w:p>
          <w:p w14:paraId="2983B866" w14:textId="77777777" w:rsidR="004F6EE3" w:rsidRPr="003632B5" w:rsidRDefault="004F6EE3" w:rsidP="00377AB9">
            <w:pPr>
              <w:rPr>
                <w:rFonts w:cstheme="minorHAnsi"/>
              </w:rPr>
            </w:pPr>
            <w:r w:rsidRPr="003632B5">
              <w:rPr>
                <w:rFonts w:cstheme="minorHAnsi"/>
              </w:rPr>
              <w:t>recognise pedagogical approaches they have adopted which are underpinned by learning theories</w:t>
            </w:r>
          </w:p>
          <w:p w14:paraId="3D45D940" w14:textId="77777777" w:rsidR="004F6EE3" w:rsidRPr="003632B5" w:rsidRDefault="004F6EE3" w:rsidP="00377AB9">
            <w:pPr>
              <w:rPr>
                <w:rFonts w:cstheme="minorHAnsi"/>
              </w:rPr>
            </w:pPr>
          </w:p>
          <w:p w14:paraId="3BAC4EEE" w14:textId="77777777" w:rsidR="004F6EE3" w:rsidRPr="003632B5" w:rsidRDefault="004F6EE3" w:rsidP="00377AB9">
            <w:pPr>
              <w:rPr>
                <w:rFonts w:cstheme="minorHAnsi"/>
              </w:rPr>
            </w:pPr>
            <w:r w:rsidRPr="003632B5">
              <w:rPr>
                <w:rFonts w:cstheme="minorHAnsi"/>
              </w:rPr>
              <w:t>identify the impact of their practice on pupils’ learning and discuss with expert colleagues how to develop practice as a result</w:t>
            </w:r>
          </w:p>
          <w:p w14:paraId="5C5CE2C4" w14:textId="77777777" w:rsidR="004F6EE3" w:rsidRPr="003632B5" w:rsidRDefault="004F6EE3" w:rsidP="00377AB9">
            <w:pPr>
              <w:rPr>
                <w:rFonts w:cstheme="minorHAnsi"/>
              </w:rPr>
            </w:pPr>
          </w:p>
          <w:p w14:paraId="72745F07" w14:textId="77777777" w:rsidR="004F6EE3" w:rsidRPr="003632B5" w:rsidRDefault="004F6EE3" w:rsidP="00377AB9">
            <w:r w:rsidRPr="003632B5">
              <w:t xml:space="preserve">engage more fully with subject audits tracking own development of curriculum and pedagogical knowledge, skills, and understanding </w:t>
            </w:r>
          </w:p>
          <w:p w14:paraId="756E89F9" w14:textId="77777777" w:rsidR="004F6EE3" w:rsidRPr="003632B5" w:rsidRDefault="004F6EE3" w:rsidP="00377AB9">
            <w:pPr>
              <w:pStyle w:val="ListParagraph"/>
              <w:ind w:left="360"/>
              <w:rPr>
                <w:rFonts w:cstheme="minorHAnsi"/>
              </w:rPr>
            </w:pPr>
          </w:p>
          <w:p w14:paraId="2CB00E2B" w14:textId="77777777" w:rsidR="004F6EE3" w:rsidRPr="003632B5" w:rsidRDefault="004F6EE3" w:rsidP="00377AB9">
            <w:pPr>
              <w:rPr>
                <w:rFonts w:cstheme="minorHAnsi"/>
              </w:rPr>
            </w:pPr>
          </w:p>
        </w:tc>
        <w:tc>
          <w:tcPr>
            <w:tcW w:w="5812" w:type="dxa"/>
            <w:gridSpan w:val="2"/>
            <w:shd w:val="clear" w:color="auto" w:fill="E2EFD9" w:themeFill="accent6" w:themeFillTint="33"/>
          </w:tcPr>
          <w:p w14:paraId="791C5312" w14:textId="77777777" w:rsidR="004F6EE3" w:rsidRPr="005E5406" w:rsidRDefault="004F6EE3" w:rsidP="00377AB9">
            <w:pPr>
              <w:spacing w:line="257" w:lineRule="auto"/>
              <w:rPr>
                <w:b/>
                <w:bCs/>
              </w:rPr>
            </w:pPr>
            <w:r w:rsidRPr="005E5406">
              <w:rPr>
                <w:rFonts w:ascii="Calibri" w:eastAsia="Calibri" w:hAnsi="Calibri" w:cs="Calibri"/>
                <w:b/>
                <w:bCs/>
                <w:i/>
                <w:iCs/>
                <w:sz w:val="20"/>
              </w:rPr>
              <w:t>The Associate Teacher is proactive and accountable for own choices and works collaboratively with expert colleagues at BCU and in school to:</w:t>
            </w:r>
          </w:p>
          <w:p w14:paraId="4EABD65E" w14:textId="77777777" w:rsidR="004F6EE3" w:rsidRPr="00222300" w:rsidRDefault="004F6EE3" w:rsidP="00377AB9">
            <w:pPr>
              <w:rPr>
                <w:rFonts w:cstheme="minorHAnsi"/>
              </w:rPr>
            </w:pPr>
          </w:p>
          <w:p w14:paraId="314BC5AB" w14:textId="77777777" w:rsidR="004F6EE3" w:rsidRDefault="004F6EE3" w:rsidP="00377AB9">
            <w:r w:rsidRPr="16DFA851">
              <w:t>make informed pedagogical choices based on reading, research, and intended impact on pupils’ learning</w:t>
            </w:r>
          </w:p>
          <w:p w14:paraId="42EAEBB7" w14:textId="77777777" w:rsidR="004F6EE3" w:rsidRPr="00241102" w:rsidRDefault="004F6EE3" w:rsidP="00377AB9">
            <w:pPr>
              <w:rPr>
                <w:rFonts w:cstheme="minorHAnsi"/>
              </w:rPr>
            </w:pPr>
          </w:p>
          <w:p w14:paraId="4961A6F8" w14:textId="77777777" w:rsidR="004F6EE3" w:rsidRDefault="004F6EE3" w:rsidP="00377AB9">
            <w:pPr>
              <w:rPr>
                <w:rFonts w:cstheme="minorHAnsi"/>
              </w:rPr>
            </w:pPr>
            <w:r w:rsidRPr="00241102">
              <w:rPr>
                <w:rFonts w:cstheme="minorHAnsi"/>
              </w:rPr>
              <w:t>justify these choices in professional discussions with expert colleagues</w:t>
            </w:r>
          </w:p>
          <w:p w14:paraId="424F499E" w14:textId="77777777" w:rsidR="004F6EE3" w:rsidRPr="00241102" w:rsidRDefault="004F6EE3" w:rsidP="00377AB9">
            <w:pPr>
              <w:rPr>
                <w:rFonts w:cstheme="minorHAnsi"/>
              </w:rPr>
            </w:pPr>
          </w:p>
          <w:p w14:paraId="76C7FDD9" w14:textId="77777777" w:rsidR="004F6EE3" w:rsidRDefault="004F6EE3" w:rsidP="00377AB9">
            <w:pPr>
              <w:rPr>
                <w:rFonts w:ascii="Calibri" w:eastAsia="Calibri" w:hAnsi="Calibri" w:cs="Calibri"/>
              </w:rPr>
            </w:pPr>
            <w:r w:rsidRPr="16DFA851">
              <w:rPr>
                <w:rFonts w:ascii="Calibri" w:eastAsia="Calibri" w:hAnsi="Calibri" w:cs="Calibri"/>
              </w:rPr>
              <w:t xml:space="preserve">critically evaluate the impact of pedagogical approaches on pupils’ progress and use research informed practice to develop their practice </w:t>
            </w:r>
          </w:p>
          <w:p w14:paraId="71626AA9" w14:textId="77777777" w:rsidR="004F6EE3" w:rsidRPr="00241102" w:rsidRDefault="004F6EE3" w:rsidP="00377AB9">
            <w:pPr>
              <w:rPr>
                <w:rFonts w:cstheme="minorHAnsi"/>
              </w:rPr>
            </w:pPr>
          </w:p>
          <w:p w14:paraId="67A2C6E9" w14:textId="77777777" w:rsidR="004F6EE3" w:rsidRPr="00241102" w:rsidRDefault="004F6EE3" w:rsidP="00377AB9">
            <w:pPr>
              <w:rPr>
                <w:rFonts w:cstheme="minorHAnsi"/>
              </w:rPr>
            </w:pPr>
            <w:r w:rsidRPr="00241102">
              <w:rPr>
                <w:rFonts w:cstheme="minorHAnsi"/>
              </w:rPr>
              <w:t xml:space="preserve">critically evaluate reading and research to continue </w:t>
            </w:r>
            <w:r>
              <w:rPr>
                <w:rFonts w:cstheme="minorHAnsi"/>
              </w:rPr>
              <w:t xml:space="preserve">their </w:t>
            </w:r>
            <w:r w:rsidRPr="00241102">
              <w:rPr>
                <w:rFonts w:cstheme="minorHAnsi"/>
              </w:rPr>
              <w:t>own professional development</w:t>
            </w:r>
          </w:p>
          <w:p w14:paraId="6AB5B9AD" w14:textId="77777777" w:rsidR="004F6EE3" w:rsidRDefault="004F6EE3" w:rsidP="00377AB9">
            <w:pPr>
              <w:rPr>
                <w:rFonts w:cstheme="minorHAnsi"/>
                <w:i/>
              </w:rPr>
            </w:pPr>
          </w:p>
        </w:tc>
      </w:tr>
      <w:tr w:rsidR="004F6EE3" w:rsidRPr="003632B5" w14:paraId="034BAD5C" w14:textId="77777777" w:rsidTr="00377AB9">
        <w:tc>
          <w:tcPr>
            <w:tcW w:w="12469" w:type="dxa"/>
            <w:gridSpan w:val="3"/>
            <w:shd w:val="clear" w:color="auto" w:fill="auto"/>
          </w:tcPr>
          <w:p w14:paraId="342EF1BD" w14:textId="77777777" w:rsidR="004F6EE3" w:rsidRPr="00737AE2" w:rsidRDefault="004F6EE3" w:rsidP="00377AB9">
            <w:pPr>
              <w:rPr>
                <w:rFonts w:cstheme="minorHAnsi"/>
                <w:b/>
                <w:bCs/>
                <w:sz w:val="28"/>
                <w:szCs w:val="28"/>
              </w:rPr>
            </w:pPr>
            <w:r w:rsidRPr="00737AE2">
              <w:rPr>
                <w:rFonts w:cstheme="minorHAnsi"/>
                <w:b/>
                <w:bCs/>
                <w:sz w:val="28"/>
                <w:szCs w:val="28"/>
              </w:rPr>
              <w:t>Progress:</w:t>
            </w:r>
          </w:p>
        </w:tc>
        <w:tc>
          <w:tcPr>
            <w:tcW w:w="2977" w:type="dxa"/>
            <w:shd w:val="clear" w:color="auto" w:fill="auto"/>
          </w:tcPr>
          <w:p w14:paraId="07FCAB7E" w14:textId="77777777" w:rsidR="004F6EE3" w:rsidRPr="00737AE2" w:rsidRDefault="004F6EE3" w:rsidP="00377AB9">
            <w:pPr>
              <w:jc w:val="center"/>
              <w:rPr>
                <w:rFonts w:cstheme="minorHAnsi"/>
                <w:b/>
                <w:bCs/>
                <w:sz w:val="28"/>
                <w:szCs w:val="28"/>
              </w:rPr>
            </w:pPr>
            <w:r w:rsidRPr="007C613F">
              <w:rPr>
                <w:rFonts w:cstheme="minorHAnsi"/>
                <w:b/>
                <w:bCs/>
              </w:rPr>
              <w:t>YES /NO</w:t>
            </w:r>
          </w:p>
        </w:tc>
      </w:tr>
      <w:tr w:rsidR="004F6EE3" w:rsidRPr="003632B5" w14:paraId="6CCD0530" w14:textId="77777777" w:rsidTr="00377AB9">
        <w:tc>
          <w:tcPr>
            <w:tcW w:w="12469" w:type="dxa"/>
            <w:gridSpan w:val="3"/>
          </w:tcPr>
          <w:p w14:paraId="094658D3" w14:textId="77777777" w:rsidR="004F6EE3" w:rsidRPr="003632B5" w:rsidRDefault="004F6EE3" w:rsidP="00377AB9">
            <w:pPr>
              <w:rPr>
                <w:rFonts w:cstheme="minorHAnsi"/>
              </w:rPr>
            </w:pPr>
            <w:r w:rsidRPr="003632B5">
              <w:rPr>
                <w:rFonts w:cstheme="minorHAnsi"/>
              </w:rPr>
              <w:t>On track to meet the curriculum expectations for this BCU ITE Curriculum Theme within the current phase?</w:t>
            </w:r>
          </w:p>
        </w:tc>
        <w:tc>
          <w:tcPr>
            <w:tcW w:w="2977" w:type="dxa"/>
            <w:shd w:val="clear" w:color="auto" w:fill="auto"/>
          </w:tcPr>
          <w:p w14:paraId="6ACA452F" w14:textId="77777777" w:rsidR="004F6EE3" w:rsidRPr="003632B5" w:rsidRDefault="004F6EE3" w:rsidP="00377AB9">
            <w:pPr>
              <w:jc w:val="center"/>
              <w:rPr>
                <w:rFonts w:cstheme="minorHAnsi"/>
              </w:rPr>
            </w:pPr>
            <w:r w:rsidRPr="007C613F">
              <w:rPr>
                <w:rFonts w:cstheme="minorHAnsi"/>
                <w:b/>
                <w:bCs/>
              </w:rPr>
              <w:t>YES /NO</w:t>
            </w:r>
          </w:p>
        </w:tc>
      </w:tr>
      <w:tr w:rsidR="004F6EE3" w:rsidRPr="003632B5" w14:paraId="53801A90" w14:textId="77777777" w:rsidTr="00377AB9">
        <w:tc>
          <w:tcPr>
            <w:tcW w:w="12469" w:type="dxa"/>
            <w:gridSpan w:val="3"/>
          </w:tcPr>
          <w:p w14:paraId="104CED5D" w14:textId="77777777" w:rsidR="004F6EE3" w:rsidRPr="003632B5" w:rsidRDefault="004F6EE3" w:rsidP="00377AB9">
            <w:pPr>
              <w:rPr>
                <w:rFonts w:cstheme="minorHAnsi"/>
              </w:rPr>
            </w:pPr>
            <w:r w:rsidRPr="003632B5">
              <w:rPr>
                <w:rFonts w:cstheme="minorHAnsi"/>
              </w:rPr>
              <w:t>If not on track have Rapid Improvement Targets been set?</w:t>
            </w:r>
          </w:p>
        </w:tc>
        <w:tc>
          <w:tcPr>
            <w:tcW w:w="2977" w:type="dxa"/>
            <w:shd w:val="clear" w:color="auto" w:fill="auto"/>
          </w:tcPr>
          <w:p w14:paraId="723AC40D" w14:textId="77777777" w:rsidR="004F6EE3" w:rsidRPr="003632B5" w:rsidRDefault="004F6EE3" w:rsidP="00377AB9">
            <w:pPr>
              <w:jc w:val="center"/>
              <w:rPr>
                <w:rFonts w:cstheme="minorHAnsi"/>
              </w:rPr>
            </w:pPr>
            <w:r w:rsidRPr="007C613F">
              <w:rPr>
                <w:rFonts w:cstheme="minorHAnsi"/>
                <w:b/>
                <w:bCs/>
              </w:rPr>
              <w:t>YES /NO</w:t>
            </w:r>
          </w:p>
        </w:tc>
      </w:tr>
      <w:tr w:rsidR="004F6EE3" w:rsidRPr="003632B5" w14:paraId="1AA695BE" w14:textId="77777777" w:rsidTr="00377AB9">
        <w:trPr>
          <w:trHeight w:val="94"/>
        </w:trPr>
        <w:tc>
          <w:tcPr>
            <w:tcW w:w="15446" w:type="dxa"/>
            <w:gridSpan w:val="4"/>
          </w:tcPr>
          <w:p w14:paraId="7487D941" w14:textId="77777777" w:rsidR="004F6EE3" w:rsidRDefault="004F6EE3" w:rsidP="00377AB9">
            <w:pPr>
              <w:rPr>
                <w:rFonts w:cstheme="minorHAnsi"/>
              </w:rPr>
            </w:pPr>
            <w:r w:rsidRPr="00737AE2">
              <w:rPr>
                <w:rFonts w:cstheme="minorHAnsi"/>
                <w:b/>
                <w:bCs/>
                <w:color w:val="FF0000"/>
                <w:sz w:val="28"/>
                <w:szCs w:val="28"/>
              </w:rPr>
              <w:t>Summative:</w:t>
            </w:r>
            <w:r w:rsidRPr="00A8614D">
              <w:rPr>
                <w:rFonts w:cstheme="minorHAnsi"/>
                <w:b/>
                <w:color w:val="FF0000"/>
                <w:sz w:val="28"/>
                <w:szCs w:val="28"/>
              </w:rPr>
              <w:t xml:space="preserve"> By the end of the course</w:t>
            </w:r>
          </w:p>
        </w:tc>
      </w:tr>
      <w:tr w:rsidR="004F6EE3" w:rsidRPr="003632B5" w14:paraId="4D473C95" w14:textId="77777777" w:rsidTr="00377AB9">
        <w:trPr>
          <w:trHeight w:val="94"/>
        </w:trPr>
        <w:tc>
          <w:tcPr>
            <w:tcW w:w="15446" w:type="dxa"/>
            <w:gridSpan w:val="4"/>
          </w:tcPr>
          <w:p w14:paraId="03CB48B5" w14:textId="77777777" w:rsidR="004F6EE3" w:rsidRPr="00B763BF" w:rsidRDefault="004F6EE3" w:rsidP="00377AB9">
            <w:pPr>
              <w:rPr>
                <w:rFonts w:cstheme="minorHAnsi"/>
                <w:color w:val="FF0000"/>
              </w:rPr>
            </w:pPr>
            <w:r>
              <w:rPr>
                <w:rFonts w:cstheme="minorHAnsi"/>
                <w:color w:val="FF0000"/>
              </w:rPr>
              <w:lastRenderedPageBreak/>
              <w:t>TS1</w:t>
            </w:r>
            <w:r>
              <w:t xml:space="preserve"> </w:t>
            </w:r>
            <w:r w:rsidRPr="00B763BF">
              <w:rPr>
                <w:rFonts w:cstheme="minorHAnsi"/>
                <w:color w:val="FF0000"/>
              </w:rPr>
              <w:t>Set high expectations which inspire, motivate and challenge pupils</w:t>
            </w:r>
          </w:p>
          <w:p w14:paraId="28B10173" w14:textId="77777777" w:rsidR="004F6EE3" w:rsidRPr="00B763BF" w:rsidRDefault="004F6EE3" w:rsidP="00377AB9">
            <w:pPr>
              <w:pStyle w:val="ListParagraph"/>
              <w:numPr>
                <w:ilvl w:val="0"/>
                <w:numId w:val="5"/>
              </w:numPr>
              <w:spacing w:after="0" w:line="240" w:lineRule="auto"/>
              <w:rPr>
                <w:rFonts w:cstheme="minorHAnsi"/>
                <w:color w:val="FF0000"/>
              </w:rPr>
            </w:pPr>
            <w:r w:rsidRPr="00B763BF">
              <w:rPr>
                <w:rFonts w:cstheme="minorHAnsi"/>
                <w:color w:val="FF0000"/>
              </w:rPr>
              <w:t>establish a safe and stimulating environment for pupils, rooted in mutual respect</w:t>
            </w:r>
          </w:p>
          <w:p w14:paraId="29916D60" w14:textId="77777777" w:rsidR="004F6EE3" w:rsidRPr="00B763BF" w:rsidRDefault="004F6EE3" w:rsidP="00377AB9">
            <w:pPr>
              <w:pStyle w:val="ListParagraph"/>
              <w:numPr>
                <w:ilvl w:val="0"/>
                <w:numId w:val="5"/>
              </w:numPr>
              <w:spacing w:after="0" w:line="240" w:lineRule="auto"/>
              <w:rPr>
                <w:rFonts w:cstheme="minorHAnsi"/>
                <w:color w:val="FF0000"/>
              </w:rPr>
            </w:pPr>
            <w:r w:rsidRPr="00B763BF">
              <w:rPr>
                <w:rFonts w:cstheme="minorHAnsi"/>
                <w:color w:val="FF0000"/>
              </w:rPr>
              <w:t>set goals that stretch and challenge pupils of all backgrounds, abilities and dispositions</w:t>
            </w:r>
          </w:p>
          <w:p w14:paraId="4B1DB21F" w14:textId="77777777" w:rsidR="004F6EE3" w:rsidRDefault="004F6EE3" w:rsidP="00377AB9">
            <w:pPr>
              <w:jc w:val="center"/>
              <w:rPr>
                <w:rFonts w:cstheme="minorHAnsi"/>
              </w:rPr>
            </w:pPr>
            <w:r w:rsidRPr="00B763BF">
              <w:rPr>
                <w:rFonts w:cstheme="minorHAnsi"/>
                <w:color w:val="FF0000"/>
              </w:rPr>
              <w:t>demonstrate consistently the positive attitudes, values and behaviour which are expected of pupils.</w:t>
            </w:r>
          </w:p>
        </w:tc>
      </w:tr>
      <w:tr w:rsidR="004F6EE3" w:rsidRPr="003632B5" w14:paraId="415AA8AC" w14:textId="77777777" w:rsidTr="00377AB9">
        <w:trPr>
          <w:trHeight w:val="94"/>
        </w:trPr>
        <w:tc>
          <w:tcPr>
            <w:tcW w:w="15446" w:type="dxa"/>
            <w:gridSpan w:val="4"/>
          </w:tcPr>
          <w:p w14:paraId="40EBFA7E" w14:textId="77777777" w:rsidR="004F6EE3" w:rsidRDefault="004F6EE3" w:rsidP="00377AB9">
            <w:pPr>
              <w:rPr>
                <w:rFonts w:cstheme="minorHAnsi"/>
                <w:color w:val="FF0000"/>
              </w:rPr>
            </w:pPr>
            <w:r>
              <w:rPr>
                <w:rFonts w:cstheme="minorHAnsi"/>
                <w:color w:val="FF0000"/>
              </w:rPr>
              <w:t>TS Part Two</w:t>
            </w:r>
          </w:p>
          <w:p w14:paraId="37F58FDC" w14:textId="77777777" w:rsidR="004F6EE3" w:rsidRPr="00126D95" w:rsidRDefault="004F6EE3" w:rsidP="00377AB9">
            <w:pPr>
              <w:rPr>
                <w:rFonts w:cstheme="minorHAnsi"/>
                <w:color w:val="FF0000"/>
              </w:rPr>
            </w:pPr>
            <w:r w:rsidRPr="00126D95">
              <w:rPr>
                <w:rFonts w:cstheme="minorHAnsi"/>
                <w:color w:val="FF0000"/>
              </w:rPr>
              <w:t>A teacher is expected to demonstrate consistently high standards of</w:t>
            </w:r>
            <w:r>
              <w:rPr>
                <w:rFonts w:cstheme="minorHAnsi"/>
                <w:color w:val="FF0000"/>
              </w:rPr>
              <w:t xml:space="preserve"> </w:t>
            </w:r>
            <w:r w:rsidRPr="00126D95">
              <w:rPr>
                <w:rFonts w:cstheme="minorHAnsi"/>
                <w:color w:val="FF0000"/>
              </w:rPr>
              <w:t>personal and professional conduct. The following statements define the</w:t>
            </w:r>
            <w:r>
              <w:rPr>
                <w:rFonts w:cstheme="minorHAnsi"/>
                <w:color w:val="FF0000"/>
              </w:rPr>
              <w:t xml:space="preserve"> </w:t>
            </w:r>
            <w:r w:rsidRPr="00126D95">
              <w:rPr>
                <w:rFonts w:cstheme="minorHAnsi"/>
                <w:color w:val="FF0000"/>
              </w:rPr>
              <w:t>behaviour and attitudes which set the required standard for conduct</w:t>
            </w:r>
            <w:r>
              <w:rPr>
                <w:rFonts w:cstheme="minorHAnsi"/>
                <w:color w:val="FF0000"/>
              </w:rPr>
              <w:t xml:space="preserve"> </w:t>
            </w:r>
            <w:r w:rsidRPr="00126D95">
              <w:rPr>
                <w:rFonts w:cstheme="minorHAnsi"/>
                <w:color w:val="FF0000"/>
              </w:rPr>
              <w:t>throughout a teacher’s career.</w:t>
            </w:r>
          </w:p>
          <w:p w14:paraId="629CCDD3" w14:textId="77777777" w:rsidR="004F6EE3" w:rsidRPr="00126D95" w:rsidRDefault="004F6EE3" w:rsidP="00377AB9">
            <w:pPr>
              <w:pStyle w:val="ListParagraph"/>
              <w:numPr>
                <w:ilvl w:val="0"/>
                <w:numId w:val="6"/>
              </w:numPr>
              <w:spacing w:after="0" w:line="240" w:lineRule="auto"/>
              <w:rPr>
                <w:rFonts w:cstheme="minorHAnsi"/>
                <w:color w:val="FF0000"/>
              </w:rPr>
            </w:pPr>
            <w:r w:rsidRPr="00126D95">
              <w:rPr>
                <w:rFonts w:cstheme="minorHAnsi"/>
                <w:color w:val="FF0000"/>
              </w:rPr>
              <w:t>Teachers uphold public trust in the profession and maintain high standards of ethics and behaviour, within and outside school, by:</w:t>
            </w:r>
          </w:p>
          <w:p w14:paraId="34910EDD" w14:textId="77777777" w:rsidR="004F6EE3" w:rsidRPr="006A1684" w:rsidRDefault="004F6EE3" w:rsidP="00377AB9">
            <w:pPr>
              <w:pStyle w:val="ListParagraph"/>
              <w:numPr>
                <w:ilvl w:val="1"/>
                <w:numId w:val="6"/>
              </w:numPr>
              <w:spacing w:after="0" w:line="240" w:lineRule="auto"/>
              <w:rPr>
                <w:rFonts w:cstheme="minorHAnsi"/>
                <w:color w:val="FF0000"/>
              </w:rPr>
            </w:pPr>
            <w:r w:rsidRPr="006A1684">
              <w:rPr>
                <w:rFonts w:cstheme="minorHAnsi"/>
                <w:color w:val="FF0000"/>
              </w:rPr>
              <w:t>treating pupils with dignity, building relationships rooted in mutual respect, and at all times observing proper boundaries appropriate to a teacher’s professional position</w:t>
            </w:r>
          </w:p>
          <w:p w14:paraId="3BF40DC0" w14:textId="77777777" w:rsidR="004F6EE3" w:rsidRPr="006A1684" w:rsidRDefault="004F6EE3" w:rsidP="00377AB9">
            <w:pPr>
              <w:pStyle w:val="ListParagraph"/>
              <w:numPr>
                <w:ilvl w:val="1"/>
                <w:numId w:val="6"/>
              </w:numPr>
              <w:spacing w:after="0" w:line="240" w:lineRule="auto"/>
              <w:rPr>
                <w:rFonts w:cstheme="minorHAnsi"/>
                <w:color w:val="FF0000"/>
              </w:rPr>
            </w:pPr>
            <w:r w:rsidRPr="006A1684">
              <w:rPr>
                <w:rFonts w:cstheme="minorHAnsi"/>
                <w:color w:val="FF0000"/>
              </w:rPr>
              <w:t>having regard for the need to safeguard pupils’ well-being, in accordance with statutory provisions</w:t>
            </w:r>
          </w:p>
          <w:p w14:paraId="1CC053F2" w14:textId="77777777" w:rsidR="004F6EE3" w:rsidRPr="006A1684" w:rsidRDefault="004F6EE3" w:rsidP="00377AB9">
            <w:pPr>
              <w:pStyle w:val="ListParagraph"/>
              <w:numPr>
                <w:ilvl w:val="1"/>
                <w:numId w:val="6"/>
              </w:numPr>
              <w:spacing w:after="0" w:line="240" w:lineRule="auto"/>
              <w:rPr>
                <w:rFonts w:cstheme="minorHAnsi"/>
                <w:color w:val="FF0000"/>
              </w:rPr>
            </w:pPr>
            <w:r w:rsidRPr="006A1684">
              <w:rPr>
                <w:rFonts w:cstheme="minorHAnsi"/>
                <w:color w:val="FF0000"/>
              </w:rPr>
              <w:t>showing tolerance of and respect for the rights of others</w:t>
            </w:r>
          </w:p>
          <w:p w14:paraId="1961328C" w14:textId="77777777" w:rsidR="004F6EE3" w:rsidRPr="006A1684" w:rsidRDefault="004F6EE3" w:rsidP="00377AB9">
            <w:pPr>
              <w:pStyle w:val="ListParagraph"/>
              <w:numPr>
                <w:ilvl w:val="1"/>
                <w:numId w:val="6"/>
              </w:numPr>
              <w:spacing w:after="0" w:line="240" w:lineRule="auto"/>
              <w:rPr>
                <w:rFonts w:cstheme="minorHAnsi"/>
                <w:color w:val="FF0000"/>
              </w:rPr>
            </w:pPr>
            <w:r w:rsidRPr="006A1684">
              <w:rPr>
                <w:rFonts w:cstheme="minorHAnsi"/>
                <w:color w:val="FF0000"/>
              </w:rPr>
              <w:t>not undermining fundamental British values, including democracy, the rule of law, individual liberty and mutual respect, and tolerance of those with different faiths and beliefs</w:t>
            </w:r>
          </w:p>
          <w:p w14:paraId="40DCF136" w14:textId="77777777" w:rsidR="004F6EE3" w:rsidRPr="006A1684" w:rsidRDefault="004F6EE3" w:rsidP="00377AB9">
            <w:pPr>
              <w:pStyle w:val="ListParagraph"/>
              <w:numPr>
                <w:ilvl w:val="1"/>
                <w:numId w:val="6"/>
              </w:numPr>
              <w:spacing w:after="0" w:line="240" w:lineRule="auto"/>
              <w:rPr>
                <w:rFonts w:cstheme="minorHAnsi"/>
                <w:color w:val="FF0000"/>
              </w:rPr>
            </w:pPr>
            <w:r w:rsidRPr="006A1684">
              <w:rPr>
                <w:rFonts w:cstheme="minorHAnsi"/>
                <w:color w:val="FF0000"/>
              </w:rPr>
              <w:t>ensuring that personal beliefs are not expressed in ways which exploit pupils’ vulnerability or might lead them to break the law.</w:t>
            </w:r>
          </w:p>
          <w:p w14:paraId="771E81FA" w14:textId="77777777" w:rsidR="004F6EE3" w:rsidRPr="006A1684" w:rsidRDefault="004F6EE3" w:rsidP="00377AB9">
            <w:pPr>
              <w:pStyle w:val="ListParagraph"/>
              <w:numPr>
                <w:ilvl w:val="0"/>
                <w:numId w:val="6"/>
              </w:numPr>
              <w:spacing w:after="0" w:line="240" w:lineRule="auto"/>
              <w:rPr>
                <w:rFonts w:cstheme="minorHAnsi"/>
                <w:color w:val="FF0000"/>
              </w:rPr>
            </w:pPr>
            <w:r w:rsidRPr="006A1684">
              <w:rPr>
                <w:rFonts w:cstheme="minorHAnsi"/>
                <w:color w:val="FF0000"/>
              </w:rPr>
              <w:t>Teachers must have proper and professional regard for the ethos,</w:t>
            </w:r>
            <w:r>
              <w:rPr>
                <w:rFonts w:cstheme="minorHAnsi"/>
                <w:color w:val="FF0000"/>
              </w:rPr>
              <w:t xml:space="preserve"> </w:t>
            </w:r>
            <w:r w:rsidRPr="006A1684">
              <w:rPr>
                <w:rFonts w:cstheme="minorHAnsi"/>
                <w:color w:val="FF0000"/>
              </w:rPr>
              <w:t>policies and practices of the school in which they teach and maintain</w:t>
            </w:r>
            <w:r>
              <w:rPr>
                <w:rFonts w:cstheme="minorHAnsi"/>
                <w:color w:val="FF0000"/>
              </w:rPr>
              <w:t xml:space="preserve"> </w:t>
            </w:r>
            <w:r w:rsidRPr="006A1684">
              <w:rPr>
                <w:rFonts w:cstheme="minorHAnsi"/>
                <w:color w:val="FF0000"/>
              </w:rPr>
              <w:t>high standards in their own attendance and punctuality.</w:t>
            </w:r>
          </w:p>
          <w:p w14:paraId="686D3A18" w14:textId="77777777" w:rsidR="004F6EE3" w:rsidRDefault="004F6EE3" w:rsidP="00377AB9">
            <w:pPr>
              <w:jc w:val="center"/>
              <w:rPr>
                <w:rFonts w:cstheme="minorHAnsi"/>
              </w:rPr>
            </w:pPr>
            <w:r w:rsidRPr="00085C54">
              <w:rPr>
                <w:rFonts w:cstheme="minorHAnsi"/>
                <w:color w:val="FF0000"/>
              </w:rPr>
              <w:t>Teachers must have an understanding of, and always act within, the</w:t>
            </w:r>
            <w:r>
              <w:rPr>
                <w:rFonts w:cstheme="minorHAnsi"/>
                <w:color w:val="FF0000"/>
              </w:rPr>
              <w:t xml:space="preserve"> </w:t>
            </w:r>
            <w:r w:rsidRPr="00085C54">
              <w:rPr>
                <w:rFonts w:cstheme="minorHAnsi"/>
                <w:color w:val="FF0000"/>
              </w:rPr>
              <w:t>statutory frameworks which set out their professional duties and</w:t>
            </w:r>
            <w:r>
              <w:rPr>
                <w:rFonts w:cstheme="minorHAnsi"/>
                <w:color w:val="FF0000"/>
              </w:rPr>
              <w:t xml:space="preserve"> </w:t>
            </w:r>
            <w:r w:rsidRPr="00085C54">
              <w:rPr>
                <w:rFonts w:cstheme="minorHAnsi"/>
                <w:color w:val="FF0000"/>
              </w:rPr>
              <w:t>responsibilities.</w:t>
            </w:r>
          </w:p>
        </w:tc>
      </w:tr>
    </w:tbl>
    <w:p w14:paraId="4E05B549" w14:textId="77777777" w:rsidR="004F6EE3" w:rsidRDefault="004F6EE3" w:rsidP="004F6EE3"/>
    <w:p w14:paraId="4C089373" w14:textId="77777777" w:rsidR="004F6EE3" w:rsidRDefault="004F6EE3" w:rsidP="004F6EE3"/>
    <w:p w14:paraId="000D8C21" w14:textId="77777777" w:rsidR="004F6EE3" w:rsidRDefault="004F6EE3" w:rsidP="004F6EE3"/>
    <w:p w14:paraId="22C5904D" w14:textId="77777777" w:rsidR="004F6EE3" w:rsidRDefault="004F6EE3" w:rsidP="004F6EE3"/>
    <w:p w14:paraId="103DAA4D" w14:textId="77777777" w:rsidR="004F6EE3" w:rsidRDefault="004F6EE3" w:rsidP="004F6EE3"/>
    <w:p w14:paraId="28BB024C" w14:textId="77777777" w:rsidR="004F6EE3" w:rsidRDefault="004F6EE3" w:rsidP="004F6EE3"/>
    <w:p w14:paraId="2953EB89" w14:textId="77777777" w:rsidR="004F6EE3" w:rsidRDefault="004F6EE3" w:rsidP="004F6EE3"/>
    <w:p w14:paraId="137FBD04" w14:textId="77777777" w:rsidR="004F6EE3" w:rsidRDefault="004F6EE3" w:rsidP="004F6EE3"/>
    <w:p w14:paraId="2682F88E" w14:textId="77777777" w:rsidR="004F6EE3" w:rsidRDefault="004F6EE3" w:rsidP="004F6EE3"/>
    <w:p w14:paraId="0986189C" w14:textId="77777777" w:rsidR="004F6EE3" w:rsidRDefault="004F6EE3" w:rsidP="004F6EE3"/>
    <w:p w14:paraId="786AD4E9" w14:textId="77777777" w:rsidR="004F6EE3" w:rsidRDefault="004F6EE3" w:rsidP="004F6EE3">
      <w:r>
        <w:br w:type="page"/>
      </w:r>
    </w:p>
    <w:tbl>
      <w:tblPr>
        <w:tblStyle w:val="TableGrid"/>
        <w:tblW w:w="15446" w:type="dxa"/>
        <w:tblLook w:val="04A0" w:firstRow="1" w:lastRow="0" w:firstColumn="1" w:lastColumn="0" w:noHBand="0" w:noVBand="1"/>
      </w:tblPr>
      <w:tblGrid>
        <w:gridCol w:w="4673"/>
        <w:gridCol w:w="4961"/>
        <w:gridCol w:w="3261"/>
        <w:gridCol w:w="2551"/>
      </w:tblGrid>
      <w:tr w:rsidR="004F6EE3" w:rsidRPr="008E0592" w14:paraId="05311BCA" w14:textId="77777777" w:rsidTr="00377AB9">
        <w:tc>
          <w:tcPr>
            <w:tcW w:w="15446" w:type="dxa"/>
            <w:gridSpan w:val="4"/>
            <w:shd w:val="clear" w:color="auto" w:fill="D9E2F3" w:themeFill="accent1" w:themeFillTint="33"/>
          </w:tcPr>
          <w:p w14:paraId="3576F059" w14:textId="77777777" w:rsidR="004F6EE3" w:rsidRPr="00114C2D" w:rsidRDefault="004F6EE3" w:rsidP="00377AB9">
            <w:pPr>
              <w:rPr>
                <w:b/>
                <w:bCs/>
                <w:sz w:val="24"/>
                <w:szCs w:val="24"/>
              </w:rPr>
            </w:pPr>
            <w:r w:rsidRPr="13084FCC">
              <w:rPr>
                <w:b/>
                <w:bCs/>
                <w:sz w:val="28"/>
                <w:szCs w:val="28"/>
              </w:rPr>
              <w:lastRenderedPageBreak/>
              <w:t>BCU ITE Curriculum Key Theme B</w:t>
            </w:r>
            <w:r>
              <w:rPr>
                <w:b/>
                <w:bCs/>
                <w:sz w:val="28"/>
                <w:szCs w:val="28"/>
              </w:rPr>
              <w:t>:</w:t>
            </w:r>
            <w:r w:rsidRPr="13084FCC">
              <w:rPr>
                <w:b/>
                <w:bCs/>
              </w:rPr>
              <w:t xml:space="preserve">  </w:t>
            </w:r>
            <w:r w:rsidRPr="00114C2D">
              <w:rPr>
                <w:b/>
                <w:bCs/>
                <w:sz w:val="24"/>
                <w:szCs w:val="24"/>
              </w:rPr>
              <w:t>Associate Teacher’s classroom practice establishes effective behaviour management using high expectations and awareness of pupil wellbeing.</w:t>
            </w:r>
          </w:p>
          <w:p w14:paraId="2EEF49FE" w14:textId="77777777" w:rsidR="004F6EE3" w:rsidRPr="13084FCC" w:rsidRDefault="004F6EE3" w:rsidP="00377AB9">
            <w:pPr>
              <w:rPr>
                <w:b/>
                <w:bCs/>
                <w:sz w:val="28"/>
                <w:szCs w:val="28"/>
              </w:rPr>
            </w:pPr>
            <w:r w:rsidRPr="30A711BF">
              <w:rPr>
                <w:b/>
                <w:bCs/>
                <w:sz w:val="20"/>
              </w:rPr>
              <w:t>(CCF – High Expectations and Managing Behaviour)</w:t>
            </w:r>
            <w:r w:rsidRPr="30A711BF">
              <w:rPr>
                <w:sz w:val="20"/>
              </w:rPr>
              <w:t xml:space="preserve"> </w:t>
            </w:r>
            <w:r w:rsidRPr="30A711BF">
              <w:rPr>
                <w:b/>
                <w:bCs/>
                <w:sz w:val="20"/>
              </w:rPr>
              <w:t>(TS1 and TS7)</w:t>
            </w:r>
          </w:p>
          <w:p w14:paraId="2CF66FF0" w14:textId="77777777" w:rsidR="004F6EE3" w:rsidRPr="13084FCC" w:rsidRDefault="004F6EE3" w:rsidP="00377AB9">
            <w:pPr>
              <w:rPr>
                <w:b/>
                <w:bCs/>
                <w:sz w:val="52"/>
                <w:szCs w:val="52"/>
              </w:rPr>
            </w:pPr>
            <w:r w:rsidRPr="30A711BF">
              <w:rPr>
                <w:b/>
                <w:bCs/>
                <w:sz w:val="48"/>
                <w:szCs w:val="48"/>
              </w:rPr>
              <w:t>Please refer to the Professional Studies Curriculum before completing</w:t>
            </w:r>
            <w:r w:rsidRPr="30A711BF">
              <w:rPr>
                <w:b/>
                <w:bCs/>
                <w:sz w:val="52"/>
                <w:szCs w:val="52"/>
              </w:rPr>
              <w:t xml:space="preserve"> in Review and Progress Meetings.</w:t>
            </w:r>
          </w:p>
        </w:tc>
      </w:tr>
      <w:tr w:rsidR="004F6EE3" w:rsidRPr="008E0592" w14:paraId="7634FED2" w14:textId="77777777" w:rsidTr="00377AB9">
        <w:tc>
          <w:tcPr>
            <w:tcW w:w="4673" w:type="dxa"/>
            <w:shd w:val="clear" w:color="auto" w:fill="F4B083" w:themeFill="accent2" w:themeFillTint="99"/>
          </w:tcPr>
          <w:p w14:paraId="4803C071" w14:textId="77777777" w:rsidR="004F6EE3" w:rsidRPr="00257000" w:rsidRDefault="004F6EE3" w:rsidP="00377AB9">
            <w:pPr>
              <w:rPr>
                <w:b/>
                <w:bCs/>
                <w:sz w:val="24"/>
                <w:szCs w:val="24"/>
              </w:rPr>
            </w:pPr>
            <w:r w:rsidRPr="12560C03">
              <w:rPr>
                <w:b/>
                <w:bCs/>
                <w:sz w:val="28"/>
                <w:szCs w:val="28"/>
              </w:rPr>
              <w:t>Working Towards    T</w:t>
            </w:r>
          </w:p>
        </w:tc>
        <w:tc>
          <w:tcPr>
            <w:tcW w:w="4961" w:type="dxa"/>
            <w:shd w:val="clear" w:color="auto" w:fill="FFE599" w:themeFill="accent4" w:themeFillTint="66"/>
          </w:tcPr>
          <w:p w14:paraId="52FA8165" w14:textId="77777777" w:rsidR="004F6EE3" w:rsidRPr="008E0592" w:rsidRDefault="004F6EE3" w:rsidP="00377AB9">
            <w:pPr>
              <w:rPr>
                <w:b/>
                <w:bCs/>
                <w:sz w:val="28"/>
                <w:szCs w:val="28"/>
              </w:rPr>
            </w:pPr>
            <w:r w:rsidRPr="12560C03">
              <w:rPr>
                <w:b/>
                <w:bCs/>
                <w:sz w:val="28"/>
                <w:szCs w:val="28"/>
              </w:rPr>
              <w:t>Working At                  A</w:t>
            </w:r>
          </w:p>
        </w:tc>
        <w:tc>
          <w:tcPr>
            <w:tcW w:w="5812" w:type="dxa"/>
            <w:gridSpan w:val="2"/>
            <w:shd w:val="clear" w:color="auto" w:fill="70AD47" w:themeFill="accent6"/>
          </w:tcPr>
          <w:p w14:paraId="6F42F16E" w14:textId="77777777" w:rsidR="004F6EE3" w:rsidRDefault="004F6EE3" w:rsidP="00377AB9">
            <w:pPr>
              <w:rPr>
                <w:b/>
                <w:bCs/>
                <w:sz w:val="28"/>
                <w:szCs w:val="28"/>
              </w:rPr>
            </w:pPr>
            <w:r w:rsidRPr="12560C03">
              <w:rPr>
                <w:b/>
                <w:bCs/>
                <w:sz w:val="28"/>
                <w:szCs w:val="28"/>
              </w:rPr>
              <w:t>Working Beyond          B</w:t>
            </w:r>
          </w:p>
        </w:tc>
      </w:tr>
      <w:tr w:rsidR="004F6EE3" w:rsidRPr="00131668" w14:paraId="6280F982" w14:textId="77777777" w:rsidTr="00377AB9">
        <w:tc>
          <w:tcPr>
            <w:tcW w:w="4673" w:type="dxa"/>
            <w:shd w:val="clear" w:color="auto" w:fill="FBE4D5" w:themeFill="accent2" w:themeFillTint="33"/>
          </w:tcPr>
          <w:p w14:paraId="6A20B3D9" w14:textId="77777777" w:rsidR="004F6EE3" w:rsidRPr="005E5406" w:rsidRDefault="004F6EE3" w:rsidP="00377AB9">
            <w:pPr>
              <w:spacing w:line="257" w:lineRule="auto"/>
              <w:rPr>
                <w:rFonts w:ascii="Calibri" w:eastAsia="Calibri" w:hAnsi="Calibri" w:cs="Calibri"/>
                <w:b/>
                <w:bCs/>
                <w:i/>
                <w:iCs/>
                <w:sz w:val="20"/>
              </w:rPr>
            </w:pPr>
            <w:r w:rsidRPr="005E5406">
              <w:rPr>
                <w:rFonts w:ascii="Calibri" w:eastAsia="Calibri" w:hAnsi="Calibri" w:cs="Calibri"/>
                <w:b/>
                <w:bCs/>
                <w:i/>
                <w:iCs/>
                <w:sz w:val="20"/>
              </w:rPr>
              <w:t>The Associate Teacher works with the support of expert colleagues at BCU and in school to:</w:t>
            </w:r>
          </w:p>
          <w:p w14:paraId="03A08BE3" w14:textId="77777777" w:rsidR="004F6EE3" w:rsidRPr="00E74B79" w:rsidRDefault="004F6EE3" w:rsidP="00377AB9">
            <w:pPr>
              <w:rPr>
                <w:rFonts w:ascii="Calibri" w:eastAsia="Calibri" w:hAnsi="Calibri" w:cs="Calibri"/>
                <w:b/>
                <w:bCs/>
                <w:i/>
                <w:iCs/>
                <w:sz w:val="20"/>
              </w:rPr>
            </w:pPr>
          </w:p>
          <w:p w14:paraId="41234733" w14:textId="77777777" w:rsidR="004F6EE3" w:rsidRDefault="004F6EE3" w:rsidP="00377AB9">
            <w:pPr>
              <w:rPr>
                <w:sz w:val="20"/>
              </w:rPr>
            </w:pPr>
            <w:r w:rsidRPr="12560C03">
              <w:rPr>
                <w:sz w:val="20"/>
              </w:rPr>
              <w:t>Observe and reflect how expert colleagues establish effective classroom routines</w:t>
            </w:r>
          </w:p>
          <w:p w14:paraId="016F512A" w14:textId="77777777" w:rsidR="004F6EE3" w:rsidRPr="003038BB" w:rsidRDefault="004F6EE3" w:rsidP="00377AB9">
            <w:pPr>
              <w:rPr>
                <w:sz w:val="20"/>
              </w:rPr>
            </w:pPr>
          </w:p>
          <w:p w14:paraId="26895F5F" w14:textId="77777777" w:rsidR="004F6EE3" w:rsidRPr="003038BB" w:rsidRDefault="004F6EE3" w:rsidP="00377AB9">
            <w:pPr>
              <w:rPr>
                <w:rFonts w:cstheme="minorHAnsi"/>
                <w:sz w:val="20"/>
              </w:rPr>
            </w:pPr>
            <w:r>
              <w:rPr>
                <w:rFonts w:cstheme="minorHAnsi"/>
                <w:sz w:val="20"/>
              </w:rPr>
              <w:t>be</w:t>
            </w:r>
            <w:r w:rsidRPr="003038BB">
              <w:rPr>
                <w:rFonts w:cstheme="minorHAnsi"/>
                <w:sz w:val="20"/>
              </w:rPr>
              <w:t xml:space="preserve"> clear about what good behaviour looks like</w:t>
            </w:r>
          </w:p>
          <w:p w14:paraId="7F1C924E" w14:textId="77777777" w:rsidR="004F6EE3" w:rsidRPr="003038BB" w:rsidRDefault="004F6EE3" w:rsidP="00377AB9">
            <w:pPr>
              <w:rPr>
                <w:rFonts w:cstheme="minorHAnsi"/>
                <w:sz w:val="20"/>
              </w:rPr>
            </w:pPr>
          </w:p>
          <w:p w14:paraId="0625BB07" w14:textId="77777777" w:rsidR="004F6EE3" w:rsidRPr="003038BB" w:rsidRDefault="004F6EE3" w:rsidP="00377AB9">
            <w:pPr>
              <w:rPr>
                <w:sz w:val="20"/>
              </w:rPr>
            </w:pPr>
            <w:r>
              <w:rPr>
                <w:rFonts w:cstheme="minorHAnsi"/>
                <w:sz w:val="20"/>
              </w:rPr>
              <w:t>p</w:t>
            </w:r>
            <w:r w:rsidRPr="003038BB">
              <w:rPr>
                <w:rFonts w:cstheme="minorHAnsi"/>
                <w:sz w:val="20"/>
              </w:rPr>
              <w:t>repare for c</w:t>
            </w:r>
            <w:r>
              <w:rPr>
                <w:rFonts w:cstheme="minorHAnsi"/>
                <w:sz w:val="20"/>
              </w:rPr>
              <w:t>ommon behaviour issues and plan</w:t>
            </w:r>
            <w:r w:rsidRPr="003038BB">
              <w:rPr>
                <w:rFonts w:cstheme="minorHAnsi"/>
                <w:sz w:val="20"/>
              </w:rPr>
              <w:t xml:space="preserve"> how they will be addressed</w:t>
            </w:r>
          </w:p>
          <w:p w14:paraId="7084C100" w14:textId="77777777" w:rsidR="004F6EE3" w:rsidRPr="003038BB" w:rsidRDefault="004F6EE3" w:rsidP="00377AB9">
            <w:pPr>
              <w:rPr>
                <w:sz w:val="20"/>
              </w:rPr>
            </w:pPr>
          </w:p>
          <w:p w14:paraId="2FED0574" w14:textId="77777777" w:rsidR="004F6EE3" w:rsidRPr="003038BB" w:rsidRDefault="004F6EE3" w:rsidP="00377AB9">
            <w:pPr>
              <w:rPr>
                <w:sz w:val="20"/>
              </w:rPr>
            </w:pPr>
            <w:r>
              <w:rPr>
                <w:sz w:val="20"/>
              </w:rPr>
              <w:t>build</w:t>
            </w:r>
            <w:r w:rsidRPr="003038BB">
              <w:rPr>
                <w:sz w:val="20"/>
              </w:rPr>
              <w:t xml:space="preserve"> effective relationships with pupils based on an ethos of mutual trust and respect</w:t>
            </w:r>
            <w:r>
              <w:rPr>
                <w:sz w:val="20"/>
              </w:rPr>
              <w:t>;</w:t>
            </w:r>
            <w:r w:rsidRPr="003038BB">
              <w:rPr>
                <w:sz w:val="20"/>
              </w:rPr>
              <w:t xml:space="preserve"> </w:t>
            </w:r>
            <w:r>
              <w:rPr>
                <w:sz w:val="20"/>
              </w:rPr>
              <w:t xml:space="preserve">demonstrating </w:t>
            </w:r>
            <w:r w:rsidRPr="003038BB">
              <w:rPr>
                <w:sz w:val="20"/>
              </w:rPr>
              <w:t xml:space="preserve">that </w:t>
            </w:r>
            <w:r>
              <w:rPr>
                <w:sz w:val="20"/>
              </w:rPr>
              <w:t>pupils’</w:t>
            </w:r>
            <w:r w:rsidRPr="003038BB">
              <w:rPr>
                <w:sz w:val="20"/>
              </w:rPr>
              <w:t xml:space="preserve"> feelings are considered and understood</w:t>
            </w:r>
          </w:p>
          <w:p w14:paraId="32F6EEB6" w14:textId="77777777" w:rsidR="004F6EE3" w:rsidRPr="003038BB" w:rsidRDefault="004F6EE3" w:rsidP="00377AB9">
            <w:pPr>
              <w:rPr>
                <w:sz w:val="20"/>
              </w:rPr>
            </w:pPr>
          </w:p>
          <w:p w14:paraId="46307F1A" w14:textId="77777777" w:rsidR="004F6EE3" w:rsidRPr="003038BB" w:rsidRDefault="004F6EE3" w:rsidP="00377AB9">
            <w:pPr>
              <w:rPr>
                <w:sz w:val="20"/>
              </w:rPr>
            </w:pPr>
            <w:r w:rsidRPr="12560C03">
              <w:rPr>
                <w:sz w:val="20"/>
              </w:rPr>
              <w:t>evaluate how high expectations are demonstrated through praising pupil engagement and progress made</w:t>
            </w:r>
          </w:p>
          <w:p w14:paraId="4D88F11F" w14:textId="77777777" w:rsidR="004F6EE3" w:rsidRPr="003038BB" w:rsidRDefault="004F6EE3" w:rsidP="00377AB9">
            <w:pPr>
              <w:rPr>
                <w:sz w:val="20"/>
              </w:rPr>
            </w:pPr>
          </w:p>
          <w:p w14:paraId="19970296" w14:textId="77777777" w:rsidR="004F6EE3" w:rsidRPr="003038BB" w:rsidRDefault="004F6EE3" w:rsidP="00377AB9">
            <w:pPr>
              <w:rPr>
                <w:sz w:val="20"/>
              </w:rPr>
            </w:pPr>
            <w:r>
              <w:rPr>
                <w:sz w:val="20"/>
              </w:rPr>
              <w:t>u</w:t>
            </w:r>
            <w:r w:rsidRPr="003038BB">
              <w:rPr>
                <w:sz w:val="20"/>
              </w:rPr>
              <w:t>nderstand the impact of positive reinforcement to affect and improve the motivation, behaviour</w:t>
            </w:r>
            <w:r>
              <w:rPr>
                <w:sz w:val="20"/>
              </w:rPr>
              <w:t>,</w:t>
            </w:r>
            <w:r w:rsidRPr="003038BB">
              <w:rPr>
                <w:sz w:val="20"/>
              </w:rPr>
              <w:t xml:space="preserve"> and well</w:t>
            </w:r>
            <w:r>
              <w:rPr>
                <w:sz w:val="20"/>
              </w:rPr>
              <w:t>-</w:t>
            </w:r>
            <w:r w:rsidRPr="003038BB">
              <w:rPr>
                <w:sz w:val="20"/>
              </w:rPr>
              <w:t>being of pupils</w:t>
            </w:r>
          </w:p>
          <w:p w14:paraId="514B038A" w14:textId="77777777" w:rsidR="004F6EE3" w:rsidRPr="003038BB" w:rsidRDefault="004F6EE3" w:rsidP="00377AB9">
            <w:pPr>
              <w:ind w:left="45"/>
              <w:rPr>
                <w:sz w:val="20"/>
              </w:rPr>
            </w:pPr>
          </w:p>
          <w:p w14:paraId="45D3B72C" w14:textId="77777777" w:rsidR="004F6EE3" w:rsidRPr="003038BB" w:rsidRDefault="004F6EE3" w:rsidP="00377AB9">
            <w:pPr>
              <w:rPr>
                <w:sz w:val="20"/>
              </w:rPr>
            </w:pPr>
            <w:r w:rsidRPr="12560C03">
              <w:rPr>
                <w:sz w:val="20"/>
              </w:rPr>
              <w:t>Use policies related to behaviour management and well-being of pupils, and understand how they are implemented within the classroom</w:t>
            </w:r>
          </w:p>
          <w:p w14:paraId="6626FE5B" w14:textId="77777777" w:rsidR="004F6EE3" w:rsidRPr="00B9604D" w:rsidRDefault="004F6EE3" w:rsidP="00377AB9">
            <w:pPr>
              <w:pStyle w:val="ListParagraph"/>
              <w:rPr>
                <w:rFonts w:cstheme="minorHAnsi"/>
              </w:rPr>
            </w:pPr>
          </w:p>
          <w:p w14:paraId="00F8CE11" w14:textId="77777777" w:rsidR="004F6EE3" w:rsidRPr="002C20BF" w:rsidRDefault="004F6EE3" w:rsidP="00377AB9">
            <w:pPr>
              <w:pStyle w:val="ListParagraph"/>
              <w:rPr>
                <w:rFonts w:cstheme="minorHAnsi"/>
              </w:rPr>
            </w:pPr>
          </w:p>
        </w:tc>
        <w:tc>
          <w:tcPr>
            <w:tcW w:w="4961" w:type="dxa"/>
            <w:shd w:val="clear" w:color="auto" w:fill="FFF2CC" w:themeFill="accent4" w:themeFillTint="33"/>
          </w:tcPr>
          <w:p w14:paraId="64060FF5" w14:textId="77777777" w:rsidR="004F6EE3" w:rsidRPr="005E5406" w:rsidRDefault="004F6EE3" w:rsidP="00377AB9">
            <w:pPr>
              <w:spacing w:line="257" w:lineRule="auto"/>
              <w:rPr>
                <w:b/>
                <w:bCs/>
              </w:rPr>
            </w:pPr>
            <w:r w:rsidRPr="005E5406">
              <w:rPr>
                <w:rFonts w:ascii="Calibri" w:eastAsia="Calibri" w:hAnsi="Calibri" w:cs="Calibri"/>
                <w:b/>
                <w:bCs/>
                <w:i/>
                <w:iCs/>
                <w:sz w:val="20"/>
              </w:rPr>
              <w:lastRenderedPageBreak/>
              <w:t>The Associate Teacher works independently with the advice and guidance of expert colleagues at BCU and in school to:</w:t>
            </w:r>
          </w:p>
          <w:p w14:paraId="579F032B" w14:textId="77777777" w:rsidR="004F6EE3" w:rsidRDefault="004F6EE3" w:rsidP="00377AB9">
            <w:pPr>
              <w:spacing w:after="200" w:line="276" w:lineRule="auto"/>
              <w:contextualSpacing/>
              <w:rPr>
                <w:rFonts w:ascii="Calibri" w:eastAsia="Calibri" w:hAnsi="Calibri" w:cs="Calibri"/>
                <w:i/>
                <w:iCs/>
                <w:sz w:val="20"/>
              </w:rPr>
            </w:pPr>
          </w:p>
          <w:p w14:paraId="0A4973C6" w14:textId="77777777" w:rsidR="004F6EE3" w:rsidRPr="003038BB" w:rsidRDefault="004F6EE3" w:rsidP="00377AB9">
            <w:pPr>
              <w:spacing w:after="160" w:line="259" w:lineRule="auto"/>
              <w:rPr>
                <w:rFonts w:ascii="Calibri" w:eastAsia="Calibri" w:hAnsi="Calibri" w:cs="Calibri"/>
                <w:sz w:val="20"/>
              </w:rPr>
            </w:pPr>
            <w:r>
              <w:rPr>
                <w:sz w:val="20"/>
              </w:rPr>
              <w:t>e</w:t>
            </w:r>
            <w:r w:rsidRPr="003038BB">
              <w:rPr>
                <w:sz w:val="20"/>
              </w:rPr>
              <w:t xml:space="preserve">stablish a </w:t>
            </w:r>
            <w:r w:rsidRPr="003038BB">
              <w:rPr>
                <w:rFonts w:ascii="Calibri" w:eastAsia="Calibri" w:hAnsi="Calibri" w:cs="Calibri"/>
                <w:sz w:val="20"/>
              </w:rPr>
              <w:t xml:space="preserve">supportive and inclusive learning environment with clear behavioural expectations and </w:t>
            </w:r>
            <w:r w:rsidRPr="003038BB">
              <w:rPr>
                <w:sz w:val="20"/>
              </w:rPr>
              <w:t>effective classroom routines</w:t>
            </w:r>
          </w:p>
          <w:p w14:paraId="3EEB1CAA" w14:textId="77777777" w:rsidR="004F6EE3" w:rsidRPr="003038BB" w:rsidRDefault="004F6EE3" w:rsidP="00377AB9">
            <w:pPr>
              <w:rPr>
                <w:rFonts w:ascii="Calibri" w:eastAsia="Calibri" w:hAnsi="Calibri" w:cs="Calibri"/>
                <w:sz w:val="20"/>
              </w:rPr>
            </w:pPr>
            <w:r>
              <w:rPr>
                <w:rFonts w:ascii="Calibri" w:eastAsia="Calibri" w:hAnsi="Calibri" w:cs="Calibri"/>
                <w:sz w:val="20"/>
              </w:rPr>
              <w:t>d</w:t>
            </w:r>
            <w:r w:rsidRPr="003038BB">
              <w:rPr>
                <w:rFonts w:ascii="Calibri" w:eastAsia="Calibri" w:hAnsi="Calibri" w:cs="Calibri"/>
                <w:sz w:val="20"/>
              </w:rPr>
              <w:t>emonstrate clear expectations that communicate shared values and support classroom and school culture.</w:t>
            </w:r>
          </w:p>
          <w:p w14:paraId="5CB78644" w14:textId="77777777" w:rsidR="004F6EE3" w:rsidRPr="003038BB" w:rsidRDefault="004F6EE3" w:rsidP="00377AB9">
            <w:pPr>
              <w:pStyle w:val="ListParagraph"/>
              <w:rPr>
                <w:rFonts w:cs="Calibri"/>
                <w:sz w:val="20"/>
                <w:szCs w:val="20"/>
              </w:rPr>
            </w:pPr>
          </w:p>
          <w:p w14:paraId="07A6B6BF" w14:textId="77777777" w:rsidR="004F6EE3" w:rsidRPr="003038BB" w:rsidRDefault="004F6EE3" w:rsidP="00377AB9">
            <w:pPr>
              <w:rPr>
                <w:rFonts w:ascii="Calibri" w:eastAsia="Calibri" w:hAnsi="Calibri" w:cs="Calibri"/>
                <w:sz w:val="20"/>
              </w:rPr>
            </w:pPr>
            <w:r w:rsidRPr="12560C03">
              <w:rPr>
                <w:rFonts w:ascii="Calibri" w:eastAsia="Calibri" w:hAnsi="Calibri" w:cs="Calibri"/>
                <w:sz w:val="20"/>
              </w:rPr>
              <w:t>Make deliberate choices when teaching pupils and the behaviour that is expected by being precise and clear about what good conduct looks like and the norms of the classroom</w:t>
            </w:r>
          </w:p>
          <w:p w14:paraId="21BD8146" w14:textId="77777777" w:rsidR="004F6EE3" w:rsidRPr="003038BB" w:rsidRDefault="004F6EE3" w:rsidP="00377AB9">
            <w:pPr>
              <w:rPr>
                <w:rFonts w:ascii="Calibri" w:eastAsia="Calibri" w:hAnsi="Calibri" w:cs="Calibri"/>
                <w:sz w:val="20"/>
              </w:rPr>
            </w:pPr>
          </w:p>
          <w:p w14:paraId="7E1523A2" w14:textId="77777777" w:rsidR="004F6EE3" w:rsidRDefault="004F6EE3" w:rsidP="00377AB9">
            <w:pPr>
              <w:rPr>
                <w:rFonts w:ascii="Calibri" w:eastAsia="Calibri" w:hAnsi="Calibri" w:cs="Calibri"/>
                <w:sz w:val="20"/>
              </w:rPr>
            </w:pPr>
            <w:r>
              <w:rPr>
                <w:rFonts w:ascii="Calibri" w:eastAsia="Calibri" w:hAnsi="Calibri" w:cs="Calibri"/>
                <w:sz w:val="20"/>
              </w:rPr>
              <w:t>r</w:t>
            </w:r>
            <w:r w:rsidRPr="003038BB">
              <w:rPr>
                <w:rFonts w:ascii="Calibri" w:eastAsia="Calibri" w:hAnsi="Calibri" w:cs="Calibri"/>
                <w:sz w:val="20"/>
              </w:rPr>
              <w:t>ole model behaviour that influences the attitudes, values</w:t>
            </w:r>
            <w:r>
              <w:rPr>
                <w:rFonts w:ascii="Calibri" w:eastAsia="Calibri" w:hAnsi="Calibri" w:cs="Calibri"/>
                <w:sz w:val="20"/>
              </w:rPr>
              <w:t>,</w:t>
            </w:r>
            <w:r w:rsidRPr="003038BB">
              <w:rPr>
                <w:rFonts w:ascii="Calibri" w:eastAsia="Calibri" w:hAnsi="Calibri" w:cs="Calibri"/>
                <w:sz w:val="20"/>
              </w:rPr>
              <w:t xml:space="preserve"> and behaviours of pupils through consistency in language and non-verbal signals for instructions and directions</w:t>
            </w:r>
          </w:p>
          <w:p w14:paraId="0C04E974" w14:textId="77777777" w:rsidR="004F6EE3" w:rsidRPr="003038BB" w:rsidRDefault="004F6EE3" w:rsidP="00377AB9">
            <w:pPr>
              <w:rPr>
                <w:rFonts w:ascii="Calibri" w:eastAsia="Calibri" w:hAnsi="Calibri" w:cs="Calibri"/>
                <w:sz w:val="20"/>
              </w:rPr>
            </w:pPr>
          </w:p>
          <w:p w14:paraId="337CB453" w14:textId="77777777" w:rsidR="004F6EE3" w:rsidRDefault="004F6EE3" w:rsidP="00377AB9">
            <w:pPr>
              <w:rPr>
                <w:rFonts w:ascii="Calibri" w:eastAsia="Calibri" w:hAnsi="Calibri" w:cs="Calibri"/>
                <w:sz w:val="20"/>
              </w:rPr>
            </w:pPr>
            <w:r>
              <w:rPr>
                <w:rFonts w:ascii="Calibri" w:eastAsia="Calibri" w:hAnsi="Calibri" w:cs="Calibri"/>
                <w:sz w:val="20"/>
              </w:rPr>
              <w:t>c</w:t>
            </w:r>
            <w:r w:rsidRPr="003038BB">
              <w:rPr>
                <w:rFonts w:ascii="Calibri" w:eastAsia="Calibri" w:hAnsi="Calibri" w:cs="Calibri"/>
                <w:sz w:val="20"/>
              </w:rPr>
              <w:t>onsistently use early and least-intrusive interventions as an initial response to low level disruption</w:t>
            </w:r>
          </w:p>
          <w:p w14:paraId="521E9BEF" w14:textId="77777777" w:rsidR="004F6EE3" w:rsidRPr="003038BB" w:rsidRDefault="004F6EE3" w:rsidP="00377AB9">
            <w:pPr>
              <w:rPr>
                <w:bCs/>
                <w:sz w:val="20"/>
              </w:rPr>
            </w:pPr>
          </w:p>
          <w:p w14:paraId="7B50FA1C" w14:textId="77777777" w:rsidR="004F6EE3" w:rsidRPr="003038BB" w:rsidRDefault="004F6EE3" w:rsidP="00377AB9">
            <w:pPr>
              <w:rPr>
                <w:rFonts w:ascii="Calibri" w:eastAsia="Calibri" w:hAnsi="Calibri" w:cs="Calibri"/>
                <w:sz w:val="20"/>
              </w:rPr>
            </w:pPr>
            <w:r>
              <w:rPr>
                <w:bCs/>
                <w:sz w:val="20"/>
              </w:rPr>
              <w:t>d</w:t>
            </w:r>
            <w:r w:rsidRPr="003038BB">
              <w:rPr>
                <w:bCs/>
                <w:sz w:val="20"/>
              </w:rPr>
              <w:t>iscuss with expert colleagues and understand how to support pupils to journey from needing extrinsic motivation to being motivated to work intrinsically</w:t>
            </w:r>
          </w:p>
          <w:p w14:paraId="6C97FFA7" w14:textId="77777777" w:rsidR="004F6EE3" w:rsidRPr="003038BB" w:rsidRDefault="004F6EE3" w:rsidP="00377AB9">
            <w:pPr>
              <w:rPr>
                <w:rFonts w:ascii="Calibri" w:eastAsia="Calibri" w:hAnsi="Calibri" w:cs="Calibri"/>
                <w:sz w:val="20"/>
              </w:rPr>
            </w:pPr>
          </w:p>
          <w:p w14:paraId="1E3790B2" w14:textId="77777777" w:rsidR="004F6EE3" w:rsidRPr="003038BB" w:rsidRDefault="004F6EE3" w:rsidP="00377AB9">
            <w:pPr>
              <w:rPr>
                <w:rFonts w:ascii="Calibri" w:eastAsia="Calibri" w:hAnsi="Calibri" w:cs="Calibri"/>
                <w:sz w:val="20"/>
              </w:rPr>
            </w:pPr>
            <w:r>
              <w:rPr>
                <w:rFonts w:ascii="Calibri" w:eastAsia="Calibri" w:hAnsi="Calibri" w:cs="Calibri"/>
                <w:sz w:val="20"/>
              </w:rPr>
              <w:t>maintain</w:t>
            </w:r>
            <w:r w:rsidRPr="003038BB">
              <w:rPr>
                <w:rFonts w:ascii="Calibri" w:eastAsia="Calibri" w:hAnsi="Calibri" w:cs="Calibri"/>
                <w:sz w:val="20"/>
              </w:rPr>
              <w:t xml:space="preserve"> high expectations which impact pupil outcomes by setting goals that challenge and stretch all pupils</w:t>
            </w:r>
          </w:p>
          <w:p w14:paraId="54B6CD36" w14:textId="77777777" w:rsidR="004F6EE3" w:rsidRPr="003038BB" w:rsidRDefault="004F6EE3" w:rsidP="00377AB9">
            <w:pPr>
              <w:rPr>
                <w:rFonts w:ascii="Calibri" w:eastAsia="Calibri" w:hAnsi="Calibri" w:cs="Calibri"/>
                <w:sz w:val="20"/>
              </w:rPr>
            </w:pPr>
          </w:p>
          <w:p w14:paraId="03EB7493" w14:textId="77777777" w:rsidR="004F6EE3" w:rsidRPr="003038BB" w:rsidRDefault="004F6EE3" w:rsidP="00377AB9">
            <w:pPr>
              <w:rPr>
                <w:rFonts w:ascii="Calibri" w:eastAsia="Calibri" w:hAnsi="Calibri" w:cs="Calibri"/>
                <w:sz w:val="20"/>
              </w:rPr>
            </w:pPr>
            <w:r>
              <w:rPr>
                <w:rFonts w:ascii="Calibri" w:eastAsia="Calibri" w:hAnsi="Calibri" w:cs="Calibri"/>
                <w:sz w:val="20"/>
              </w:rPr>
              <w:t>e</w:t>
            </w:r>
            <w:r w:rsidRPr="003038BB">
              <w:rPr>
                <w:rFonts w:ascii="Calibri" w:eastAsia="Calibri" w:hAnsi="Calibri" w:cs="Calibri"/>
                <w:sz w:val="20"/>
              </w:rPr>
              <w:t xml:space="preserve">ngage with the school behaviour policy to implement a range of strategies appropriate to the needs of the </w:t>
            </w:r>
            <w:r>
              <w:rPr>
                <w:rFonts w:ascii="Calibri" w:eastAsia="Calibri" w:hAnsi="Calibri" w:cs="Calibri"/>
                <w:sz w:val="20"/>
              </w:rPr>
              <w:t>pupils</w:t>
            </w:r>
          </w:p>
          <w:p w14:paraId="7AE3EAB7" w14:textId="77777777" w:rsidR="004F6EE3" w:rsidRPr="003038BB" w:rsidRDefault="004F6EE3" w:rsidP="00377AB9">
            <w:pPr>
              <w:rPr>
                <w:rFonts w:ascii="Calibri" w:eastAsia="Calibri" w:hAnsi="Calibri" w:cs="Calibri"/>
                <w:sz w:val="20"/>
              </w:rPr>
            </w:pPr>
          </w:p>
          <w:p w14:paraId="14B05AFB" w14:textId="77777777" w:rsidR="004F6EE3" w:rsidRPr="003038BB" w:rsidRDefault="004F6EE3" w:rsidP="00377AB9">
            <w:pPr>
              <w:rPr>
                <w:rFonts w:ascii="Calibri" w:eastAsia="Calibri" w:hAnsi="Calibri" w:cs="Calibri"/>
                <w:sz w:val="20"/>
              </w:rPr>
            </w:pPr>
            <w:r>
              <w:rPr>
                <w:rFonts w:ascii="Calibri" w:eastAsia="Calibri" w:hAnsi="Calibri" w:cs="Calibri"/>
                <w:sz w:val="20"/>
              </w:rPr>
              <w:t>establish</w:t>
            </w:r>
            <w:r w:rsidRPr="003038BB">
              <w:rPr>
                <w:rFonts w:ascii="Calibri" w:eastAsia="Calibri" w:hAnsi="Calibri" w:cs="Calibri"/>
                <w:sz w:val="20"/>
              </w:rPr>
              <w:t xml:space="preserve"> high expectations of behaviour using a predictable and secure system of reward and sanction</w:t>
            </w:r>
          </w:p>
          <w:p w14:paraId="4C9F0342" w14:textId="77777777" w:rsidR="004F6EE3" w:rsidRPr="003038BB" w:rsidRDefault="004F6EE3" w:rsidP="00377AB9">
            <w:pPr>
              <w:rPr>
                <w:rFonts w:ascii="Calibri" w:eastAsia="Calibri" w:hAnsi="Calibri" w:cs="Calibri"/>
                <w:sz w:val="20"/>
              </w:rPr>
            </w:pPr>
          </w:p>
          <w:p w14:paraId="0B4CDE09" w14:textId="77777777" w:rsidR="004F6EE3" w:rsidRPr="00B20311" w:rsidRDefault="004F6EE3" w:rsidP="00377AB9">
            <w:pPr>
              <w:rPr>
                <w:rFonts w:cstheme="minorHAnsi"/>
              </w:rPr>
            </w:pPr>
            <w:r>
              <w:rPr>
                <w:rFonts w:ascii="Calibri" w:eastAsia="Calibri" w:hAnsi="Calibri" w:cs="Calibri"/>
                <w:sz w:val="20"/>
              </w:rPr>
              <w:t>respond</w:t>
            </w:r>
            <w:r w:rsidRPr="003038BB">
              <w:rPr>
                <w:rFonts w:ascii="Calibri" w:eastAsia="Calibri" w:hAnsi="Calibri" w:cs="Calibri"/>
                <w:sz w:val="20"/>
              </w:rPr>
              <w:t xml:space="preserve"> quickly to any behaviour or bullying that threatens emotional</w:t>
            </w:r>
            <w:r>
              <w:rPr>
                <w:rFonts w:ascii="Calibri" w:eastAsia="Calibri" w:hAnsi="Calibri" w:cs="Calibri"/>
                <w:sz w:val="20"/>
              </w:rPr>
              <w:t xml:space="preserve"> and/or physical</w:t>
            </w:r>
            <w:r w:rsidRPr="003038BB">
              <w:rPr>
                <w:rFonts w:ascii="Calibri" w:eastAsia="Calibri" w:hAnsi="Calibri" w:cs="Calibri"/>
                <w:sz w:val="20"/>
              </w:rPr>
              <w:t xml:space="preserve"> safety</w:t>
            </w:r>
          </w:p>
          <w:p w14:paraId="1EEEB7B1" w14:textId="77777777" w:rsidR="004F6EE3" w:rsidRDefault="004F6EE3" w:rsidP="00377AB9">
            <w:pPr>
              <w:rPr>
                <w:sz w:val="20"/>
              </w:rPr>
            </w:pPr>
          </w:p>
          <w:p w14:paraId="4709D286" w14:textId="77777777" w:rsidR="004F6EE3" w:rsidRDefault="004F6EE3" w:rsidP="00377AB9">
            <w:pPr>
              <w:rPr>
                <w:rFonts w:ascii="Calibri" w:eastAsia="Calibri" w:hAnsi="Calibri" w:cs="Calibri"/>
                <w:sz w:val="20"/>
              </w:rPr>
            </w:pPr>
          </w:p>
          <w:p w14:paraId="5EDE349F" w14:textId="77777777" w:rsidR="004F6EE3" w:rsidRPr="003038BB" w:rsidRDefault="004F6EE3" w:rsidP="00377AB9">
            <w:pPr>
              <w:ind w:left="45"/>
              <w:rPr>
                <w:rFonts w:ascii="Calibri" w:eastAsia="Calibri" w:hAnsi="Calibri" w:cs="Calibri"/>
                <w:sz w:val="20"/>
              </w:rPr>
            </w:pPr>
          </w:p>
          <w:p w14:paraId="0D959EB7" w14:textId="77777777" w:rsidR="004F6EE3" w:rsidRPr="00131668" w:rsidRDefault="004F6EE3" w:rsidP="00377AB9">
            <w:pPr>
              <w:spacing w:line="257" w:lineRule="auto"/>
              <w:rPr>
                <w:rFonts w:cstheme="minorHAnsi"/>
              </w:rPr>
            </w:pPr>
          </w:p>
        </w:tc>
        <w:tc>
          <w:tcPr>
            <w:tcW w:w="5812" w:type="dxa"/>
            <w:gridSpan w:val="2"/>
            <w:shd w:val="clear" w:color="auto" w:fill="E2EFD9" w:themeFill="accent6" w:themeFillTint="33"/>
          </w:tcPr>
          <w:p w14:paraId="3FF69BFC" w14:textId="77777777" w:rsidR="004F6EE3" w:rsidRPr="005E5406" w:rsidRDefault="004F6EE3" w:rsidP="00377AB9">
            <w:pPr>
              <w:spacing w:line="257" w:lineRule="auto"/>
              <w:rPr>
                <w:b/>
                <w:bCs/>
              </w:rPr>
            </w:pPr>
            <w:r w:rsidRPr="005E5406">
              <w:rPr>
                <w:rFonts w:ascii="Calibri" w:eastAsia="Calibri" w:hAnsi="Calibri" w:cs="Calibri"/>
                <w:b/>
                <w:bCs/>
                <w:i/>
                <w:iCs/>
                <w:sz w:val="20"/>
              </w:rPr>
              <w:lastRenderedPageBreak/>
              <w:t>The Associate Teacher is proactive and accountable for own choices and works collaboratively with expert colleagues at BCU and in school to:</w:t>
            </w:r>
          </w:p>
          <w:p w14:paraId="72CAF3A7" w14:textId="77777777" w:rsidR="004F6EE3" w:rsidRDefault="004F6EE3" w:rsidP="00377AB9"/>
          <w:p w14:paraId="6EF23717" w14:textId="77777777" w:rsidR="004F6EE3" w:rsidRPr="003038BB" w:rsidRDefault="004F6EE3" w:rsidP="00377AB9">
            <w:pPr>
              <w:rPr>
                <w:rFonts w:ascii="Calibri" w:eastAsia="Calibri" w:hAnsi="Calibri" w:cs="Calibri"/>
                <w:sz w:val="20"/>
              </w:rPr>
            </w:pPr>
            <w:r>
              <w:rPr>
                <w:sz w:val="20"/>
              </w:rPr>
              <w:t>c</w:t>
            </w:r>
            <w:r w:rsidRPr="003038BB">
              <w:rPr>
                <w:sz w:val="20"/>
              </w:rPr>
              <w:t>onsistently</w:t>
            </w:r>
            <w:r w:rsidRPr="003038BB">
              <w:rPr>
                <w:rFonts w:ascii="Calibri" w:eastAsia="Calibri" w:hAnsi="Calibri" w:cs="Calibri"/>
                <w:sz w:val="20"/>
              </w:rPr>
              <w:t xml:space="preserve"> ensure a predictable and secure learning environment that is supportive and inclusive for all pupils with high-quality teaching and behavioural expectations embedded within the daily routine</w:t>
            </w:r>
          </w:p>
          <w:p w14:paraId="5D385D12" w14:textId="77777777" w:rsidR="004F6EE3" w:rsidRPr="003038BB" w:rsidRDefault="004F6EE3" w:rsidP="00377AB9">
            <w:pPr>
              <w:rPr>
                <w:rFonts w:ascii="Calibri" w:eastAsia="Calibri" w:hAnsi="Calibri" w:cs="Calibri"/>
                <w:sz w:val="20"/>
              </w:rPr>
            </w:pPr>
          </w:p>
          <w:p w14:paraId="56577526" w14:textId="77777777" w:rsidR="004F6EE3" w:rsidRDefault="004F6EE3" w:rsidP="00377AB9">
            <w:pPr>
              <w:rPr>
                <w:bCs/>
                <w:sz w:val="20"/>
              </w:rPr>
            </w:pPr>
            <w:r>
              <w:rPr>
                <w:bCs/>
                <w:sz w:val="20"/>
              </w:rPr>
              <w:t>s</w:t>
            </w:r>
            <w:r w:rsidRPr="003038BB">
              <w:rPr>
                <w:bCs/>
                <w:sz w:val="20"/>
              </w:rPr>
              <w:t xml:space="preserve">upport pupils to believe that their feelings will be considered and understood. </w:t>
            </w:r>
          </w:p>
          <w:p w14:paraId="74360513" w14:textId="77777777" w:rsidR="004F6EE3" w:rsidRDefault="004F6EE3" w:rsidP="00377AB9">
            <w:pPr>
              <w:rPr>
                <w:bCs/>
                <w:sz w:val="20"/>
              </w:rPr>
            </w:pPr>
          </w:p>
          <w:p w14:paraId="576D94AD" w14:textId="77777777" w:rsidR="004F6EE3" w:rsidRPr="003038BB" w:rsidRDefault="004F6EE3" w:rsidP="00377AB9">
            <w:pPr>
              <w:rPr>
                <w:sz w:val="20"/>
              </w:rPr>
            </w:pPr>
            <w:r w:rsidRPr="13084FCC">
              <w:rPr>
                <w:sz w:val="20"/>
              </w:rPr>
              <w:t>Understand pupils are motivated by intrinsic factors (related to their identity and values) and extrinsic factors (related to reward) and how to support pupils to journey from needing extrinsic motivation to being motivated to work intrinsically</w:t>
            </w:r>
          </w:p>
          <w:p w14:paraId="21ED848B" w14:textId="77777777" w:rsidR="004F6EE3" w:rsidRDefault="004F6EE3" w:rsidP="00377AB9">
            <w:pPr>
              <w:rPr>
                <w:sz w:val="20"/>
              </w:rPr>
            </w:pPr>
          </w:p>
          <w:p w14:paraId="30029E37" w14:textId="77777777" w:rsidR="004F6EE3" w:rsidRPr="003038BB" w:rsidRDefault="004F6EE3" w:rsidP="00377AB9">
            <w:pPr>
              <w:rPr>
                <w:sz w:val="20"/>
              </w:rPr>
            </w:pPr>
            <w:r w:rsidRPr="13084FCC">
              <w:rPr>
                <w:sz w:val="20"/>
              </w:rPr>
              <w:t>identify goals and targets that challenge and stretch all pupils, understand the long-term positive impact of high expectations on pupils’ life chances</w:t>
            </w:r>
          </w:p>
          <w:p w14:paraId="6F7C7606" w14:textId="77777777" w:rsidR="004F6EE3" w:rsidRPr="003038BB" w:rsidRDefault="004F6EE3" w:rsidP="00377AB9">
            <w:pPr>
              <w:rPr>
                <w:sz w:val="20"/>
              </w:rPr>
            </w:pPr>
          </w:p>
          <w:p w14:paraId="14C8C06A" w14:textId="77777777" w:rsidR="004F6EE3" w:rsidRPr="003038BB" w:rsidRDefault="004F6EE3" w:rsidP="00377AB9">
            <w:pPr>
              <w:rPr>
                <w:sz w:val="20"/>
              </w:rPr>
            </w:pPr>
            <w:r>
              <w:rPr>
                <w:bCs/>
                <w:sz w:val="20"/>
              </w:rPr>
              <w:t>s</w:t>
            </w:r>
            <w:r w:rsidRPr="003038BB">
              <w:rPr>
                <w:bCs/>
                <w:sz w:val="20"/>
              </w:rPr>
              <w:t xml:space="preserve">upport </w:t>
            </w:r>
            <w:r>
              <w:rPr>
                <w:bCs/>
                <w:sz w:val="20"/>
              </w:rPr>
              <w:t>pupils</w:t>
            </w:r>
            <w:r w:rsidRPr="003038BB">
              <w:rPr>
                <w:bCs/>
                <w:sz w:val="20"/>
              </w:rPr>
              <w:t xml:space="preserve"> to self-regulate </w:t>
            </w:r>
            <w:r>
              <w:rPr>
                <w:bCs/>
                <w:sz w:val="20"/>
              </w:rPr>
              <w:t>their</w:t>
            </w:r>
            <w:r w:rsidRPr="003038BB">
              <w:rPr>
                <w:bCs/>
                <w:sz w:val="20"/>
              </w:rPr>
              <w:t xml:space="preserve"> emotions and know that this affects pupils’ ability to learn,</w:t>
            </w:r>
            <w:r>
              <w:rPr>
                <w:bCs/>
                <w:sz w:val="20"/>
              </w:rPr>
              <w:t xml:space="preserve"> and</w:t>
            </w:r>
            <w:r w:rsidRPr="003038BB">
              <w:rPr>
                <w:bCs/>
                <w:sz w:val="20"/>
              </w:rPr>
              <w:t xml:space="preserve"> succe</w:t>
            </w:r>
            <w:r>
              <w:rPr>
                <w:bCs/>
                <w:sz w:val="20"/>
              </w:rPr>
              <w:t>ed</w:t>
            </w:r>
            <w:r w:rsidRPr="003038BB">
              <w:rPr>
                <w:bCs/>
                <w:sz w:val="20"/>
              </w:rPr>
              <w:t xml:space="preserve"> in school and future lives</w:t>
            </w:r>
          </w:p>
          <w:p w14:paraId="748A5C46" w14:textId="77777777" w:rsidR="004F6EE3" w:rsidRDefault="004F6EE3" w:rsidP="00377AB9">
            <w:pPr>
              <w:rPr>
                <w:rFonts w:ascii="Calibri" w:eastAsia="Calibri" w:hAnsi="Calibri" w:cs="Calibri"/>
                <w:sz w:val="20"/>
              </w:rPr>
            </w:pPr>
          </w:p>
          <w:p w14:paraId="7B02EB5A" w14:textId="77777777" w:rsidR="004F6EE3" w:rsidRPr="003038BB" w:rsidRDefault="004F6EE3" w:rsidP="00377AB9">
            <w:pPr>
              <w:rPr>
                <w:rFonts w:ascii="Calibri" w:eastAsia="Calibri" w:hAnsi="Calibri" w:cs="Calibri"/>
                <w:sz w:val="20"/>
              </w:rPr>
            </w:pPr>
            <w:r>
              <w:rPr>
                <w:rFonts w:ascii="Calibri" w:eastAsia="Calibri" w:hAnsi="Calibri" w:cs="Calibri"/>
                <w:sz w:val="20"/>
              </w:rPr>
              <w:t>clearly embed</w:t>
            </w:r>
            <w:r w:rsidRPr="003038BB">
              <w:rPr>
                <w:rFonts w:ascii="Calibri" w:eastAsia="Calibri" w:hAnsi="Calibri" w:cs="Calibri"/>
                <w:sz w:val="20"/>
              </w:rPr>
              <w:t xml:space="preserve"> a range of effective behaviour management strategies within their professional practice</w:t>
            </w:r>
          </w:p>
          <w:p w14:paraId="3A0BDAB3" w14:textId="77777777" w:rsidR="004F6EE3" w:rsidRDefault="004F6EE3" w:rsidP="00377AB9">
            <w:pPr>
              <w:rPr>
                <w:rFonts w:ascii="Calibri" w:eastAsia="Calibri" w:hAnsi="Calibri" w:cs="Calibri"/>
                <w:sz w:val="20"/>
              </w:rPr>
            </w:pPr>
          </w:p>
          <w:p w14:paraId="73D1DA5E" w14:textId="77777777" w:rsidR="004F6EE3" w:rsidRPr="003038BB" w:rsidRDefault="004F6EE3" w:rsidP="00377AB9">
            <w:pPr>
              <w:rPr>
                <w:rFonts w:ascii="Calibri" w:eastAsia="Calibri" w:hAnsi="Calibri" w:cs="Calibri"/>
                <w:sz w:val="20"/>
              </w:rPr>
            </w:pPr>
            <w:r>
              <w:rPr>
                <w:rFonts w:ascii="Calibri" w:eastAsia="Calibri" w:hAnsi="Calibri" w:cs="Calibri"/>
                <w:sz w:val="20"/>
              </w:rPr>
              <w:lastRenderedPageBreak/>
              <w:t>r</w:t>
            </w:r>
            <w:r w:rsidRPr="003038BB">
              <w:rPr>
                <w:rFonts w:ascii="Calibri" w:eastAsia="Calibri" w:hAnsi="Calibri" w:cs="Calibri"/>
                <w:sz w:val="20"/>
              </w:rPr>
              <w:t xml:space="preserve">espond with authority to any behaviour or bullying that threatens emotional </w:t>
            </w:r>
            <w:r>
              <w:rPr>
                <w:rFonts w:ascii="Calibri" w:eastAsia="Calibri" w:hAnsi="Calibri" w:cs="Calibri"/>
                <w:sz w:val="20"/>
              </w:rPr>
              <w:t xml:space="preserve">and/or physical </w:t>
            </w:r>
            <w:r w:rsidRPr="003038BB">
              <w:rPr>
                <w:rFonts w:ascii="Calibri" w:eastAsia="Calibri" w:hAnsi="Calibri" w:cs="Calibri"/>
                <w:sz w:val="20"/>
              </w:rPr>
              <w:t>safety</w:t>
            </w:r>
          </w:p>
          <w:p w14:paraId="54B34414" w14:textId="77777777" w:rsidR="004F6EE3" w:rsidRPr="003038BB" w:rsidRDefault="004F6EE3" w:rsidP="00377AB9">
            <w:pPr>
              <w:ind w:left="45"/>
              <w:rPr>
                <w:rFonts w:ascii="Calibri" w:eastAsia="Calibri" w:hAnsi="Calibri" w:cs="Calibri"/>
                <w:sz w:val="20"/>
              </w:rPr>
            </w:pPr>
          </w:p>
          <w:p w14:paraId="7C479DE3" w14:textId="77777777" w:rsidR="004F6EE3" w:rsidRPr="00B9604D" w:rsidRDefault="004F6EE3" w:rsidP="00377AB9">
            <w:pPr>
              <w:rPr>
                <w:rFonts w:ascii="Calibri" w:eastAsia="Calibri" w:hAnsi="Calibri" w:cs="Calibri"/>
                <w:b/>
                <w:bCs/>
                <w:i/>
                <w:sz w:val="20"/>
              </w:rPr>
            </w:pPr>
            <w:r>
              <w:rPr>
                <w:rFonts w:ascii="Calibri" w:eastAsia="Calibri" w:hAnsi="Calibri" w:cs="Calibri"/>
                <w:sz w:val="20"/>
              </w:rPr>
              <w:t>c</w:t>
            </w:r>
            <w:r w:rsidRPr="003038BB">
              <w:rPr>
                <w:rFonts w:ascii="Calibri" w:eastAsia="Calibri" w:hAnsi="Calibri" w:cs="Calibri"/>
                <w:sz w:val="20"/>
              </w:rPr>
              <w:t>onsistently use early and least-intrusive interventions as an initial response to low level disruption</w:t>
            </w:r>
          </w:p>
        </w:tc>
      </w:tr>
      <w:tr w:rsidR="004F6EE3" w:rsidRPr="00131668" w14:paraId="42ADA52D" w14:textId="77777777" w:rsidTr="00377AB9">
        <w:tc>
          <w:tcPr>
            <w:tcW w:w="12895" w:type="dxa"/>
            <w:gridSpan w:val="3"/>
          </w:tcPr>
          <w:p w14:paraId="08F0EDBC" w14:textId="77777777" w:rsidR="004F6EE3" w:rsidRPr="001C2773" w:rsidRDefault="004F6EE3" w:rsidP="00377AB9">
            <w:pPr>
              <w:rPr>
                <w:rFonts w:cstheme="minorHAnsi"/>
                <w:b/>
                <w:sz w:val="28"/>
                <w:szCs w:val="28"/>
              </w:rPr>
            </w:pPr>
            <w:r w:rsidRPr="001C2773">
              <w:rPr>
                <w:rFonts w:cstheme="minorHAnsi"/>
                <w:b/>
                <w:sz w:val="28"/>
                <w:szCs w:val="28"/>
              </w:rPr>
              <w:lastRenderedPageBreak/>
              <w:t>Progress:</w:t>
            </w:r>
          </w:p>
        </w:tc>
        <w:tc>
          <w:tcPr>
            <w:tcW w:w="2551" w:type="dxa"/>
            <w:shd w:val="clear" w:color="auto" w:fill="auto"/>
          </w:tcPr>
          <w:p w14:paraId="1DDD024A" w14:textId="77777777" w:rsidR="004F6EE3" w:rsidRPr="00713702" w:rsidRDefault="004F6EE3" w:rsidP="00377AB9">
            <w:pPr>
              <w:jc w:val="center"/>
              <w:rPr>
                <w:rFonts w:cstheme="minorHAnsi"/>
                <w:b/>
              </w:rPr>
            </w:pPr>
            <w:r>
              <w:rPr>
                <w:rFonts w:cstheme="minorHAnsi"/>
                <w:b/>
              </w:rPr>
              <w:t>YES/NO</w:t>
            </w:r>
          </w:p>
        </w:tc>
      </w:tr>
      <w:tr w:rsidR="004F6EE3" w:rsidRPr="00131668" w14:paraId="3F5DEA36" w14:textId="77777777" w:rsidTr="00377AB9">
        <w:tc>
          <w:tcPr>
            <w:tcW w:w="12895" w:type="dxa"/>
            <w:gridSpan w:val="3"/>
          </w:tcPr>
          <w:p w14:paraId="1AA69674" w14:textId="77777777" w:rsidR="004F6EE3" w:rsidRDefault="004F6EE3" w:rsidP="00377AB9">
            <w:pPr>
              <w:rPr>
                <w:rFonts w:cstheme="minorHAnsi"/>
                <w:b/>
              </w:rPr>
            </w:pPr>
            <w:r>
              <w:rPr>
                <w:rFonts w:cstheme="minorHAnsi"/>
                <w:b/>
              </w:rPr>
              <w:t>On track to meet the curriculum expectations for this BCU ITE Curriculum Theme within the current phase?</w:t>
            </w:r>
          </w:p>
        </w:tc>
        <w:tc>
          <w:tcPr>
            <w:tcW w:w="2551" w:type="dxa"/>
            <w:shd w:val="clear" w:color="auto" w:fill="auto"/>
          </w:tcPr>
          <w:p w14:paraId="03E69139" w14:textId="77777777" w:rsidR="004F6EE3" w:rsidRDefault="004F6EE3" w:rsidP="00377AB9">
            <w:pPr>
              <w:jc w:val="center"/>
              <w:rPr>
                <w:rFonts w:cstheme="minorHAnsi"/>
                <w:b/>
              </w:rPr>
            </w:pPr>
            <w:r w:rsidRPr="007C613F">
              <w:rPr>
                <w:rFonts w:cstheme="minorHAnsi"/>
                <w:b/>
                <w:bCs/>
              </w:rPr>
              <w:t>YES /NO</w:t>
            </w:r>
          </w:p>
        </w:tc>
      </w:tr>
      <w:tr w:rsidR="004F6EE3" w:rsidRPr="00131668" w14:paraId="539C78E2" w14:textId="77777777" w:rsidTr="00377AB9">
        <w:tc>
          <w:tcPr>
            <w:tcW w:w="12895" w:type="dxa"/>
            <w:gridSpan w:val="3"/>
          </w:tcPr>
          <w:p w14:paraId="10EEDD6E" w14:textId="77777777" w:rsidR="004F6EE3" w:rsidRDefault="004F6EE3" w:rsidP="00377AB9">
            <w:pPr>
              <w:rPr>
                <w:rFonts w:cstheme="minorHAnsi"/>
                <w:b/>
              </w:rPr>
            </w:pPr>
            <w:r>
              <w:rPr>
                <w:rFonts w:cstheme="minorHAnsi"/>
                <w:b/>
              </w:rPr>
              <w:t>If not on track have Rapid Improvement Targets been set?</w:t>
            </w:r>
          </w:p>
        </w:tc>
        <w:tc>
          <w:tcPr>
            <w:tcW w:w="2551" w:type="dxa"/>
            <w:shd w:val="clear" w:color="auto" w:fill="auto"/>
          </w:tcPr>
          <w:p w14:paraId="36B18733" w14:textId="77777777" w:rsidR="004F6EE3" w:rsidRDefault="004F6EE3" w:rsidP="00377AB9">
            <w:pPr>
              <w:jc w:val="center"/>
              <w:rPr>
                <w:rFonts w:cstheme="minorHAnsi"/>
                <w:b/>
              </w:rPr>
            </w:pPr>
            <w:r w:rsidRPr="007C613F">
              <w:rPr>
                <w:rFonts w:cstheme="minorHAnsi"/>
                <w:b/>
                <w:bCs/>
              </w:rPr>
              <w:t>YES /NO</w:t>
            </w:r>
          </w:p>
        </w:tc>
      </w:tr>
      <w:tr w:rsidR="004F6EE3" w:rsidRPr="00131668" w14:paraId="1BC5CDBC" w14:textId="77777777" w:rsidTr="00377AB9">
        <w:tc>
          <w:tcPr>
            <w:tcW w:w="15446" w:type="dxa"/>
            <w:gridSpan w:val="4"/>
          </w:tcPr>
          <w:p w14:paraId="34D64946" w14:textId="77777777" w:rsidR="004F6EE3" w:rsidRDefault="004F6EE3" w:rsidP="00377AB9">
            <w:pPr>
              <w:rPr>
                <w:rFonts w:cstheme="minorHAnsi"/>
                <w:b/>
              </w:rPr>
            </w:pPr>
            <w:r w:rsidRPr="00A8614D">
              <w:rPr>
                <w:rFonts w:cstheme="minorHAnsi"/>
                <w:b/>
                <w:color w:val="FF0000"/>
                <w:sz w:val="28"/>
                <w:szCs w:val="28"/>
              </w:rPr>
              <w:t xml:space="preserve">Summative: By the end of the course </w:t>
            </w:r>
          </w:p>
        </w:tc>
      </w:tr>
      <w:tr w:rsidR="004F6EE3" w:rsidRPr="00131668" w14:paraId="3FB2D909" w14:textId="77777777" w:rsidTr="00377AB9">
        <w:tc>
          <w:tcPr>
            <w:tcW w:w="15446" w:type="dxa"/>
            <w:gridSpan w:val="4"/>
          </w:tcPr>
          <w:p w14:paraId="0E726DD5" w14:textId="77777777" w:rsidR="004F6EE3" w:rsidRPr="005D1DE6" w:rsidRDefault="004F6EE3" w:rsidP="00377AB9">
            <w:pPr>
              <w:rPr>
                <w:b/>
                <w:color w:val="FF0000"/>
                <w:sz w:val="20"/>
              </w:rPr>
            </w:pPr>
            <w:r w:rsidRPr="005D1DE6">
              <w:rPr>
                <w:b/>
                <w:color w:val="FF0000"/>
                <w:sz w:val="20"/>
              </w:rPr>
              <w:t>TS1 Set high expectations which inspire, motivate and challenge pupils</w:t>
            </w:r>
          </w:p>
          <w:p w14:paraId="56EC3143" w14:textId="77777777" w:rsidR="004F6EE3" w:rsidRPr="00CD356C" w:rsidRDefault="004F6EE3" w:rsidP="00377AB9">
            <w:pPr>
              <w:pStyle w:val="ListParagraph"/>
              <w:numPr>
                <w:ilvl w:val="0"/>
                <w:numId w:val="3"/>
              </w:numPr>
              <w:spacing w:after="0" w:line="240" w:lineRule="auto"/>
              <w:rPr>
                <w:rFonts w:cs="Arial"/>
                <w:bCs/>
                <w:color w:val="FF0000"/>
                <w:sz w:val="20"/>
                <w:szCs w:val="20"/>
              </w:rPr>
            </w:pPr>
            <w:r w:rsidRPr="00CD356C">
              <w:rPr>
                <w:rFonts w:cs="Arial"/>
                <w:bCs/>
                <w:color w:val="FF0000"/>
                <w:sz w:val="20"/>
                <w:szCs w:val="20"/>
              </w:rPr>
              <w:t>establish a safe and stimulating environment for pupils, rooted in mutual respect</w:t>
            </w:r>
          </w:p>
          <w:p w14:paraId="3E2AA99D" w14:textId="77777777" w:rsidR="004F6EE3" w:rsidRPr="00CD356C" w:rsidRDefault="004F6EE3" w:rsidP="00377AB9">
            <w:pPr>
              <w:pStyle w:val="ListParagraph"/>
              <w:numPr>
                <w:ilvl w:val="0"/>
                <w:numId w:val="3"/>
              </w:numPr>
              <w:spacing w:after="0" w:line="240" w:lineRule="auto"/>
              <w:rPr>
                <w:rFonts w:cs="Arial"/>
                <w:bCs/>
                <w:color w:val="FF0000"/>
                <w:sz w:val="20"/>
                <w:szCs w:val="20"/>
              </w:rPr>
            </w:pPr>
            <w:r w:rsidRPr="00CD356C">
              <w:rPr>
                <w:bCs/>
                <w:color w:val="FF0000"/>
                <w:sz w:val="20"/>
                <w:szCs w:val="20"/>
              </w:rPr>
              <w:t>set goals that stretch and challenge pupils of all backgrounds, abilities and dispositions</w:t>
            </w:r>
          </w:p>
          <w:p w14:paraId="05B9B073" w14:textId="77777777" w:rsidR="004F6EE3" w:rsidRDefault="004F6EE3" w:rsidP="00377AB9">
            <w:pPr>
              <w:jc w:val="center"/>
              <w:rPr>
                <w:rFonts w:cstheme="minorHAnsi"/>
                <w:b/>
              </w:rPr>
            </w:pPr>
            <w:r w:rsidRPr="005D1DE6">
              <w:rPr>
                <w:bCs/>
                <w:color w:val="FF0000"/>
                <w:sz w:val="20"/>
              </w:rPr>
              <w:t>demonstrate consistently the positive attitudes, values and behaviour which are expected of pupils</w:t>
            </w:r>
          </w:p>
        </w:tc>
      </w:tr>
      <w:tr w:rsidR="004F6EE3" w:rsidRPr="00131668" w14:paraId="0900C2AB" w14:textId="77777777" w:rsidTr="00377AB9">
        <w:tc>
          <w:tcPr>
            <w:tcW w:w="15446" w:type="dxa"/>
            <w:gridSpan w:val="4"/>
          </w:tcPr>
          <w:p w14:paraId="4B3CFD05" w14:textId="77777777" w:rsidR="004F6EE3" w:rsidRPr="005D1DE6" w:rsidRDefault="004F6EE3" w:rsidP="00377AB9">
            <w:pPr>
              <w:pStyle w:val="NoSpacing"/>
              <w:contextualSpacing/>
              <w:rPr>
                <w:b/>
                <w:color w:val="FF0000"/>
                <w:sz w:val="20"/>
                <w:szCs w:val="20"/>
              </w:rPr>
            </w:pPr>
            <w:r w:rsidRPr="005D1DE6">
              <w:rPr>
                <w:b/>
                <w:color w:val="FF0000"/>
                <w:sz w:val="20"/>
                <w:szCs w:val="20"/>
              </w:rPr>
              <w:t>TS7 Manage behaviour effectively to ensure a good and safe learning environment</w:t>
            </w:r>
          </w:p>
          <w:p w14:paraId="7DC37EFB" w14:textId="77777777" w:rsidR="004F6EE3" w:rsidRPr="00CD356C" w:rsidRDefault="004F6EE3" w:rsidP="00377AB9">
            <w:pPr>
              <w:pStyle w:val="ListParagraph"/>
              <w:numPr>
                <w:ilvl w:val="0"/>
                <w:numId w:val="4"/>
              </w:numPr>
              <w:spacing w:after="0" w:line="240" w:lineRule="auto"/>
              <w:rPr>
                <w:rFonts w:cstheme="minorHAnsi"/>
                <w:bCs/>
                <w:color w:val="FF0000"/>
                <w:sz w:val="20"/>
                <w:szCs w:val="20"/>
              </w:rPr>
            </w:pPr>
            <w:r w:rsidRPr="00CD356C">
              <w:rPr>
                <w:rFonts w:cstheme="minorHAnsi"/>
                <w:bCs/>
                <w:color w:val="FF0000"/>
                <w:sz w:val="20"/>
                <w:szCs w:val="20"/>
              </w:rPr>
              <w:t>have clear rules and routines for behaviour in classrooms, and take responsibility for promoting good and courteous behaviour both in classrooms and around the school, in accordance with the school’s behaviour policy</w:t>
            </w:r>
          </w:p>
          <w:p w14:paraId="4FEB5F0A" w14:textId="77777777" w:rsidR="004F6EE3" w:rsidRPr="00CD356C" w:rsidRDefault="004F6EE3" w:rsidP="00377AB9">
            <w:pPr>
              <w:pStyle w:val="ListParagraph"/>
              <w:numPr>
                <w:ilvl w:val="0"/>
                <w:numId w:val="4"/>
              </w:numPr>
              <w:spacing w:after="0" w:line="240" w:lineRule="auto"/>
              <w:rPr>
                <w:rFonts w:cstheme="minorHAnsi"/>
                <w:bCs/>
                <w:color w:val="FF0000"/>
                <w:sz w:val="20"/>
                <w:szCs w:val="20"/>
              </w:rPr>
            </w:pPr>
            <w:r w:rsidRPr="00CD356C">
              <w:rPr>
                <w:rFonts w:cstheme="minorHAnsi"/>
                <w:bCs/>
                <w:color w:val="FF0000"/>
                <w:sz w:val="20"/>
                <w:szCs w:val="20"/>
              </w:rPr>
              <w:t>have high expectations of behaviour, and establish a framework for discipline with a range of strategies, using praise, sanctions and rewards consistently and fairly</w:t>
            </w:r>
          </w:p>
          <w:p w14:paraId="13A9E637" w14:textId="77777777" w:rsidR="004F6EE3" w:rsidRPr="00CD356C" w:rsidRDefault="004F6EE3" w:rsidP="00377AB9">
            <w:pPr>
              <w:pStyle w:val="ListParagraph"/>
              <w:numPr>
                <w:ilvl w:val="0"/>
                <w:numId w:val="4"/>
              </w:numPr>
              <w:spacing w:after="0" w:line="240" w:lineRule="auto"/>
              <w:rPr>
                <w:rFonts w:cstheme="minorHAnsi"/>
                <w:bCs/>
                <w:color w:val="FF0000"/>
                <w:sz w:val="20"/>
                <w:szCs w:val="20"/>
              </w:rPr>
            </w:pPr>
            <w:r w:rsidRPr="00CD356C">
              <w:rPr>
                <w:rFonts w:cstheme="minorHAnsi"/>
                <w:bCs/>
                <w:color w:val="FF0000"/>
                <w:sz w:val="20"/>
                <w:szCs w:val="20"/>
              </w:rPr>
              <w:t>manage classes effectively, using approaches which are appropriate to pupil’s needs in order to involve and motivate them</w:t>
            </w:r>
          </w:p>
          <w:p w14:paraId="77F18ED0" w14:textId="77777777" w:rsidR="004F6EE3" w:rsidRDefault="004F6EE3" w:rsidP="00377AB9">
            <w:pPr>
              <w:jc w:val="center"/>
              <w:rPr>
                <w:rFonts w:cstheme="minorHAnsi"/>
                <w:b/>
              </w:rPr>
            </w:pPr>
            <w:r w:rsidRPr="00CD356C">
              <w:rPr>
                <w:rFonts w:cstheme="minorHAnsi"/>
                <w:bCs/>
                <w:color w:val="FF0000"/>
                <w:sz w:val="20"/>
              </w:rPr>
              <w:t>maintain good relationships with pupils, exercise appropriate authority, and act decisively when necessary</w:t>
            </w:r>
          </w:p>
        </w:tc>
      </w:tr>
    </w:tbl>
    <w:p w14:paraId="7D38CC65" w14:textId="77777777" w:rsidR="004F6EE3" w:rsidRDefault="004F6EE3" w:rsidP="004F6EE3"/>
    <w:p w14:paraId="07063A54" w14:textId="77777777" w:rsidR="004F6EE3" w:rsidRDefault="004F6EE3" w:rsidP="004F6EE3">
      <w:r>
        <w:br w:type="page"/>
      </w:r>
    </w:p>
    <w:p w14:paraId="14F850E8" w14:textId="77777777" w:rsidR="004F6EE3" w:rsidRDefault="004F6EE3" w:rsidP="004F6EE3"/>
    <w:tbl>
      <w:tblPr>
        <w:tblStyle w:val="TableGrid"/>
        <w:tblW w:w="15595" w:type="dxa"/>
        <w:tblLook w:val="04A0" w:firstRow="1" w:lastRow="0" w:firstColumn="1" w:lastColumn="0" w:noHBand="0" w:noVBand="1"/>
      </w:tblPr>
      <w:tblGrid>
        <w:gridCol w:w="4460"/>
        <w:gridCol w:w="5565"/>
        <w:gridCol w:w="4004"/>
        <w:gridCol w:w="1566"/>
      </w:tblGrid>
      <w:tr w:rsidR="004F6EE3" w:rsidRPr="008E0592" w14:paraId="545D0480" w14:textId="77777777" w:rsidTr="00377AB9">
        <w:tc>
          <w:tcPr>
            <w:tcW w:w="15595" w:type="dxa"/>
            <w:gridSpan w:val="4"/>
            <w:shd w:val="clear" w:color="auto" w:fill="D9E2F3" w:themeFill="accent1" w:themeFillTint="33"/>
          </w:tcPr>
          <w:p w14:paraId="15448417" w14:textId="77777777" w:rsidR="004F6EE3" w:rsidRPr="00114C2D" w:rsidRDefault="004F6EE3" w:rsidP="00377AB9">
            <w:pPr>
              <w:rPr>
                <w:b/>
                <w:bCs/>
                <w:sz w:val="24"/>
                <w:szCs w:val="24"/>
              </w:rPr>
            </w:pPr>
            <w:r w:rsidRPr="00457283">
              <w:rPr>
                <w:b/>
                <w:bCs/>
                <w:sz w:val="28"/>
                <w:szCs w:val="28"/>
              </w:rPr>
              <w:t>BCU ITE Curriculum Key Theme C</w:t>
            </w:r>
            <w:r>
              <w:rPr>
                <w:b/>
                <w:bCs/>
                <w:sz w:val="28"/>
                <w:szCs w:val="28"/>
              </w:rPr>
              <w:t>:</w:t>
            </w:r>
            <w:r w:rsidRPr="00457283">
              <w:rPr>
                <w:b/>
                <w:bCs/>
                <w:sz w:val="28"/>
                <w:szCs w:val="28"/>
              </w:rPr>
              <w:t xml:space="preserve"> </w:t>
            </w:r>
            <w:r>
              <w:rPr>
                <w:b/>
                <w:bCs/>
                <w:sz w:val="28"/>
                <w:szCs w:val="28"/>
              </w:rPr>
              <w:t xml:space="preserve"> </w:t>
            </w:r>
            <w:r w:rsidRPr="00114C2D">
              <w:rPr>
                <w:b/>
                <w:bCs/>
                <w:sz w:val="24"/>
                <w:szCs w:val="24"/>
              </w:rPr>
              <w:t>Associate Teacher knows more, remembers more and applies subject knowledge and subject specific pedagogy to impact on pupils’ progress.</w:t>
            </w:r>
          </w:p>
          <w:p w14:paraId="008C157D" w14:textId="77777777" w:rsidR="004F6EE3" w:rsidRPr="00457283" w:rsidRDefault="004F6EE3" w:rsidP="00377AB9">
            <w:pPr>
              <w:rPr>
                <w:b/>
                <w:bCs/>
                <w:sz w:val="28"/>
                <w:szCs w:val="28"/>
              </w:rPr>
            </w:pPr>
            <w:r w:rsidRPr="30A711BF">
              <w:rPr>
                <w:b/>
                <w:bCs/>
              </w:rPr>
              <w:t>(CCF –Subject knowledge) (TS3)</w:t>
            </w:r>
          </w:p>
          <w:p w14:paraId="1921198E" w14:textId="77777777" w:rsidR="004F6EE3" w:rsidRPr="00457283" w:rsidRDefault="004F6EE3" w:rsidP="00377AB9">
            <w:pPr>
              <w:spacing w:line="257" w:lineRule="auto"/>
              <w:rPr>
                <w:b/>
                <w:bCs/>
                <w:sz w:val="52"/>
                <w:szCs w:val="52"/>
              </w:rPr>
            </w:pPr>
            <w:r w:rsidRPr="30A711BF">
              <w:rPr>
                <w:b/>
                <w:bCs/>
                <w:sz w:val="52"/>
                <w:szCs w:val="52"/>
              </w:rPr>
              <w:t>Please refer to the Subject Specific Development Journal before completing in Review and Progress Meetings.</w:t>
            </w:r>
          </w:p>
          <w:p w14:paraId="25DE1875" w14:textId="77777777" w:rsidR="004F6EE3" w:rsidRPr="00457283" w:rsidRDefault="004F6EE3" w:rsidP="00377AB9">
            <w:pPr>
              <w:rPr>
                <w:b/>
                <w:bCs/>
              </w:rPr>
            </w:pPr>
          </w:p>
        </w:tc>
      </w:tr>
      <w:tr w:rsidR="004F6EE3" w:rsidRPr="00131668" w14:paraId="4C4B3A8A" w14:textId="77777777" w:rsidTr="00377AB9">
        <w:trPr>
          <w:trHeight w:val="3180"/>
        </w:trPr>
        <w:tc>
          <w:tcPr>
            <w:tcW w:w="15595" w:type="dxa"/>
            <w:gridSpan w:val="4"/>
            <w:shd w:val="clear" w:color="auto" w:fill="FFF2CC" w:themeFill="accent4" w:themeFillTint="33"/>
          </w:tcPr>
          <w:p w14:paraId="0F828958" w14:textId="77777777" w:rsidR="004F6EE3" w:rsidRPr="00BA65D6" w:rsidRDefault="004F6EE3" w:rsidP="00377AB9">
            <w:pPr>
              <w:spacing w:line="257" w:lineRule="auto"/>
              <w:rPr>
                <w:b/>
                <w:bCs/>
                <w:sz w:val="24"/>
                <w:szCs w:val="24"/>
              </w:rPr>
            </w:pPr>
            <w:r w:rsidRPr="12560C03">
              <w:rPr>
                <w:rFonts w:eastAsia="Calibri"/>
                <w:b/>
                <w:bCs/>
                <w:i/>
                <w:iCs/>
                <w:sz w:val="24"/>
                <w:szCs w:val="24"/>
              </w:rPr>
              <w:t>The Associate Teacher can:</w:t>
            </w:r>
          </w:p>
          <w:p w14:paraId="1DDBA0E1" w14:textId="77777777" w:rsidR="004F6EE3" w:rsidRPr="007E7F2D" w:rsidRDefault="004F6EE3" w:rsidP="00377AB9">
            <w:pPr>
              <w:spacing w:line="257" w:lineRule="auto"/>
              <w:rPr>
                <w:rFonts w:eastAsia="Calibri" w:cstheme="minorHAnsi"/>
                <w:sz w:val="20"/>
              </w:rPr>
            </w:pPr>
            <w:r w:rsidRPr="007E7F2D">
              <w:rPr>
                <w:rFonts w:eastAsia="Calibri" w:cstheme="minorHAnsi"/>
                <w:sz w:val="20"/>
              </w:rPr>
              <w:t xml:space="preserve">implement relevant statutory and non-statutory curriculum guidance and frameworks in their practice </w:t>
            </w:r>
          </w:p>
          <w:p w14:paraId="0DB79C27" w14:textId="77777777" w:rsidR="004F6EE3" w:rsidRPr="007E7F2D" w:rsidRDefault="004F6EE3" w:rsidP="00377AB9">
            <w:pPr>
              <w:spacing w:line="257" w:lineRule="auto"/>
              <w:rPr>
                <w:rFonts w:eastAsia="Calibri" w:cstheme="minorHAnsi"/>
                <w:sz w:val="20"/>
              </w:rPr>
            </w:pPr>
            <w:r w:rsidRPr="007E7F2D">
              <w:rPr>
                <w:rFonts w:eastAsia="Calibri" w:cstheme="minorHAnsi"/>
                <w:sz w:val="20"/>
              </w:rPr>
              <w:t xml:space="preserve">                                                                                                                                                                                         Working towards</w:t>
            </w:r>
          </w:p>
          <w:p w14:paraId="57EE316C" w14:textId="77777777" w:rsidR="004F6EE3" w:rsidRPr="007E7F2D" w:rsidRDefault="004F6EE3" w:rsidP="00377AB9">
            <w:pPr>
              <w:spacing w:line="257" w:lineRule="auto"/>
              <w:rPr>
                <w:rFonts w:cstheme="minorHAnsi"/>
                <w:sz w:val="20"/>
              </w:rPr>
            </w:pPr>
            <w:r w:rsidRPr="007E7F2D">
              <w:rPr>
                <w:rFonts w:cstheme="minorHAnsi"/>
                <w:sz w:val="20"/>
              </w:rPr>
              <w:t xml:space="preserve">                                                                                                                                                                                         Working at</w:t>
            </w:r>
          </w:p>
          <w:p w14:paraId="67EAF158" w14:textId="77777777" w:rsidR="004F6EE3" w:rsidRPr="007E7F2D" w:rsidRDefault="004F6EE3" w:rsidP="00377AB9">
            <w:pPr>
              <w:spacing w:line="257" w:lineRule="auto"/>
              <w:rPr>
                <w:sz w:val="20"/>
              </w:rPr>
            </w:pPr>
            <w:r w:rsidRPr="007E7F2D">
              <w:rPr>
                <w:sz w:val="20"/>
              </w:rPr>
              <w:t xml:space="preserve">                                                                                                                                                                                         Working beyond</w:t>
            </w:r>
          </w:p>
          <w:p w14:paraId="3B39B980" w14:textId="77777777" w:rsidR="004F6EE3" w:rsidRPr="007E7F2D" w:rsidRDefault="004F6EE3" w:rsidP="00377AB9">
            <w:pPr>
              <w:spacing w:line="257" w:lineRule="auto"/>
              <w:rPr>
                <w:rFonts w:ascii="Calibri" w:eastAsia="Calibri" w:hAnsi="Calibri" w:cs="Calibri"/>
                <w:sz w:val="20"/>
              </w:rPr>
            </w:pPr>
            <w:r w:rsidRPr="007E7F2D">
              <w:rPr>
                <w:rFonts w:eastAsia="Calibri" w:cstheme="minorHAnsi"/>
                <w:sz w:val="20"/>
              </w:rPr>
              <w:t>actively develop subject specific pedagogical content knowledge in relation to key concepts and skills of the subject</w:t>
            </w:r>
            <w:r w:rsidRPr="007E7F2D">
              <w:rPr>
                <w:rFonts w:ascii="Calibri" w:eastAsia="Calibri" w:hAnsi="Calibri" w:cs="Calibri"/>
                <w:sz w:val="20"/>
              </w:rPr>
              <w:t xml:space="preserve">    </w:t>
            </w:r>
          </w:p>
          <w:p w14:paraId="308E38FF" w14:textId="77777777" w:rsidR="004F6EE3" w:rsidRPr="007E7F2D" w:rsidRDefault="004F6EE3" w:rsidP="00377AB9">
            <w:pPr>
              <w:spacing w:line="257" w:lineRule="auto"/>
              <w:rPr>
                <w:rFonts w:eastAsia="Calibri" w:cstheme="minorHAnsi"/>
                <w:sz w:val="20"/>
              </w:rPr>
            </w:pPr>
            <w:r w:rsidRPr="007E7F2D">
              <w:rPr>
                <w:rFonts w:eastAsia="Calibri" w:cstheme="minorHAnsi"/>
                <w:sz w:val="20"/>
              </w:rPr>
              <w:t xml:space="preserve">                                                                                                                                                                                       Working towards</w:t>
            </w:r>
          </w:p>
          <w:p w14:paraId="5B2D4BC7" w14:textId="77777777" w:rsidR="004F6EE3" w:rsidRPr="007E7F2D" w:rsidRDefault="004F6EE3" w:rsidP="00377AB9">
            <w:pPr>
              <w:spacing w:line="257" w:lineRule="auto"/>
              <w:rPr>
                <w:rFonts w:cstheme="minorHAnsi"/>
                <w:sz w:val="20"/>
              </w:rPr>
            </w:pPr>
            <w:r w:rsidRPr="007E7F2D">
              <w:rPr>
                <w:rFonts w:cstheme="minorHAnsi"/>
                <w:sz w:val="20"/>
              </w:rPr>
              <w:t xml:space="preserve">                                                                                                                                                                                       Working at</w:t>
            </w:r>
          </w:p>
          <w:p w14:paraId="73C0F385" w14:textId="77777777" w:rsidR="004F6EE3" w:rsidRPr="00B2042B" w:rsidRDefault="004F6EE3" w:rsidP="00377AB9">
            <w:pPr>
              <w:spacing w:line="257" w:lineRule="auto"/>
              <w:rPr>
                <w:rFonts w:ascii="Calibri" w:eastAsia="Calibri" w:hAnsi="Calibri" w:cs="Calibri"/>
                <w:sz w:val="20"/>
              </w:rPr>
            </w:pPr>
            <w:r w:rsidRPr="007E7F2D">
              <w:rPr>
                <w:sz w:val="20"/>
              </w:rPr>
              <w:t xml:space="preserve">                                                                                                                                                                                       Working beyond </w:t>
            </w:r>
          </w:p>
        </w:tc>
      </w:tr>
      <w:tr w:rsidR="004F6EE3" w:rsidRPr="008E0592" w14:paraId="5A1A4126" w14:textId="77777777" w:rsidTr="00377AB9">
        <w:tc>
          <w:tcPr>
            <w:tcW w:w="4460" w:type="dxa"/>
            <w:shd w:val="clear" w:color="auto" w:fill="F4B083" w:themeFill="accent2" w:themeFillTint="99"/>
          </w:tcPr>
          <w:p w14:paraId="7D119878" w14:textId="77777777" w:rsidR="004F6EE3" w:rsidRPr="005523EF" w:rsidRDefault="004F6EE3" w:rsidP="00377AB9">
            <w:pPr>
              <w:rPr>
                <w:b/>
                <w:bCs/>
                <w:sz w:val="28"/>
                <w:szCs w:val="28"/>
              </w:rPr>
            </w:pPr>
            <w:r w:rsidRPr="12560C03">
              <w:rPr>
                <w:b/>
                <w:bCs/>
                <w:sz w:val="28"/>
                <w:szCs w:val="28"/>
              </w:rPr>
              <w:t>Working Towards    T</w:t>
            </w:r>
          </w:p>
        </w:tc>
        <w:tc>
          <w:tcPr>
            <w:tcW w:w="5565" w:type="dxa"/>
            <w:shd w:val="clear" w:color="auto" w:fill="FFE599" w:themeFill="accent4" w:themeFillTint="66"/>
          </w:tcPr>
          <w:p w14:paraId="271339B8" w14:textId="77777777" w:rsidR="004F6EE3" w:rsidRPr="008E0592" w:rsidRDefault="004F6EE3" w:rsidP="00377AB9">
            <w:pPr>
              <w:rPr>
                <w:b/>
                <w:bCs/>
                <w:sz w:val="28"/>
                <w:szCs w:val="28"/>
              </w:rPr>
            </w:pPr>
            <w:r w:rsidRPr="12560C03">
              <w:rPr>
                <w:b/>
                <w:bCs/>
                <w:sz w:val="28"/>
                <w:szCs w:val="28"/>
              </w:rPr>
              <w:t>Working At                  A</w:t>
            </w:r>
          </w:p>
        </w:tc>
        <w:tc>
          <w:tcPr>
            <w:tcW w:w="5570" w:type="dxa"/>
            <w:gridSpan w:val="2"/>
            <w:shd w:val="clear" w:color="auto" w:fill="C5E0B3" w:themeFill="accent6" w:themeFillTint="66"/>
          </w:tcPr>
          <w:p w14:paraId="279A00B7" w14:textId="77777777" w:rsidR="004F6EE3" w:rsidRPr="008E0592" w:rsidRDefault="004F6EE3" w:rsidP="00377AB9">
            <w:pPr>
              <w:rPr>
                <w:b/>
                <w:sz w:val="28"/>
                <w:szCs w:val="28"/>
              </w:rPr>
            </w:pPr>
            <w:r w:rsidRPr="12560C03">
              <w:rPr>
                <w:b/>
                <w:bCs/>
                <w:sz w:val="28"/>
                <w:szCs w:val="28"/>
              </w:rPr>
              <w:t>Working Beyond          B</w:t>
            </w:r>
          </w:p>
        </w:tc>
      </w:tr>
      <w:tr w:rsidR="004F6EE3" w:rsidRPr="00131668" w14:paraId="43320C85" w14:textId="77777777" w:rsidTr="00377AB9">
        <w:tc>
          <w:tcPr>
            <w:tcW w:w="4460" w:type="dxa"/>
            <w:shd w:val="clear" w:color="auto" w:fill="FBE4D5" w:themeFill="accent2" w:themeFillTint="33"/>
          </w:tcPr>
          <w:p w14:paraId="3C423263" w14:textId="77094F62" w:rsidR="004F6EE3" w:rsidRDefault="004F6EE3" w:rsidP="00377AB9">
            <w:pPr>
              <w:spacing w:line="257" w:lineRule="auto"/>
            </w:pPr>
            <w:r w:rsidRPr="4B50BDC0">
              <w:rPr>
                <w:rFonts w:ascii="Calibri" w:eastAsia="Calibri" w:hAnsi="Calibri" w:cs="Calibri"/>
                <w:b/>
                <w:bCs/>
                <w:i/>
                <w:iCs/>
                <w:sz w:val="20"/>
              </w:rPr>
              <w:t xml:space="preserve">The trainee works alongside expert colleagues at BCU and in school through observations, discussion, CPD and </w:t>
            </w:r>
            <w:r w:rsidR="008528AE" w:rsidRPr="4B50BDC0">
              <w:rPr>
                <w:rFonts w:ascii="Calibri" w:eastAsia="Calibri" w:hAnsi="Calibri" w:cs="Calibri"/>
                <w:b/>
                <w:bCs/>
                <w:i/>
                <w:iCs/>
                <w:sz w:val="20"/>
              </w:rPr>
              <w:t>team-teaching</w:t>
            </w:r>
            <w:r w:rsidRPr="4B50BDC0">
              <w:rPr>
                <w:rFonts w:ascii="Calibri" w:eastAsia="Calibri" w:hAnsi="Calibri" w:cs="Calibri"/>
                <w:b/>
                <w:bCs/>
                <w:i/>
                <w:iCs/>
                <w:sz w:val="20"/>
              </w:rPr>
              <w:t xml:space="preserve"> opportunities to develop their subject knowledge, skills and understanding of the curriculum to:</w:t>
            </w:r>
          </w:p>
          <w:p w14:paraId="5293C2CD" w14:textId="77777777" w:rsidR="004F6EE3" w:rsidRDefault="004F6EE3" w:rsidP="00377AB9">
            <w:pPr>
              <w:spacing w:line="257" w:lineRule="auto"/>
            </w:pPr>
            <w:r w:rsidRPr="4B50BDC0">
              <w:rPr>
                <w:rFonts w:ascii="Calibri" w:eastAsia="Calibri" w:hAnsi="Calibri" w:cs="Calibri"/>
                <w:sz w:val="20"/>
              </w:rPr>
              <w:t xml:space="preserve"> </w:t>
            </w:r>
          </w:p>
          <w:p w14:paraId="09A50D37" w14:textId="77777777" w:rsidR="004F6EE3" w:rsidRDefault="004F6EE3" w:rsidP="00377AB9">
            <w:pPr>
              <w:spacing w:line="257" w:lineRule="auto"/>
            </w:pPr>
            <w:r>
              <w:rPr>
                <w:rFonts w:ascii="Calibri" w:eastAsia="Calibri" w:hAnsi="Calibri" w:cs="Calibri"/>
                <w:sz w:val="20"/>
              </w:rPr>
              <w:t>f</w:t>
            </w:r>
            <w:r w:rsidRPr="4B50BDC0">
              <w:rPr>
                <w:rFonts w:ascii="Calibri" w:eastAsia="Calibri" w:hAnsi="Calibri" w:cs="Calibri"/>
                <w:sz w:val="20"/>
              </w:rPr>
              <w:t>amiliarise them self with relevant statutory and non-statutory curriculum guidance and frameworks and understand the importance and impact that developments in the subject and curriculum a</w:t>
            </w:r>
            <w:r>
              <w:rPr>
                <w:rFonts w:ascii="Calibri" w:eastAsia="Calibri" w:hAnsi="Calibri" w:cs="Calibri"/>
                <w:sz w:val="20"/>
              </w:rPr>
              <w:t>rea will have on their practice</w:t>
            </w:r>
            <w:r w:rsidRPr="4B50BDC0">
              <w:rPr>
                <w:rFonts w:ascii="Calibri" w:eastAsia="Calibri" w:hAnsi="Calibri" w:cs="Calibri"/>
                <w:sz w:val="20"/>
              </w:rPr>
              <w:t xml:space="preserve"> </w:t>
            </w:r>
          </w:p>
          <w:p w14:paraId="1BF8A92F" w14:textId="77777777" w:rsidR="004F6EE3" w:rsidRDefault="004F6EE3" w:rsidP="00377AB9">
            <w:pPr>
              <w:spacing w:line="257" w:lineRule="auto"/>
            </w:pPr>
            <w:r w:rsidRPr="4B50BDC0">
              <w:rPr>
                <w:rFonts w:ascii="Calibri" w:eastAsia="Calibri" w:hAnsi="Calibri" w:cs="Calibri"/>
                <w:sz w:val="20"/>
              </w:rPr>
              <w:t xml:space="preserve"> </w:t>
            </w:r>
          </w:p>
          <w:p w14:paraId="2D7F3E60" w14:textId="77777777" w:rsidR="004F6EE3" w:rsidRDefault="004F6EE3" w:rsidP="00377AB9">
            <w:pPr>
              <w:spacing w:line="257" w:lineRule="auto"/>
            </w:pPr>
            <w:r>
              <w:rPr>
                <w:rFonts w:ascii="Calibri" w:eastAsia="Calibri" w:hAnsi="Calibri" w:cs="Calibri"/>
                <w:sz w:val="20"/>
              </w:rPr>
              <w:lastRenderedPageBreak/>
              <w:t>r</w:t>
            </w:r>
            <w:r w:rsidRPr="4B50BDC0">
              <w:rPr>
                <w:rFonts w:ascii="Calibri" w:eastAsia="Calibri" w:hAnsi="Calibri" w:cs="Calibri"/>
                <w:sz w:val="20"/>
              </w:rPr>
              <w:t>eflect upon their personal developing subject knowledge, with support if necessary, in relation to key concepts and skills of the subject</w:t>
            </w:r>
          </w:p>
          <w:p w14:paraId="0588BB9A" w14:textId="77777777" w:rsidR="004F6EE3" w:rsidRDefault="004F6EE3" w:rsidP="00377AB9">
            <w:pPr>
              <w:spacing w:line="257" w:lineRule="auto"/>
            </w:pPr>
            <w:r w:rsidRPr="4B50BDC0">
              <w:rPr>
                <w:rFonts w:ascii="Calibri" w:eastAsia="Calibri" w:hAnsi="Calibri" w:cs="Calibri"/>
                <w:sz w:val="20"/>
              </w:rPr>
              <w:t xml:space="preserve"> </w:t>
            </w:r>
          </w:p>
          <w:p w14:paraId="6991A470" w14:textId="77777777" w:rsidR="004F6EE3" w:rsidRDefault="004F6EE3" w:rsidP="00377AB9">
            <w:pPr>
              <w:spacing w:line="257" w:lineRule="auto"/>
              <w:rPr>
                <w:rFonts w:ascii="Calibri" w:eastAsia="Calibri" w:hAnsi="Calibri" w:cs="Calibri"/>
                <w:sz w:val="20"/>
              </w:rPr>
            </w:pPr>
            <w:r w:rsidRPr="13084FCC">
              <w:rPr>
                <w:rFonts w:ascii="Calibri" w:eastAsia="Calibri" w:hAnsi="Calibri" w:cs="Calibri"/>
                <w:sz w:val="20"/>
              </w:rPr>
              <w:t xml:space="preserve">know that taking pupils’ prior knowledge into account is a key aspect of successful learning and securing progress, as is knowing how much new information should be introduced so it is manageable for pupils </w:t>
            </w:r>
          </w:p>
          <w:p w14:paraId="135E3DF3" w14:textId="77777777" w:rsidR="004F6EE3" w:rsidRDefault="004F6EE3" w:rsidP="00377AB9">
            <w:pPr>
              <w:spacing w:line="257" w:lineRule="auto"/>
            </w:pPr>
            <w:r w:rsidRPr="4B50BDC0">
              <w:rPr>
                <w:rFonts w:ascii="Calibri" w:eastAsia="Calibri" w:hAnsi="Calibri" w:cs="Calibri"/>
                <w:sz w:val="20"/>
              </w:rPr>
              <w:t xml:space="preserve"> </w:t>
            </w:r>
          </w:p>
          <w:p w14:paraId="217B3DEA" w14:textId="77777777" w:rsidR="004F6EE3" w:rsidRDefault="004F6EE3" w:rsidP="00377AB9">
            <w:pPr>
              <w:spacing w:line="257" w:lineRule="auto"/>
            </w:pPr>
            <w:r>
              <w:rPr>
                <w:rFonts w:ascii="Calibri" w:eastAsia="Calibri" w:hAnsi="Calibri" w:cs="Calibri"/>
                <w:sz w:val="20"/>
              </w:rPr>
              <w:t>u</w:t>
            </w:r>
            <w:r w:rsidRPr="4B50BDC0">
              <w:rPr>
                <w:rFonts w:ascii="Calibri" w:eastAsia="Calibri" w:hAnsi="Calibri" w:cs="Calibri"/>
                <w:sz w:val="20"/>
              </w:rPr>
              <w:t xml:space="preserve">nderstand that making explicit links between prior and new knowledge, increases the likelihood of pupils retaining knowledge and understanding, contributing to </w:t>
            </w:r>
            <w:r>
              <w:rPr>
                <w:rFonts w:ascii="Calibri" w:eastAsia="Calibri" w:hAnsi="Calibri" w:cs="Calibri"/>
                <w:sz w:val="20"/>
              </w:rPr>
              <w:t>pupils’</w:t>
            </w:r>
            <w:r w:rsidRPr="4B50BDC0">
              <w:rPr>
                <w:rFonts w:ascii="Calibri" w:eastAsia="Calibri" w:hAnsi="Calibri" w:cs="Calibri"/>
                <w:sz w:val="20"/>
              </w:rPr>
              <w:t xml:space="preserve"> de</w:t>
            </w:r>
            <w:r>
              <w:rPr>
                <w:rFonts w:ascii="Calibri" w:eastAsia="Calibri" w:hAnsi="Calibri" w:cs="Calibri"/>
                <w:sz w:val="20"/>
              </w:rPr>
              <w:t>velopment as confident learners</w:t>
            </w:r>
          </w:p>
          <w:p w14:paraId="1002FB0C" w14:textId="77777777" w:rsidR="004F6EE3" w:rsidRDefault="004F6EE3" w:rsidP="00377AB9">
            <w:pPr>
              <w:spacing w:line="257" w:lineRule="auto"/>
            </w:pPr>
            <w:r w:rsidRPr="4B50BDC0">
              <w:rPr>
                <w:rFonts w:ascii="Calibri" w:eastAsia="Calibri" w:hAnsi="Calibri" w:cs="Calibri"/>
                <w:sz w:val="20"/>
              </w:rPr>
              <w:t xml:space="preserve"> </w:t>
            </w:r>
          </w:p>
          <w:p w14:paraId="5D65C84F" w14:textId="77777777" w:rsidR="004F6EE3" w:rsidRDefault="004F6EE3" w:rsidP="00377AB9">
            <w:pPr>
              <w:spacing w:line="257" w:lineRule="auto"/>
              <w:rPr>
                <w:rFonts w:ascii="Calibri" w:eastAsia="Calibri" w:hAnsi="Calibri" w:cs="Calibri"/>
                <w:sz w:val="20"/>
              </w:rPr>
            </w:pPr>
            <w:r>
              <w:rPr>
                <w:rFonts w:ascii="Calibri" w:eastAsia="Calibri" w:hAnsi="Calibri" w:cs="Calibri"/>
                <w:sz w:val="20"/>
              </w:rPr>
              <w:t>u</w:t>
            </w:r>
            <w:r w:rsidRPr="4B50BDC0">
              <w:rPr>
                <w:rFonts w:ascii="Calibri" w:eastAsia="Calibri" w:hAnsi="Calibri" w:cs="Calibri"/>
                <w:sz w:val="20"/>
              </w:rPr>
              <w:t>nderstand that complex ideas and concepts can be broken down into smaller steps, minimising the complexity of a task and avoid</w:t>
            </w:r>
            <w:r>
              <w:rPr>
                <w:rFonts w:ascii="Calibri" w:eastAsia="Calibri" w:hAnsi="Calibri" w:cs="Calibri"/>
                <w:sz w:val="20"/>
              </w:rPr>
              <w:t>ing</w:t>
            </w:r>
            <w:r w:rsidRPr="4B50BDC0">
              <w:rPr>
                <w:rFonts w:ascii="Calibri" w:eastAsia="Calibri" w:hAnsi="Calibri" w:cs="Calibri"/>
                <w:sz w:val="20"/>
              </w:rPr>
              <w:t xml:space="preserve"> potential misconceptions whilst m</w:t>
            </w:r>
            <w:r>
              <w:rPr>
                <w:rFonts w:ascii="Calibri" w:eastAsia="Calibri" w:hAnsi="Calibri" w:cs="Calibri"/>
                <w:sz w:val="20"/>
              </w:rPr>
              <w:t>aintaining focus on key content</w:t>
            </w:r>
          </w:p>
          <w:p w14:paraId="24C26D72" w14:textId="77777777" w:rsidR="004F6EE3" w:rsidRDefault="004F6EE3" w:rsidP="00377AB9">
            <w:pPr>
              <w:spacing w:line="257" w:lineRule="auto"/>
            </w:pPr>
          </w:p>
          <w:p w14:paraId="51ED73B9" w14:textId="46FF54A6" w:rsidR="004F6EE3" w:rsidRDefault="004F6EE3" w:rsidP="00377AB9">
            <w:pPr>
              <w:spacing w:line="257" w:lineRule="auto"/>
            </w:pPr>
            <w:r w:rsidRPr="13084FCC">
              <w:rPr>
                <w:rFonts w:ascii="Calibri" w:eastAsia="Calibri" w:hAnsi="Calibri" w:cs="Calibri"/>
                <w:sz w:val="20"/>
              </w:rPr>
              <w:t xml:space="preserve">know that a range of approaches for modelling and scaffolding learning, </w:t>
            </w:r>
            <w:r w:rsidR="008528AE" w:rsidRPr="13084FCC">
              <w:rPr>
                <w:rFonts w:ascii="Calibri" w:eastAsia="Calibri" w:hAnsi="Calibri" w:cs="Calibri"/>
                <w:sz w:val="20"/>
              </w:rPr>
              <w:t>e.g.,</w:t>
            </w:r>
            <w:r w:rsidRPr="13084FCC">
              <w:rPr>
                <w:rFonts w:ascii="Calibri" w:eastAsia="Calibri" w:hAnsi="Calibri" w:cs="Calibri"/>
                <w:sz w:val="20"/>
              </w:rPr>
              <w:t xml:space="preserve"> live modelling, is essential to enable pupils to make progress </w:t>
            </w:r>
          </w:p>
          <w:p w14:paraId="1D7D5AB9" w14:textId="77777777" w:rsidR="004F6EE3" w:rsidRDefault="004F6EE3" w:rsidP="00377AB9">
            <w:pPr>
              <w:spacing w:line="257" w:lineRule="auto"/>
            </w:pPr>
            <w:r w:rsidRPr="13084FCC">
              <w:rPr>
                <w:rFonts w:ascii="Calibri" w:eastAsia="Calibri" w:hAnsi="Calibri" w:cs="Calibri"/>
                <w:sz w:val="20"/>
              </w:rPr>
              <w:t xml:space="preserve"> </w:t>
            </w:r>
          </w:p>
          <w:p w14:paraId="6D0E2EDD" w14:textId="77777777" w:rsidR="004F6EE3" w:rsidRDefault="004F6EE3" w:rsidP="00377AB9">
            <w:pPr>
              <w:spacing w:line="257" w:lineRule="auto"/>
            </w:pPr>
            <w:r>
              <w:rPr>
                <w:rFonts w:ascii="Calibri" w:eastAsia="Calibri" w:hAnsi="Calibri" w:cs="Calibri"/>
                <w:sz w:val="20"/>
              </w:rPr>
              <w:t>k</w:t>
            </w:r>
            <w:r w:rsidRPr="4B50BDC0">
              <w:rPr>
                <w:rFonts w:ascii="Calibri" w:eastAsia="Calibri" w:hAnsi="Calibri" w:cs="Calibri"/>
                <w:sz w:val="20"/>
              </w:rPr>
              <w:t>now</w:t>
            </w:r>
            <w:r>
              <w:rPr>
                <w:rFonts w:ascii="Calibri" w:eastAsia="Calibri" w:hAnsi="Calibri" w:cs="Calibri"/>
                <w:sz w:val="20"/>
              </w:rPr>
              <w:t xml:space="preserve"> that they should</w:t>
            </w:r>
            <w:r w:rsidRPr="4B50BDC0">
              <w:rPr>
                <w:rFonts w:ascii="Calibri" w:eastAsia="Calibri" w:hAnsi="Calibri" w:cs="Calibri"/>
                <w:sz w:val="20"/>
              </w:rPr>
              <w:t xml:space="preserve"> model high-quality spoken language and subject specific high frequency vocabulary recognising that spoken language underpins development of reading and writing</w:t>
            </w:r>
          </w:p>
          <w:p w14:paraId="5428D550" w14:textId="77777777" w:rsidR="004F6EE3" w:rsidRDefault="004F6EE3" w:rsidP="00377AB9">
            <w:pPr>
              <w:spacing w:line="257" w:lineRule="auto"/>
            </w:pPr>
            <w:r w:rsidRPr="4B50BDC0">
              <w:rPr>
                <w:rFonts w:ascii="Calibri" w:eastAsia="Calibri" w:hAnsi="Calibri" w:cs="Calibri"/>
                <w:sz w:val="20"/>
              </w:rPr>
              <w:t xml:space="preserve"> </w:t>
            </w:r>
          </w:p>
          <w:p w14:paraId="3D8C2FCF" w14:textId="77777777" w:rsidR="004F6EE3" w:rsidRDefault="004F6EE3" w:rsidP="00377AB9">
            <w:pPr>
              <w:spacing w:line="257" w:lineRule="auto"/>
            </w:pPr>
            <w:r>
              <w:rPr>
                <w:rFonts w:ascii="Calibri" w:eastAsia="Calibri" w:hAnsi="Calibri" w:cs="Calibri"/>
                <w:sz w:val="20"/>
              </w:rPr>
              <w:t>f</w:t>
            </w:r>
            <w:r w:rsidRPr="4B50BDC0">
              <w:rPr>
                <w:rFonts w:ascii="Calibri" w:eastAsia="Calibri" w:hAnsi="Calibri" w:cs="Calibri"/>
                <w:sz w:val="20"/>
              </w:rPr>
              <w:t xml:space="preserve">amiliarise them self with a range of learning theories and understanding the importance of why a balance of these in classroom practice is important for developing skills in the subject </w:t>
            </w:r>
          </w:p>
          <w:p w14:paraId="4612F88F" w14:textId="77777777" w:rsidR="004F6EE3" w:rsidRDefault="004F6EE3" w:rsidP="00377AB9">
            <w:pPr>
              <w:spacing w:line="257" w:lineRule="auto"/>
            </w:pPr>
            <w:r>
              <w:rPr>
                <w:rFonts w:ascii="Calibri" w:eastAsia="Calibri" w:hAnsi="Calibri" w:cs="Calibri"/>
                <w:sz w:val="20"/>
              </w:rPr>
              <w:lastRenderedPageBreak/>
              <w:t>………………………………………………………………………………..</w:t>
            </w:r>
            <w:r w:rsidRPr="4B50BDC0">
              <w:rPr>
                <w:rFonts w:ascii="Calibri" w:eastAsia="Calibri" w:hAnsi="Calibri" w:cs="Calibri"/>
                <w:sz w:val="20"/>
              </w:rPr>
              <w:t xml:space="preserve"> </w:t>
            </w:r>
          </w:p>
          <w:p w14:paraId="60D6500D" w14:textId="77777777" w:rsidR="004F6EE3" w:rsidRPr="00A01002" w:rsidRDefault="004F6EE3" w:rsidP="00377AB9">
            <w:pPr>
              <w:spacing w:line="257" w:lineRule="auto"/>
              <w:rPr>
                <w:b/>
              </w:rPr>
            </w:pPr>
            <w:r w:rsidRPr="00A01002">
              <w:rPr>
                <w:rFonts w:ascii="Calibri" w:eastAsia="Calibri" w:hAnsi="Calibri" w:cs="Calibri"/>
                <w:b/>
                <w:sz w:val="20"/>
              </w:rPr>
              <w:t>Primary trainees:</w:t>
            </w:r>
          </w:p>
          <w:p w14:paraId="18C9F537" w14:textId="77777777" w:rsidR="004F6EE3" w:rsidRDefault="004F6EE3" w:rsidP="00377AB9">
            <w:pPr>
              <w:spacing w:line="257" w:lineRule="auto"/>
            </w:pPr>
            <w:r>
              <w:rPr>
                <w:rFonts w:ascii="Calibri" w:eastAsia="Calibri" w:hAnsi="Calibri" w:cs="Calibri"/>
                <w:sz w:val="20"/>
              </w:rPr>
              <w:t>u</w:t>
            </w:r>
            <w:r w:rsidRPr="4B50BDC0">
              <w:rPr>
                <w:rFonts w:ascii="Calibri" w:eastAsia="Calibri" w:hAnsi="Calibri" w:cs="Calibri"/>
                <w:sz w:val="20"/>
              </w:rPr>
              <w:t>nders</w:t>
            </w:r>
            <w:r>
              <w:rPr>
                <w:rFonts w:ascii="Calibri" w:eastAsia="Calibri" w:hAnsi="Calibri" w:cs="Calibri"/>
                <w:sz w:val="20"/>
              </w:rPr>
              <w:t>tand</w:t>
            </w:r>
            <w:r w:rsidRPr="4B50BDC0">
              <w:rPr>
                <w:rFonts w:ascii="Calibri" w:eastAsia="Calibri" w:hAnsi="Calibri" w:cs="Calibri"/>
                <w:sz w:val="20"/>
              </w:rPr>
              <w:t xml:space="preserve"> the importance of systematic synthetic phonics and the impact that this has on the teaching of earl</w:t>
            </w:r>
            <w:r>
              <w:rPr>
                <w:rFonts w:ascii="Calibri" w:eastAsia="Calibri" w:hAnsi="Calibri" w:cs="Calibri"/>
                <w:sz w:val="20"/>
              </w:rPr>
              <w:t xml:space="preserve">y reading, spelling, and writing </w:t>
            </w:r>
          </w:p>
          <w:p w14:paraId="16D10770" w14:textId="77777777" w:rsidR="004F6EE3" w:rsidRDefault="004F6EE3" w:rsidP="00377AB9">
            <w:pPr>
              <w:spacing w:line="257" w:lineRule="auto"/>
            </w:pPr>
            <w:r w:rsidRPr="4B50BDC0">
              <w:rPr>
                <w:rFonts w:ascii="Calibri" w:eastAsia="Calibri" w:hAnsi="Calibri" w:cs="Calibri"/>
                <w:sz w:val="20"/>
              </w:rPr>
              <w:t xml:space="preserve"> </w:t>
            </w:r>
          </w:p>
          <w:p w14:paraId="6C171FF6" w14:textId="77777777" w:rsidR="004F6EE3" w:rsidRDefault="004F6EE3" w:rsidP="00377AB9">
            <w:pPr>
              <w:spacing w:line="257" w:lineRule="auto"/>
            </w:pPr>
            <w:r>
              <w:rPr>
                <w:rFonts w:ascii="Calibri" w:eastAsia="Calibri" w:hAnsi="Calibri" w:cs="Calibri"/>
                <w:sz w:val="20"/>
              </w:rPr>
              <w:t>begin</w:t>
            </w:r>
            <w:r w:rsidRPr="4B50BDC0">
              <w:rPr>
                <w:rFonts w:ascii="Calibri" w:eastAsia="Calibri" w:hAnsi="Calibri" w:cs="Calibri"/>
                <w:sz w:val="20"/>
              </w:rPr>
              <w:t xml:space="preserve"> to teach </w:t>
            </w:r>
            <w:r>
              <w:rPr>
                <w:rFonts w:ascii="Calibri" w:eastAsia="Calibri" w:hAnsi="Calibri" w:cs="Calibri"/>
                <w:sz w:val="20"/>
              </w:rPr>
              <w:t>phonics following school policy</w:t>
            </w:r>
          </w:p>
          <w:p w14:paraId="4E321D1F" w14:textId="77777777" w:rsidR="004F6EE3" w:rsidRDefault="004F6EE3" w:rsidP="00377AB9">
            <w:pPr>
              <w:spacing w:line="257" w:lineRule="auto"/>
            </w:pPr>
            <w:r w:rsidRPr="4B50BDC0">
              <w:rPr>
                <w:rFonts w:ascii="Calibri" w:eastAsia="Calibri" w:hAnsi="Calibri" w:cs="Calibri"/>
                <w:sz w:val="20"/>
              </w:rPr>
              <w:t xml:space="preserve"> </w:t>
            </w:r>
          </w:p>
          <w:p w14:paraId="739418BB" w14:textId="77777777" w:rsidR="004F6EE3" w:rsidRDefault="004F6EE3" w:rsidP="00377AB9">
            <w:pPr>
              <w:spacing w:line="257" w:lineRule="auto"/>
            </w:pPr>
            <w:r>
              <w:rPr>
                <w:rFonts w:ascii="Calibri" w:eastAsia="Calibri" w:hAnsi="Calibri" w:cs="Calibri"/>
                <w:sz w:val="20"/>
              </w:rPr>
              <w:t>know</w:t>
            </w:r>
            <w:r w:rsidRPr="4B50BDC0">
              <w:rPr>
                <w:rFonts w:ascii="Calibri" w:eastAsia="Calibri" w:hAnsi="Calibri" w:cs="Calibri"/>
                <w:sz w:val="20"/>
              </w:rPr>
              <w:t xml:space="preserve"> of the approaches for teaching for conceptual underst</w:t>
            </w:r>
            <w:r>
              <w:rPr>
                <w:rFonts w:ascii="Calibri" w:eastAsia="Calibri" w:hAnsi="Calibri" w:cs="Calibri"/>
                <w:sz w:val="20"/>
              </w:rPr>
              <w:t xml:space="preserve">anding and depth in mathematics </w:t>
            </w:r>
          </w:p>
          <w:p w14:paraId="1385C269" w14:textId="77777777" w:rsidR="004F6EE3" w:rsidRDefault="004F6EE3" w:rsidP="00377AB9">
            <w:pPr>
              <w:spacing w:line="257" w:lineRule="auto"/>
            </w:pPr>
            <w:r w:rsidRPr="4B50BDC0">
              <w:rPr>
                <w:rFonts w:ascii="Calibri" w:eastAsia="Calibri" w:hAnsi="Calibri" w:cs="Calibri"/>
                <w:sz w:val="20"/>
              </w:rPr>
              <w:t xml:space="preserve"> </w:t>
            </w:r>
          </w:p>
          <w:p w14:paraId="0D7FEF05" w14:textId="77777777" w:rsidR="004F6EE3" w:rsidRDefault="004F6EE3" w:rsidP="00377AB9">
            <w:pPr>
              <w:rPr>
                <w:rFonts w:ascii="Calibri" w:eastAsia="Calibri" w:hAnsi="Calibri" w:cs="Calibri"/>
              </w:rPr>
            </w:pPr>
            <w:r w:rsidRPr="4B50BDC0">
              <w:rPr>
                <w:rFonts w:ascii="Calibri" w:eastAsia="Calibri" w:hAnsi="Calibri" w:cs="Calibri"/>
                <w:sz w:val="20"/>
              </w:rPr>
              <w:t>begin to teach mathematics, following school policy</w:t>
            </w:r>
          </w:p>
          <w:p w14:paraId="00014120" w14:textId="77777777" w:rsidR="004F6EE3" w:rsidRPr="00660079" w:rsidRDefault="004F6EE3" w:rsidP="00377AB9">
            <w:pPr>
              <w:rPr>
                <w:rFonts w:cstheme="minorHAnsi"/>
              </w:rPr>
            </w:pPr>
          </w:p>
          <w:p w14:paraId="4B2C25D7" w14:textId="77777777" w:rsidR="004F6EE3" w:rsidRPr="002C20BF" w:rsidRDefault="004F6EE3" w:rsidP="00377AB9">
            <w:pPr>
              <w:pStyle w:val="ListParagraph"/>
              <w:rPr>
                <w:rFonts w:cstheme="minorHAnsi"/>
              </w:rPr>
            </w:pPr>
          </w:p>
        </w:tc>
        <w:tc>
          <w:tcPr>
            <w:tcW w:w="5565" w:type="dxa"/>
            <w:shd w:val="clear" w:color="auto" w:fill="FFF2CC" w:themeFill="accent4" w:themeFillTint="33"/>
          </w:tcPr>
          <w:p w14:paraId="77B4924E" w14:textId="3BF27365" w:rsidR="004F6EE3" w:rsidRDefault="004F6EE3" w:rsidP="00377AB9">
            <w:pPr>
              <w:spacing w:line="257" w:lineRule="auto"/>
            </w:pPr>
            <w:r w:rsidRPr="4B50BDC0">
              <w:rPr>
                <w:rFonts w:ascii="Calibri" w:eastAsia="Calibri" w:hAnsi="Calibri" w:cs="Calibri"/>
                <w:b/>
                <w:bCs/>
                <w:i/>
                <w:iCs/>
                <w:sz w:val="20"/>
              </w:rPr>
              <w:lastRenderedPageBreak/>
              <w:t xml:space="preserve">The trainee works alongside expert colleagues at BCU and in school through teaching lessons, observations, discussion, </w:t>
            </w:r>
            <w:r w:rsidR="008528AE" w:rsidRPr="4B50BDC0">
              <w:rPr>
                <w:rFonts w:ascii="Calibri" w:eastAsia="Calibri" w:hAnsi="Calibri" w:cs="Calibri"/>
                <w:b/>
                <w:bCs/>
                <w:i/>
                <w:iCs/>
                <w:sz w:val="20"/>
              </w:rPr>
              <w:t>CPD opportunities</w:t>
            </w:r>
            <w:r>
              <w:rPr>
                <w:rFonts w:ascii="Calibri" w:eastAsia="Calibri" w:hAnsi="Calibri" w:cs="Calibri"/>
                <w:b/>
                <w:bCs/>
                <w:i/>
                <w:iCs/>
                <w:sz w:val="20"/>
              </w:rPr>
              <w:t xml:space="preserve"> to develop their practice, </w:t>
            </w:r>
            <w:r w:rsidRPr="4B50BDC0">
              <w:rPr>
                <w:rFonts w:ascii="Calibri" w:eastAsia="Calibri" w:hAnsi="Calibri" w:cs="Calibri"/>
                <w:b/>
                <w:bCs/>
                <w:i/>
                <w:iCs/>
                <w:sz w:val="20"/>
              </w:rPr>
              <w:t>subject knowledge, skills and understanding of the curriculum to:</w:t>
            </w:r>
          </w:p>
          <w:p w14:paraId="655DA2EF" w14:textId="77777777" w:rsidR="004F6EE3" w:rsidRDefault="004F6EE3" w:rsidP="00377AB9">
            <w:pPr>
              <w:spacing w:line="257" w:lineRule="auto"/>
            </w:pPr>
            <w:r w:rsidRPr="4B50BDC0">
              <w:rPr>
                <w:rFonts w:ascii="Calibri" w:eastAsia="Calibri" w:hAnsi="Calibri" w:cs="Calibri"/>
                <w:sz w:val="20"/>
              </w:rPr>
              <w:t xml:space="preserve"> </w:t>
            </w:r>
          </w:p>
          <w:p w14:paraId="54409A8B" w14:textId="77777777" w:rsidR="004F6EE3" w:rsidRDefault="004F6EE3" w:rsidP="00377AB9">
            <w:pPr>
              <w:spacing w:line="257" w:lineRule="auto"/>
            </w:pPr>
            <w:r>
              <w:rPr>
                <w:rFonts w:ascii="Calibri" w:eastAsia="Calibri" w:hAnsi="Calibri" w:cs="Calibri"/>
                <w:sz w:val="20"/>
              </w:rPr>
              <w:t>i</w:t>
            </w:r>
            <w:r w:rsidRPr="4B50BDC0">
              <w:rPr>
                <w:rFonts w:ascii="Calibri" w:eastAsia="Calibri" w:hAnsi="Calibri" w:cs="Calibri"/>
                <w:sz w:val="20"/>
              </w:rPr>
              <w:t>mplement relevant statutory and non-statutory curriculum guidance and frameworks in their practice</w:t>
            </w:r>
          </w:p>
          <w:p w14:paraId="4D7599AA" w14:textId="77777777" w:rsidR="004F6EE3" w:rsidRDefault="004F6EE3" w:rsidP="00377AB9">
            <w:pPr>
              <w:spacing w:line="257" w:lineRule="auto"/>
            </w:pPr>
            <w:r w:rsidRPr="4B50BDC0">
              <w:rPr>
                <w:rFonts w:ascii="Calibri" w:eastAsia="Calibri" w:hAnsi="Calibri" w:cs="Calibri"/>
                <w:sz w:val="20"/>
              </w:rPr>
              <w:t xml:space="preserve"> </w:t>
            </w:r>
          </w:p>
          <w:p w14:paraId="3395006D" w14:textId="77777777" w:rsidR="004F6EE3" w:rsidRDefault="004F6EE3" w:rsidP="00377AB9">
            <w:pPr>
              <w:spacing w:line="257" w:lineRule="auto"/>
            </w:pPr>
            <w:r>
              <w:rPr>
                <w:rFonts w:ascii="Calibri" w:eastAsia="Calibri" w:hAnsi="Calibri" w:cs="Calibri"/>
                <w:sz w:val="20"/>
              </w:rPr>
              <w:t>a</w:t>
            </w:r>
            <w:r w:rsidRPr="4B50BDC0">
              <w:rPr>
                <w:rFonts w:ascii="Calibri" w:eastAsia="Calibri" w:hAnsi="Calibri" w:cs="Calibri"/>
                <w:sz w:val="20"/>
              </w:rPr>
              <w:t xml:space="preserve">ctively develop pedagogical content knowledge in relation to key concepts and skills of the subject    </w:t>
            </w:r>
          </w:p>
          <w:p w14:paraId="763E1E20" w14:textId="77777777" w:rsidR="004F6EE3" w:rsidRDefault="004F6EE3" w:rsidP="00377AB9">
            <w:pPr>
              <w:spacing w:line="257" w:lineRule="auto"/>
            </w:pPr>
            <w:r w:rsidRPr="4B50BDC0">
              <w:rPr>
                <w:rFonts w:ascii="Calibri" w:eastAsia="Calibri" w:hAnsi="Calibri" w:cs="Calibri"/>
                <w:sz w:val="20"/>
              </w:rPr>
              <w:t xml:space="preserve"> </w:t>
            </w:r>
          </w:p>
          <w:p w14:paraId="4816AB3C" w14:textId="0745FC4D" w:rsidR="004F6EE3" w:rsidRDefault="004F6EE3" w:rsidP="00377AB9">
            <w:pPr>
              <w:spacing w:line="257" w:lineRule="auto"/>
            </w:pPr>
            <w:r>
              <w:rPr>
                <w:rFonts w:ascii="Calibri" w:eastAsia="Calibri" w:hAnsi="Calibri" w:cs="Calibri"/>
                <w:sz w:val="20"/>
              </w:rPr>
              <w:lastRenderedPageBreak/>
              <w:t>u</w:t>
            </w:r>
            <w:r w:rsidRPr="4B50BDC0">
              <w:rPr>
                <w:rFonts w:ascii="Calibri" w:eastAsia="Calibri" w:hAnsi="Calibri" w:cs="Calibri"/>
                <w:sz w:val="20"/>
              </w:rPr>
              <w:t xml:space="preserve">se information on pupils’ prior knowledge to inform lesson planning and </w:t>
            </w:r>
            <w:r w:rsidR="008528AE" w:rsidRPr="4B50BDC0">
              <w:rPr>
                <w:rFonts w:ascii="Calibri" w:eastAsia="Calibri" w:hAnsi="Calibri" w:cs="Calibri"/>
                <w:sz w:val="20"/>
              </w:rPr>
              <w:t>teaching</w:t>
            </w:r>
            <w:r w:rsidR="008528AE">
              <w:rPr>
                <w:rFonts w:ascii="Calibri" w:eastAsia="Calibri" w:hAnsi="Calibri" w:cs="Calibri"/>
                <w:sz w:val="20"/>
              </w:rPr>
              <w:t xml:space="preserve"> and</w:t>
            </w:r>
            <w:r w:rsidRPr="4B50BDC0">
              <w:rPr>
                <w:rFonts w:ascii="Calibri" w:eastAsia="Calibri" w:hAnsi="Calibri" w:cs="Calibri"/>
                <w:sz w:val="20"/>
              </w:rPr>
              <w:t xml:space="preserve"> teach making explicit links between prior and new knowledge to s</w:t>
            </w:r>
            <w:r>
              <w:rPr>
                <w:rFonts w:ascii="Calibri" w:eastAsia="Calibri" w:hAnsi="Calibri" w:cs="Calibri"/>
                <w:sz w:val="20"/>
              </w:rPr>
              <w:t>ecure progress. I</w:t>
            </w:r>
            <w:r w:rsidRPr="4B50BDC0">
              <w:rPr>
                <w:rFonts w:ascii="Calibri" w:eastAsia="Calibri" w:hAnsi="Calibri" w:cs="Calibri"/>
                <w:sz w:val="20"/>
              </w:rPr>
              <w:t xml:space="preserve">ntroduce </w:t>
            </w:r>
            <w:r>
              <w:rPr>
                <w:rFonts w:ascii="Calibri" w:eastAsia="Calibri" w:hAnsi="Calibri" w:cs="Calibri"/>
                <w:sz w:val="20"/>
              </w:rPr>
              <w:t xml:space="preserve">information </w:t>
            </w:r>
            <w:r w:rsidRPr="4B50BDC0">
              <w:rPr>
                <w:rFonts w:ascii="Calibri" w:eastAsia="Calibri" w:hAnsi="Calibri" w:cs="Calibri"/>
                <w:sz w:val="20"/>
              </w:rPr>
              <w:t>in a way that does not detract from the learning</w:t>
            </w:r>
            <w:r>
              <w:rPr>
                <w:rFonts w:ascii="Calibri" w:eastAsia="Calibri" w:hAnsi="Calibri" w:cs="Calibri"/>
                <w:sz w:val="20"/>
              </w:rPr>
              <w:t xml:space="preserve"> and confidence of the pupils</w:t>
            </w:r>
          </w:p>
          <w:p w14:paraId="28B3EF25" w14:textId="77777777" w:rsidR="004F6EE3" w:rsidRDefault="004F6EE3" w:rsidP="00377AB9">
            <w:pPr>
              <w:spacing w:line="257" w:lineRule="auto"/>
            </w:pPr>
            <w:r w:rsidRPr="4B50BDC0">
              <w:rPr>
                <w:rFonts w:ascii="Calibri" w:eastAsia="Calibri" w:hAnsi="Calibri" w:cs="Calibri"/>
                <w:sz w:val="20"/>
              </w:rPr>
              <w:t xml:space="preserve"> </w:t>
            </w:r>
          </w:p>
          <w:p w14:paraId="19EA29D2" w14:textId="77777777" w:rsidR="004F6EE3" w:rsidRDefault="004F6EE3" w:rsidP="00377AB9">
            <w:pPr>
              <w:spacing w:line="257" w:lineRule="auto"/>
            </w:pPr>
            <w:r>
              <w:rPr>
                <w:rFonts w:ascii="Calibri" w:eastAsia="Calibri" w:hAnsi="Calibri" w:cs="Calibri"/>
                <w:sz w:val="20"/>
              </w:rPr>
              <w:t>t</w:t>
            </w:r>
            <w:r w:rsidRPr="4B50BDC0">
              <w:rPr>
                <w:rFonts w:ascii="Calibri" w:eastAsia="Calibri" w:hAnsi="Calibri" w:cs="Calibri"/>
                <w:sz w:val="20"/>
              </w:rPr>
              <w:t>each a topic by breaking it down into smaller steps taking into account and addr</w:t>
            </w:r>
            <w:r>
              <w:rPr>
                <w:rFonts w:ascii="Calibri" w:eastAsia="Calibri" w:hAnsi="Calibri" w:cs="Calibri"/>
                <w:sz w:val="20"/>
              </w:rPr>
              <w:t>essing potential misconceptions</w:t>
            </w:r>
          </w:p>
          <w:p w14:paraId="47532CCA" w14:textId="77777777" w:rsidR="004F6EE3" w:rsidRDefault="004F6EE3" w:rsidP="00377AB9">
            <w:pPr>
              <w:spacing w:line="257" w:lineRule="auto"/>
            </w:pPr>
            <w:r w:rsidRPr="4B50BDC0">
              <w:rPr>
                <w:rFonts w:ascii="Calibri" w:eastAsia="Calibri" w:hAnsi="Calibri" w:cs="Calibri"/>
                <w:sz w:val="20"/>
              </w:rPr>
              <w:t xml:space="preserve"> </w:t>
            </w:r>
          </w:p>
          <w:p w14:paraId="5CEA1081" w14:textId="7E42E3C0" w:rsidR="004F6EE3" w:rsidRDefault="004F6EE3" w:rsidP="00377AB9">
            <w:pPr>
              <w:spacing w:line="257" w:lineRule="auto"/>
            </w:pPr>
            <w:r w:rsidRPr="13084FCC">
              <w:rPr>
                <w:rFonts w:ascii="Calibri" w:eastAsia="Calibri" w:hAnsi="Calibri" w:cs="Calibri"/>
                <w:sz w:val="20"/>
              </w:rPr>
              <w:t xml:space="preserve">teach using a range of approaches for modelling and scaffolding learning, </w:t>
            </w:r>
            <w:r w:rsidR="008528AE" w:rsidRPr="13084FCC">
              <w:rPr>
                <w:rFonts w:ascii="Calibri" w:eastAsia="Calibri" w:hAnsi="Calibri" w:cs="Calibri"/>
                <w:sz w:val="20"/>
              </w:rPr>
              <w:t>e.g.,</w:t>
            </w:r>
            <w:r w:rsidRPr="13084FCC">
              <w:rPr>
                <w:rFonts w:ascii="Calibri" w:eastAsia="Calibri" w:hAnsi="Calibri" w:cs="Calibri"/>
                <w:sz w:val="20"/>
              </w:rPr>
              <w:t xml:space="preserve"> live modelling, to ensure that pupils make progress, knows when to withdraw scaffolding as knowledge builds to ensure apt stretch and challenge   </w:t>
            </w:r>
          </w:p>
          <w:p w14:paraId="1A881DE0" w14:textId="77777777" w:rsidR="004F6EE3" w:rsidRDefault="004F6EE3" w:rsidP="00377AB9">
            <w:pPr>
              <w:spacing w:line="257" w:lineRule="auto"/>
              <w:rPr>
                <w:rFonts w:ascii="Calibri" w:eastAsia="Calibri" w:hAnsi="Calibri" w:cs="Calibri"/>
                <w:sz w:val="20"/>
              </w:rPr>
            </w:pPr>
          </w:p>
          <w:p w14:paraId="72EEDB43" w14:textId="77777777" w:rsidR="004F6EE3" w:rsidRDefault="004F6EE3" w:rsidP="00377AB9">
            <w:pPr>
              <w:spacing w:line="257" w:lineRule="auto"/>
            </w:pPr>
            <w:r w:rsidRPr="13084FCC">
              <w:rPr>
                <w:rFonts w:ascii="Calibri" w:eastAsia="Calibri" w:hAnsi="Calibri" w:cs="Calibri"/>
                <w:sz w:val="20"/>
              </w:rPr>
              <w:t xml:space="preserve"> use high-quality spoken language and subject specific high-frequency vocabulary to enable pupils to make progress in reading and writing development </w:t>
            </w:r>
          </w:p>
          <w:p w14:paraId="505E7EB8" w14:textId="77777777" w:rsidR="004F6EE3" w:rsidRDefault="004F6EE3" w:rsidP="00377AB9">
            <w:pPr>
              <w:spacing w:line="257" w:lineRule="auto"/>
            </w:pPr>
            <w:r w:rsidRPr="4B50BDC0">
              <w:rPr>
                <w:rFonts w:ascii="Calibri" w:eastAsia="Calibri" w:hAnsi="Calibri" w:cs="Calibri"/>
                <w:sz w:val="20"/>
              </w:rPr>
              <w:t xml:space="preserve"> </w:t>
            </w:r>
          </w:p>
          <w:p w14:paraId="5430298A" w14:textId="77777777" w:rsidR="004F6EE3" w:rsidRDefault="004F6EE3" w:rsidP="00377AB9">
            <w:pPr>
              <w:spacing w:line="257" w:lineRule="auto"/>
              <w:rPr>
                <w:rFonts w:ascii="Calibri" w:eastAsia="Calibri" w:hAnsi="Calibri" w:cs="Calibri"/>
                <w:sz w:val="20"/>
              </w:rPr>
            </w:pPr>
            <w:r>
              <w:rPr>
                <w:rFonts w:ascii="Calibri" w:eastAsia="Calibri" w:hAnsi="Calibri" w:cs="Calibri"/>
                <w:sz w:val="20"/>
              </w:rPr>
              <w:t>t</w:t>
            </w:r>
            <w:r w:rsidRPr="4B50BDC0">
              <w:rPr>
                <w:rFonts w:ascii="Calibri" w:eastAsia="Calibri" w:hAnsi="Calibri" w:cs="Calibri"/>
                <w:sz w:val="20"/>
              </w:rPr>
              <w:t>each</w:t>
            </w:r>
            <w:r>
              <w:rPr>
                <w:rFonts w:ascii="Calibri" w:eastAsia="Calibri" w:hAnsi="Calibri" w:cs="Calibri"/>
                <w:sz w:val="20"/>
              </w:rPr>
              <w:t>,</w:t>
            </w:r>
            <w:r w:rsidRPr="4B50BDC0">
              <w:rPr>
                <w:rFonts w:ascii="Calibri" w:eastAsia="Calibri" w:hAnsi="Calibri" w:cs="Calibri"/>
                <w:sz w:val="20"/>
              </w:rPr>
              <w:t xml:space="preserve"> drawing on a range of learning theories and practice</w:t>
            </w:r>
            <w:r>
              <w:rPr>
                <w:rFonts w:ascii="Calibri" w:eastAsia="Calibri" w:hAnsi="Calibri" w:cs="Calibri"/>
                <w:sz w:val="20"/>
              </w:rPr>
              <w:t>,</w:t>
            </w:r>
            <w:r w:rsidRPr="4B50BDC0">
              <w:rPr>
                <w:rFonts w:ascii="Calibri" w:eastAsia="Calibri" w:hAnsi="Calibri" w:cs="Calibri"/>
                <w:sz w:val="20"/>
              </w:rPr>
              <w:t xml:space="preserve"> including a </w:t>
            </w:r>
            <w:r>
              <w:rPr>
                <w:rFonts w:ascii="Calibri" w:eastAsia="Calibri" w:hAnsi="Calibri" w:cs="Calibri"/>
                <w:sz w:val="20"/>
              </w:rPr>
              <w:t>considered use</w:t>
            </w:r>
            <w:r w:rsidRPr="4B50BDC0">
              <w:rPr>
                <w:rFonts w:ascii="Calibri" w:eastAsia="Calibri" w:hAnsi="Calibri" w:cs="Calibri"/>
                <w:sz w:val="20"/>
              </w:rPr>
              <w:t xml:space="preserve"> of approaches to enable pupils to make progress in d</w:t>
            </w:r>
            <w:r>
              <w:rPr>
                <w:rFonts w:ascii="Calibri" w:eastAsia="Calibri" w:hAnsi="Calibri" w:cs="Calibri"/>
                <w:sz w:val="20"/>
              </w:rPr>
              <w:t xml:space="preserve">eveloping skills in the subject </w:t>
            </w:r>
            <w:r w:rsidRPr="4B50BDC0">
              <w:rPr>
                <w:rFonts w:ascii="Calibri" w:eastAsia="Calibri" w:hAnsi="Calibri" w:cs="Calibri"/>
                <w:sz w:val="20"/>
              </w:rPr>
              <w:t xml:space="preserve"> </w:t>
            </w:r>
          </w:p>
          <w:p w14:paraId="56B68506" w14:textId="77777777" w:rsidR="004F6EE3" w:rsidRDefault="004F6EE3" w:rsidP="00377AB9">
            <w:pPr>
              <w:spacing w:line="257" w:lineRule="auto"/>
            </w:pPr>
          </w:p>
          <w:p w14:paraId="331A149E" w14:textId="77777777" w:rsidR="004F6EE3" w:rsidRDefault="004F6EE3" w:rsidP="00377AB9">
            <w:pPr>
              <w:spacing w:line="257" w:lineRule="auto"/>
            </w:pPr>
          </w:p>
          <w:p w14:paraId="0A95B849" w14:textId="77777777" w:rsidR="004F6EE3" w:rsidRDefault="004F6EE3" w:rsidP="00377AB9">
            <w:pPr>
              <w:spacing w:line="257" w:lineRule="auto"/>
            </w:pPr>
          </w:p>
          <w:p w14:paraId="2CCB758E" w14:textId="77777777" w:rsidR="004F6EE3" w:rsidRDefault="004F6EE3" w:rsidP="00377AB9">
            <w:pPr>
              <w:spacing w:line="257" w:lineRule="auto"/>
            </w:pPr>
          </w:p>
          <w:p w14:paraId="1469826F" w14:textId="77777777" w:rsidR="004F6EE3" w:rsidRDefault="004F6EE3" w:rsidP="00377AB9">
            <w:pPr>
              <w:spacing w:line="257" w:lineRule="auto"/>
            </w:pPr>
            <w:r>
              <w:rPr>
                <w:rFonts w:ascii="Calibri" w:eastAsia="Calibri" w:hAnsi="Calibri" w:cs="Calibri"/>
                <w:sz w:val="20"/>
              </w:rPr>
              <w:t>……………………………………………………………………………………………………..</w:t>
            </w:r>
            <w:r w:rsidRPr="4B50BDC0">
              <w:rPr>
                <w:rFonts w:ascii="Calibri" w:eastAsia="Calibri" w:hAnsi="Calibri" w:cs="Calibri"/>
                <w:sz w:val="20"/>
              </w:rPr>
              <w:t xml:space="preserve"> </w:t>
            </w:r>
          </w:p>
          <w:p w14:paraId="2EBD987E" w14:textId="77777777" w:rsidR="004F6EE3" w:rsidRPr="00A01002" w:rsidRDefault="004F6EE3" w:rsidP="00377AB9">
            <w:pPr>
              <w:spacing w:line="257" w:lineRule="auto"/>
              <w:rPr>
                <w:b/>
              </w:rPr>
            </w:pPr>
            <w:r w:rsidRPr="00A01002">
              <w:rPr>
                <w:rFonts w:ascii="Calibri" w:eastAsia="Calibri" w:hAnsi="Calibri" w:cs="Calibri"/>
                <w:b/>
                <w:sz w:val="20"/>
              </w:rPr>
              <w:t xml:space="preserve">Primary trainees: </w:t>
            </w:r>
          </w:p>
          <w:p w14:paraId="3A8FEE25" w14:textId="77777777" w:rsidR="004F6EE3" w:rsidRDefault="004F6EE3" w:rsidP="00377AB9">
            <w:pPr>
              <w:spacing w:line="257" w:lineRule="auto"/>
            </w:pPr>
            <w:r>
              <w:rPr>
                <w:rFonts w:ascii="Calibri" w:eastAsia="Calibri" w:hAnsi="Calibri" w:cs="Calibri"/>
                <w:sz w:val="20"/>
              </w:rPr>
              <w:t>d</w:t>
            </w:r>
            <w:r w:rsidRPr="4B50BDC0">
              <w:rPr>
                <w:rFonts w:ascii="Calibri" w:eastAsia="Calibri" w:hAnsi="Calibri" w:cs="Calibri"/>
                <w:sz w:val="20"/>
              </w:rPr>
              <w:t>emonstrate a good understanding of the role of systematic synthetic phonics in the teaching of earl</w:t>
            </w:r>
            <w:r>
              <w:rPr>
                <w:rFonts w:ascii="Calibri" w:eastAsia="Calibri" w:hAnsi="Calibri" w:cs="Calibri"/>
                <w:sz w:val="20"/>
              </w:rPr>
              <w:t>y reading, spelling, and writing</w:t>
            </w:r>
          </w:p>
          <w:p w14:paraId="3EAFC926" w14:textId="77777777" w:rsidR="004F6EE3" w:rsidRDefault="004F6EE3" w:rsidP="00377AB9">
            <w:pPr>
              <w:spacing w:line="257" w:lineRule="auto"/>
            </w:pPr>
            <w:r w:rsidRPr="4B50BDC0">
              <w:rPr>
                <w:rFonts w:ascii="Calibri" w:eastAsia="Calibri" w:hAnsi="Calibri" w:cs="Calibri"/>
                <w:sz w:val="20"/>
              </w:rPr>
              <w:t xml:space="preserve"> </w:t>
            </w:r>
          </w:p>
          <w:p w14:paraId="78C48A1F" w14:textId="77777777" w:rsidR="004F6EE3" w:rsidRDefault="004F6EE3" w:rsidP="00377AB9">
            <w:pPr>
              <w:spacing w:line="257" w:lineRule="auto"/>
            </w:pPr>
            <w:r>
              <w:rPr>
                <w:rFonts w:ascii="Calibri" w:eastAsia="Calibri" w:hAnsi="Calibri" w:cs="Calibri"/>
                <w:sz w:val="20"/>
              </w:rPr>
              <w:t>t</w:t>
            </w:r>
            <w:r w:rsidRPr="4B50BDC0">
              <w:rPr>
                <w:rFonts w:ascii="Calibri" w:eastAsia="Calibri" w:hAnsi="Calibri" w:cs="Calibri"/>
                <w:sz w:val="20"/>
              </w:rPr>
              <w:t>each early reading, systematic synthetic phonics, communication and language development with increasing confidence and competence so tha</w:t>
            </w:r>
            <w:r>
              <w:rPr>
                <w:rFonts w:ascii="Calibri" w:eastAsia="Calibri" w:hAnsi="Calibri" w:cs="Calibri"/>
                <w:sz w:val="20"/>
              </w:rPr>
              <w:t xml:space="preserve">t pupils make expected progress </w:t>
            </w:r>
          </w:p>
          <w:p w14:paraId="26F3C6DE" w14:textId="77777777" w:rsidR="004F6EE3" w:rsidRDefault="004F6EE3" w:rsidP="00377AB9">
            <w:pPr>
              <w:spacing w:line="257" w:lineRule="auto"/>
            </w:pPr>
            <w:r w:rsidRPr="4B50BDC0">
              <w:rPr>
                <w:rFonts w:ascii="Calibri" w:eastAsia="Calibri" w:hAnsi="Calibri" w:cs="Calibri"/>
                <w:sz w:val="20"/>
              </w:rPr>
              <w:lastRenderedPageBreak/>
              <w:t xml:space="preserve"> </w:t>
            </w:r>
          </w:p>
          <w:p w14:paraId="7120F302" w14:textId="77777777" w:rsidR="004F6EE3" w:rsidRDefault="004F6EE3" w:rsidP="00377AB9">
            <w:pPr>
              <w:spacing w:line="257" w:lineRule="auto"/>
            </w:pPr>
            <w:r>
              <w:rPr>
                <w:rFonts w:ascii="Calibri" w:eastAsia="Calibri" w:hAnsi="Calibri" w:cs="Calibri"/>
                <w:sz w:val="20"/>
              </w:rPr>
              <w:t>t</w:t>
            </w:r>
            <w:r w:rsidRPr="4B50BDC0">
              <w:rPr>
                <w:rFonts w:ascii="Calibri" w:eastAsia="Calibri" w:hAnsi="Calibri" w:cs="Calibri"/>
                <w:sz w:val="20"/>
              </w:rPr>
              <w:t>each mathematics with a good understanding of effective teaching strategies that support the development of conceptual understanding and depth ensuring good progress for all</w:t>
            </w:r>
            <w:r>
              <w:rPr>
                <w:rFonts w:ascii="Calibri" w:eastAsia="Calibri" w:hAnsi="Calibri" w:cs="Calibri"/>
                <w:sz w:val="20"/>
              </w:rPr>
              <w:t xml:space="preserve"> pupils </w:t>
            </w:r>
          </w:p>
          <w:p w14:paraId="1817950E" w14:textId="77777777" w:rsidR="004F6EE3" w:rsidRDefault="004F6EE3" w:rsidP="00377AB9"/>
          <w:p w14:paraId="5BBE0157" w14:textId="77777777" w:rsidR="004F6EE3" w:rsidRPr="00B20311" w:rsidRDefault="004F6EE3" w:rsidP="00377AB9">
            <w:pPr>
              <w:rPr>
                <w:rFonts w:cstheme="minorHAnsi"/>
              </w:rPr>
            </w:pPr>
          </w:p>
        </w:tc>
        <w:tc>
          <w:tcPr>
            <w:tcW w:w="5570" w:type="dxa"/>
            <w:gridSpan w:val="2"/>
            <w:shd w:val="clear" w:color="auto" w:fill="E2EFD9" w:themeFill="accent6" w:themeFillTint="33"/>
          </w:tcPr>
          <w:p w14:paraId="23465CD8" w14:textId="77777777" w:rsidR="004F6EE3" w:rsidRDefault="004F6EE3" w:rsidP="00377AB9">
            <w:pPr>
              <w:spacing w:line="257" w:lineRule="auto"/>
            </w:pPr>
            <w:r w:rsidRPr="4B50BDC0">
              <w:rPr>
                <w:rFonts w:ascii="Calibri" w:eastAsia="Calibri" w:hAnsi="Calibri" w:cs="Calibri"/>
                <w:b/>
                <w:bCs/>
                <w:i/>
                <w:iCs/>
                <w:sz w:val="20"/>
              </w:rPr>
              <w:lastRenderedPageBreak/>
              <w:t xml:space="preserve">The trainee collaborates with expert colleagues at BCU and in school through confident teaching, observations, discussion and </w:t>
            </w:r>
            <w:r>
              <w:rPr>
                <w:rFonts w:ascii="Calibri" w:eastAsia="Calibri" w:hAnsi="Calibri" w:cs="Calibri"/>
                <w:b/>
                <w:bCs/>
                <w:i/>
                <w:iCs/>
                <w:sz w:val="20"/>
              </w:rPr>
              <w:t xml:space="preserve">CPD to develop their practice, </w:t>
            </w:r>
            <w:r w:rsidRPr="4B50BDC0">
              <w:rPr>
                <w:rFonts w:ascii="Calibri" w:eastAsia="Calibri" w:hAnsi="Calibri" w:cs="Calibri"/>
                <w:b/>
                <w:bCs/>
                <w:i/>
                <w:iCs/>
                <w:sz w:val="20"/>
              </w:rPr>
              <w:t>subject knowledge, skills and understanding of the curriculum to:</w:t>
            </w:r>
          </w:p>
          <w:p w14:paraId="5D649612" w14:textId="77777777" w:rsidR="004F6EE3" w:rsidRDefault="004F6EE3" w:rsidP="00377AB9">
            <w:pPr>
              <w:spacing w:line="257" w:lineRule="auto"/>
            </w:pPr>
            <w:r w:rsidRPr="4B50BDC0">
              <w:rPr>
                <w:rFonts w:ascii="Calibri" w:eastAsia="Calibri" w:hAnsi="Calibri" w:cs="Calibri"/>
                <w:sz w:val="20"/>
              </w:rPr>
              <w:t xml:space="preserve"> </w:t>
            </w:r>
          </w:p>
          <w:p w14:paraId="76DE14F1" w14:textId="77777777" w:rsidR="004F6EE3" w:rsidRDefault="004F6EE3" w:rsidP="00377AB9">
            <w:pPr>
              <w:spacing w:line="257" w:lineRule="auto"/>
            </w:pPr>
            <w:r>
              <w:rPr>
                <w:rFonts w:ascii="Calibri" w:eastAsia="Calibri" w:hAnsi="Calibri" w:cs="Calibri"/>
                <w:sz w:val="20"/>
              </w:rPr>
              <w:t>use statutory and non-</w:t>
            </w:r>
            <w:r w:rsidRPr="4B50BDC0">
              <w:rPr>
                <w:rFonts w:ascii="Calibri" w:eastAsia="Calibri" w:hAnsi="Calibri" w:cs="Calibri"/>
                <w:sz w:val="20"/>
              </w:rPr>
              <w:t xml:space="preserve">statutory curriculum guidance and frameworks with confidence when planning and teaching sequences of lessons </w:t>
            </w:r>
          </w:p>
          <w:p w14:paraId="40D64AAD" w14:textId="77777777" w:rsidR="004F6EE3" w:rsidRDefault="004F6EE3" w:rsidP="00377AB9">
            <w:pPr>
              <w:spacing w:line="257" w:lineRule="auto"/>
            </w:pPr>
            <w:r w:rsidRPr="4B50BDC0">
              <w:rPr>
                <w:rFonts w:ascii="Calibri" w:eastAsia="Calibri" w:hAnsi="Calibri" w:cs="Calibri"/>
                <w:sz w:val="20"/>
              </w:rPr>
              <w:t xml:space="preserve"> </w:t>
            </w:r>
          </w:p>
          <w:p w14:paraId="77FBA2B0" w14:textId="25B0E9F5" w:rsidR="004F6EE3" w:rsidRDefault="004F6EE3" w:rsidP="00377AB9">
            <w:pPr>
              <w:spacing w:line="257" w:lineRule="auto"/>
            </w:pPr>
            <w:r>
              <w:rPr>
                <w:rFonts w:ascii="Calibri" w:eastAsia="Calibri" w:hAnsi="Calibri" w:cs="Calibri"/>
                <w:sz w:val="20"/>
              </w:rPr>
              <w:t>m</w:t>
            </w:r>
            <w:r w:rsidRPr="4B50BDC0">
              <w:rPr>
                <w:rFonts w:ascii="Calibri" w:eastAsia="Calibri" w:hAnsi="Calibri" w:cs="Calibri"/>
                <w:sz w:val="20"/>
              </w:rPr>
              <w:t>ake discerning use of quality resources</w:t>
            </w:r>
            <w:r>
              <w:rPr>
                <w:rFonts w:ascii="Calibri" w:eastAsia="Calibri" w:hAnsi="Calibri" w:cs="Calibri"/>
                <w:sz w:val="20"/>
              </w:rPr>
              <w:t>,</w:t>
            </w:r>
            <w:r w:rsidRPr="4B50BDC0">
              <w:rPr>
                <w:rFonts w:ascii="Calibri" w:eastAsia="Calibri" w:hAnsi="Calibri" w:cs="Calibri"/>
                <w:sz w:val="20"/>
              </w:rPr>
              <w:t xml:space="preserve"> </w:t>
            </w:r>
            <w:r w:rsidR="008528AE" w:rsidRPr="4B50BDC0">
              <w:rPr>
                <w:rFonts w:ascii="Calibri" w:eastAsia="Calibri" w:hAnsi="Calibri" w:cs="Calibri"/>
                <w:sz w:val="20"/>
              </w:rPr>
              <w:t>e.g.,</w:t>
            </w:r>
            <w:r w:rsidRPr="4B50BDC0">
              <w:rPr>
                <w:rFonts w:ascii="Calibri" w:eastAsia="Calibri" w:hAnsi="Calibri" w:cs="Calibri"/>
                <w:sz w:val="20"/>
              </w:rPr>
              <w:t xml:space="preserve"> from Subject Associations, to proactively develop subject knowledge and pedagogical content knowledge </w:t>
            </w:r>
          </w:p>
          <w:p w14:paraId="0B9D43F5" w14:textId="77777777" w:rsidR="004F6EE3" w:rsidRDefault="004F6EE3" w:rsidP="00377AB9">
            <w:pPr>
              <w:spacing w:line="257" w:lineRule="auto"/>
            </w:pPr>
            <w:r w:rsidRPr="4B50BDC0">
              <w:rPr>
                <w:rFonts w:ascii="Calibri" w:eastAsia="Calibri" w:hAnsi="Calibri" w:cs="Calibri"/>
                <w:sz w:val="20"/>
              </w:rPr>
              <w:lastRenderedPageBreak/>
              <w:t xml:space="preserve"> </w:t>
            </w:r>
          </w:p>
          <w:p w14:paraId="2B44D7F6" w14:textId="55F4528C" w:rsidR="004F6EE3" w:rsidRDefault="004F6EE3" w:rsidP="00377AB9">
            <w:pPr>
              <w:spacing w:line="257" w:lineRule="auto"/>
            </w:pPr>
            <w:r w:rsidRPr="4B50BDC0">
              <w:rPr>
                <w:rFonts w:ascii="Calibri" w:eastAsia="Calibri" w:hAnsi="Calibri" w:cs="Calibri"/>
                <w:sz w:val="20"/>
              </w:rPr>
              <w:t xml:space="preserve">plan and teach </w:t>
            </w:r>
            <w:r>
              <w:rPr>
                <w:rFonts w:ascii="Calibri" w:eastAsia="Calibri" w:hAnsi="Calibri" w:cs="Calibri"/>
                <w:sz w:val="20"/>
              </w:rPr>
              <w:t xml:space="preserve">to </w:t>
            </w:r>
            <w:r w:rsidRPr="4B50BDC0">
              <w:rPr>
                <w:rFonts w:ascii="Calibri" w:eastAsia="Calibri" w:hAnsi="Calibri" w:cs="Calibri"/>
                <w:sz w:val="20"/>
              </w:rPr>
              <w:t xml:space="preserve">support pupils in making links between prior and new knowledge so that new information can be introduced </w:t>
            </w:r>
            <w:r w:rsidR="008528AE" w:rsidRPr="4B50BDC0">
              <w:rPr>
                <w:rFonts w:ascii="Calibri" w:eastAsia="Calibri" w:hAnsi="Calibri" w:cs="Calibri"/>
                <w:sz w:val="20"/>
              </w:rPr>
              <w:t>appropriately,</w:t>
            </w:r>
            <w:r w:rsidRPr="4B50BDC0">
              <w:rPr>
                <w:rFonts w:ascii="Calibri" w:eastAsia="Calibri" w:hAnsi="Calibri" w:cs="Calibri"/>
                <w:sz w:val="20"/>
              </w:rPr>
              <w:t xml:space="preserve"> and pupils make good progress</w:t>
            </w:r>
          </w:p>
          <w:p w14:paraId="0B1DB690" w14:textId="77777777" w:rsidR="004F6EE3" w:rsidRDefault="004F6EE3" w:rsidP="00377AB9">
            <w:pPr>
              <w:spacing w:line="257" w:lineRule="auto"/>
            </w:pPr>
            <w:r w:rsidRPr="4B50BDC0">
              <w:rPr>
                <w:rFonts w:ascii="Calibri" w:eastAsia="Calibri" w:hAnsi="Calibri" w:cs="Calibri"/>
                <w:sz w:val="20"/>
              </w:rPr>
              <w:t xml:space="preserve"> </w:t>
            </w:r>
          </w:p>
          <w:p w14:paraId="0DF15CA6" w14:textId="77777777" w:rsidR="004F6EE3" w:rsidRDefault="004F6EE3" w:rsidP="00377AB9">
            <w:pPr>
              <w:spacing w:line="257" w:lineRule="auto"/>
            </w:pPr>
            <w:r w:rsidRPr="4B50BDC0">
              <w:rPr>
                <w:rFonts w:ascii="Calibri" w:eastAsia="Calibri" w:hAnsi="Calibri" w:cs="Calibri"/>
                <w:sz w:val="20"/>
              </w:rPr>
              <w:t>demonstrat</w:t>
            </w:r>
            <w:r>
              <w:rPr>
                <w:rFonts w:ascii="Calibri" w:eastAsia="Calibri" w:hAnsi="Calibri" w:cs="Calibri"/>
                <w:sz w:val="20"/>
              </w:rPr>
              <w:t>e</w:t>
            </w:r>
            <w:r w:rsidRPr="4B50BDC0">
              <w:rPr>
                <w:rFonts w:ascii="Calibri" w:eastAsia="Calibri" w:hAnsi="Calibri" w:cs="Calibri"/>
                <w:sz w:val="20"/>
              </w:rPr>
              <w:t xml:space="preserve"> </w:t>
            </w:r>
            <w:r>
              <w:rPr>
                <w:rFonts w:ascii="Calibri" w:eastAsia="Calibri" w:hAnsi="Calibri" w:cs="Calibri"/>
                <w:sz w:val="20"/>
              </w:rPr>
              <w:t>in lesson p</w:t>
            </w:r>
            <w:r w:rsidRPr="4B50BDC0">
              <w:rPr>
                <w:rFonts w:ascii="Calibri" w:eastAsia="Calibri" w:hAnsi="Calibri" w:cs="Calibri"/>
                <w:sz w:val="20"/>
              </w:rPr>
              <w:t>la</w:t>
            </w:r>
            <w:r>
              <w:rPr>
                <w:rFonts w:ascii="Calibri" w:eastAsia="Calibri" w:hAnsi="Calibri" w:cs="Calibri"/>
                <w:sz w:val="20"/>
              </w:rPr>
              <w:t>n</w:t>
            </w:r>
            <w:r w:rsidRPr="4B50BDC0">
              <w:rPr>
                <w:rFonts w:ascii="Calibri" w:eastAsia="Calibri" w:hAnsi="Calibri" w:cs="Calibri"/>
                <w:sz w:val="20"/>
              </w:rPr>
              <w:t>n</w:t>
            </w:r>
            <w:r>
              <w:rPr>
                <w:rFonts w:ascii="Calibri" w:eastAsia="Calibri" w:hAnsi="Calibri" w:cs="Calibri"/>
                <w:sz w:val="20"/>
              </w:rPr>
              <w:t>ing</w:t>
            </w:r>
            <w:r w:rsidRPr="4B50BDC0">
              <w:rPr>
                <w:rFonts w:ascii="Calibri" w:eastAsia="Calibri" w:hAnsi="Calibri" w:cs="Calibri"/>
                <w:sz w:val="20"/>
              </w:rPr>
              <w:t xml:space="preserve"> anticipation of misconceptions, and </w:t>
            </w:r>
            <w:r>
              <w:rPr>
                <w:rFonts w:ascii="Calibri" w:eastAsia="Calibri" w:hAnsi="Calibri" w:cs="Calibri"/>
                <w:sz w:val="20"/>
              </w:rPr>
              <w:t xml:space="preserve">to </w:t>
            </w:r>
            <w:r w:rsidRPr="4B50BDC0">
              <w:rPr>
                <w:rFonts w:ascii="Calibri" w:eastAsia="Calibri" w:hAnsi="Calibri" w:cs="Calibri"/>
                <w:sz w:val="20"/>
              </w:rPr>
              <w:t>teach</w:t>
            </w:r>
            <w:r>
              <w:rPr>
                <w:rFonts w:ascii="Calibri" w:eastAsia="Calibri" w:hAnsi="Calibri" w:cs="Calibri"/>
                <w:sz w:val="20"/>
              </w:rPr>
              <w:t xml:space="preserve"> </w:t>
            </w:r>
            <w:r w:rsidRPr="4B50BDC0">
              <w:rPr>
                <w:rFonts w:ascii="Calibri" w:eastAsia="Calibri" w:hAnsi="Calibri" w:cs="Calibri"/>
                <w:sz w:val="20"/>
              </w:rPr>
              <w:t>competently</w:t>
            </w:r>
            <w:r>
              <w:rPr>
                <w:rFonts w:ascii="Calibri" w:eastAsia="Calibri" w:hAnsi="Calibri" w:cs="Calibri"/>
                <w:sz w:val="20"/>
              </w:rPr>
              <w:t xml:space="preserve"> to</w:t>
            </w:r>
            <w:r w:rsidRPr="4B50BDC0">
              <w:rPr>
                <w:rFonts w:ascii="Calibri" w:eastAsia="Calibri" w:hAnsi="Calibri" w:cs="Calibri"/>
                <w:sz w:val="20"/>
              </w:rPr>
              <w:t xml:space="preserve"> address these so that pupils overcome them </w:t>
            </w:r>
          </w:p>
          <w:p w14:paraId="7F7C17D4" w14:textId="77777777" w:rsidR="004F6EE3" w:rsidRDefault="004F6EE3" w:rsidP="00377AB9">
            <w:pPr>
              <w:spacing w:line="257" w:lineRule="auto"/>
            </w:pPr>
            <w:r w:rsidRPr="4B50BDC0">
              <w:rPr>
                <w:rFonts w:ascii="Calibri" w:eastAsia="Calibri" w:hAnsi="Calibri" w:cs="Calibri"/>
                <w:sz w:val="20"/>
              </w:rPr>
              <w:t xml:space="preserve"> </w:t>
            </w:r>
          </w:p>
          <w:p w14:paraId="56AB23D0" w14:textId="77777777" w:rsidR="004F6EE3" w:rsidRDefault="004F6EE3" w:rsidP="00377AB9">
            <w:pPr>
              <w:spacing w:line="257" w:lineRule="auto"/>
            </w:pPr>
            <w:r>
              <w:rPr>
                <w:rFonts w:ascii="Calibri" w:eastAsia="Calibri" w:hAnsi="Calibri" w:cs="Calibri"/>
                <w:sz w:val="20"/>
              </w:rPr>
              <w:t>withdraw</w:t>
            </w:r>
            <w:r w:rsidRPr="4B50BDC0">
              <w:rPr>
                <w:rFonts w:ascii="Calibri" w:eastAsia="Calibri" w:hAnsi="Calibri" w:cs="Calibri"/>
                <w:sz w:val="20"/>
              </w:rPr>
              <w:t xml:space="preserve"> </w:t>
            </w:r>
            <w:r>
              <w:rPr>
                <w:rFonts w:ascii="Calibri" w:eastAsia="Calibri" w:hAnsi="Calibri" w:cs="Calibri"/>
                <w:sz w:val="20"/>
              </w:rPr>
              <w:t>s</w:t>
            </w:r>
            <w:r w:rsidRPr="4B50BDC0">
              <w:rPr>
                <w:rFonts w:ascii="Calibri" w:eastAsia="Calibri" w:hAnsi="Calibri" w:cs="Calibri"/>
                <w:sz w:val="20"/>
              </w:rPr>
              <w:t>caffolding as pupils’ knowledge builds to ensure apt stretch and challenge</w:t>
            </w:r>
          </w:p>
          <w:p w14:paraId="7E89CFE1" w14:textId="77777777" w:rsidR="004F6EE3" w:rsidRDefault="004F6EE3" w:rsidP="00377AB9">
            <w:pPr>
              <w:spacing w:line="257" w:lineRule="auto"/>
            </w:pPr>
            <w:r w:rsidRPr="4B50BDC0">
              <w:rPr>
                <w:rFonts w:ascii="Calibri" w:eastAsia="Calibri" w:hAnsi="Calibri" w:cs="Calibri"/>
                <w:sz w:val="20"/>
              </w:rPr>
              <w:t xml:space="preserve"> </w:t>
            </w:r>
          </w:p>
          <w:p w14:paraId="07F8EB78" w14:textId="77777777" w:rsidR="004F6EE3" w:rsidRDefault="004F6EE3" w:rsidP="00377AB9">
            <w:pPr>
              <w:spacing w:line="257" w:lineRule="auto"/>
              <w:rPr>
                <w:rFonts w:ascii="Calibri" w:eastAsia="Calibri" w:hAnsi="Calibri" w:cs="Calibri"/>
                <w:sz w:val="20"/>
              </w:rPr>
            </w:pPr>
            <w:r>
              <w:rPr>
                <w:rFonts w:ascii="Calibri" w:eastAsia="Calibri" w:hAnsi="Calibri" w:cs="Calibri"/>
                <w:sz w:val="20"/>
              </w:rPr>
              <w:t>t</w:t>
            </w:r>
            <w:r w:rsidRPr="4B50BDC0">
              <w:rPr>
                <w:rFonts w:ascii="Calibri" w:eastAsia="Calibri" w:hAnsi="Calibri" w:cs="Calibri"/>
                <w:sz w:val="20"/>
              </w:rPr>
              <w:t>each</w:t>
            </w:r>
            <w:r>
              <w:rPr>
                <w:rFonts w:ascii="Calibri" w:eastAsia="Calibri" w:hAnsi="Calibri" w:cs="Calibri"/>
                <w:sz w:val="20"/>
              </w:rPr>
              <w:t xml:space="preserve"> demonstrating</w:t>
            </w:r>
            <w:r w:rsidRPr="4B50BDC0">
              <w:rPr>
                <w:rFonts w:ascii="Calibri" w:eastAsia="Calibri" w:hAnsi="Calibri" w:cs="Calibri"/>
                <w:sz w:val="20"/>
              </w:rPr>
              <w:t xml:space="preserve"> confident use of a pedagogical spectrum with</w:t>
            </w:r>
            <w:r>
              <w:rPr>
                <w:rFonts w:ascii="Calibri" w:eastAsia="Calibri" w:hAnsi="Calibri" w:cs="Calibri"/>
                <w:sz w:val="20"/>
              </w:rPr>
              <w:t xml:space="preserve"> evidenced </w:t>
            </w:r>
            <w:r w:rsidRPr="4B50BDC0">
              <w:rPr>
                <w:rFonts w:ascii="Calibri" w:eastAsia="Calibri" w:hAnsi="Calibri" w:cs="Calibri"/>
                <w:sz w:val="20"/>
              </w:rPr>
              <w:t>learning theory and practice applied appropriately</w:t>
            </w:r>
          </w:p>
          <w:p w14:paraId="736E1077" w14:textId="77777777" w:rsidR="004F6EE3" w:rsidRDefault="004F6EE3" w:rsidP="00377AB9">
            <w:pPr>
              <w:spacing w:line="257" w:lineRule="auto"/>
              <w:rPr>
                <w:rFonts w:ascii="Calibri" w:eastAsia="Calibri" w:hAnsi="Calibri" w:cs="Calibri"/>
                <w:sz w:val="20"/>
              </w:rPr>
            </w:pPr>
          </w:p>
          <w:p w14:paraId="607A9612" w14:textId="77777777" w:rsidR="004F6EE3" w:rsidRDefault="004F6EE3" w:rsidP="00377AB9">
            <w:pPr>
              <w:spacing w:line="257" w:lineRule="auto"/>
              <w:rPr>
                <w:rFonts w:ascii="Calibri" w:eastAsia="Calibri" w:hAnsi="Calibri" w:cs="Calibri"/>
                <w:sz w:val="20"/>
              </w:rPr>
            </w:pPr>
          </w:p>
          <w:p w14:paraId="59DC1FA8" w14:textId="77777777" w:rsidR="004F6EE3" w:rsidRDefault="004F6EE3" w:rsidP="00377AB9">
            <w:pPr>
              <w:spacing w:line="257" w:lineRule="auto"/>
              <w:rPr>
                <w:rFonts w:ascii="Calibri" w:eastAsia="Calibri" w:hAnsi="Calibri" w:cs="Calibri"/>
                <w:sz w:val="20"/>
              </w:rPr>
            </w:pPr>
          </w:p>
          <w:p w14:paraId="6CB7582E" w14:textId="77777777" w:rsidR="004F6EE3" w:rsidRDefault="004F6EE3" w:rsidP="00377AB9">
            <w:pPr>
              <w:spacing w:line="257" w:lineRule="auto"/>
              <w:rPr>
                <w:rFonts w:ascii="Calibri" w:eastAsia="Calibri" w:hAnsi="Calibri" w:cs="Calibri"/>
                <w:sz w:val="20"/>
              </w:rPr>
            </w:pPr>
          </w:p>
          <w:p w14:paraId="50BEC8FB" w14:textId="77777777" w:rsidR="004F6EE3" w:rsidRDefault="004F6EE3" w:rsidP="00377AB9">
            <w:pPr>
              <w:spacing w:line="257" w:lineRule="auto"/>
              <w:rPr>
                <w:rFonts w:ascii="Calibri" w:eastAsia="Calibri" w:hAnsi="Calibri" w:cs="Calibri"/>
                <w:sz w:val="20"/>
              </w:rPr>
            </w:pPr>
          </w:p>
          <w:p w14:paraId="42313128" w14:textId="77777777" w:rsidR="004F6EE3" w:rsidRDefault="004F6EE3" w:rsidP="00377AB9">
            <w:pPr>
              <w:spacing w:line="257" w:lineRule="auto"/>
              <w:rPr>
                <w:rFonts w:ascii="Calibri" w:eastAsia="Calibri" w:hAnsi="Calibri" w:cs="Calibri"/>
                <w:sz w:val="20"/>
              </w:rPr>
            </w:pPr>
          </w:p>
          <w:p w14:paraId="74379B8D" w14:textId="77777777" w:rsidR="004F6EE3" w:rsidRDefault="004F6EE3" w:rsidP="00377AB9">
            <w:pPr>
              <w:spacing w:line="257" w:lineRule="auto"/>
              <w:rPr>
                <w:rFonts w:ascii="Calibri" w:eastAsia="Calibri" w:hAnsi="Calibri" w:cs="Calibri"/>
                <w:sz w:val="20"/>
              </w:rPr>
            </w:pPr>
          </w:p>
          <w:p w14:paraId="14577021" w14:textId="77777777" w:rsidR="004F6EE3" w:rsidRDefault="004F6EE3" w:rsidP="00377AB9">
            <w:pPr>
              <w:spacing w:line="257" w:lineRule="auto"/>
            </w:pPr>
          </w:p>
          <w:p w14:paraId="797557DC" w14:textId="77777777" w:rsidR="004F6EE3" w:rsidRDefault="004F6EE3" w:rsidP="00377AB9">
            <w:pPr>
              <w:spacing w:line="257" w:lineRule="auto"/>
            </w:pPr>
            <w:r>
              <w:rPr>
                <w:rFonts w:ascii="Calibri" w:eastAsia="Calibri" w:hAnsi="Calibri" w:cs="Calibri"/>
                <w:sz w:val="20"/>
              </w:rPr>
              <w:t>……………………………………………………………………………………………………..</w:t>
            </w:r>
            <w:r w:rsidRPr="4B50BDC0">
              <w:rPr>
                <w:rFonts w:ascii="Calibri" w:eastAsia="Calibri" w:hAnsi="Calibri" w:cs="Calibri"/>
                <w:sz w:val="20"/>
              </w:rPr>
              <w:t xml:space="preserve"> </w:t>
            </w:r>
          </w:p>
          <w:p w14:paraId="25B883C4" w14:textId="77777777" w:rsidR="004F6EE3" w:rsidRPr="00A01002" w:rsidRDefault="004F6EE3" w:rsidP="00377AB9">
            <w:pPr>
              <w:spacing w:line="257" w:lineRule="auto"/>
              <w:rPr>
                <w:b/>
              </w:rPr>
            </w:pPr>
            <w:r w:rsidRPr="00A01002">
              <w:rPr>
                <w:rFonts w:ascii="Calibri" w:eastAsia="Calibri" w:hAnsi="Calibri" w:cs="Calibri"/>
                <w:b/>
                <w:sz w:val="20"/>
              </w:rPr>
              <w:t xml:space="preserve">Primary trainees: </w:t>
            </w:r>
          </w:p>
          <w:p w14:paraId="32A3BEF6" w14:textId="77777777" w:rsidR="004F6EE3" w:rsidRDefault="004F6EE3" w:rsidP="00377AB9">
            <w:pPr>
              <w:spacing w:line="257" w:lineRule="auto"/>
            </w:pPr>
            <w:r>
              <w:rPr>
                <w:rFonts w:ascii="Calibri" w:eastAsia="Calibri" w:hAnsi="Calibri" w:cs="Calibri"/>
                <w:sz w:val="20"/>
              </w:rPr>
              <w:t xml:space="preserve">to show </w:t>
            </w:r>
            <w:r w:rsidRPr="4B50BDC0">
              <w:rPr>
                <w:rFonts w:ascii="Calibri" w:eastAsia="Calibri" w:hAnsi="Calibri" w:cs="Calibri"/>
                <w:sz w:val="20"/>
              </w:rPr>
              <w:t>a clear understanding of the progression and delivery of phonics lessons that support the development of early reading, spelling</w:t>
            </w:r>
            <w:r>
              <w:rPr>
                <w:rFonts w:ascii="Calibri" w:eastAsia="Calibri" w:hAnsi="Calibri" w:cs="Calibri"/>
                <w:sz w:val="20"/>
              </w:rPr>
              <w:t>,</w:t>
            </w:r>
            <w:r w:rsidRPr="4B50BDC0">
              <w:rPr>
                <w:rFonts w:ascii="Calibri" w:eastAsia="Calibri" w:hAnsi="Calibri" w:cs="Calibri"/>
                <w:sz w:val="20"/>
              </w:rPr>
              <w:t xml:space="preserve"> and writing. This results in pupils making good o</w:t>
            </w:r>
            <w:r>
              <w:rPr>
                <w:rFonts w:ascii="Calibri" w:eastAsia="Calibri" w:hAnsi="Calibri" w:cs="Calibri"/>
                <w:sz w:val="20"/>
              </w:rPr>
              <w:t xml:space="preserve">r better than expected progress </w:t>
            </w:r>
          </w:p>
          <w:p w14:paraId="4EE1A527" w14:textId="77777777" w:rsidR="004F6EE3" w:rsidRDefault="004F6EE3" w:rsidP="00377AB9">
            <w:pPr>
              <w:spacing w:line="257" w:lineRule="auto"/>
            </w:pPr>
            <w:r w:rsidRPr="4B50BDC0">
              <w:rPr>
                <w:rFonts w:ascii="Calibri" w:eastAsia="Calibri" w:hAnsi="Calibri" w:cs="Calibri"/>
                <w:sz w:val="20"/>
              </w:rPr>
              <w:t xml:space="preserve"> </w:t>
            </w:r>
          </w:p>
          <w:p w14:paraId="4189B571" w14:textId="77777777" w:rsidR="004F6EE3" w:rsidRDefault="004F6EE3" w:rsidP="00377AB9">
            <w:pPr>
              <w:spacing w:line="257" w:lineRule="auto"/>
            </w:pPr>
            <w:r>
              <w:rPr>
                <w:rFonts w:ascii="Calibri" w:eastAsia="Calibri" w:hAnsi="Calibri" w:cs="Calibri"/>
                <w:sz w:val="20"/>
              </w:rPr>
              <w:t>e</w:t>
            </w:r>
            <w:r w:rsidRPr="4B50BDC0">
              <w:rPr>
                <w:rFonts w:ascii="Calibri" w:eastAsia="Calibri" w:hAnsi="Calibri" w:cs="Calibri"/>
                <w:sz w:val="20"/>
              </w:rPr>
              <w:t>ffective</w:t>
            </w:r>
            <w:r>
              <w:rPr>
                <w:rFonts w:ascii="Calibri" w:eastAsia="Calibri" w:hAnsi="Calibri" w:cs="Calibri"/>
                <w:sz w:val="20"/>
              </w:rPr>
              <w:t>ly</w:t>
            </w:r>
            <w:r w:rsidRPr="4B50BDC0">
              <w:rPr>
                <w:rFonts w:ascii="Calibri" w:eastAsia="Calibri" w:hAnsi="Calibri" w:cs="Calibri"/>
                <w:sz w:val="20"/>
              </w:rPr>
              <w:t xml:space="preserve"> teach </w:t>
            </w:r>
            <w:r>
              <w:rPr>
                <w:rFonts w:ascii="Calibri" w:eastAsia="Calibri" w:hAnsi="Calibri" w:cs="Calibri"/>
                <w:sz w:val="20"/>
              </w:rPr>
              <w:t xml:space="preserve">using </w:t>
            </w:r>
            <w:r w:rsidRPr="4B50BDC0">
              <w:rPr>
                <w:rFonts w:ascii="Calibri" w:eastAsia="Calibri" w:hAnsi="Calibri" w:cs="Calibri"/>
                <w:sz w:val="20"/>
              </w:rPr>
              <w:t xml:space="preserve">strategies </w:t>
            </w:r>
            <w:r>
              <w:rPr>
                <w:rFonts w:ascii="Calibri" w:eastAsia="Calibri" w:hAnsi="Calibri" w:cs="Calibri"/>
                <w:sz w:val="20"/>
              </w:rPr>
              <w:t xml:space="preserve">that </w:t>
            </w:r>
            <w:r w:rsidRPr="4B50BDC0">
              <w:rPr>
                <w:rFonts w:ascii="Calibri" w:eastAsia="Calibri" w:hAnsi="Calibri" w:cs="Calibri"/>
                <w:sz w:val="20"/>
              </w:rPr>
              <w:t>are clearly embedded within the teaching of mathematics to ensure conceptual understanding, depth</w:t>
            </w:r>
            <w:r>
              <w:rPr>
                <w:rFonts w:ascii="Calibri" w:eastAsia="Calibri" w:hAnsi="Calibri" w:cs="Calibri"/>
                <w:sz w:val="20"/>
              </w:rPr>
              <w:t>,</w:t>
            </w:r>
            <w:r w:rsidRPr="4B50BDC0">
              <w:rPr>
                <w:rFonts w:ascii="Calibri" w:eastAsia="Calibri" w:hAnsi="Calibri" w:cs="Calibri"/>
                <w:sz w:val="20"/>
              </w:rPr>
              <w:t xml:space="preserve"> and progression</w:t>
            </w:r>
          </w:p>
          <w:p w14:paraId="5B027595" w14:textId="77777777" w:rsidR="004F6EE3" w:rsidRDefault="004F6EE3" w:rsidP="00377AB9"/>
          <w:p w14:paraId="0865C48D" w14:textId="77777777" w:rsidR="004F6EE3" w:rsidRPr="00131668" w:rsidRDefault="004F6EE3" w:rsidP="00377AB9">
            <w:pPr>
              <w:spacing w:line="257" w:lineRule="auto"/>
              <w:rPr>
                <w:rFonts w:cstheme="minorHAnsi"/>
              </w:rPr>
            </w:pPr>
          </w:p>
        </w:tc>
      </w:tr>
      <w:tr w:rsidR="004F6EE3" w:rsidRPr="00713702" w14:paraId="74B0396F" w14:textId="77777777" w:rsidTr="00377AB9">
        <w:tc>
          <w:tcPr>
            <w:tcW w:w="14029" w:type="dxa"/>
            <w:gridSpan w:val="3"/>
          </w:tcPr>
          <w:p w14:paraId="7217261A" w14:textId="77777777" w:rsidR="004F6EE3" w:rsidRPr="001C2773" w:rsidRDefault="004F6EE3" w:rsidP="00377AB9">
            <w:pPr>
              <w:rPr>
                <w:rFonts w:cstheme="minorHAnsi"/>
                <w:b/>
                <w:sz w:val="28"/>
                <w:szCs w:val="28"/>
              </w:rPr>
            </w:pPr>
            <w:r w:rsidRPr="001C2773">
              <w:rPr>
                <w:rFonts w:cstheme="minorHAnsi"/>
                <w:b/>
                <w:sz w:val="28"/>
                <w:szCs w:val="28"/>
              </w:rPr>
              <w:lastRenderedPageBreak/>
              <w:t>Progress:</w:t>
            </w:r>
          </w:p>
        </w:tc>
        <w:tc>
          <w:tcPr>
            <w:tcW w:w="1566" w:type="dxa"/>
            <w:shd w:val="clear" w:color="auto" w:fill="auto"/>
          </w:tcPr>
          <w:p w14:paraId="7D1DA0D6" w14:textId="77777777" w:rsidR="004F6EE3" w:rsidRPr="00713702" w:rsidRDefault="004F6EE3" w:rsidP="00377AB9">
            <w:pPr>
              <w:jc w:val="center"/>
              <w:rPr>
                <w:rFonts w:cstheme="minorHAnsi"/>
                <w:b/>
              </w:rPr>
            </w:pPr>
            <w:r>
              <w:rPr>
                <w:rFonts w:cstheme="minorHAnsi"/>
                <w:b/>
              </w:rPr>
              <w:t>YES/NO</w:t>
            </w:r>
          </w:p>
        </w:tc>
      </w:tr>
      <w:tr w:rsidR="004F6EE3" w:rsidRPr="007475E3" w14:paraId="7F31E35C" w14:textId="77777777" w:rsidTr="00377AB9">
        <w:trPr>
          <w:trHeight w:val="339"/>
        </w:trPr>
        <w:tc>
          <w:tcPr>
            <w:tcW w:w="14029" w:type="dxa"/>
            <w:gridSpan w:val="3"/>
          </w:tcPr>
          <w:p w14:paraId="279855BB" w14:textId="77777777" w:rsidR="004F6EE3" w:rsidRDefault="004F6EE3" w:rsidP="00377AB9">
            <w:pPr>
              <w:rPr>
                <w:rFonts w:cstheme="minorHAnsi"/>
                <w:b/>
              </w:rPr>
            </w:pPr>
            <w:r>
              <w:rPr>
                <w:rFonts w:cstheme="minorHAnsi"/>
                <w:b/>
              </w:rPr>
              <w:t>On track to meet the curriculum expectations for this BCU ITE Curriculum Theme within the current phase?</w:t>
            </w:r>
          </w:p>
        </w:tc>
        <w:tc>
          <w:tcPr>
            <w:tcW w:w="1566" w:type="dxa"/>
            <w:shd w:val="clear" w:color="auto" w:fill="auto"/>
          </w:tcPr>
          <w:p w14:paraId="1A1DAAE5" w14:textId="77777777" w:rsidR="004F6EE3" w:rsidRPr="007475E3" w:rsidRDefault="004F6EE3" w:rsidP="00377AB9">
            <w:pPr>
              <w:jc w:val="center"/>
              <w:rPr>
                <w:rFonts w:cstheme="minorHAnsi"/>
                <w:b/>
                <w:sz w:val="18"/>
                <w:szCs w:val="18"/>
              </w:rPr>
            </w:pPr>
            <w:r w:rsidRPr="007C613F">
              <w:rPr>
                <w:rFonts w:cstheme="minorHAnsi"/>
                <w:b/>
                <w:bCs/>
              </w:rPr>
              <w:t>YES /NO</w:t>
            </w:r>
          </w:p>
        </w:tc>
      </w:tr>
      <w:tr w:rsidR="004F6EE3" w14:paraId="677B9278" w14:textId="77777777" w:rsidTr="00377AB9">
        <w:tc>
          <w:tcPr>
            <w:tcW w:w="14029" w:type="dxa"/>
            <w:gridSpan w:val="3"/>
          </w:tcPr>
          <w:p w14:paraId="37EC4E43" w14:textId="77777777" w:rsidR="004F6EE3" w:rsidRDefault="004F6EE3" w:rsidP="00377AB9">
            <w:pPr>
              <w:rPr>
                <w:rFonts w:cstheme="minorHAnsi"/>
                <w:b/>
              </w:rPr>
            </w:pPr>
            <w:r>
              <w:rPr>
                <w:rFonts w:cstheme="minorHAnsi"/>
                <w:b/>
              </w:rPr>
              <w:t>If not on track have Rapid Improvement Targets been set?</w:t>
            </w:r>
          </w:p>
        </w:tc>
        <w:tc>
          <w:tcPr>
            <w:tcW w:w="1566" w:type="dxa"/>
            <w:shd w:val="clear" w:color="auto" w:fill="auto"/>
          </w:tcPr>
          <w:p w14:paraId="7F833455" w14:textId="77777777" w:rsidR="004F6EE3" w:rsidRDefault="004F6EE3" w:rsidP="00377AB9">
            <w:pPr>
              <w:jc w:val="center"/>
              <w:rPr>
                <w:rFonts w:cstheme="minorHAnsi"/>
                <w:b/>
              </w:rPr>
            </w:pPr>
            <w:r w:rsidRPr="007C613F">
              <w:rPr>
                <w:rFonts w:cstheme="minorHAnsi"/>
                <w:b/>
                <w:bCs/>
              </w:rPr>
              <w:t>YES /NO</w:t>
            </w:r>
          </w:p>
        </w:tc>
      </w:tr>
      <w:tr w:rsidR="004F6EE3" w14:paraId="73DADEAE" w14:textId="77777777" w:rsidTr="00377AB9">
        <w:tc>
          <w:tcPr>
            <w:tcW w:w="15595" w:type="dxa"/>
            <w:gridSpan w:val="4"/>
          </w:tcPr>
          <w:p w14:paraId="0AAEED86" w14:textId="77777777" w:rsidR="004F6EE3" w:rsidRDefault="004F6EE3" w:rsidP="00377AB9">
            <w:pPr>
              <w:rPr>
                <w:rFonts w:cstheme="minorHAnsi"/>
                <w:b/>
              </w:rPr>
            </w:pPr>
            <w:r w:rsidRPr="00A8614D">
              <w:rPr>
                <w:rFonts w:cstheme="minorHAnsi"/>
                <w:b/>
                <w:color w:val="FF0000"/>
                <w:sz w:val="28"/>
                <w:szCs w:val="28"/>
              </w:rPr>
              <w:t>Summative: By the end of the course</w:t>
            </w:r>
          </w:p>
        </w:tc>
      </w:tr>
      <w:tr w:rsidR="004F6EE3" w14:paraId="7DC0F621" w14:textId="77777777" w:rsidTr="00377AB9">
        <w:tc>
          <w:tcPr>
            <w:tcW w:w="15595" w:type="dxa"/>
            <w:gridSpan w:val="4"/>
          </w:tcPr>
          <w:p w14:paraId="2E9DB179" w14:textId="77777777" w:rsidR="004F6EE3" w:rsidRPr="009D609E" w:rsidRDefault="004F6EE3" w:rsidP="00377AB9">
            <w:pPr>
              <w:rPr>
                <w:rFonts w:cstheme="minorHAnsi"/>
                <w:b/>
                <w:color w:val="FF0000"/>
                <w:sz w:val="20"/>
              </w:rPr>
            </w:pPr>
            <w:r>
              <w:rPr>
                <w:rFonts w:cstheme="minorHAnsi"/>
                <w:b/>
                <w:color w:val="FF0000"/>
                <w:sz w:val="20"/>
              </w:rPr>
              <w:t>T</w:t>
            </w:r>
            <w:r w:rsidRPr="009D609E">
              <w:rPr>
                <w:rFonts w:cstheme="minorHAnsi"/>
                <w:b/>
                <w:color w:val="FF0000"/>
                <w:sz w:val="20"/>
              </w:rPr>
              <w:t>S3 Demonstrate good subject and curriculum knowledge</w:t>
            </w:r>
          </w:p>
          <w:p w14:paraId="72AE36F6" w14:textId="77777777" w:rsidR="004F6EE3" w:rsidRPr="009D609E" w:rsidRDefault="004F6EE3" w:rsidP="00377AB9">
            <w:pPr>
              <w:pStyle w:val="NoSpacing"/>
              <w:numPr>
                <w:ilvl w:val="0"/>
                <w:numId w:val="2"/>
              </w:numPr>
              <w:contextualSpacing/>
              <w:rPr>
                <w:color w:val="FF0000"/>
                <w:sz w:val="20"/>
                <w:szCs w:val="20"/>
              </w:rPr>
            </w:pPr>
            <w:r w:rsidRPr="009D609E">
              <w:rPr>
                <w:color w:val="FF0000"/>
                <w:sz w:val="20"/>
                <w:szCs w:val="20"/>
              </w:rPr>
              <w:t>have a secure knowledge of the relevant subject(s) and curriculum areas, foster and maintain pupils’ interest in the subject, and address misunderstandings</w:t>
            </w:r>
          </w:p>
          <w:p w14:paraId="207F6A90" w14:textId="77777777" w:rsidR="004F6EE3" w:rsidRPr="009D609E" w:rsidRDefault="004F6EE3" w:rsidP="00377AB9">
            <w:pPr>
              <w:pStyle w:val="NoSpacing"/>
              <w:numPr>
                <w:ilvl w:val="0"/>
                <w:numId w:val="2"/>
              </w:numPr>
              <w:contextualSpacing/>
              <w:rPr>
                <w:color w:val="FF0000"/>
                <w:sz w:val="20"/>
                <w:szCs w:val="20"/>
              </w:rPr>
            </w:pPr>
            <w:r w:rsidRPr="009D609E">
              <w:rPr>
                <w:color w:val="FF0000"/>
                <w:sz w:val="20"/>
                <w:szCs w:val="20"/>
              </w:rPr>
              <w:t>demonstrate a critical understanding of developments in the subject and curriculum areas, and promote the value of scholarship</w:t>
            </w:r>
          </w:p>
          <w:p w14:paraId="5327DF11" w14:textId="77777777" w:rsidR="004F6EE3" w:rsidRPr="009D609E" w:rsidRDefault="004F6EE3" w:rsidP="00377AB9">
            <w:pPr>
              <w:pStyle w:val="NoSpacing"/>
              <w:numPr>
                <w:ilvl w:val="0"/>
                <w:numId w:val="2"/>
              </w:numPr>
              <w:contextualSpacing/>
              <w:rPr>
                <w:color w:val="FF0000"/>
                <w:sz w:val="20"/>
                <w:szCs w:val="20"/>
              </w:rPr>
            </w:pPr>
            <w:r w:rsidRPr="009D609E">
              <w:rPr>
                <w:color w:val="FF0000"/>
                <w:sz w:val="20"/>
                <w:szCs w:val="20"/>
              </w:rPr>
              <w:t>demonstrate an understanding of and take responsibility for promoting high standards of literacy, articulacy and the correct use of standard English, whatever the teacher’s specialist subject</w:t>
            </w:r>
          </w:p>
          <w:p w14:paraId="3BA57754" w14:textId="77777777" w:rsidR="004F6EE3" w:rsidRPr="009D609E" w:rsidRDefault="004F6EE3" w:rsidP="00377AB9">
            <w:pPr>
              <w:pStyle w:val="NoSpacing"/>
              <w:numPr>
                <w:ilvl w:val="0"/>
                <w:numId w:val="2"/>
              </w:numPr>
              <w:contextualSpacing/>
              <w:rPr>
                <w:color w:val="FF0000"/>
                <w:sz w:val="20"/>
                <w:szCs w:val="20"/>
              </w:rPr>
            </w:pPr>
            <w:r w:rsidRPr="009D609E">
              <w:rPr>
                <w:color w:val="FF0000"/>
                <w:sz w:val="20"/>
                <w:szCs w:val="20"/>
              </w:rPr>
              <w:t>if teaching early reading, demonstrate a clear understanding of systematic synthetic phonics</w:t>
            </w:r>
          </w:p>
          <w:p w14:paraId="55DF976C" w14:textId="77777777" w:rsidR="004F6EE3" w:rsidRDefault="004F6EE3" w:rsidP="00377AB9">
            <w:pPr>
              <w:jc w:val="center"/>
              <w:rPr>
                <w:rFonts w:cstheme="minorHAnsi"/>
                <w:b/>
              </w:rPr>
            </w:pPr>
            <w:r w:rsidRPr="009D609E">
              <w:rPr>
                <w:color w:val="FF0000"/>
                <w:sz w:val="20"/>
              </w:rPr>
              <w:t>if teaching early mathematics, demonstrate a clear understanding of appropriate teaching strategies</w:t>
            </w:r>
          </w:p>
        </w:tc>
      </w:tr>
    </w:tbl>
    <w:p w14:paraId="6EAF3F67" w14:textId="77777777" w:rsidR="004F6EE3" w:rsidRDefault="004F6EE3" w:rsidP="004F6EE3"/>
    <w:p w14:paraId="54205684" w14:textId="77777777" w:rsidR="004F6EE3" w:rsidRDefault="004F6EE3" w:rsidP="004F6EE3"/>
    <w:p w14:paraId="77A3E8C8" w14:textId="77777777" w:rsidR="004F6EE3" w:rsidRDefault="004F6EE3" w:rsidP="004F6EE3"/>
    <w:p w14:paraId="662630E6" w14:textId="77777777" w:rsidR="004F6EE3" w:rsidRDefault="004F6EE3" w:rsidP="004F6EE3"/>
    <w:p w14:paraId="622EC54A" w14:textId="77777777" w:rsidR="004F6EE3" w:rsidRDefault="004F6EE3" w:rsidP="004F6EE3"/>
    <w:p w14:paraId="37538AA4" w14:textId="77777777" w:rsidR="004F6EE3" w:rsidRDefault="004F6EE3" w:rsidP="004F6EE3"/>
    <w:p w14:paraId="1AFA787E" w14:textId="77777777" w:rsidR="004F6EE3" w:rsidRDefault="004F6EE3" w:rsidP="004F6EE3"/>
    <w:tbl>
      <w:tblPr>
        <w:tblStyle w:val="TableGrid"/>
        <w:tblW w:w="15446" w:type="dxa"/>
        <w:tblLook w:val="04A0" w:firstRow="1" w:lastRow="0" w:firstColumn="1" w:lastColumn="0" w:noHBand="0" w:noVBand="1"/>
      </w:tblPr>
      <w:tblGrid>
        <w:gridCol w:w="4673"/>
        <w:gridCol w:w="4961"/>
        <w:gridCol w:w="3402"/>
        <w:gridCol w:w="2410"/>
      </w:tblGrid>
      <w:tr w:rsidR="004F6EE3" w:rsidRPr="008E0592" w14:paraId="742355B1" w14:textId="77777777" w:rsidTr="00377AB9">
        <w:tc>
          <w:tcPr>
            <w:tcW w:w="15446" w:type="dxa"/>
            <w:gridSpan w:val="4"/>
            <w:shd w:val="clear" w:color="auto" w:fill="D9E2F3" w:themeFill="accent1" w:themeFillTint="33"/>
          </w:tcPr>
          <w:p w14:paraId="15ED351F" w14:textId="77777777" w:rsidR="004F6EE3" w:rsidRPr="00457283" w:rsidRDefault="004F6EE3" w:rsidP="00377AB9">
            <w:r>
              <w:rPr>
                <w:b/>
                <w:bCs/>
                <w:sz w:val="28"/>
                <w:szCs w:val="28"/>
              </w:rPr>
              <w:lastRenderedPageBreak/>
              <w:t>B</w:t>
            </w:r>
            <w:r w:rsidRPr="00457283">
              <w:rPr>
                <w:b/>
                <w:bCs/>
                <w:sz w:val="28"/>
                <w:szCs w:val="28"/>
              </w:rPr>
              <w:t>CU ITE Curriculum Key Theme D</w:t>
            </w:r>
            <w:r>
              <w:rPr>
                <w:b/>
                <w:bCs/>
                <w:sz w:val="28"/>
                <w:szCs w:val="28"/>
              </w:rPr>
              <w:t>:</w:t>
            </w:r>
            <w:r w:rsidRPr="00457283">
              <w:rPr>
                <w:b/>
                <w:bCs/>
                <w:sz w:val="28"/>
                <w:szCs w:val="28"/>
              </w:rPr>
              <w:t xml:space="preserve"> </w:t>
            </w:r>
            <w:r>
              <w:rPr>
                <w:b/>
                <w:bCs/>
              </w:rPr>
              <w:t>Associate Teacher</w:t>
            </w:r>
            <w:r w:rsidRPr="00457283">
              <w:rPr>
                <w:b/>
                <w:bCs/>
              </w:rPr>
              <w:t xml:space="preserve"> use</w:t>
            </w:r>
            <w:r>
              <w:rPr>
                <w:b/>
                <w:bCs/>
              </w:rPr>
              <w:t>s</w:t>
            </w:r>
            <w:r w:rsidRPr="00457283">
              <w:rPr>
                <w:b/>
                <w:bCs/>
              </w:rPr>
              <w:t xml:space="preserve"> knowledge about how pupils learn to plan and assess learning to ensure that all pupils make progress. </w:t>
            </w:r>
          </w:p>
          <w:p w14:paraId="481B9458" w14:textId="77777777" w:rsidR="004F6EE3" w:rsidRPr="00457283" w:rsidRDefault="004F6EE3" w:rsidP="00377AB9">
            <w:pPr>
              <w:rPr>
                <w:b/>
                <w:bCs/>
                <w:sz w:val="28"/>
                <w:szCs w:val="28"/>
              </w:rPr>
            </w:pPr>
            <w:r w:rsidRPr="30A711BF">
              <w:rPr>
                <w:b/>
                <w:bCs/>
              </w:rPr>
              <w:t>(CCF – How pupils learn, Classroom practice and Assessment)</w:t>
            </w:r>
            <w:r>
              <w:t xml:space="preserve"> </w:t>
            </w:r>
            <w:r w:rsidRPr="30A711BF">
              <w:rPr>
                <w:b/>
                <w:bCs/>
              </w:rPr>
              <w:t>(TS2 TS4 TS6)</w:t>
            </w:r>
          </w:p>
          <w:p w14:paraId="6516C2A4" w14:textId="77777777" w:rsidR="004F6EE3" w:rsidRPr="00457283" w:rsidRDefault="004F6EE3" w:rsidP="00377AB9">
            <w:pPr>
              <w:rPr>
                <w:b/>
                <w:bCs/>
                <w:sz w:val="52"/>
                <w:szCs w:val="52"/>
              </w:rPr>
            </w:pPr>
            <w:r w:rsidRPr="30A711BF">
              <w:rPr>
                <w:b/>
                <w:bCs/>
                <w:sz w:val="48"/>
                <w:szCs w:val="48"/>
              </w:rPr>
              <w:t>Please refer to the Professional Studies Curriculum before completing</w:t>
            </w:r>
            <w:r w:rsidRPr="30A711BF">
              <w:rPr>
                <w:b/>
                <w:bCs/>
                <w:sz w:val="52"/>
                <w:szCs w:val="52"/>
              </w:rPr>
              <w:t xml:space="preserve"> in Review and Progress Meetings.</w:t>
            </w:r>
          </w:p>
          <w:p w14:paraId="35360324" w14:textId="77777777" w:rsidR="004F6EE3" w:rsidRPr="00457283" w:rsidRDefault="004F6EE3" w:rsidP="00377AB9">
            <w:pPr>
              <w:rPr>
                <w:b/>
                <w:bCs/>
              </w:rPr>
            </w:pPr>
          </w:p>
        </w:tc>
      </w:tr>
      <w:tr w:rsidR="004F6EE3" w:rsidRPr="008E0592" w14:paraId="3E02E457" w14:textId="77777777" w:rsidTr="00377AB9">
        <w:tc>
          <w:tcPr>
            <w:tcW w:w="4673" w:type="dxa"/>
            <w:shd w:val="clear" w:color="auto" w:fill="F4B083" w:themeFill="accent2" w:themeFillTint="99"/>
          </w:tcPr>
          <w:p w14:paraId="0A9B4A6F" w14:textId="77777777" w:rsidR="004F6EE3" w:rsidRPr="005523EF" w:rsidRDefault="004F6EE3" w:rsidP="00377AB9">
            <w:pPr>
              <w:rPr>
                <w:b/>
                <w:bCs/>
                <w:sz w:val="28"/>
                <w:szCs w:val="28"/>
              </w:rPr>
            </w:pPr>
            <w:r w:rsidRPr="12560C03">
              <w:rPr>
                <w:b/>
                <w:bCs/>
                <w:sz w:val="28"/>
                <w:szCs w:val="28"/>
              </w:rPr>
              <w:t>Working Towards   T</w:t>
            </w:r>
          </w:p>
        </w:tc>
        <w:tc>
          <w:tcPr>
            <w:tcW w:w="4961" w:type="dxa"/>
            <w:shd w:val="clear" w:color="auto" w:fill="FFE599" w:themeFill="accent4" w:themeFillTint="66"/>
          </w:tcPr>
          <w:p w14:paraId="028343CB" w14:textId="77777777" w:rsidR="004F6EE3" w:rsidRPr="008E0592" w:rsidRDefault="004F6EE3" w:rsidP="00377AB9">
            <w:pPr>
              <w:rPr>
                <w:b/>
                <w:bCs/>
                <w:sz w:val="28"/>
                <w:szCs w:val="28"/>
              </w:rPr>
            </w:pPr>
            <w:r w:rsidRPr="12560C03">
              <w:rPr>
                <w:b/>
                <w:bCs/>
                <w:sz w:val="28"/>
                <w:szCs w:val="28"/>
              </w:rPr>
              <w:t>Working At                 A</w:t>
            </w:r>
          </w:p>
        </w:tc>
        <w:tc>
          <w:tcPr>
            <w:tcW w:w="5812" w:type="dxa"/>
            <w:gridSpan w:val="2"/>
            <w:shd w:val="clear" w:color="auto" w:fill="70AD47" w:themeFill="accent6"/>
          </w:tcPr>
          <w:p w14:paraId="00CC7075" w14:textId="77777777" w:rsidR="004F6EE3" w:rsidRPr="006A12D3" w:rsidRDefault="004F6EE3" w:rsidP="00377AB9">
            <w:pPr>
              <w:rPr>
                <w:b/>
                <w:bCs/>
                <w:sz w:val="28"/>
                <w:szCs w:val="28"/>
              </w:rPr>
            </w:pPr>
            <w:r w:rsidRPr="12560C03">
              <w:rPr>
                <w:b/>
                <w:bCs/>
                <w:sz w:val="28"/>
                <w:szCs w:val="28"/>
              </w:rPr>
              <w:t>Working Beyond         B</w:t>
            </w:r>
          </w:p>
        </w:tc>
      </w:tr>
      <w:tr w:rsidR="004F6EE3" w:rsidRPr="00131668" w14:paraId="4853EE50" w14:textId="77777777" w:rsidTr="00377AB9">
        <w:tc>
          <w:tcPr>
            <w:tcW w:w="4673" w:type="dxa"/>
            <w:shd w:val="clear" w:color="auto" w:fill="FBE4D5" w:themeFill="accent2" w:themeFillTint="33"/>
          </w:tcPr>
          <w:p w14:paraId="0FFEB20C" w14:textId="77777777" w:rsidR="004F6EE3" w:rsidRPr="005E5406" w:rsidRDefault="004F6EE3" w:rsidP="00377AB9">
            <w:pPr>
              <w:spacing w:line="257" w:lineRule="auto"/>
              <w:rPr>
                <w:rFonts w:ascii="Calibri" w:eastAsia="Calibri" w:hAnsi="Calibri" w:cs="Calibri"/>
                <w:b/>
                <w:bCs/>
                <w:i/>
                <w:iCs/>
                <w:sz w:val="20"/>
              </w:rPr>
            </w:pPr>
            <w:r w:rsidRPr="005E5406">
              <w:rPr>
                <w:rFonts w:ascii="Calibri" w:eastAsia="Calibri" w:hAnsi="Calibri" w:cs="Calibri"/>
                <w:b/>
                <w:bCs/>
                <w:i/>
                <w:iCs/>
                <w:sz w:val="20"/>
              </w:rPr>
              <w:t>The Associate Teacher works with the support of expert colleagues at BCU and in school to:</w:t>
            </w:r>
          </w:p>
          <w:p w14:paraId="390131EE" w14:textId="77777777" w:rsidR="004F6EE3" w:rsidRDefault="004F6EE3" w:rsidP="00377AB9">
            <w:pPr>
              <w:rPr>
                <w:sz w:val="20"/>
              </w:rPr>
            </w:pPr>
          </w:p>
          <w:p w14:paraId="16FF2544" w14:textId="77777777" w:rsidR="004F6EE3" w:rsidRPr="000C7017" w:rsidRDefault="004F6EE3" w:rsidP="00377AB9">
            <w:pPr>
              <w:rPr>
                <w:sz w:val="20"/>
              </w:rPr>
            </w:pPr>
            <w:r>
              <w:rPr>
                <w:sz w:val="20"/>
              </w:rPr>
              <w:t>e</w:t>
            </w:r>
            <w:r w:rsidRPr="000C7017">
              <w:rPr>
                <w:sz w:val="20"/>
              </w:rPr>
              <w:t>xplore key components of lesson planning through observing expert colleagues and discuss</w:t>
            </w:r>
            <w:r>
              <w:rPr>
                <w:sz w:val="20"/>
              </w:rPr>
              <w:t>ing</w:t>
            </w:r>
            <w:r w:rsidRPr="000C7017">
              <w:rPr>
                <w:sz w:val="20"/>
              </w:rPr>
              <w:t xml:space="preserve"> how plans are</w:t>
            </w:r>
            <w:r>
              <w:rPr>
                <w:sz w:val="20"/>
              </w:rPr>
              <w:t xml:space="preserve"> implemented</w:t>
            </w:r>
          </w:p>
          <w:p w14:paraId="55456271" w14:textId="77777777" w:rsidR="004F6EE3" w:rsidRPr="000C7017" w:rsidRDefault="004F6EE3" w:rsidP="00377AB9">
            <w:pPr>
              <w:rPr>
                <w:sz w:val="20"/>
              </w:rPr>
            </w:pPr>
          </w:p>
          <w:p w14:paraId="61DE607E" w14:textId="46A174D6" w:rsidR="004F6EE3" w:rsidRPr="000C7017" w:rsidRDefault="004F6EE3" w:rsidP="00377AB9">
            <w:pPr>
              <w:rPr>
                <w:sz w:val="20"/>
              </w:rPr>
            </w:pPr>
            <w:r>
              <w:rPr>
                <w:sz w:val="20"/>
              </w:rPr>
              <w:t>i</w:t>
            </w:r>
            <w:r w:rsidRPr="000C7017">
              <w:rPr>
                <w:sz w:val="20"/>
              </w:rPr>
              <w:t>dentify the te</w:t>
            </w:r>
            <w:r>
              <w:rPr>
                <w:sz w:val="20"/>
              </w:rPr>
              <w:t xml:space="preserve">aching and learning strategies, </w:t>
            </w:r>
            <w:r w:rsidR="008528AE">
              <w:rPr>
                <w:sz w:val="20"/>
              </w:rPr>
              <w:t>e.g.,</w:t>
            </w:r>
            <w:r>
              <w:rPr>
                <w:sz w:val="20"/>
              </w:rPr>
              <w:t xml:space="preserve"> </w:t>
            </w:r>
            <w:r w:rsidRPr="000C7017">
              <w:rPr>
                <w:sz w:val="20"/>
              </w:rPr>
              <w:t>modelling, explanations, scaffolding</w:t>
            </w:r>
            <w:r>
              <w:rPr>
                <w:sz w:val="20"/>
              </w:rPr>
              <w:t>,</w:t>
            </w:r>
            <w:r w:rsidRPr="000C7017">
              <w:rPr>
                <w:sz w:val="20"/>
              </w:rPr>
              <w:t xml:space="preserve"> and classroom talk</w:t>
            </w:r>
            <w:r>
              <w:rPr>
                <w:sz w:val="20"/>
              </w:rPr>
              <w:t>,</w:t>
            </w:r>
            <w:r w:rsidRPr="000C7017">
              <w:rPr>
                <w:sz w:val="20"/>
              </w:rPr>
              <w:t xml:space="preserve"> that enable </w:t>
            </w:r>
            <w:r>
              <w:rPr>
                <w:sz w:val="20"/>
              </w:rPr>
              <w:t>pupils</w:t>
            </w:r>
            <w:r w:rsidRPr="000C7017">
              <w:rPr>
                <w:sz w:val="20"/>
              </w:rPr>
              <w:t xml:space="preserve"> to make progress in </w:t>
            </w:r>
            <w:r>
              <w:rPr>
                <w:sz w:val="20"/>
              </w:rPr>
              <w:t>their learning</w:t>
            </w:r>
          </w:p>
          <w:p w14:paraId="2B289AA4" w14:textId="77777777" w:rsidR="004F6EE3" w:rsidRPr="000C7017" w:rsidRDefault="004F6EE3" w:rsidP="00377AB9">
            <w:pPr>
              <w:rPr>
                <w:sz w:val="20"/>
              </w:rPr>
            </w:pPr>
          </w:p>
          <w:p w14:paraId="4FC14963" w14:textId="77777777" w:rsidR="004F6EE3" w:rsidRPr="000C7017" w:rsidRDefault="004F6EE3" w:rsidP="00377AB9">
            <w:pPr>
              <w:rPr>
                <w:sz w:val="20"/>
              </w:rPr>
            </w:pPr>
            <w:r>
              <w:rPr>
                <w:sz w:val="20"/>
              </w:rPr>
              <w:t>a</w:t>
            </w:r>
            <w:r w:rsidRPr="000C7017">
              <w:rPr>
                <w:sz w:val="20"/>
              </w:rPr>
              <w:t>dapt and teach from existing planning to demonstra</w:t>
            </w:r>
            <w:r>
              <w:rPr>
                <w:sz w:val="20"/>
              </w:rPr>
              <w:t>te the key lesson components in practice</w:t>
            </w:r>
          </w:p>
          <w:p w14:paraId="45294391" w14:textId="77777777" w:rsidR="004F6EE3" w:rsidRPr="000C7017" w:rsidRDefault="004F6EE3" w:rsidP="00377AB9">
            <w:pPr>
              <w:rPr>
                <w:sz w:val="20"/>
              </w:rPr>
            </w:pPr>
          </w:p>
          <w:p w14:paraId="5B11DB07" w14:textId="134534ED" w:rsidR="004F6EE3" w:rsidRPr="000C7017" w:rsidRDefault="004F6EE3" w:rsidP="00377AB9">
            <w:pPr>
              <w:rPr>
                <w:sz w:val="20"/>
              </w:rPr>
            </w:pPr>
            <w:r>
              <w:rPr>
                <w:sz w:val="20"/>
              </w:rPr>
              <w:t>b</w:t>
            </w:r>
            <w:r w:rsidRPr="000C7017">
              <w:rPr>
                <w:sz w:val="20"/>
              </w:rPr>
              <w:t>egin to implement a range of teaching and learning strategies</w:t>
            </w:r>
            <w:r>
              <w:rPr>
                <w:sz w:val="20"/>
              </w:rPr>
              <w:t>,</w:t>
            </w:r>
            <w:r w:rsidRPr="000C7017">
              <w:rPr>
                <w:sz w:val="20"/>
              </w:rPr>
              <w:t xml:space="preserve"> </w:t>
            </w:r>
            <w:r w:rsidR="008528AE">
              <w:rPr>
                <w:sz w:val="20"/>
              </w:rPr>
              <w:t>e.g.,</w:t>
            </w:r>
            <w:r>
              <w:rPr>
                <w:sz w:val="20"/>
              </w:rPr>
              <w:t xml:space="preserve"> </w:t>
            </w:r>
            <w:r w:rsidRPr="000C7017">
              <w:rPr>
                <w:sz w:val="20"/>
              </w:rPr>
              <w:t>modellin</w:t>
            </w:r>
            <w:r>
              <w:rPr>
                <w:sz w:val="20"/>
              </w:rPr>
              <w:t>g, explanations, and scaffolding,</w:t>
            </w:r>
            <w:r w:rsidRPr="000C7017">
              <w:rPr>
                <w:sz w:val="20"/>
              </w:rPr>
              <w:t xml:space="preserve"> to enable </w:t>
            </w:r>
            <w:r>
              <w:rPr>
                <w:sz w:val="20"/>
              </w:rPr>
              <w:t>pupils</w:t>
            </w:r>
            <w:r w:rsidRPr="000C7017">
              <w:rPr>
                <w:sz w:val="20"/>
              </w:rPr>
              <w:t xml:space="preserve"> to make progress through critica</w:t>
            </w:r>
            <w:r>
              <w:rPr>
                <w:sz w:val="20"/>
              </w:rPr>
              <w:t>l thinking and problem solving</w:t>
            </w:r>
          </w:p>
          <w:p w14:paraId="570C9513" w14:textId="77777777" w:rsidR="004F6EE3" w:rsidRPr="000C7017" w:rsidRDefault="004F6EE3" w:rsidP="00377AB9">
            <w:pPr>
              <w:rPr>
                <w:sz w:val="20"/>
              </w:rPr>
            </w:pPr>
          </w:p>
          <w:p w14:paraId="18BFEB92" w14:textId="77777777" w:rsidR="004F6EE3" w:rsidRPr="000C7017" w:rsidRDefault="004F6EE3" w:rsidP="00377AB9">
            <w:pPr>
              <w:rPr>
                <w:sz w:val="20"/>
              </w:rPr>
            </w:pPr>
            <w:r>
              <w:rPr>
                <w:sz w:val="20"/>
              </w:rPr>
              <w:t>o</w:t>
            </w:r>
            <w:r w:rsidRPr="000C7017">
              <w:rPr>
                <w:sz w:val="20"/>
              </w:rPr>
              <w:t xml:space="preserve">bserve how expert colleagues adapt lessons during the teaching process </w:t>
            </w:r>
            <w:r>
              <w:rPr>
                <w:sz w:val="20"/>
              </w:rPr>
              <w:t>based upon formative assessment</w:t>
            </w:r>
            <w:r w:rsidRPr="000C7017">
              <w:rPr>
                <w:sz w:val="20"/>
              </w:rPr>
              <w:t xml:space="preserve"> </w:t>
            </w:r>
          </w:p>
          <w:p w14:paraId="15BD0893" w14:textId="77777777" w:rsidR="004F6EE3" w:rsidRPr="000C7017" w:rsidRDefault="004F6EE3" w:rsidP="00377AB9">
            <w:pPr>
              <w:rPr>
                <w:sz w:val="20"/>
              </w:rPr>
            </w:pPr>
          </w:p>
          <w:p w14:paraId="0FFE9C4A" w14:textId="77777777" w:rsidR="004F6EE3" w:rsidRPr="000C7017" w:rsidRDefault="004F6EE3" w:rsidP="00377AB9">
            <w:pPr>
              <w:rPr>
                <w:sz w:val="20"/>
              </w:rPr>
            </w:pPr>
            <w:r>
              <w:rPr>
                <w:sz w:val="20"/>
              </w:rPr>
              <w:lastRenderedPageBreak/>
              <w:t>d</w:t>
            </w:r>
            <w:r w:rsidRPr="000C7017">
              <w:rPr>
                <w:sz w:val="20"/>
              </w:rPr>
              <w:t>iscuss and analyse ‘Assessment For Learning’ opportunities with exper</w:t>
            </w:r>
            <w:r>
              <w:rPr>
                <w:sz w:val="20"/>
              </w:rPr>
              <w:t>t colleagues</w:t>
            </w:r>
          </w:p>
          <w:p w14:paraId="35BE6ECB" w14:textId="77777777" w:rsidR="004F6EE3" w:rsidRPr="000C7017" w:rsidRDefault="004F6EE3" w:rsidP="00377AB9">
            <w:pPr>
              <w:rPr>
                <w:sz w:val="20"/>
              </w:rPr>
            </w:pPr>
          </w:p>
          <w:p w14:paraId="65AD2627" w14:textId="77777777" w:rsidR="004F6EE3" w:rsidRPr="000C7017" w:rsidRDefault="004F6EE3" w:rsidP="00377AB9">
            <w:pPr>
              <w:rPr>
                <w:sz w:val="20"/>
              </w:rPr>
            </w:pPr>
            <w:r w:rsidRPr="000C7017">
              <w:rPr>
                <w:sz w:val="20"/>
              </w:rPr>
              <w:t>recognise the importance of</w:t>
            </w:r>
            <w:r>
              <w:rPr>
                <w:sz w:val="20"/>
              </w:rPr>
              <w:t xml:space="preserve"> effective marking and feedback in line with school policy</w:t>
            </w:r>
            <w:r w:rsidRPr="000C7017">
              <w:rPr>
                <w:sz w:val="20"/>
              </w:rPr>
              <w:t xml:space="preserve"> </w:t>
            </w:r>
            <w:r>
              <w:rPr>
                <w:sz w:val="20"/>
              </w:rPr>
              <w:t>t</w:t>
            </w:r>
            <w:r w:rsidRPr="000C7017">
              <w:rPr>
                <w:sz w:val="20"/>
              </w:rPr>
              <w:t>hrough dis</w:t>
            </w:r>
            <w:r>
              <w:rPr>
                <w:sz w:val="20"/>
              </w:rPr>
              <w:t xml:space="preserve">cussion with expert colleagues </w:t>
            </w:r>
          </w:p>
          <w:p w14:paraId="3E9DA027" w14:textId="77777777" w:rsidR="004F6EE3" w:rsidRPr="000C7017" w:rsidRDefault="004F6EE3" w:rsidP="00377AB9">
            <w:pPr>
              <w:rPr>
                <w:sz w:val="20"/>
              </w:rPr>
            </w:pPr>
          </w:p>
          <w:p w14:paraId="4015C6EB" w14:textId="77777777" w:rsidR="004F6EE3" w:rsidRPr="000C7017" w:rsidRDefault="004F6EE3" w:rsidP="00377AB9">
            <w:pPr>
              <w:rPr>
                <w:sz w:val="20"/>
              </w:rPr>
            </w:pPr>
            <w:r>
              <w:rPr>
                <w:sz w:val="20"/>
              </w:rPr>
              <w:t>u</w:t>
            </w:r>
            <w:r w:rsidRPr="000C7017">
              <w:rPr>
                <w:sz w:val="20"/>
              </w:rPr>
              <w:t>se marking and feedback strategies effectively within the lessons th</w:t>
            </w:r>
            <w:r>
              <w:rPr>
                <w:sz w:val="20"/>
              </w:rPr>
              <w:t>ey teach and i</w:t>
            </w:r>
            <w:r w:rsidRPr="000C7017">
              <w:rPr>
                <w:sz w:val="20"/>
              </w:rPr>
              <w:t>dentify how pupils a</w:t>
            </w:r>
            <w:r>
              <w:rPr>
                <w:sz w:val="20"/>
              </w:rPr>
              <w:t>ct on feedback to make progress</w:t>
            </w:r>
          </w:p>
          <w:p w14:paraId="1E7CFB8A" w14:textId="77777777" w:rsidR="004F6EE3" w:rsidRPr="000C7017" w:rsidRDefault="004F6EE3" w:rsidP="00377AB9">
            <w:pPr>
              <w:rPr>
                <w:sz w:val="20"/>
              </w:rPr>
            </w:pPr>
          </w:p>
          <w:p w14:paraId="3BCAB2A0" w14:textId="77777777" w:rsidR="004F6EE3" w:rsidRPr="004E3987" w:rsidRDefault="004F6EE3" w:rsidP="00377AB9">
            <w:pPr>
              <w:rPr>
                <w:sz w:val="20"/>
              </w:rPr>
            </w:pPr>
            <w:r>
              <w:rPr>
                <w:sz w:val="20"/>
              </w:rPr>
              <w:t>d</w:t>
            </w:r>
            <w:r w:rsidRPr="000C7017">
              <w:rPr>
                <w:sz w:val="20"/>
              </w:rPr>
              <w:t>iscuss and explore how summative ass</w:t>
            </w:r>
            <w:r>
              <w:rPr>
                <w:sz w:val="20"/>
              </w:rPr>
              <w:t>essment informs future planning, a</w:t>
            </w:r>
            <w:r w:rsidRPr="000C7017">
              <w:rPr>
                <w:sz w:val="20"/>
              </w:rPr>
              <w:t>nd discuss with expert colleagues</w:t>
            </w:r>
            <w:r>
              <w:rPr>
                <w:sz w:val="20"/>
              </w:rPr>
              <w:t xml:space="preserve"> how</w:t>
            </w:r>
            <w:r w:rsidRPr="000C7017">
              <w:rPr>
                <w:sz w:val="20"/>
              </w:rPr>
              <w:t xml:space="preserve"> externally validated </w:t>
            </w:r>
            <w:r>
              <w:rPr>
                <w:sz w:val="20"/>
              </w:rPr>
              <w:t>summative assessments are used</w:t>
            </w:r>
          </w:p>
        </w:tc>
        <w:tc>
          <w:tcPr>
            <w:tcW w:w="4961" w:type="dxa"/>
            <w:shd w:val="clear" w:color="auto" w:fill="FFF2CC" w:themeFill="accent4" w:themeFillTint="33"/>
          </w:tcPr>
          <w:p w14:paraId="6A3387A1" w14:textId="77777777" w:rsidR="004F6EE3" w:rsidRPr="005E5406" w:rsidRDefault="004F6EE3" w:rsidP="00377AB9">
            <w:pPr>
              <w:spacing w:line="257" w:lineRule="auto"/>
              <w:rPr>
                <w:b/>
                <w:bCs/>
              </w:rPr>
            </w:pPr>
            <w:r w:rsidRPr="005E5406">
              <w:rPr>
                <w:rFonts w:ascii="Calibri" w:eastAsia="Calibri" w:hAnsi="Calibri" w:cs="Calibri"/>
                <w:b/>
                <w:bCs/>
                <w:i/>
                <w:iCs/>
                <w:sz w:val="20"/>
              </w:rPr>
              <w:lastRenderedPageBreak/>
              <w:t>The Associate Teacher works independently with the advice and guidance of expert colleagues at BCU and in school to:</w:t>
            </w:r>
          </w:p>
          <w:p w14:paraId="55E70DB8" w14:textId="77777777" w:rsidR="004F6EE3" w:rsidRDefault="004F6EE3" w:rsidP="00377AB9">
            <w:pPr>
              <w:rPr>
                <w:sz w:val="20"/>
              </w:rPr>
            </w:pPr>
          </w:p>
          <w:p w14:paraId="5A7A5AE6" w14:textId="77777777" w:rsidR="004F6EE3" w:rsidRDefault="004F6EE3" w:rsidP="00377AB9">
            <w:pPr>
              <w:rPr>
                <w:sz w:val="20"/>
              </w:rPr>
            </w:pPr>
            <w:r>
              <w:rPr>
                <w:sz w:val="20"/>
              </w:rPr>
              <w:t>p</w:t>
            </w:r>
            <w:r w:rsidRPr="000C7017">
              <w:rPr>
                <w:sz w:val="20"/>
              </w:rPr>
              <w:t>lan effective sequences of learning using</w:t>
            </w:r>
            <w:r>
              <w:rPr>
                <w:sz w:val="20"/>
              </w:rPr>
              <w:t xml:space="preserve"> a range of teaching strategies</w:t>
            </w:r>
          </w:p>
          <w:p w14:paraId="22FE18FA" w14:textId="77777777" w:rsidR="004F6EE3" w:rsidRPr="000C7017" w:rsidRDefault="004F6EE3" w:rsidP="00377AB9">
            <w:pPr>
              <w:rPr>
                <w:sz w:val="20"/>
              </w:rPr>
            </w:pPr>
          </w:p>
          <w:p w14:paraId="0910E61F" w14:textId="77777777" w:rsidR="004F6EE3" w:rsidRPr="00A8358C" w:rsidRDefault="004F6EE3" w:rsidP="00377AB9">
            <w:pPr>
              <w:rPr>
                <w:rFonts w:cstheme="minorHAnsi"/>
                <w:sz w:val="20"/>
              </w:rPr>
            </w:pPr>
            <w:r w:rsidRPr="00815E2E">
              <w:rPr>
                <w:rFonts w:cstheme="minorHAnsi"/>
                <w:sz w:val="20"/>
              </w:rPr>
              <w:t>l</w:t>
            </w:r>
            <w:r w:rsidRPr="00A8358C">
              <w:rPr>
                <w:rFonts w:cstheme="minorHAnsi"/>
                <w:sz w:val="20"/>
              </w:rPr>
              <w:t>esson sequences are developmental and progressive</w:t>
            </w:r>
          </w:p>
          <w:p w14:paraId="6858E8AF" w14:textId="77777777" w:rsidR="004F6EE3" w:rsidRPr="000C7017" w:rsidRDefault="004F6EE3" w:rsidP="00377AB9">
            <w:pPr>
              <w:rPr>
                <w:sz w:val="20"/>
              </w:rPr>
            </w:pPr>
          </w:p>
          <w:p w14:paraId="35E36EF8" w14:textId="77777777" w:rsidR="004F6EE3" w:rsidRPr="000C7017" w:rsidRDefault="004F6EE3" w:rsidP="00377AB9">
            <w:pPr>
              <w:rPr>
                <w:sz w:val="20"/>
              </w:rPr>
            </w:pPr>
            <w:r>
              <w:rPr>
                <w:sz w:val="20"/>
              </w:rPr>
              <w:t>p</w:t>
            </w:r>
            <w:r w:rsidRPr="000C7017">
              <w:rPr>
                <w:sz w:val="20"/>
              </w:rPr>
              <w:t>lan sufficient opportunity for pupils to consolidate and practise applying new knowledge and ski</w:t>
            </w:r>
            <w:r>
              <w:rPr>
                <w:sz w:val="20"/>
              </w:rPr>
              <w:t>lls</w:t>
            </w:r>
          </w:p>
          <w:p w14:paraId="7125016C" w14:textId="77777777" w:rsidR="004F6EE3" w:rsidRPr="000C7017" w:rsidRDefault="004F6EE3" w:rsidP="00377AB9">
            <w:pPr>
              <w:rPr>
                <w:sz w:val="20"/>
              </w:rPr>
            </w:pPr>
          </w:p>
          <w:p w14:paraId="33B48A91" w14:textId="77777777" w:rsidR="004F6EE3" w:rsidRPr="000C7017" w:rsidRDefault="004F6EE3" w:rsidP="00377AB9">
            <w:pPr>
              <w:rPr>
                <w:sz w:val="20"/>
              </w:rPr>
            </w:pPr>
            <w:r>
              <w:rPr>
                <w:sz w:val="20"/>
              </w:rPr>
              <w:t>use</w:t>
            </w:r>
            <w:r w:rsidRPr="000C7017">
              <w:rPr>
                <w:sz w:val="20"/>
              </w:rPr>
              <w:t xml:space="preserve"> a range of teaching and learning strategies </w:t>
            </w:r>
            <w:r>
              <w:rPr>
                <w:sz w:val="20"/>
              </w:rPr>
              <w:t>e</w:t>
            </w:r>
            <w:r w:rsidRPr="000C7017">
              <w:rPr>
                <w:sz w:val="20"/>
              </w:rPr>
              <w:t>ff</w:t>
            </w:r>
            <w:r>
              <w:rPr>
                <w:sz w:val="20"/>
              </w:rPr>
              <w:t>ectively</w:t>
            </w:r>
            <w:r w:rsidRPr="000C7017">
              <w:rPr>
                <w:sz w:val="20"/>
              </w:rPr>
              <w:t xml:space="preserve"> (including pre-teaching, grouping of pupils and deployment of additional adults and resources) to adapt the learning to meet the needs of all </w:t>
            </w:r>
            <w:r>
              <w:rPr>
                <w:sz w:val="20"/>
              </w:rPr>
              <w:t xml:space="preserve">pupils. Pupils make appropriate progress  </w:t>
            </w:r>
          </w:p>
          <w:p w14:paraId="303499BE" w14:textId="77777777" w:rsidR="004F6EE3" w:rsidRPr="000C7017" w:rsidRDefault="004F6EE3" w:rsidP="00377AB9">
            <w:pPr>
              <w:rPr>
                <w:sz w:val="20"/>
              </w:rPr>
            </w:pPr>
          </w:p>
          <w:p w14:paraId="6CFAE949" w14:textId="640E7C90" w:rsidR="004F6EE3" w:rsidRPr="000C7017" w:rsidRDefault="004F6EE3" w:rsidP="00377AB9">
            <w:pPr>
              <w:rPr>
                <w:sz w:val="20"/>
              </w:rPr>
            </w:pPr>
            <w:r>
              <w:rPr>
                <w:sz w:val="20"/>
              </w:rPr>
              <w:t>p</w:t>
            </w:r>
            <w:r w:rsidRPr="000C7017">
              <w:rPr>
                <w:sz w:val="20"/>
              </w:rPr>
              <w:t xml:space="preserve">lan appropriate ‘Assessment For Learning’ strategies, </w:t>
            </w:r>
            <w:r w:rsidR="008528AE">
              <w:rPr>
                <w:sz w:val="20"/>
              </w:rPr>
              <w:t>e.g.,</w:t>
            </w:r>
            <w:r w:rsidRPr="000C7017">
              <w:rPr>
                <w:sz w:val="20"/>
              </w:rPr>
              <w:t xml:space="preserve"> mini-plenaries, questioning, self-assessment and peer assessment, within the lessons they teach linked to the lesson objective</w:t>
            </w:r>
          </w:p>
          <w:p w14:paraId="70D4787F" w14:textId="77777777" w:rsidR="004F6EE3" w:rsidRPr="000C7017" w:rsidRDefault="004F6EE3" w:rsidP="00377AB9">
            <w:pPr>
              <w:rPr>
                <w:sz w:val="20"/>
              </w:rPr>
            </w:pPr>
          </w:p>
          <w:p w14:paraId="221F9E65" w14:textId="77777777" w:rsidR="004F6EE3" w:rsidRPr="000C7017" w:rsidRDefault="004F6EE3" w:rsidP="00377AB9">
            <w:pPr>
              <w:rPr>
                <w:sz w:val="20"/>
              </w:rPr>
            </w:pPr>
            <w:r>
              <w:rPr>
                <w:sz w:val="20"/>
              </w:rPr>
              <w:t>e</w:t>
            </w:r>
            <w:r w:rsidRPr="000C7017">
              <w:rPr>
                <w:sz w:val="20"/>
              </w:rPr>
              <w:t xml:space="preserve">ffectively implement assessment strategies to monitor progress and inform future lessons. There is evidence </w:t>
            </w:r>
            <w:r>
              <w:rPr>
                <w:sz w:val="20"/>
              </w:rPr>
              <w:t>of impact on pupils’ progress</w:t>
            </w:r>
          </w:p>
          <w:p w14:paraId="320C3EB7" w14:textId="77777777" w:rsidR="004F6EE3" w:rsidRPr="000C7017" w:rsidRDefault="004F6EE3" w:rsidP="00377AB9">
            <w:pPr>
              <w:rPr>
                <w:sz w:val="20"/>
              </w:rPr>
            </w:pPr>
          </w:p>
          <w:p w14:paraId="1ACECAE6" w14:textId="77777777" w:rsidR="004F6EE3" w:rsidRPr="000C7017" w:rsidRDefault="004F6EE3" w:rsidP="00377AB9">
            <w:pPr>
              <w:rPr>
                <w:sz w:val="20"/>
              </w:rPr>
            </w:pPr>
            <w:r>
              <w:rPr>
                <w:sz w:val="20"/>
              </w:rPr>
              <w:t>u</w:t>
            </w:r>
            <w:r w:rsidRPr="000C7017">
              <w:rPr>
                <w:sz w:val="20"/>
              </w:rPr>
              <w:t>se specific, helpful</w:t>
            </w:r>
            <w:r>
              <w:rPr>
                <w:sz w:val="20"/>
              </w:rPr>
              <w:t>,</w:t>
            </w:r>
            <w:r w:rsidRPr="000C7017">
              <w:rPr>
                <w:sz w:val="20"/>
              </w:rPr>
              <w:t xml:space="preserve"> and manageable marking and feedback strategies effectivel</w:t>
            </w:r>
            <w:r>
              <w:rPr>
                <w:sz w:val="20"/>
              </w:rPr>
              <w:t>y within the lessons they teach</w:t>
            </w:r>
          </w:p>
          <w:p w14:paraId="0A4A99EC" w14:textId="77777777" w:rsidR="004F6EE3" w:rsidRPr="000C7017" w:rsidRDefault="004F6EE3" w:rsidP="00377AB9">
            <w:pPr>
              <w:rPr>
                <w:sz w:val="20"/>
              </w:rPr>
            </w:pPr>
          </w:p>
          <w:p w14:paraId="6AFFA755" w14:textId="77777777" w:rsidR="004F6EE3" w:rsidRPr="000C7017" w:rsidRDefault="004F6EE3" w:rsidP="00377AB9">
            <w:pPr>
              <w:rPr>
                <w:sz w:val="20"/>
              </w:rPr>
            </w:pPr>
            <w:r>
              <w:rPr>
                <w:sz w:val="20"/>
              </w:rPr>
              <w:t>u</w:t>
            </w:r>
            <w:r w:rsidRPr="000C7017">
              <w:rPr>
                <w:sz w:val="20"/>
              </w:rPr>
              <w:t xml:space="preserve">se summative assessment to inform planning to ensure progress for all </w:t>
            </w:r>
            <w:r>
              <w:rPr>
                <w:sz w:val="20"/>
              </w:rPr>
              <w:t>pupils</w:t>
            </w:r>
          </w:p>
          <w:p w14:paraId="6CC35559" w14:textId="77777777" w:rsidR="004F6EE3" w:rsidRPr="000C7017" w:rsidRDefault="004F6EE3" w:rsidP="00377AB9">
            <w:pPr>
              <w:rPr>
                <w:sz w:val="20"/>
              </w:rPr>
            </w:pPr>
          </w:p>
          <w:p w14:paraId="1CAE1FB6" w14:textId="77777777" w:rsidR="004F6EE3" w:rsidRPr="000C7017" w:rsidRDefault="004F6EE3" w:rsidP="00377AB9">
            <w:pPr>
              <w:rPr>
                <w:rFonts w:cstheme="minorHAnsi"/>
                <w:sz w:val="20"/>
              </w:rPr>
            </w:pPr>
            <w:r>
              <w:rPr>
                <w:sz w:val="20"/>
              </w:rPr>
              <w:t xml:space="preserve"> </w:t>
            </w:r>
          </w:p>
        </w:tc>
        <w:tc>
          <w:tcPr>
            <w:tcW w:w="5812" w:type="dxa"/>
            <w:gridSpan w:val="2"/>
            <w:shd w:val="clear" w:color="auto" w:fill="E2EFD9" w:themeFill="accent6" w:themeFillTint="33"/>
          </w:tcPr>
          <w:p w14:paraId="5F033DA4" w14:textId="77777777" w:rsidR="004F6EE3" w:rsidRPr="005E5406" w:rsidRDefault="004F6EE3" w:rsidP="00377AB9">
            <w:pPr>
              <w:spacing w:line="257" w:lineRule="auto"/>
              <w:rPr>
                <w:b/>
                <w:bCs/>
              </w:rPr>
            </w:pPr>
            <w:r w:rsidRPr="005E5406">
              <w:rPr>
                <w:rFonts w:ascii="Calibri" w:eastAsia="Calibri" w:hAnsi="Calibri" w:cs="Calibri"/>
                <w:b/>
                <w:bCs/>
                <w:i/>
                <w:iCs/>
                <w:sz w:val="20"/>
              </w:rPr>
              <w:lastRenderedPageBreak/>
              <w:t>The Associate Teacher is proactive and accountable for own choices and works collaboratively with expert colleagues at BCU and in school to:</w:t>
            </w:r>
          </w:p>
          <w:p w14:paraId="1A60A315" w14:textId="77777777" w:rsidR="004F6EE3" w:rsidRDefault="004F6EE3" w:rsidP="00377AB9">
            <w:pPr>
              <w:rPr>
                <w:b/>
                <w:bCs/>
                <w:i/>
                <w:iCs/>
                <w:sz w:val="20"/>
              </w:rPr>
            </w:pPr>
          </w:p>
          <w:p w14:paraId="085D22B1" w14:textId="77777777" w:rsidR="004F6EE3" w:rsidRPr="000C7017" w:rsidRDefault="004F6EE3" w:rsidP="00377AB9">
            <w:pPr>
              <w:rPr>
                <w:sz w:val="20"/>
              </w:rPr>
            </w:pPr>
            <w:r>
              <w:rPr>
                <w:sz w:val="20"/>
              </w:rPr>
              <w:t>plan</w:t>
            </w:r>
            <w:r w:rsidRPr="000C7017">
              <w:rPr>
                <w:sz w:val="20"/>
              </w:rPr>
              <w:t xml:space="preserve"> and teach innovativ</w:t>
            </w:r>
            <w:r>
              <w:rPr>
                <w:sz w:val="20"/>
              </w:rPr>
              <w:t xml:space="preserve">ely and creatively, fully engaging </w:t>
            </w:r>
            <w:r w:rsidRPr="000C7017">
              <w:rPr>
                <w:sz w:val="20"/>
              </w:rPr>
              <w:t>and challeng</w:t>
            </w:r>
            <w:r>
              <w:rPr>
                <w:sz w:val="20"/>
              </w:rPr>
              <w:t>ing</w:t>
            </w:r>
            <w:r w:rsidRPr="000C7017">
              <w:rPr>
                <w:sz w:val="20"/>
              </w:rPr>
              <w:t xml:space="preserve"> all </w:t>
            </w:r>
            <w:r>
              <w:rPr>
                <w:sz w:val="20"/>
              </w:rPr>
              <w:t>pupils</w:t>
            </w:r>
            <w:r w:rsidRPr="000C7017">
              <w:rPr>
                <w:sz w:val="20"/>
              </w:rPr>
              <w:t>. Lesson sequences ar</w:t>
            </w:r>
            <w:r>
              <w:rPr>
                <w:sz w:val="20"/>
              </w:rPr>
              <w:t>e developmental and progressive</w:t>
            </w:r>
          </w:p>
          <w:p w14:paraId="78088D68" w14:textId="77777777" w:rsidR="004F6EE3" w:rsidRPr="000C7017" w:rsidRDefault="004F6EE3" w:rsidP="00377AB9">
            <w:pPr>
              <w:rPr>
                <w:rFonts w:cstheme="minorHAnsi"/>
                <w:sz w:val="20"/>
              </w:rPr>
            </w:pPr>
          </w:p>
          <w:p w14:paraId="7B25B5F4" w14:textId="77777777" w:rsidR="004F6EE3" w:rsidRPr="000C7017" w:rsidRDefault="004F6EE3" w:rsidP="00377AB9">
            <w:pPr>
              <w:rPr>
                <w:sz w:val="20"/>
              </w:rPr>
            </w:pPr>
            <w:r>
              <w:rPr>
                <w:sz w:val="20"/>
              </w:rPr>
              <w:t>c</w:t>
            </w:r>
            <w:r w:rsidRPr="000C7017">
              <w:rPr>
                <w:sz w:val="20"/>
              </w:rPr>
              <w:t>omprehensively embed a range of teaching and</w:t>
            </w:r>
            <w:r>
              <w:rPr>
                <w:sz w:val="20"/>
              </w:rPr>
              <w:t xml:space="preserve"> learning strategies and adapt</w:t>
            </w:r>
            <w:r w:rsidRPr="000C7017">
              <w:rPr>
                <w:sz w:val="20"/>
              </w:rPr>
              <w:t xml:space="preserve"> </w:t>
            </w:r>
            <w:r>
              <w:rPr>
                <w:sz w:val="20"/>
              </w:rPr>
              <w:t xml:space="preserve">these </w:t>
            </w:r>
            <w:r w:rsidRPr="000C7017">
              <w:rPr>
                <w:sz w:val="20"/>
              </w:rPr>
              <w:t>to ensure that all learning needs are met</w:t>
            </w:r>
          </w:p>
          <w:p w14:paraId="70C2567C" w14:textId="77777777" w:rsidR="004F6EE3" w:rsidRPr="000C7017" w:rsidRDefault="004F6EE3" w:rsidP="00377AB9">
            <w:pPr>
              <w:rPr>
                <w:rFonts w:cstheme="minorHAnsi"/>
                <w:sz w:val="20"/>
              </w:rPr>
            </w:pPr>
          </w:p>
          <w:p w14:paraId="6A7CD532" w14:textId="77777777" w:rsidR="004F6EE3" w:rsidRPr="000C7017" w:rsidRDefault="004F6EE3" w:rsidP="00377AB9">
            <w:pPr>
              <w:rPr>
                <w:rFonts w:cstheme="minorHAnsi"/>
                <w:sz w:val="20"/>
              </w:rPr>
            </w:pPr>
            <w:r>
              <w:rPr>
                <w:sz w:val="20"/>
              </w:rPr>
              <w:t>u</w:t>
            </w:r>
            <w:r w:rsidRPr="000C7017">
              <w:rPr>
                <w:sz w:val="20"/>
              </w:rPr>
              <w:t>ses higher-order teaching strategies</w:t>
            </w:r>
            <w:r>
              <w:rPr>
                <w:sz w:val="20"/>
              </w:rPr>
              <w:t>,</w:t>
            </w:r>
            <w:r w:rsidRPr="000C7017">
              <w:rPr>
                <w:sz w:val="20"/>
              </w:rPr>
              <w:t xml:space="preserve"> such as narrating thought processes</w:t>
            </w:r>
            <w:r>
              <w:rPr>
                <w:sz w:val="20"/>
              </w:rPr>
              <w:t>,</w:t>
            </w:r>
            <w:r w:rsidRPr="000C7017">
              <w:rPr>
                <w:sz w:val="20"/>
              </w:rPr>
              <w:t xml:space="preserve"> through asking a range of </w:t>
            </w:r>
            <w:r>
              <w:rPr>
                <w:sz w:val="20"/>
              </w:rPr>
              <w:t>q</w:t>
            </w:r>
            <w:r w:rsidRPr="000C7017">
              <w:rPr>
                <w:sz w:val="20"/>
              </w:rPr>
              <w:t>uestions when modelling to make explicit how experts th</w:t>
            </w:r>
            <w:r>
              <w:rPr>
                <w:sz w:val="20"/>
              </w:rPr>
              <w:t>ink</w:t>
            </w:r>
          </w:p>
          <w:p w14:paraId="520BCCA2" w14:textId="77777777" w:rsidR="004F6EE3" w:rsidRPr="000C7017" w:rsidRDefault="004F6EE3" w:rsidP="00377AB9">
            <w:pPr>
              <w:rPr>
                <w:rFonts w:cstheme="minorHAnsi"/>
                <w:sz w:val="20"/>
              </w:rPr>
            </w:pPr>
          </w:p>
          <w:p w14:paraId="29B64B27" w14:textId="77777777" w:rsidR="004F6EE3" w:rsidRPr="000C7017" w:rsidRDefault="004F6EE3" w:rsidP="00377AB9">
            <w:pPr>
              <w:rPr>
                <w:rFonts w:cstheme="minorHAnsi"/>
                <w:sz w:val="20"/>
              </w:rPr>
            </w:pPr>
            <w:r>
              <w:rPr>
                <w:sz w:val="20"/>
              </w:rPr>
              <w:t>e</w:t>
            </w:r>
            <w:r w:rsidRPr="000C7017">
              <w:rPr>
                <w:sz w:val="20"/>
              </w:rPr>
              <w:t>xpose potential pitfalls/misconceptions and explai</w:t>
            </w:r>
            <w:r>
              <w:rPr>
                <w:sz w:val="20"/>
              </w:rPr>
              <w:t>n how to address them</w:t>
            </w:r>
          </w:p>
          <w:p w14:paraId="516DEB03" w14:textId="77777777" w:rsidR="004F6EE3" w:rsidRPr="000C7017" w:rsidRDefault="004F6EE3" w:rsidP="00377AB9">
            <w:pPr>
              <w:rPr>
                <w:rFonts w:cstheme="minorHAnsi"/>
                <w:sz w:val="20"/>
              </w:rPr>
            </w:pPr>
          </w:p>
          <w:p w14:paraId="00DDB5C0" w14:textId="77777777" w:rsidR="004F6EE3" w:rsidRPr="000C7017" w:rsidRDefault="004F6EE3" w:rsidP="00377AB9">
            <w:pPr>
              <w:rPr>
                <w:sz w:val="20"/>
              </w:rPr>
            </w:pPr>
            <w:r>
              <w:rPr>
                <w:sz w:val="20"/>
              </w:rPr>
              <w:t>c</w:t>
            </w:r>
            <w:r w:rsidRPr="000C7017">
              <w:rPr>
                <w:sz w:val="20"/>
              </w:rPr>
              <w:t xml:space="preserve">ontinually </w:t>
            </w:r>
            <w:r>
              <w:rPr>
                <w:sz w:val="20"/>
              </w:rPr>
              <w:t>adapt</w:t>
            </w:r>
            <w:r w:rsidRPr="000C7017">
              <w:rPr>
                <w:sz w:val="20"/>
              </w:rPr>
              <w:t xml:space="preserve"> the teaching to res</w:t>
            </w:r>
            <w:r>
              <w:rPr>
                <w:sz w:val="20"/>
              </w:rPr>
              <w:t>pond to emerging learning needs</w:t>
            </w:r>
          </w:p>
          <w:p w14:paraId="54922A31" w14:textId="77777777" w:rsidR="004F6EE3" w:rsidRPr="000C7017" w:rsidRDefault="004F6EE3" w:rsidP="00377AB9">
            <w:pPr>
              <w:rPr>
                <w:sz w:val="20"/>
              </w:rPr>
            </w:pPr>
          </w:p>
          <w:p w14:paraId="0669706C" w14:textId="77777777" w:rsidR="004F6EE3" w:rsidRPr="000C7017" w:rsidRDefault="004F6EE3" w:rsidP="00377AB9">
            <w:pPr>
              <w:rPr>
                <w:sz w:val="20"/>
              </w:rPr>
            </w:pPr>
            <w:r>
              <w:rPr>
                <w:sz w:val="20"/>
              </w:rPr>
              <w:t>f</w:t>
            </w:r>
            <w:r w:rsidRPr="000C7017">
              <w:rPr>
                <w:sz w:val="20"/>
              </w:rPr>
              <w:t xml:space="preserve">ully integrate additional adults into the planning, </w:t>
            </w:r>
            <w:r>
              <w:rPr>
                <w:sz w:val="20"/>
              </w:rPr>
              <w:t>teaching and assessment process</w:t>
            </w:r>
            <w:r w:rsidRPr="000C7017">
              <w:rPr>
                <w:sz w:val="20"/>
              </w:rPr>
              <w:t> </w:t>
            </w:r>
            <w:r>
              <w:rPr>
                <w:sz w:val="20"/>
              </w:rPr>
              <w:t>(where applicable)</w:t>
            </w:r>
          </w:p>
          <w:p w14:paraId="160A9D47" w14:textId="77777777" w:rsidR="004F6EE3" w:rsidRPr="000C7017" w:rsidRDefault="004F6EE3" w:rsidP="00377AB9">
            <w:pPr>
              <w:rPr>
                <w:sz w:val="20"/>
              </w:rPr>
            </w:pPr>
          </w:p>
          <w:p w14:paraId="30406F8E" w14:textId="77777777" w:rsidR="004F6EE3" w:rsidRPr="000C7017" w:rsidRDefault="004F6EE3" w:rsidP="00377AB9">
            <w:pPr>
              <w:rPr>
                <w:sz w:val="20"/>
              </w:rPr>
            </w:pPr>
            <w:r>
              <w:rPr>
                <w:sz w:val="20"/>
              </w:rPr>
              <w:lastRenderedPageBreak/>
              <w:t>c</w:t>
            </w:r>
            <w:r w:rsidRPr="000C7017">
              <w:rPr>
                <w:sz w:val="20"/>
              </w:rPr>
              <w:t>onsistently use specific, helpful</w:t>
            </w:r>
            <w:r>
              <w:rPr>
                <w:sz w:val="20"/>
              </w:rPr>
              <w:t>,</w:t>
            </w:r>
            <w:r w:rsidRPr="000C7017">
              <w:rPr>
                <w:sz w:val="20"/>
              </w:rPr>
              <w:t xml:space="preserve"> and manageable marking and feedback strategies effectively within the lessons they teach to ena</w:t>
            </w:r>
            <w:r>
              <w:rPr>
                <w:sz w:val="20"/>
              </w:rPr>
              <w:t>ble all pupils to make progress</w:t>
            </w:r>
          </w:p>
          <w:p w14:paraId="33046E5B" w14:textId="77777777" w:rsidR="004F6EE3" w:rsidRDefault="004F6EE3" w:rsidP="00377AB9">
            <w:pPr>
              <w:rPr>
                <w:rFonts w:cstheme="minorHAnsi"/>
                <w:sz w:val="20"/>
              </w:rPr>
            </w:pPr>
          </w:p>
          <w:p w14:paraId="4C0A75BF" w14:textId="77777777" w:rsidR="004F6EE3" w:rsidRPr="16DFA851" w:rsidRDefault="004F6EE3" w:rsidP="00377AB9">
            <w:pPr>
              <w:rPr>
                <w:b/>
                <w:bCs/>
                <w:i/>
                <w:iCs/>
                <w:sz w:val="20"/>
              </w:rPr>
            </w:pPr>
            <w:r>
              <w:rPr>
                <w:rFonts w:cstheme="minorHAnsi"/>
                <w:sz w:val="20"/>
              </w:rPr>
              <w:t>ensure that a</w:t>
            </w:r>
            <w:r w:rsidRPr="000C7017">
              <w:rPr>
                <w:sz w:val="20"/>
              </w:rPr>
              <w:t xml:space="preserve">ssessment is integral to the teaching and learning process and </w:t>
            </w:r>
            <w:r>
              <w:rPr>
                <w:sz w:val="20"/>
              </w:rPr>
              <w:t xml:space="preserve">to </w:t>
            </w:r>
            <w:r w:rsidRPr="000C7017">
              <w:rPr>
                <w:sz w:val="20"/>
              </w:rPr>
              <w:t>analyse</w:t>
            </w:r>
            <w:r>
              <w:rPr>
                <w:sz w:val="20"/>
              </w:rPr>
              <w:t xml:space="preserve"> assessments</w:t>
            </w:r>
            <w:r w:rsidRPr="000C7017">
              <w:rPr>
                <w:sz w:val="20"/>
              </w:rPr>
              <w:t xml:space="preserve"> to inform future planning. The impact of the teaching is evident in progress data and targets can be set</w:t>
            </w:r>
          </w:p>
        </w:tc>
      </w:tr>
      <w:tr w:rsidR="004F6EE3" w:rsidRPr="00131668" w14:paraId="44B69E7E" w14:textId="77777777" w:rsidTr="00377AB9">
        <w:tc>
          <w:tcPr>
            <w:tcW w:w="13036" w:type="dxa"/>
            <w:gridSpan w:val="3"/>
          </w:tcPr>
          <w:p w14:paraId="56EA494E" w14:textId="77777777" w:rsidR="004F6EE3" w:rsidRPr="001C2773" w:rsidRDefault="004F6EE3" w:rsidP="00377AB9">
            <w:pPr>
              <w:rPr>
                <w:rFonts w:cstheme="minorHAnsi"/>
                <w:b/>
                <w:sz w:val="28"/>
                <w:szCs w:val="28"/>
              </w:rPr>
            </w:pPr>
            <w:r w:rsidRPr="001C2773">
              <w:rPr>
                <w:rFonts w:cstheme="minorHAnsi"/>
                <w:b/>
                <w:sz w:val="28"/>
                <w:szCs w:val="28"/>
              </w:rPr>
              <w:lastRenderedPageBreak/>
              <w:t>Progress:</w:t>
            </w:r>
          </w:p>
        </w:tc>
        <w:tc>
          <w:tcPr>
            <w:tcW w:w="2410" w:type="dxa"/>
            <w:shd w:val="clear" w:color="auto" w:fill="auto"/>
          </w:tcPr>
          <w:p w14:paraId="750B11CB" w14:textId="77777777" w:rsidR="004F6EE3" w:rsidRPr="00713702" w:rsidRDefault="004F6EE3" w:rsidP="00377AB9">
            <w:pPr>
              <w:jc w:val="center"/>
              <w:rPr>
                <w:rFonts w:cstheme="minorHAnsi"/>
                <w:b/>
              </w:rPr>
            </w:pPr>
            <w:r>
              <w:rPr>
                <w:rFonts w:cstheme="minorHAnsi"/>
                <w:b/>
              </w:rPr>
              <w:t>YES/NO</w:t>
            </w:r>
          </w:p>
        </w:tc>
      </w:tr>
      <w:tr w:rsidR="004F6EE3" w:rsidRPr="00131668" w14:paraId="2BDAA93E" w14:textId="77777777" w:rsidTr="00377AB9">
        <w:tc>
          <w:tcPr>
            <w:tcW w:w="13036" w:type="dxa"/>
            <w:gridSpan w:val="3"/>
          </w:tcPr>
          <w:p w14:paraId="2CEB2A75" w14:textId="77777777" w:rsidR="004F6EE3" w:rsidRDefault="004F6EE3" w:rsidP="00377AB9">
            <w:pPr>
              <w:rPr>
                <w:rFonts w:cstheme="minorHAnsi"/>
                <w:b/>
              </w:rPr>
            </w:pPr>
            <w:r>
              <w:rPr>
                <w:rFonts w:cstheme="minorHAnsi"/>
                <w:b/>
              </w:rPr>
              <w:t>On track to meet the curriculum expectations for this BCU ITE Curriculum Theme within the current phase?</w:t>
            </w:r>
          </w:p>
        </w:tc>
        <w:tc>
          <w:tcPr>
            <w:tcW w:w="2410" w:type="dxa"/>
            <w:shd w:val="clear" w:color="auto" w:fill="auto"/>
          </w:tcPr>
          <w:p w14:paraId="54C88672" w14:textId="77777777" w:rsidR="004F6EE3" w:rsidRDefault="004F6EE3" w:rsidP="00377AB9">
            <w:pPr>
              <w:jc w:val="center"/>
              <w:rPr>
                <w:rFonts w:cstheme="minorHAnsi"/>
                <w:b/>
              </w:rPr>
            </w:pPr>
            <w:r w:rsidRPr="007C613F">
              <w:rPr>
                <w:rFonts w:cstheme="minorHAnsi"/>
                <w:b/>
                <w:bCs/>
              </w:rPr>
              <w:t>YES /NO</w:t>
            </w:r>
          </w:p>
        </w:tc>
      </w:tr>
      <w:tr w:rsidR="004F6EE3" w:rsidRPr="00131668" w14:paraId="34923663" w14:textId="77777777" w:rsidTr="00377AB9">
        <w:tc>
          <w:tcPr>
            <w:tcW w:w="13036" w:type="dxa"/>
            <w:gridSpan w:val="3"/>
          </w:tcPr>
          <w:p w14:paraId="7E9B8397" w14:textId="77777777" w:rsidR="004F6EE3" w:rsidRDefault="004F6EE3" w:rsidP="00377AB9">
            <w:pPr>
              <w:rPr>
                <w:rFonts w:cstheme="minorHAnsi"/>
                <w:b/>
              </w:rPr>
            </w:pPr>
            <w:r>
              <w:rPr>
                <w:rFonts w:cstheme="minorHAnsi"/>
                <w:b/>
              </w:rPr>
              <w:t>If not on track have Rapid Improvement Targets been set?</w:t>
            </w:r>
          </w:p>
        </w:tc>
        <w:tc>
          <w:tcPr>
            <w:tcW w:w="2410" w:type="dxa"/>
            <w:shd w:val="clear" w:color="auto" w:fill="auto"/>
          </w:tcPr>
          <w:p w14:paraId="2F14306B" w14:textId="77777777" w:rsidR="004F6EE3" w:rsidRDefault="004F6EE3" w:rsidP="00377AB9">
            <w:pPr>
              <w:jc w:val="center"/>
              <w:rPr>
                <w:rFonts w:cstheme="minorHAnsi"/>
                <w:b/>
              </w:rPr>
            </w:pPr>
            <w:r w:rsidRPr="007C613F">
              <w:rPr>
                <w:rFonts w:cstheme="minorHAnsi"/>
                <w:b/>
                <w:bCs/>
              </w:rPr>
              <w:t>YES /NO</w:t>
            </w:r>
          </w:p>
        </w:tc>
      </w:tr>
      <w:tr w:rsidR="004F6EE3" w:rsidRPr="00131668" w14:paraId="1399811B" w14:textId="77777777" w:rsidTr="00377AB9">
        <w:tc>
          <w:tcPr>
            <w:tcW w:w="15446" w:type="dxa"/>
            <w:gridSpan w:val="4"/>
          </w:tcPr>
          <w:p w14:paraId="683D52AC" w14:textId="77777777" w:rsidR="004F6EE3" w:rsidRDefault="004F6EE3" w:rsidP="00377AB9">
            <w:pPr>
              <w:rPr>
                <w:rFonts w:cstheme="minorHAnsi"/>
                <w:b/>
              </w:rPr>
            </w:pPr>
            <w:r w:rsidRPr="00A8614D">
              <w:rPr>
                <w:rFonts w:cstheme="minorHAnsi"/>
                <w:b/>
                <w:color w:val="FF0000"/>
                <w:sz w:val="28"/>
                <w:szCs w:val="28"/>
              </w:rPr>
              <w:t>Summative: By the end of the course</w:t>
            </w:r>
          </w:p>
        </w:tc>
      </w:tr>
      <w:tr w:rsidR="004F6EE3" w:rsidRPr="00131668" w14:paraId="069148D6" w14:textId="77777777" w:rsidTr="00377AB9">
        <w:tc>
          <w:tcPr>
            <w:tcW w:w="15446" w:type="dxa"/>
            <w:gridSpan w:val="4"/>
          </w:tcPr>
          <w:p w14:paraId="02FA9C83" w14:textId="77777777" w:rsidR="004F6EE3" w:rsidRPr="00961E4D" w:rsidRDefault="004F6EE3" w:rsidP="00377AB9">
            <w:pPr>
              <w:rPr>
                <w:rFonts w:cstheme="minorHAnsi"/>
                <w:b/>
                <w:color w:val="FF0000"/>
                <w:sz w:val="20"/>
              </w:rPr>
            </w:pPr>
            <w:r w:rsidRPr="00961E4D">
              <w:rPr>
                <w:rFonts w:cstheme="minorHAnsi"/>
                <w:b/>
                <w:color w:val="FF0000"/>
                <w:sz w:val="20"/>
              </w:rPr>
              <w:t>TS2 Promote good progress and outcomes by pupils</w:t>
            </w:r>
          </w:p>
          <w:p w14:paraId="63530DCD" w14:textId="77777777" w:rsidR="004F6EE3" w:rsidRPr="00961E4D" w:rsidRDefault="004F6EE3" w:rsidP="00377AB9">
            <w:pPr>
              <w:rPr>
                <w:rFonts w:cstheme="minorHAnsi"/>
                <w:bCs/>
                <w:color w:val="FF0000"/>
                <w:sz w:val="20"/>
              </w:rPr>
            </w:pPr>
            <w:r w:rsidRPr="00961E4D">
              <w:rPr>
                <w:rFonts w:cstheme="minorHAnsi"/>
                <w:bCs/>
                <w:color w:val="FF0000"/>
                <w:sz w:val="20"/>
              </w:rPr>
              <w:t>be accountable for pupils’ attainment, progress and outcomes</w:t>
            </w:r>
          </w:p>
          <w:p w14:paraId="044564DE" w14:textId="77777777" w:rsidR="004F6EE3" w:rsidRPr="00961E4D" w:rsidRDefault="004F6EE3" w:rsidP="00377AB9">
            <w:pPr>
              <w:rPr>
                <w:rFonts w:cstheme="minorHAnsi"/>
                <w:bCs/>
                <w:color w:val="FF0000"/>
                <w:sz w:val="20"/>
              </w:rPr>
            </w:pPr>
            <w:r w:rsidRPr="00961E4D">
              <w:rPr>
                <w:rFonts w:cstheme="minorHAnsi"/>
                <w:bCs/>
                <w:color w:val="FF0000"/>
                <w:sz w:val="20"/>
              </w:rPr>
              <w:t>be aware of pupils’ capabilities and their prior knowledge, and plan teaching to build on this</w:t>
            </w:r>
          </w:p>
          <w:p w14:paraId="753B58A2" w14:textId="77777777" w:rsidR="004F6EE3" w:rsidRPr="00961E4D" w:rsidRDefault="004F6EE3" w:rsidP="00377AB9">
            <w:pPr>
              <w:rPr>
                <w:rFonts w:cstheme="minorHAnsi"/>
                <w:bCs/>
                <w:color w:val="FF0000"/>
                <w:sz w:val="20"/>
              </w:rPr>
            </w:pPr>
            <w:r w:rsidRPr="00961E4D">
              <w:rPr>
                <w:rFonts w:cstheme="minorHAnsi"/>
                <w:bCs/>
                <w:color w:val="FF0000"/>
                <w:sz w:val="20"/>
              </w:rPr>
              <w:t>guide pupils to reflect on the progress they have made and their emerging needs</w:t>
            </w:r>
          </w:p>
          <w:p w14:paraId="00C443B4" w14:textId="096A26CC" w:rsidR="004F6EE3" w:rsidRPr="00961E4D" w:rsidRDefault="004F6EE3" w:rsidP="00377AB9">
            <w:pPr>
              <w:rPr>
                <w:rFonts w:cstheme="minorHAnsi"/>
                <w:bCs/>
                <w:color w:val="FF0000"/>
                <w:sz w:val="20"/>
              </w:rPr>
            </w:pPr>
            <w:r w:rsidRPr="00961E4D">
              <w:rPr>
                <w:rFonts w:cstheme="minorHAnsi"/>
                <w:bCs/>
                <w:color w:val="FF0000"/>
                <w:sz w:val="20"/>
              </w:rPr>
              <w:t xml:space="preserve">demonstrate knowledge and understanding of how pupils learn and how </w:t>
            </w:r>
            <w:r w:rsidR="008528AE" w:rsidRPr="00961E4D">
              <w:rPr>
                <w:rFonts w:cstheme="minorHAnsi"/>
                <w:bCs/>
                <w:color w:val="FF0000"/>
                <w:sz w:val="20"/>
              </w:rPr>
              <w:t>these impacts</w:t>
            </w:r>
            <w:r w:rsidRPr="00961E4D">
              <w:rPr>
                <w:rFonts w:cstheme="minorHAnsi"/>
                <w:bCs/>
                <w:color w:val="FF0000"/>
                <w:sz w:val="20"/>
              </w:rPr>
              <w:t xml:space="preserve"> on teaching</w:t>
            </w:r>
          </w:p>
          <w:p w14:paraId="046605D2" w14:textId="77777777" w:rsidR="004F6EE3" w:rsidRPr="00961E4D" w:rsidRDefault="004F6EE3" w:rsidP="00377AB9">
            <w:pPr>
              <w:rPr>
                <w:rFonts w:cstheme="minorHAnsi"/>
                <w:bCs/>
                <w:color w:val="FF0000"/>
                <w:sz w:val="20"/>
              </w:rPr>
            </w:pPr>
            <w:r w:rsidRPr="00961E4D">
              <w:rPr>
                <w:rFonts w:cstheme="minorHAnsi"/>
                <w:bCs/>
                <w:color w:val="FF0000"/>
                <w:sz w:val="20"/>
              </w:rPr>
              <w:t>encourage pupils to take a responsible and conscientious attitude to their own work and study</w:t>
            </w:r>
          </w:p>
          <w:p w14:paraId="58F9E9F5" w14:textId="77777777" w:rsidR="004F6EE3" w:rsidRDefault="004F6EE3" w:rsidP="00377AB9">
            <w:pPr>
              <w:jc w:val="center"/>
              <w:rPr>
                <w:rFonts w:cstheme="minorHAnsi"/>
                <w:b/>
              </w:rPr>
            </w:pPr>
          </w:p>
        </w:tc>
      </w:tr>
      <w:tr w:rsidR="004F6EE3" w:rsidRPr="00131668" w14:paraId="519BEF56" w14:textId="77777777" w:rsidTr="00377AB9">
        <w:tc>
          <w:tcPr>
            <w:tcW w:w="15446" w:type="dxa"/>
            <w:gridSpan w:val="4"/>
          </w:tcPr>
          <w:p w14:paraId="0EA3F264" w14:textId="77777777" w:rsidR="004F6EE3" w:rsidRPr="00961E4D" w:rsidRDefault="004F6EE3" w:rsidP="00377AB9">
            <w:pPr>
              <w:rPr>
                <w:rFonts w:cstheme="minorHAnsi"/>
                <w:b/>
                <w:color w:val="FF0000"/>
                <w:sz w:val="20"/>
              </w:rPr>
            </w:pPr>
            <w:r w:rsidRPr="00961E4D">
              <w:rPr>
                <w:rFonts w:cstheme="minorHAnsi"/>
                <w:b/>
                <w:color w:val="FF0000"/>
                <w:sz w:val="20"/>
              </w:rPr>
              <w:t>TS4 Plan and teach well-structured lessons</w:t>
            </w:r>
          </w:p>
          <w:p w14:paraId="4296A618" w14:textId="77777777" w:rsidR="004F6EE3" w:rsidRPr="00961E4D" w:rsidRDefault="004F6EE3" w:rsidP="00377AB9">
            <w:pPr>
              <w:rPr>
                <w:rFonts w:cstheme="minorHAnsi"/>
                <w:bCs/>
                <w:color w:val="FF0000"/>
                <w:sz w:val="20"/>
              </w:rPr>
            </w:pPr>
            <w:r w:rsidRPr="00961E4D">
              <w:rPr>
                <w:rFonts w:cstheme="minorHAnsi"/>
                <w:bCs/>
                <w:color w:val="FF0000"/>
                <w:sz w:val="20"/>
              </w:rPr>
              <w:t>impart knowledge and develop understanding through effective use of lesson time</w:t>
            </w:r>
          </w:p>
          <w:p w14:paraId="286EB04D" w14:textId="77777777" w:rsidR="004F6EE3" w:rsidRPr="00961E4D" w:rsidRDefault="004F6EE3" w:rsidP="00377AB9">
            <w:pPr>
              <w:rPr>
                <w:rFonts w:cstheme="minorHAnsi"/>
                <w:bCs/>
                <w:color w:val="FF0000"/>
                <w:sz w:val="20"/>
              </w:rPr>
            </w:pPr>
            <w:r w:rsidRPr="00961E4D">
              <w:rPr>
                <w:rFonts w:cstheme="minorHAnsi"/>
                <w:bCs/>
                <w:color w:val="FF0000"/>
                <w:sz w:val="20"/>
              </w:rPr>
              <w:t>promote a love of learning and children’s’ intellectual curiosity</w:t>
            </w:r>
          </w:p>
          <w:p w14:paraId="396E3BAF" w14:textId="77777777" w:rsidR="004F6EE3" w:rsidRPr="00961E4D" w:rsidRDefault="004F6EE3" w:rsidP="00377AB9">
            <w:pPr>
              <w:rPr>
                <w:rFonts w:cstheme="minorHAnsi"/>
                <w:bCs/>
                <w:color w:val="FF0000"/>
                <w:sz w:val="20"/>
              </w:rPr>
            </w:pPr>
            <w:r w:rsidRPr="00961E4D">
              <w:rPr>
                <w:rFonts w:cstheme="minorHAnsi"/>
                <w:bCs/>
                <w:color w:val="FF0000"/>
                <w:sz w:val="20"/>
              </w:rPr>
              <w:t>set homework and plan other out-of-class activities to consolidate and extend the knowledge and understanding pupils have acquired</w:t>
            </w:r>
          </w:p>
          <w:p w14:paraId="54F48DE0" w14:textId="77777777" w:rsidR="004F6EE3" w:rsidRPr="00961E4D" w:rsidRDefault="004F6EE3" w:rsidP="00377AB9">
            <w:pPr>
              <w:rPr>
                <w:rFonts w:cstheme="minorHAnsi"/>
                <w:bCs/>
                <w:color w:val="FF0000"/>
                <w:sz w:val="20"/>
              </w:rPr>
            </w:pPr>
            <w:r w:rsidRPr="00961E4D">
              <w:rPr>
                <w:rFonts w:cstheme="minorHAnsi"/>
                <w:bCs/>
                <w:color w:val="FF0000"/>
                <w:sz w:val="20"/>
              </w:rPr>
              <w:t>reflect systematically on the effectiveness of lessons and approaches to teaching</w:t>
            </w:r>
          </w:p>
          <w:p w14:paraId="44F3BA65" w14:textId="77777777" w:rsidR="004F6EE3" w:rsidRPr="00961E4D" w:rsidRDefault="004F6EE3" w:rsidP="00377AB9">
            <w:pPr>
              <w:rPr>
                <w:rFonts w:cstheme="minorHAnsi"/>
                <w:bCs/>
                <w:color w:val="FF0000"/>
                <w:sz w:val="20"/>
              </w:rPr>
            </w:pPr>
            <w:r w:rsidRPr="00961E4D">
              <w:rPr>
                <w:rFonts w:cstheme="minorHAnsi"/>
                <w:bCs/>
                <w:color w:val="FF0000"/>
                <w:sz w:val="20"/>
              </w:rPr>
              <w:t>contribute to the design and provision of an engaging curriculum within the relevant subject area(s)</w:t>
            </w:r>
          </w:p>
          <w:p w14:paraId="55427D5F" w14:textId="77777777" w:rsidR="004F6EE3" w:rsidRPr="006E1BA4" w:rsidRDefault="004F6EE3" w:rsidP="00377AB9">
            <w:pPr>
              <w:rPr>
                <w:rFonts w:cstheme="minorHAnsi"/>
                <w:b/>
                <w:color w:val="FF0000"/>
                <w:sz w:val="20"/>
              </w:rPr>
            </w:pPr>
            <w:r w:rsidRPr="006E1BA4">
              <w:rPr>
                <w:rFonts w:cstheme="minorHAnsi"/>
                <w:b/>
                <w:color w:val="FF0000"/>
                <w:sz w:val="20"/>
              </w:rPr>
              <w:t>TS6 Make accurate and productive use of assessment</w:t>
            </w:r>
          </w:p>
          <w:p w14:paraId="72D086B1" w14:textId="77777777" w:rsidR="004F6EE3" w:rsidRPr="00961E4D" w:rsidRDefault="004F6EE3" w:rsidP="00377AB9">
            <w:pPr>
              <w:rPr>
                <w:rFonts w:cstheme="minorHAnsi"/>
                <w:bCs/>
                <w:color w:val="FF0000"/>
                <w:sz w:val="20"/>
              </w:rPr>
            </w:pPr>
            <w:r w:rsidRPr="00961E4D">
              <w:rPr>
                <w:rFonts w:cstheme="minorHAnsi"/>
                <w:bCs/>
                <w:color w:val="FF0000"/>
                <w:sz w:val="20"/>
              </w:rPr>
              <w:t>know and understand how to assess the relevant subject and curriculum areas, including statutory assessment requirements</w:t>
            </w:r>
          </w:p>
          <w:p w14:paraId="44CC24B1" w14:textId="77777777" w:rsidR="004F6EE3" w:rsidRPr="00961E4D" w:rsidRDefault="004F6EE3" w:rsidP="00377AB9">
            <w:pPr>
              <w:rPr>
                <w:rFonts w:cstheme="minorHAnsi"/>
                <w:bCs/>
                <w:color w:val="FF0000"/>
                <w:sz w:val="20"/>
              </w:rPr>
            </w:pPr>
            <w:r w:rsidRPr="00961E4D">
              <w:rPr>
                <w:rFonts w:cstheme="minorHAnsi"/>
                <w:bCs/>
                <w:color w:val="FF0000"/>
                <w:sz w:val="20"/>
              </w:rPr>
              <w:lastRenderedPageBreak/>
              <w:t>make use of formative and summative assessment to secure pupils’ progress</w:t>
            </w:r>
          </w:p>
          <w:p w14:paraId="66A885D2" w14:textId="77777777" w:rsidR="004F6EE3" w:rsidRPr="00961E4D" w:rsidRDefault="004F6EE3" w:rsidP="00377AB9">
            <w:pPr>
              <w:rPr>
                <w:color w:val="FF0000"/>
                <w:sz w:val="20"/>
              </w:rPr>
            </w:pPr>
            <w:r w:rsidRPr="16FCD3A2">
              <w:rPr>
                <w:color w:val="FF0000"/>
                <w:sz w:val="20"/>
              </w:rPr>
              <w:t>use relevant data to monitor progress, set targets and plan subsequent lessons</w:t>
            </w:r>
          </w:p>
          <w:p w14:paraId="6A22BC3A" w14:textId="77777777" w:rsidR="004F6EE3" w:rsidRDefault="004F6EE3" w:rsidP="00377AB9">
            <w:pPr>
              <w:jc w:val="center"/>
              <w:rPr>
                <w:rFonts w:cstheme="minorHAnsi"/>
                <w:b/>
              </w:rPr>
            </w:pPr>
            <w:r w:rsidRPr="00961E4D">
              <w:rPr>
                <w:rFonts w:cstheme="minorHAnsi"/>
                <w:bCs/>
                <w:color w:val="FF0000"/>
                <w:sz w:val="20"/>
              </w:rPr>
              <w:t>give pupils regular feedback, both orally and through accurate marking, and encourage pupils to respond to the feedback</w:t>
            </w:r>
          </w:p>
        </w:tc>
      </w:tr>
    </w:tbl>
    <w:p w14:paraId="66399027" w14:textId="77777777" w:rsidR="004F6EE3" w:rsidRDefault="004F6EE3" w:rsidP="004F6EE3"/>
    <w:p w14:paraId="495C272C" w14:textId="77777777" w:rsidR="004F6EE3" w:rsidRDefault="004F6EE3" w:rsidP="004F6EE3">
      <w:r>
        <w:br w:type="page"/>
      </w:r>
    </w:p>
    <w:p w14:paraId="6F579840" w14:textId="77777777" w:rsidR="004F6EE3" w:rsidRDefault="004F6EE3" w:rsidP="004F6EE3"/>
    <w:p w14:paraId="0E78C437" w14:textId="77777777" w:rsidR="004F6EE3" w:rsidRDefault="004F6EE3" w:rsidP="004F6EE3"/>
    <w:tbl>
      <w:tblPr>
        <w:tblStyle w:val="TableGrid"/>
        <w:tblW w:w="15446" w:type="dxa"/>
        <w:tblLook w:val="04A0" w:firstRow="1" w:lastRow="0" w:firstColumn="1" w:lastColumn="0" w:noHBand="0" w:noVBand="1"/>
      </w:tblPr>
      <w:tblGrid>
        <w:gridCol w:w="4673"/>
        <w:gridCol w:w="5385"/>
        <w:gridCol w:w="2978"/>
        <w:gridCol w:w="2410"/>
      </w:tblGrid>
      <w:tr w:rsidR="004F6EE3" w:rsidRPr="008E0592" w14:paraId="0B1AD6F4" w14:textId="77777777" w:rsidTr="00377AB9">
        <w:tc>
          <w:tcPr>
            <w:tcW w:w="15446" w:type="dxa"/>
            <w:gridSpan w:val="4"/>
            <w:shd w:val="clear" w:color="auto" w:fill="D9E2F3" w:themeFill="accent1" w:themeFillTint="33"/>
          </w:tcPr>
          <w:p w14:paraId="4A0C3A49" w14:textId="77777777" w:rsidR="004F6EE3" w:rsidRPr="006970B6" w:rsidRDefault="004F6EE3" w:rsidP="00377AB9">
            <w:r w:rsidRPr="16DFA851">
              <w:rPr>
                <w:b/>
                <w:bCs/>
                <w:sz w:val="28"/>
                <w:szCs w:val="28"/>
              </w:rPr>
              <w:t>BCU ITE Curriculum Key Theme E</w:t>
            </w:r>
            <w:r>
              <w:rPr>
                <w:b/>
                <w:bCs/>
                <w:sz w:val="28"/>
                <w:szCs w:val="28"/>
              </w:rPr>
              <w:t xml:space="preserve">: </w:t>
            </w:r>
            <w:r>
              <w:rPr>
                <w:b/>
                <w:bCs/>
              </w:rPr>
              <w:t>Associate Teacher</w:t>
            </w:r>
            <w:r w:rsidRPr="16DFA851">
              <w:rPr>
                <w:b/>
                <w:bCs/>
              </w:rPr>
              <w:t xml:space="preserve"> implement</w:t>
            </w:r>
            <w:r>
              <w:rPr>
                <w:b/>
                <w:bCs/>
              </w:rPr>
              <w:t>s</w:t>
            </w:r>
            <w:r w:rsidRPr="16DFA851">
              <w:rPr>
                <w:b/>
                <w:bCs/>
              </w:rPr>
              <w:t xml:space="preserve"> effective adaptive teaching approaches t</w:t>
            </w:r>
            <w:r>
              <w:rPr>
                <w:b/>
                <w:bCs/>
              </w:rPr>
              <w:t xml:space="preserve">o meet </w:t>
            </w:r>
            <w:r w:rsidRPr="16DFA851">
              <w:rPr>
                <w:b/>
                <w:bCs/>
              </w:rPr>
              <w:t>all learners</w:t>
            </w:r>
            <w:r>
              <w:rPr>
                <w:b/>
                <w:bCs/>
              </w:rPr>
              <w:t>’ needs</w:t>
            </w:r>
            <w:r w:rsidRPr="16DFA851">
              <w:rPr>
                <w:b/>
                <w:bCs/>
              </w:rPr>
              <w:t>, including SEND (Special Educational Needs and Disability) and EAL (English as an Additional Language learners).</w:t>
            </w:r>
          </w:p>
          <w:p w14:paraId="5224E739" w14:textId="77777777" w:rsidR="004F6EE3" w:rsidRPr="16DFA851" w:rsidRDefault="004F6EE3" w:rsidP="00377AB9">
            <w:pPr>
              <w:rPr>
                <w:b/>
                <w:bCs/>
                <w:sz w:val="28"/>
                <w:szCs w:val="28"/>
              </w:rPr>
            </w:pPr>
            <w:r w:rsidRPr="30A711BF">
              <w:rPr>
                <w:b/>
                <w:bCs/>
              </w:rPr>
              <w:t>(CCF - How Pupils Learn, Classroom Practice and Adaptive Teaching) (TS5)</w:t>
            </w:r>
          </w:p>
          <w:p w14:paraId="6CC75457" w14:textId="77777777" w:rsidR="004F6EE3" w:rsidRPr="16DFA851" w:rsidRDefault="004F6EE3" w:rsidP="00377AB9">
            <w:pPr>
              <w:rPr>
                <w:b/>
                <w:bCs/>
                <w:sz w:val="52"/>
                <w:szCs w:val="52"/>
              </w:rPr>
            </w:pPr>
            <w:r w:rsidRPr="30A711BF">
              <w:rPr>
                <w:b/>
                <w:bCs/>
                <w:sz w:val="48"/>
                <w:szCs w:val="48"/>
              </w:rPr>
              <w:t>Please refer to the Professional Studies Curriculum before completing</w:t>
            </w:r>
            <w:r w:rsidRPr="30A711BF">
              <w:rPr>
                <w:b/>
                <w:bCs/>
                <w:sz w:val="52"/>
                <w:szCs w:val="52"/>
              </w:rPr>
              <w:t xml:space="preserve"> in Review and Progress Meetings.</w:t>
            </w:r>
          </w:p>
          <w:p w14:paraId="35FB7741" w14:textId="77777777" w:rsidR="004F6EE3" w:rsidRPr="16DFA851" w:rsidRDefault="004F6EE3" w:rsidP="00377AB9">
            <w:pPr>
              <w:rPr>
                <w:b/>
                <w:bCs/>
              </w:rPr>
            </w:pPr>
          </w:p>
        </w:tc>
      </w:tr>
      <w:tr w:rsidR="004F6EE3" w:rsidRPr="008E0592" w14:paraId="7219458A" w14:textId="77777777" w:rsidTr="00377AB9">
        <w:tc>
          <w:tcPr>
            <w:tcW w:w="4673" w:type="dxa"/>
            <w:shd w:val="clear" w:color="auto" w:fill="F4B083" w:themeFill="accent2" w:themeFillTint="99"/>
          </w:tcPr>
          <w:p w14:paraId="1FB4F60E" w14:textId="77777777" w:rsidR="004F6EE3" w:rsidRPr="005523EF" w:rsidRDefault="004F6EE3" w:rsidP="00377AB9">
            <w:pPr>
              <w:rPr>
                <w:b/>
                <w:bCs/>
                <w:sz w:val="28"/>
                <w:szCs w:val="28"/>
              </w:rPr>
            </w:pPr>
            <w:r w:rsidRPr="12560C03">
              <w:rPr>
                <w:b/>
                <w:bCs/>
                <w:sz w:val="28"/>
                <w:szCs w:val="28"/>
              </w:rPr>
              <w:t>Working Towards      T</w:t>
            </w:r>
          </w:p>
        </w:tc>
        <w:tc>
          <w:tcPr>
            <w:tcW w:w="5385" w:type="dxa"/>
            <w:shd w:val="clear" w:color="auto" w:fill="FFE599" w:themeFill="accent4" w:themeFillTint="66"/>
          </w:tcPr>
          <w:p w14:paraId="7C503F63" w14:textId="77777777" w:rsidR="004F6EE3" w:rsidRPr="008E0592" w:rsidRDefault="004F6EE3" w:rsidP="00377AB9">
            <w:pPr>
              <w:rPr>
                <w:b/>
                <w:bCs/>
                <w:sz w:val="28"/>
                <w:szCs w:val="28"/>
              </w:rPr>
            </w:pPr>
            <w:r w:rsidRPr="12560C03">
              <w:rPr>
                <w:b/>
                <w:bCs/>
                <w:sz w:val="28"/>
                <w:szCs w:val="28"/>
              </w:rPr>
              <w:t>Working At                A</w:t>
            </w:r>
          </w:p>
        </w:tc>
        <w:tc>
          <w:tcPr>
            <w:tcW w:w="5388" w:type="dxa"/>
            <w:gridSpan w:val="2"/>
            <w:shd w:val="clear" w:color="auto" w:fill="70AD47" w:themeFill="accent6"/>
          </w:tcPr>
          <w:p w14:paraId="2D9CC408" w14:textId="77777777" w:rsidR="004F6EE3" w:rsidRPr="006A12D3" w:rsidRDefault="004F6EE3" w:rsidP="00377AB9">
            <w:pPr>
              <w:rPr>
                <w:b/>
                <w:bCs/>
                <w:sz w:val="28"/>
                <w:szCs w:val="28"/>
              </w:rPr>
            </w:pPr>
            <w:r w:rsidRPr="12560C03">
              <w:rPr>
                <w:b/>
                <w:bCs/>
                <w:sz w:val="28"/>
                <w:szCs w:val="28"/>
              </w:rPr>
              <w:t>Working Beyond      B</w:t>
            </w:r>
          </w:p>
        </w:tc>
      </w:tr>
      <w:tr w:rsidR="004F6EE3" w:rsidRPr="00131668" w14:paraId="13CB20F6" w14:textId="77777777" w:rsidTr="00377AB9">
        <w:tc>
          <w:tcPr>
            <w:tcW w:w="4673" w:type="dxa"/>
            <w:shd w:val="clear" w:color="auto" w:fill="FBE4D5" w:themeFill="accent2" w:themeFillTint="33"/>
          </w:tcPr>
          <w:p w14:paraId="4E8DA8C8" w14:textId="77777777" w:rsidR="004F6EE3" w:rsidRPr="005E5406" w:rsidRDefault="004F6EE3" w:rsidP="00377AB9">
            <w:pPr>
              <w:spacing w:line="257" w:lineRule="auto"/>
              <w:rPr>
                <w:rFonts w:ascii="Calibri" w:eastAsia="Calibri" w:hAnsi="Calibri" w:cs="Calibri"/>
                <w:b/>
                <w:bCs/>
                <w:i/>
                <w:iCs/>
                <w:sz w:val="20"/>
              </w:rPr>
            </w:pPr>
            <w:r w:rsidRPr="005E5406">
              <w:rPr>
                <w:rFonts w:ascii="Calibri" w:eastAsia="Calibri" w:hAnsi="Calibri" w:cs="Calibri"/>
                <w:b/>
                <w:bCs/>
                <w:i/>
                <w:iCs/>
                <w:sz w:val="20"/>
              </w:rPr>
              <w:t>The Associate Teacher works with the support of expert colleagues at BCU and in school to:</w:t>
            </w:r>
          </w:p>
          <w:p w14:paraId="2B90DEFE" w14:textId="77777777" w:rsidR="004F6EE3" w:rsidRDefault="004F6EE3" w:rsidP="00377AB9">
            <w:pPr>
              <w:spacing w:after="200" w:line="276" w:lineRule="auto"/>
              <w:contextualSpacing/>
              <w:rPr>
                <w:rFonts w:ascii="Calibri" w:eastAsia="Calibri" w:hAnsi="Calibri" w:cs="Calibri"/>
                <w:b/>
                <w:bCs/>
                <w:i/>
                <w:iCs/>
                <w:sz w:val="20"/>
              </w:rPr>
            </w:pPr>
          </w:p>
          <w:p w14:paraId="6FC7840C" w14:textId="77777777" w:rsidR="004F6EE3" w:rsidRDefault="004F6EE3" w:rsidP="00377AB9">
            <w:pPr>
              <w:rPr>
                <w:sz w:val="20"/>
              </w:rPr>
            </w:pPr>
            <w:r w:rsidRPr="12560C03">
              <w:rPr>
                <w:sz w:val="20"/>
              </w:rPr>
              <w:t xml:space="preserve">understand that pupils have learning needs that may require adaptive teaching approaches </w:t>
            </w:r>
          </w:p>
          <w:p w14:paraId="5421AF07" w14:textId="77777777" w:rsidR="004F6EE3" w:rsidRPr="003D5535" w:rsidRDefault="004F6EE3" w:rsidP="00377AB9">
            <w:pPr>
              <w:rPr>
                <w:sz w:val="20"/>
              </w:rPr>
            </w:pPr>
          </w:p>
          <w:p w14:paraId="2B448453" w14:textId="43C796FB" w:rsidR="004F6EE3" w:rsidRPr="0074456D" w:rsidRDefault="004F6EE3" w:rsidP="00377AB9">
            <w:pPr>
              <w:rPr>
                <w:sz w:val="20"/>
              </w:rPr>
            </w:pPr>
            <w:r w:rsidRPr="0074456D">
              <w:rPr>
                <w:sz w:val="20"/>
              </w:rPr>
              <w:t xml:space="preserve">Understand that some pupils are likely to require adaptive teaching in the same way, taking account of their different levels of prior knowledge and </w:t>
            </w:r>
            <w:r w:rsidR="008528AE" w:rsidRPr="0074456D">
              <w:rPr>
                <w:sz w:val="20"/>
              </w:rPr>
              <w:t>potential barriers</w:t>
            </w:r>
            <w:r w:rsidRPr="0074456D">
              <w:rPr>
                <w:sz w:val="20"/>
              </w:rPr>
              <w:t xml:space="preserve"> to learning as a fundamental part of teaching </w:t>
            </w:r>
          </w:p>
          <w:p w14:paraId="7E952363" w14:textId="77777777" w:rsidR="004F6EE3" w:rsidRDefault="004F6EE3" w:rsidP="00377AB9">
            <w:pPr>
              <w:rPr>
                <w:sz w:val="20"/>
              </w:rPr>
            </w:pPr>
          </w:p>
          <w:p w14:paraId="3A7B98DB" w14:textId="77777777" w:rsidR="004F6EE3" w:rsidRPr="003D5535" w:rsidRDefault="004F6EE3" w:rsidP="00377AB9">
            <w:pPr>
              <w:rPr>
                <w:iCs/>
                <w:sz w:val="20"/>
              </w:rPr>
            </w:pPr>
            <w:r>
              <w:rPr>
                <w:iCs/>
                <w:sz w:val="20"/>
              </w:rPr>
              <w:t>k</w:t>
            </w:r>
            <w:r w:rsidRPr="003D5535">
              <w:rPr>
                <w:iCs/>
                <w:sz w:val="20"/>
              </w:rPr>
              <w:t>now there is a common misconception that pupils have distinct and identifia</w:t>
            </w:r>
            <w:r>
              <w:rPr>
                <w:iCs/>
                <w:sz w:val="20"/>
              </w:rPr>
              <w:t xml:space="preserve">ble learning styles </w:t>
            </w:r>
          </w:p>
          <w:p w14:paraId="32A3E832" w14:textId="77777777" w:rsidR="004F6EE3" w:rsidRPr="003D5535" w:rsidRDefault="004F6EE3" w:rsidP="00377AB9">
            <w:pPr>
              <w:rPr>
                <w:iCs/>
                <w:sz w:val="20"/>
              </w:rPr>
            </w:pPr>
          </w:p>
          <w:p w14:paraId="550F8973" w14:textId="77777777" w:rsidR="004F6EE3" w:rsidRDefault="004F6EE3" w:rsidP="00377AB9">
            <w:pPr>
              <w:rPr>
                <w:iCs/>
                <w:sz w:val="20"/>
              </w:rPr>
            </w:pPr>
            <w:r>
              <w:rPr>
                <w:iCs/>
                <w:sz w:val="20"/>
              </w:rPr>
              <w:t>k</w:t>
            </w:r>
            <w:r w:rsidRPr="003D5535">
              <w:rPr>
                <w:iCs/>
                <w:sz w:val="20"/>
              </w:rPr>
              <w:t>now pupils with special educational needs or disabilities are likely to requir</w:t>
            </w:r>
            <w:r>
              <w:rPr>
                <w:iCs/>
                <w:sz w:val="20"/>
              </w:rPr>
              <w:t>e additional or adapted support</w:t>
            </w:r>
          </w:p>
          <w:p w14:paraId="5018DEF6" w14:textId="77777777" w:rsidR="004F6EE3" w:rsidRPr="003D5535" w:rsidRDefault="004F6EE3" w:rsidP="00377AB9">
            <w:pPr>
              <w:rPr>
                <w:iCs/>
                <w:sz w:val="20"/>
              </w:rPr>
            </w:pPr>
            <w:r w:rsidRPr="003D5535">
              <w:rPr>
                <w:iCs/>
                <w:sz w:val="20"/>
              </w:rPr>
              <w:t> </w:t>
            </w:r>
          </w:p>
          <w:p w14:paraId="652E6991" w14:textId="77777777" w:rsidR="004F6EE3" w:rsidRPr="003D5535" w:rsidRDefault="004F6EE3" w:rsidP="00377AB9">
            <w:pPr>
              <w:rPr>
                <w:iCs/>
                <w:sz w:val="20"/>
              </w:rPr>
            </w:pPr>
            <w:r>
              <w:rPr>
                <w:iCs/>
                <w:sz w:val="20"/>
              </w:rPr>
              <w:t>w</w:t>
            </w:r>
            <w:r w:rsidRPr="003D5535">
              <w:rPr>
                <w:iCs/>
                <w:sz w:val="20"/>
              </w:rPr>
              <w:t>ork closely with expert colleagues to understand barriers an</w:t>
            </w:r>
            <w:r>
              <w:rPr>
                <w:iCs/>
                <w:sz w:val="20"/>
              </w:rPr>
              <w:t xml:space="preserve">d identify effective strategies for identified pupils, including those with EAL </w:t>
            </w:r>
          </w:p>
          <w:p w14:paraId="4094D696" w14:textId="77777777" w:rsidR="004F6EE3" w:rsidRPr="003D5535" w:rsidRDefault="004F6EE3" w:rsidP="00377AB9">
            <w:pPr>
              <w:rPr>
                <w:iCs/>
                <w:sz w:val="20"/>
              </w:rPr>
            </w:pPr>
          </w:p>
          <w:p w14:paraId="28F91C73" w14:textId="77777777" w:rsidR="004F6EE3" w:rsidRPr="003D5535" w:rsidRDefault="004F6EE3" w:rsidP="00377AB9">
            <w:pPr>
              <w:rPr>
                <w:b/>
                <w:sz w:val="20"/>
              </w:rPr>
            </w:pPr>
            <w:r>
              <w:rPr>
                <w:iCs/>
                <w:sz w:val="20"/>
              </w:rPr>
              <w:t>o</w:t>
            </w:r>
            <w:r w:rsidRPr="003D5535">
              <w:rPr>
                <w:iCs/>
                <w:sz w:val="20"/>
              </w:rPr>
              <w:t>bserve and deconstruc</w:t>
            </w:r>
            <w:r>
              <w:rPr>
                <w:iCs/>
                <w:sz w:val="20"/>
              </w:rPr>
              <w:t>t</w:t>
            </w:r>
            <w:r w:rsidRPr="003D5535">
              <w:rPr>
                <w:iCs/>
                <w:sz w:val="20"/>
              </w:rPr>
              <w:t xml:space="preserve"> how expert colleagues adapt lessons, whilst maintaining high </w:t>
            </w:r>
            <w:r w:rsidRPr="003D5535">
              <w:rPr>
                <w:iCs/>
                <w:sz w:val="20"/>
              </w:rPr>
              <w:lastRenderedPageBreak/>
              <w:t>expectations for all, so that all pupils have the opportu</w:t>
            </w:r>
            <w:r>
              <w:rPr>
                <w:iCs/>
                <w:sz w:val="20"/>
              </w:rPr>
              <w:t xml:space="preserve">nity to meet those expectations </w:t>
            </w:r>
          </w:p>
          <w:p w14:paraId="77C52717" w14:textId="77777777" w:rsidR="004F6EE3" w:rsidRPr="00D92DAF" w:rsidRDefault="004F6EE3" w:rsidP="00377AB9">
            <w:pPr>
              <w:rPr>
                <w:b/>
                <w:sz w:val="20"/>
              </w:rPr>
            </w:pPr>
          </w:p>
          <w:p w14:paraId="617989DA" w14:textId="77777777" w:rsidR="004F6EE3" w:rsidRPr="004E3987" w:rsidRDefault="004F6EE3" w:rsidP="00377AB9">
            <w:pPr>
              <w:rPr>
                <w:sz w:val="20"/>
              </w:rPr>
            </w:pPr>
          </w:p>
        </w:tc>
        <w:tc>
          <w:tcPr>
            <w:tcW w:w="5385" w:type="dxa"/>
            <w:shd w:val="clear" w:color="auto" w:fill="FFF2CC" w:themeFill="accent4" w:themeFillTint="33"/>
          </w:tcPr>
          <w:p w14:paraId="0EAA4AA3" w14:textId="77777777" w:rsidR="004F6EE3" w:rsidRPr="005E5406" w:rsidRDefault="004F6EE3" w:rsidP="00377AB9">
            <w:pPr>
              <w:spacing w:line="257" w:lineRule="auto"/>
              <w:rPr>
                <w:b/>
                <w:bCs/>
              </w:rPr>
            </w:pPr>
            <w:r w:rsidRPr="005E5406">
              <w:rPr>
                <w:rFonts w:ascii="Calibri" w:eastAsia="Calibri" w:hAnsi="Calibri" w:cs="Calibri"/>
                <w:b/>
                <w:bCs/>
                <w:i/>
                <w:iCs/>
                <w:sz w:val="20"/>
              </w:rPr>
              <w:lastRenderedPageBreak/>
              <w:t>The Associate Teacher works independently with the advice and guidance of expert colleagues at BCU and in school to:</w:t>
            </w:r>
          </w:p>
          <w:p w14:paraId="35FE0BE8" w14:textId="77777777" w:rsidR="004F6EE3" w:rsidRDefault="004F6EE3" w:rsidP="00377AB9">
            <w:pPr>
              <w:rPr>
                <w:sz w:val="20"/>
              </w:rPr>
            </w:pPr>
          </w:p>
          <w:p w14:paraId="6E1BA210" w14:textId="77777777" w:rsidR="004F6EE3" w:rsidRPr="003D5535" w:rsidRDefault="004F6EE3" w:rsidP="00377AB9">
            <w:pPr>
              <w:rPr>
                <w:sz w:val="20"/>
              </w:rPr>
            </w:pPr>
            <w:r w:rsidRPr="12560C03">
              <w:rPr>
                <w:sz w:val="20"/>
              </w:rPr>
              <w:t>anticipate pupils’ needs including potential barriers to learning, and reflect this in their planning</w:t>
            </w:r>
          </w:p>
          <w:p w14:paraId="35253766" w14:textId="77777777" w:rsidR="004F6EE3" w:rsidRPr="003D5535" w:rsidRDefault="004F6EE3" w:rsidP="00377AB9">
            <w:pPr>
              <w:rPr>
                <w:iCs/>
                <w:sz w:val="20"/>
              </w:rPr>
            </w:pPr>
          </w:p>
          <w:p w14:paraId="6FCB19FF" w14:textId="37C5EE01" w:rsidR="004F6EE3" w:rsidRPr="003D5535" w:rsidRDefault="004F6EE3" w:rsidP="00377AB9">
            <w:pPr>
              <w:rPr>
                <w:sz w:val="20"/>
              </w:rPr>
            </w:pPr>
            <w:r w:rsidRPr="12560C03">
              <w:rPr>
                <w:sz w:val="20"/>
              </w:rPr>
              <w:t xml:space="preserve">adapt teaching in a responsive way, </w:t>
            </w:r>
            <w:r w:rsidRPr="12560C03">
              <w:rPr>
                <w:rFonts w:ascii="Calibri" w:eastAsia="Calibri" w:hAnsi="Calibri" w:cs="Calibri"/>
                <w:sz w:val="20"/>
              </w:rPr>
              <w:t>with support from expert colleagues,</w:t>
            </w:r>
            <w:r w:rsidRPr="12560C03">
              <w:rPr>
                <w:sz w:val="20"/>
              </w:rPr>
              <w:t xml:space="preserve"> including by providing targeted support by adapting teaching and learning for pupils who are not making expected progress </w:t>
            </w:r>
            <w:r w:rsidR="008528AE" w:rsidRPr="12560C03">
              <w:rPr>
                <w:sz w:val="20"/>
              </w:rPr>
              <w:t>e.g.,</w:t>
            </w:r>
            <w:r w:rsidRPr="12560C03">
              <w:rPr>
                <w:sz w:val="20"/>
              </w:rPr>
              <w:t xml:space="preserve"> through using dual coding and translanguaging to support EAL pupils</w:t>
            </w:r>
          </w:p>
          <w:p w14:paraId="5DB13296" w14:textId="77777777" w:rsidR="004F6EE3" w:rsidRPr="003D5535" w:rsidRDefault="004F6EE3" w:rsidP="00377AB9">
            <w:pPr>
              <w:rPr>
                <w:iCs/>
                <w:sz w:val="20"/>
              </w:rPr>
            </w:pPr>
          </w:p>
          <w:p w14:paraId="71EE9482" w14:textId="77777777" w:rsidR="004F6EE3" w:rsidRDefault="004F6EE3" w:rsidP="00377AB9">
            <w:pPr>
              <w:rPr>
                <w:iCs/>
                <w:sz w:val="20"/>
              </w:rPr>
            </w:pPr>
            <w:r>
              <w:rPr>
                <w:iCs/>
                <w:color w:val="000000" w:themeColor="text1"/>
                <w:sz w:val="20"/>
              </w:rPr>
              <w:t>b</w:t>
            </w:r>
            <w:r w:rsidRPr="003D5535">
              <w:rPr>
                <w:iCs/>
                <w:color w:val="000000" w:themeColor="text1"/>
                <w:sz w:val="20"/>
              </w:rPr>
              <w:t>uild on prior learning with appropriate stretch and challenge for</w:t>
            </w:r>
            <w:r w:rsidRPr="003D5535">
              <w:rPr>
                <w:iCs/>
                <w:sz w:val="20"/>
              </w:rPr>
              <w:t xml:space="preserve"> all pupils, part</w:t>
            </w:r>
            <w:r>
              <w:rPr>
                <w:iCs/>
                <w:sz w:val="20"/>
              </w:rPr>
              <w:t xml:space="preserve">icularly high attaining pupils </w:t>
            </w:r>
          </w:p>
          <w:p w14:paraId="68C42E45" w14:textId="77777777" w:rsidR="004F6EE3" w:rsidRDefault="004F6EE3" w:rsidP="00377AB9">
            <w:pPr>
              <w:rPr>
                <w:iCs/>
                <w:sz w:val="20"/>
              </w:rPr>
            </w:pPr>
          </w:p>
          <w:p w14:paraId="492FEE66" w14:textId="77777777" w:rsidR="004F6EE3" w:rsidRPr="003D5535" w:rsidRDefault="004F6EE3" w:rsidP="00377AB9">
            <w:pPr>
              <w:rPr>
                <w:sz w:val="20"/>
              </w:rPr>
            </w:pPr>
            <w:r>
              <w:rPr>
                <w:sz w:val="20"/>
              </w:rPr>
              <w:t>m</w:t>
            </w:r>
            <w:r w:rsidRPr="003D5535">
              <w:rPr>
                <w:sz w:val="20"/>
              </w:rPr>
              <w:t>ake consistent use of teaching assistants an</w:t>
            </w:r>
            <w:r>
              <w:rPr>
                <w:sz w:val="20"/>
              </w:rPr>
              <w:t>d other adults in the classroom</w:t>
            </w:r>
          </w:p>
          <w:p w14:paraId="4ED99705" w14:textId="77777777" w:rsidR="004F6EE3" w:rsidRPr="003D5535" w:rsidRDefault="004F6EE3" w:rsidP="00377AB9">
            <w:pPr>
              <w:rPr>
                <w:iCs/>
                <w:sz w:val="20"/>
              </w:rPr>
            </w:pPr>
          </w:p>
          <w:p w14:paraId="0C837E1A" w14:textId="77777777" w:rsidR="004F6EE3" w:rsidRPr="003D5535" w:rsidRDefault="004F6EE3" w:rsidP="00377AB9">
            <w:pPr>
              <w:rPr>
                <w:iCs/>
                <w:sz w:val="20"/>
              </w:rPr>
            </w:pPr>
          </w:p>
          <w:p w14:paraId="2B895269" w14:textId="77777777" w:rsidR="004F6EE3" w:rsidRPr="003D5535" w:rsidRDefault="004F6EE3" w:rsidP="00377AB9">
            <w:pPr>
              <w:rPr>
                <w:sz w:val="20"/>
              </w:rPr>
            </w:pPr>
            <w:r>
              <w:rPr>
                <w:sz w:val="20"/>
              </w:rPr>
              <w:t>use</w:t>
            </w:r>
            <w:r w:rsidRPr="003D5535">
              <w:rPr>
                <w:sz w:val="20"/>
              </w:rPr>
              <w:t xml:space="preserve"> current related frameworks and policy initiatives, which provide additional guidance on supporti</w:t>
            </w:r>
            <w:r>
              <w:rPr>
                <w:sz w:val="20"/>
              </w:rPr>
              <w:t>ng pupils with SEND effectively</w:t>
            </w:r>
          </w:p>
          <w:p w14:paraId="4E2B4B01" w14:textId="77777777" w:rsidR="004F6EE3" w:rsidRPr="003D5535" w:rsidRDefault="004F6EE3" w:rsidP="00377AB9">
            <w:pPr>
              <w:rPr>
                <w:sz w:val="20"/>
              </w:rPr>
            </w:pPr>
          </w:p>
          <w:p w14:paraId="6DE93C6D" w14:textId="77777777" w:rsidR="004F6EE3" w:rsidRPr="003D5535" w:rsidRDefault="004F6EE3" w:rsidP="00377AB9">
            <w:pPr>
              <w:rPr>
                <w:sz w:val="20"/>
              </w:rPr>
            </w:pPr>
            <w:r>
              <w:rPr>
                <w:sz w:val="20"/>
              </w:rPr>
              <w:lastRenderedPageBreak/>
              <w:t>identify</w:t>
            </w:r>
            <w:r w:rsidRPr="003D5535">
              <w:rPr>
                <w:sz w:val="20"/>
              </w:rPr>
              <w:t xml:space="preserve"> pupils who need new con</w:t>
            </w:r>
            <w:r>
              <w:rPr>
                <w:sz w:val="20"/>
              </w:rPr>
              <w:t>tent to be broken down further</w:t>
            </w:r>
          </w:p>
          <w:p w14:paraId="27C02459" w14:textId="77777777" w:rsidR="004F6EE3" w:rsidRPr="003D5535" w:rsidRDefault="004F6EE3" w:rsidP="00377AB9">
            <w:pPr>
              <w:rPr>
                <w:sz w:val="20"/>
              </w:rPr>
            </w:pPr>
          </w:p>
          <w:p w14:paraId="113F42D3" w14:textId="77777777" w:rsidR="004F6EE3" w:rsidRPr="003D5535" w:rsidRDefault="004F6EE3" w:rsidP="00377AB9">
            <w:pPr>
              <w:rPr>
                <w:sz w:val="20"/>
              </w:rPr>
            </w:pPr>
            <w:r>
              <w:rPr>
                <w:sz w:val="20"/>
              </w:rPr>
              <w:t>m</w:t>
            </w:r>
            <w:r w:rsidRPr="003D5535">
              <w:rPr>
                <w:sz w:val="20"/>
              </w:rPr>
              <w:t xml:space="preserve">ake use of formative assessment to inform adaptive learning </w:t>
            </w:r>
            <w:r>
              <w:rPr>
                <w:sz w:val="20"/>
              </w:rPr>
              <w:t xml:space="preserve">to meet the needs of all pupils </w:t>
            </w:r>
            <w:r w:rsidRPr="003D5535">
              <w:rPr>
                <w:sz w:val="20"/>
              </w:rPr>
              <w:t> </w:t>
            </w:r>
          </w:p>
          <w:p w14:paraId="42F35FFC" w14:textId="77777777" w:rsidR="004F6EE3" w:rsidRPr="003D5535" w:rsidRDefault="004F6EE3" w:rsidP="00377AB9">
            <w:pPr>
              <w:rPr>
                <w:sz w:val="20"/>
              </w:rPr>
            </w:pPr>
          </w:p>
          <w:p w14:paraId="0DB61D64" w14:textId="77777777" w:rsidR="004F6EE3" w:rsidRPr="003D5535" w:rsidRDefault="004F6EE3" w:rsidP="00377AB9">
            <w:pPr>
              <w:rPr>
                <w:sz w:val="20"/>
              </w:rPr>
            </w:pPr>
            <w:r>
              <w:rPr>
                <w:sz w:val="20"/>
              </w:rPr>
              <w:t>build</w:t>
            </w:r>
            <w:r w:rsidRPr="003D5535">
              <w:rPr>
                <w:sz w:val="20"/>
              </w:rPr>
              <w:t xml:space="preserve"> i</w:t>
            </w:r>
            <w:r>
              <w:rPr>
                <w:sz w:val="20"/>
              </w:rPr>
              <w:t>n additional practice or remove</w:t>
            </w:r>
            <w:r w:rsidRPr="003D5535">
              <w:rPr>
                <w:sz w:val="20"/>
              </w:rPr>
              <w:t xml:space="preserve"> unnecessary expositions to meet the needs of all </w:t>
            </w:r>
            <w:r>
              <w:rPr>
                <w:sz w:val="20"/>
              </w:rPr>
              <w:t>pupils</w:t>
            </w:r>
            <w:r w:rsidRPr="003D5535">
              <w:rPr>
                <w:sz w:val="20"/>
              </w:rPr>
              <w:t>. </w:t>
            </w:r>
          </w:p>
          <w:p w14:paraId="1E924CD0" w14:textId="77777777" w:rsidR="004F6EE3" w:rsidRPr="003D5535" w:rsidRDefault="004F6EE3" w:rsidP="00377AB9">
            <w:pPr>
              <w:rPr>
                <w:sz w:val="20"/>
              </w:rPr>
            </w:pPr>
          </w:p>
          <w:p w14:paraId="6D9985FA" w14:textId="224B82A9" w:rsidR="004F6EE3" w:rsidRPr="003D5535" w:rsidRDefault="004F6EE3" w:rsidP="00377AB9">
            <w:pPr>
              <w:rPr>
                <w:sz w:val="20"/>
              </w:rPr>
            </w:pPr>
            <w:r>
              <w:rPr>
                <w:sz w:val="20"/>
              </w:rPr>
              <w:t xml:space="preserve">effectively employ a wide range of strategies to support positive outcomes for all pupils </w:t>
            </w:r>
            <w:r w:rsidR="008528AE">
              <w:rPr>
                <w:sz w:val="20"/>
              </w:rPr>
              <w:t>e.g.,</w:t>
            </w:r>
            <w:r>
              <w:rPr>
                <w:sz w:val="20"/>
              </w:rPr>
              <w:t xml:space="preserve"> reframe</w:t>
            </w:r>
            <w:r w:rsidRPr="003D5535">
              <w:rPr>
                <w:sz w:val="20"/>
              </w:rPr>
              <w:t xml:space="preserve"> questions to provide scaffolding or greater </w:t>
            </w:r>
            <w:r>
              <w:rPr>
                <w:sz w:val="20"/>
              </w:rPr>
              <w:t>challenge</w:t>
            </w:r>
          </w:p>
          <w:p w14:paraId="35B5AD6D" w14:textId="77777777" w:rsidR="004F6EE3" w:rsidRDefault="004F6EE3" w:rsidP="00377AB9">
            <w:pPr>
              <w:rPr>
                <w:sz w:val="20"/>
              </w:rPr>
            </w:pPr>
          </w:p>
          <w:p w14:paraId="15CAEDC4" w14:textId="77777777" w:rsidR="004F6EE3" w:rsidRPr="003D5535" w:rsidRDefault="004F6EE3" w:rsidP="00377AB9">
            <w:pPr>
              <w:rPr>
                <w:sz w:val="20"/>
              </w:rPr>
            </w:pPr>
            <w:r>
              <w:rPr>
                <w:sz w:val="20"/>
              </w:rPr>
              <w:t>a</w:t>
            </w:r>
            <w:r w:rsidRPr="003D5535">
              <w:rPr>
                <w:sz w:val="20"/>
              </w:rPr>
              <w:t>ppropriately select well-designed resources to promote positive outcomes for all pupils. </w:t>
            </w:r>
          </w:p>
          <w:p w14:paraId="25103067" w14:textId="77777777" w:rsidR="004F6EE3" w:rsidRPr="000C7017" w:rsidRDefault="004F6EE3" w:rsidP="00377AB9">
            <w:pPr>
              <w:rPr>
                <w:rFonts w:cstheme="minorHAnsi"/>
                <w:sz w:val="20"/>
              </w:rPr>
            </w:pPr>
          </w:p>
        </w:tc>
        <w:tc>
          <w:tcPr>
            <w:tcW w:w="5388" w:type="dxa"/>
            <w:gridSpan w:val="2"/>
            <w:shd w:val="clear" w:color="auto" w:fill="E2EFD9" w:themeFill="accent6" w:themeFillTint="33"/>
          </w:tcPr>
          <w:p w14:paraId="791D9BBB" w14:textId="77777777" w:rsidR="004F6EE3" w:rsidRDefault="004F6EE3" w:rsidP="00377AB9">
            <w:pPr>
              <w:spacing w:line="257" w:lineRule="auto"/>
              <w:rPr>
                <w:b/>
                <w:bCs/>
              </w:rPr>
            </w:pPr>
            <w:r w:rsidRPr="12560C03">
              <w:rPr>
                <w:rFonts w:ascii="Calibri" w:eastAsia="Calibri" w:hAnsi="Calibri" w:cs="Calibri"/>
                <w:b/>
                <w:bCs/>
                <w:i/>
                <w:iCs/>
                <w:sz w:val="20"/>
              </w:rPr>
              <w:lastRenderedPageBreak/>
              <w:t>The Associate Teacher is proactive and accountable for own choices and works collaboratively with expert colleagues at BCU and in school to:</w:t>
            </w:r>
          </w:p>
          <w:p w14:paraId="7FEC5D99" w14:textId="77777777" w:rsidR="004F6EE3" w:rsidRDefault="004F6EE3" w:rsidP="00377AB9">
            <w:pPr>
              <w:spacing w:line="257" w:lineRule="auto"/>
              <w:rPr>
                <w:rFonts w:ascii="Calibri" w:eastAsia="Calibri" w:hAnsi="Calibri" w:cs="Calibri"/>
                <w:b/>
                <w:bCs/>
                <w:i/>
                <w:iCs/>
                <w:sz w:val="20"/>
              </w:rPr>
            </w:pPr>
          </w:p>
          <w:p w14:paraId="29CFC2C6" w14:textId="00F5EBBA" w:rsidR="004F6EE3" w:rsidRDefault="004F6EE3" w:rsidP="00377AB9">
            <w:pPr>
              <w:rPr>
                <w:sz w:val="20"/>
              </w:rPr>
            </w:pPr>
            <w:r w:rsidRPr="12560C03">
              <w:rPr>
                <w:sz w:val="20"/>
              </w:rPr>
              <w:t xml:space="preserve">Teaching is carefully </w:t>
            </w:r>
            <w:r w:rsidR="008528AE" w:rsidRPr="12560C03">
              <w:rPr>
                <w:sz w:val="20"/>
              </w:rPr>
              <w:t>adapted,</w:t>
            </w:r>
            <w:r w:rsidRPr="12560C03">
              <w:rPr>
                <w:sz w:val="20"/>
              </w:rPr>
              <w:t xml:space="preserve"> and learning is monitored for pupils to take account of the impact on engagement and motivation of all pupils. </w:t>
            </w:r>
          </w:p>
          <w:p w14:paraId="226FFA14" w14:textId="77777777" w:rsidR="004F6EE3" w:rsidRPr="003D5535" w:rsidRDefault="004F6EE3" w:rsidP="00377AB9">
            <w:pPr>
              <w:rPr>
                <w:sz w:val="20"/>
              </w:rPr>
            </w:pPr>
          </w:p>
          <w:p w14:paraId="3CD98411" w14:textId="77777777" w:rsidR="004F6EE3" w:rsidRDefault="004F6EE3" w:rsidP="00377AB9">
            <w:pPr>
              <w:rPr>
                <w:sz w:val="20"/>
              </w:rPr>
            </w:pPr>
            <w:r w:rsidRPr="003D5535">
              <w:rPr>
                <w:sz w:val="20"/>
              </w:rPr>
              <w:t xml:space="preserve">work with guidance from the Special Educational Needs </w:t>
            </w:r>
            <w:r>
              <w:rPr>
                <w:sz w:val="20"/>
              </w:rPr>
              <w:t xml:space="preserve">and Disabilities </w:t>
            </w:r>
            <w:r w:rsidRPr="003D5535">
              <w:rPr>
                <w:sz w:val="20"/>
              </w:rPr>
              <w:t>Co-ordinator (SEN</w:t>
            </w:r>
            <w:r>
              <w:rPr>
                <w:sz w:val="20"/>
              </w:rPr>
              <w:t>D</w:t>
            </w:r>
            <w:r w:rsidRPr="003D5535">
              <w:rPr>
                <w:sz w:val="20"/>
              </w:rPr>
              <w:t>C</w:t>
            </w:r>
            <w:r>
              <w:rPr>
                <w:sz w:val="20"/>
              </w:rPr>
              <w:t>o</w:t>
            </w:r>
            <w:r w:rsidRPr="003D5535">
              <w:rPr>
                <w:sz w:val="20"/>
              </w:rPr>
              <w:t xml:space="preserve">) </w:t>
            </w:r>
            <w:r>
              <w:rPr>
                <w:sz w:val="20"/>
              </w:rPr>
              <w:t>w</w:t>
            </w:r>
            <w:r w:rsidRPr="003D5535">
              <w:rPr>
                <w:sz w:val="20"/>
              </w:rPr>
              <w:t>here relevant</w:t>
            </w:r>
            <w:r>
              <w:rPr>
                <w:sz w:val="20"/>
              </w:rPr>
              <w:t>,</w:t>
            </w:r>
            <w:r w:rsidRPr="003D5535">
              <w:rPr>
                <w:sz w:val="20"/>
              </w:rPr>
              <w:t xml:space="preserve"> to adapt learning for groups and individuals. Reflect on this experience to develop responsive t</w:t>
            </w:r>
            <w:r>
              <w:rPr>
                <w:sz w:val="20"/>
              </w:rPr>
              <w:t>eaching of all groups of pupils</w:t>
            </w:r>
            <w:r w:rsidRPr="003D5535">
              <w:rPr>
                <w:sz w:val="20"/>
              </w:rPr>
              <w:t xml:space="preserve"> </w:t>
            </w:r>
          </w:p>
          <w:p w14:paraId="7FAC5FDB" w14:textId="77777777" w:rsidR="004F6EE3" w:rsidRDefault="004F6EE3" w:rsidP="00377AB9">
            <w:pPr>
              <w:rPr>
                <w:sz w:val="20"/>
              </w:rPr>
            </w:pPr>
          </w:p>
          <w:p w14:paraId="12E6530A" w14:textId="77777777" w:rsidR="004F6EE3" w:rsidRPr="003D5535" w:rsidRDefault="004F6EE3" w:rsidP="00377AB9">
            <w:pPr>
              <w:rPr>
                <w:sz w:val="20"/>
              </w:rPr>
            </w:pPr>
            <w:r>
              <w:rPr>
                <w:sz w:val="20"/>
              </w:rPr>
              <w:t>to consistently apply a range of research-informed strategies to accelerate language learning for EAL pupils</w:t>
            </w:r>
          </w:p>
          <w:p w14:paraId="290C717D" w14:textId="77777777" w:rsidR="004F6EE3" w:rsidRPr="003D5535" w:rsidRDefault="004F6EE3" w:rsidP="00377AB9">
            <w:pPr>
              <w:rPr>
                <w:sz w:val="20"/>
              </w:rPr>
            </w:pPr>
          </w:p>
          <w:p w14:paraId="5D6A8D7E" w14:textId="77777777" w:rsidR="004F6EE3" w:rsidRPr="003D5535" w:rsidRDefault="004F6EE3" w:rsidP="00377AB9">
            <w:pPr>
              <w:rPr>
                <w:sz w:val="20"/>
              </w:rPr>
            </w:pPr>
            <w:r>
              <w:rPr>
                <w:sz w:val="20"/>
              </w:rPr>
              <w:t>m</w:t>
            </w:r>
            <w:r w:rsidRPr="003D5535">
              <w:rPr>
                <w:sz w:val="20"/>
              </w:rPr>
              <w:t>ake consistent use of teaching assistants an</w:t>
            </w:r>
            <w:r>
              <w:rPr>
                <w:sz w:val="20"/>
              </w:rPr>
              <w:t>d other adults in the classroom</w:t>
            </w:r>
          </w:p>
          <w:p w14:paraId="5BC306BE" w14:textId="77777777" w:rsidR="004F6EE3" w:rsidRPr="003D5535" w:rsidRDefault="004F6EE3" w:rsidP="00377AB9">
            <w:pPr>
              <w:rPr>
                <w:sz w:val="20"/>
              </w:rPr>
            </w:pPr>
          </w:p>
          <w:p w14:paraId="63E69D69" w14:textId="77777777" w:rsidR="004F6EE3" w:rsidRPr="003D5535" w:rsidRDefault="004F6EE3" w:rsidP="00377AB9">
            <w:pPr>
              <w:rPr>
                <w:sz w:val="20"/>
              </w:rPr>
            </w:pPr>
            <w:r>
              <w:rPr>
                <w:sz w:val="20"/>
              </w:rPr>
              <w:t>d</w:t>
            </w:r>
            <w:r w:rsidRPr="003D5535">
              <w:rPr>
                <w:sz w:val="20"/>
              </w:rPr>
              <w:t>emonstrate their ability to decide when intervening within lessons with individuals and small groups would be more efficient and effective than planning different lessons for different groups of pupils</w:t>
            </w:r>
          </w:p>
          <w:p w14:paraId="21319EB0" w14:textId="77777777" w:rsidR="004F6EE3" w:rsidRPr="003D5535" w:rsidRDefault="004F6EE3" w:rsidP="00377AB9">
            <w:pPr>
              <w:rPr>
                <w:sz w:val="20"/>
              </w:rPr>
            </w:pPr>
          </w:p>
          <w:p w14:paraId="07A17BBD" w14:textId="77777777" w:rsidR="004F6EE3" w:rsidRPr="003D5535" w:rsidRDefault="004F6EE3" w:rsidP="00377AB9">
            <w:pPr>
              <w:rPr>
                <w:sz w:val="20"/>
              </w:rPr>
            </w:pPr>
            <w:r>
              <w:rPr>
                <w:sz w:val="20"/>
              </w:rPr>
              <w:t>build</w:t>
            </w:r>
            <w:r w:rsidRPr="003D5535">
              <w:rPr>
                <w:sz w:val="20"/>
              </w:rPr>
              <w:t xml:space="preserve"> i</w:t>
            </w:r>
            <w:r>
              <w:rPr>
                <w:sz w:val="20"/>
              </w:rPr>
              <w:t>n additional practice or remove</w:t>
            </w:r>
            <w:r w:rsidRPr="003D5535">
              <w:rPr>
                <w:sz w:val="20"/>
              </w:rPr>
              <w:t xml:space="preserve"> unnecessary expositions to meet the needs of all </w:t>
            </w:r>
            <w:r>
              <w:rPr>
                <w:sz w:val="20"/>
              </w:rPr>
              <w:t>pupils</w:t>
            </w:r>
            <w:r w:rsidRPr="003D5535">
              <w:rPr>
                <w:sz w:val="20"/>
              </w:rPr>
              <w:t>. </w:t>
            </w:r>
          </w:p>
          <w:p w14:paraId="5914C52B" w14:textId="77777777" w:rsidR="004F6EE3" w:rsidRPr="003D5535" w:rsidRDefault="004F6EE3" w:rsidP="00377AB9">
            <w:pPr>
              <w:rPr>
                <w:sz w:val="20"/>
              </w:rPr>
            </w:pPr>
          </w:p>
          <w:p w14:paraId="0CDCF5B7" w14:textId="4EB4CA47" w:rsidR="004F6EE3" w:rsidRPr="003D5535" w:rsidRDefault="004F6EE3" w:rsidP="00377AB9">
            <w:pPr>
              <w:rPr>
                <w:rFonts w:ascii="Calibri" w:eastAsia="Calibri" w:hAnsi="Calibri" w:cs="Calibri"/>
                <w:b/>
                <w:bCs/>
                <w:i/>
                <w:sz w:val="20"/>
              </w:rPr>
            </w:pPr>
            <w:r>
              <w:rPr>
                <w:sz w:val="20"/>
              </w:rPr>
              <w:t xml:space="preserve">effectively employ a wide range of strategies to support positive outcomes for all pupils </w:t>
            </w:r>
            <w:r w:rsidR="008528AE">
              <w:rPr>
                <w:sz w:val="20"/>
              </w:rPr>
              <w:t>e.g.,</w:t>
            </w:r>
            <w:r>
              <w:rPr>
                <w:sz w:val="20"/>
              </w:rPr>
              <w:t xml:space="preserve"> reframe</w:t>
            </w:r>
            <w:r w:rsidRPr="003D5535">
              <w:rPr>
                <w:sz w:val="20"/>
              </w:rPr>
              <w:t xml:space="preserve"> questions to provide scaffolding or greater </w:t>
            </w:r>
            <w:r>
              <w:rPr>
                <w:sz w:val="20"/>
              </w:rPr>
              <w:t>challenge</w:t>
            </w:r>
          </w:p>
        </w:tc>
      </w:tr>
      <w:tr w:rsidR="004F6EE3" w:rsidRPr="00131668" w14:paraId="10D34877" w14:textId="77777777" w:rsidTr="00377AB9">
        <w:tc>
          <w:tcPr>
            <w:tcW w:w="13036" w:type="dxa"/>
            <w:gridSpan w:val="3"/>
          </w:tcPr>
          <w:p w14:paraId="72BC28AC" w14:textId="77777777" w:rsidR="004F6EE3" w:rsidRPr="001C2773" w:rsidRDefault="004F6EE3" w:rsidP="00377AB9">
            <w:pPr>
              <w:rPr>
                <w:rFonts w:cstheme="minorHAnsi"/>
                <w:b/>
                <w:sz w:val="28"/>
                <w:szCs w:val="28"/>
              </w:rPr>
            </w:pPr>
            <w:r w:rsidRPr="001C2773">
              <w:rPr>
                <w:rFonts w:cstheme="minorHAnsi"/>
                <w:b/>
                <w:sz w:val="28"/>
                <w:szCs w:val="28"/>
              </w:rPr>
              <w:lastRenderedPageBreak/>
              <w:t>Progress:</w:t>
            </w:r>
          </w:p>
        </w:tc>
        <w:tc>
          <w:tcPr>
            <w:tcW w:w="2410" w:type="dxa"/>
            <w:shd w:val="clear" w:color="auto" w:fill="auto"/>
          </w:tcPr>
          <w:p w14:paraId="37714E3D" w14:textId="77777777" w:rsidR="004F6EE3" w:rsidRPr="00713702" w:rsidRDefault="004F6EE3" w:rsidP="00377AB9">
            <w:pPr>
              <w:jc w:val="center"/>
              <w:rPr>
                <w:rFonts w:cstheme="minorHAnsi"/>
                <w:b/>
              </w:rPr>
            </w:pPr>
            <w:r>
              <w:rPr>
                <w:rFonts w:cstheme="minorHAnsi"/>
                <w:b/>
              </w:rPr>
              <w:t>YES/NO</w:t>
            </w:r>
          </w:p>
        </w:tc>
      </w:tr>
      <w:tr w:rsidR="004F6EE3" w:rsidRPr="00131668" w14:paraId="0405A061" w14:textId="77777777" w:rsidTr="00377AB9">
        <w:tc>
          <w:tcPr>
            <w:tcW w:w="13036" w:type="dxa"/>
            <w:gridSpan w:val="3"/>
          </w:tcPr>
          <w:p w14:paraId="148FA997" w14:textId="77777777" w:rsidR="004F6EE3" w:rsidRDefault="004F6EE3" w:rsidP="00377AB9">
            <w:pPr>
              <w:rPr>
                <w:rFonts w:cstheme="minorHAnsi"/>
                <w:b/>
              </w:rPr>
            </w:pPr>
            <w:r>
              <w:rPr>
                <w:rFonts w:cstheme="minorHAnsi"/>
                <w:b/>
              </w:rPr>
              <w:t>On track to meet the curriculum expectations for this BCU ITE Curriculum Theme within the current phase?</w:t>
            </w:r>
          </w:p>
        </w:tc>
        <w:tc>
          <w:tcPr>
            <w:tcW w:w="2410" w:type="dxa"/>
            <w:shd w:val="clear" w:color="auto" w:fill="auto"/>
          </w:tcPr>
          <w:p w14:paraId="6669CDB6" w14:textId="77777777" w:rsidR="004F6EE3" w:rsidRDefault="004F6EE3" w:rsidP="00377AB9">
            <w:pPr>
              <w:jc w:val="center"/>
              <w:rPr>
                <w:rFonts w:cstheme="minorHAnsi"/>
                <w:b/>
              </w:rPr>
            </w:pPr>
            <w:r w:rsidRPr="007C613F">
              <w:rPr>
                <w:rFonts w:cstheme="minorHAnsi"/>
                <w:b/>
                <w:bCs/>
              </w:rPr>
              <w:t>YES /NO</w:t>
            </w:r>
          </w:p>
        </w:tc>
      </w:tr>
      <w:tr w:rsidR="004F6EE3" w:rsidRPr="00131668" w14:paraId="1E3AA476" w14:textId="77777777" w:rsidTr="00377AB9">
        <w:tc>
          <w:tcPr>
            <w:tcW w:w="13036" w:type="dxa"/>
            <w:gridSpan w:val="3"/>
          </w:tcPr>
          <w:p w14:paraId="66E653DF" w14:textId="77777777" w:rsidR="004F6EE3" w:rsidRDefault="004F6EE3" w:rsidP="00377AB9">
            <w:pPr>
              <w:rPr>
                <w:rFonts w:cstheme="minorHAnsi"/>
                <w:b/>
              </w:rPr>
            </w:pPr>
            <w:r>
              <w:rPr>
                <w:rFonts w:cstheme="minorHAnsi"/>
                <w:b/>
              </w:rPr>
              <w:t>If not on track have Rapid Improvement Targets been set?</w:t>
            </w:r>
          </w:p>
        </w:tc>
        <w:tc>
          <w:tcPr>
            <w:tcW w:w="2410" w:type="dxa"/>
            <w:shd w:val="clear" w:color="auto" w:fill="auto"/>
          </w:tcPr>
          <w:p w14:paraId="2D2C796A" w14:textId="77777777" w:rsidR="004F6EE3" w:rsidRDefault="004F6EE3" w:rsidP="00377AB9">
            <w:pPr>
              <w:jc w:val="center"/>
              <w:rPr>
                <w:rFonts w:cstheme="minorHAnsi"/>
                <w:b/>
              </w:rPr>
            </w:pPr>
            <w:r w:rsidRPr="007C613F">
              <w:rPr>
                <w:rFonts w:cstheme="minorHAnsi"/>
                <w:b/>
                <w:bCs/>
              </w:rPr>
              <w:t>YES /NO</w:t>
            </w:r>
          </w:p>
        </w:tc>
      </w:tr>
      <w:tr w:rsidR="004F6EE3" w:rsidRPr="00131668" w14:paraId="5DF05B8F" w14:textId="77777777" w:rsidTr="00377AB9">
        <w:tc>
          <w:tcPr>
            <w:tcW w:w="15446" w:type="dxa"/>
            <w:gridSpan w:val="4"/>
          </w:tcPr>
          <w:p w14:paraId="4AC40B3F" w14:textId="77777777" w:rsidR="004F6EE3" w:rsidRDefault="004F6EE3" w:rsidP="00377AB9">
            <w:pPr>
              <w:rPr>
                <w:rFonts w:cstheme="minorHAnsi"/>
                <w:b/>
              </w:rPr>
            </w:pPr>
            <w:r w:rsidRPr="00A8614D">
              <w:rPr>
                <w:rFonts w:cstheme="minorHAnsi"/>
                <w:b/>
                <w:color w:val="FF0000"/>
                <w:sz w:val="28"/>
                <w:szCs w:val="28"/>
              </w:rPr>
              <w:t>Summative: By the end of the course</w:t>
            </w:r>
          </w:p>
        </w:tc>
      </w:tr>
      <w:tr w:rsidR="004F6EE3" w:rsidRPr="00131668" w14:paraId="0720E00B" w14:textId="77777777" w:rsidTr="00377AB9">
        <w:tc>
          <w:tcPr>
            <w:tcW w:w="15446" w:type="dxa"/>
            <w:gridSpan w:val="4"/>
          </w:tcPr>
          <w:p w14:paraId="68F55776" w14:textId="77777777" w:rsidR="004F6EE3" w:rsidRPr="00423775" w:rsidRDefault="004F6EE3" w:rsidP="00377AB9">
            <w:pPr>
              <w:rPr>
                <w:rFonts w:cstheme="minorHAnsi"/>
                <w:b/>
                <w:color w:val="FF0000"/>
                <w:sz w:val="20"/>
              </w:rPr>
            </w:pPr>
            <w:r w:rsidRPr="00423775">
              <w:rPr>
                <w:rFonts w:cstheme="minorHAnsi"/>
                <w:b/>
                <w:color w:val="FF0000"/>
                <w:sz w:val="20"/>
              </w:rPr>
              <w:t>TS5 Adapt teaching to respond to the strengths and needs of all pupils</w:t>
            </w:r>
          </w:p>
          <w:p w14:paraId="272933E4" w14:textId="77777777" w:rsidR="004F6EE3" w:rsidRPr="00423775" w:rsidRDefault="004F6EE3" w:rsidP="00377AB9">
            <w:pPr>
              <w:rPr>
                <w:rFonts w:cstheme="minorHAnsi"/>
                <w:bCs/>
                <w:color w:val="FF0000"/>
                <w:sz w:val="20"/>
              </w:rPr>
            </w:pPr>
            <w:r w:rsidRPr="00423775">
              <w:rPr>
                <w:rFonts w:cstheme="minorHAnsi"/>
                <w:bCs/>
                <w:color w:val="FF0000"/>
                <w:sz w:val="20"/>
              </w:rPr>
              <w:t>know when and how to differentiate appropriately, using approaches which enable pupils to be taught effectively</w:t>
            </w:r>
          </w:p>
          <w:p w14:paraId="72B88C7D" w14:textId="77777777" w:rsidR="004F6EE3" w:rsidRPr="00423775" w:rsidRDefault="004F6EE3" w:rsidP="00377AB9">
            <w:pPr>
              <w:rPr>
                <w:rFonts w:cstheme="minorHAnsi"/>
                <w:bCs/>
                <w:color w:val="FF0000"/>
                <w:sz w:val="20"/>
              </w:rPr>
            </w:pPr>
            <w:r w:rsidRPr="00423775">
              <w:rPr>
                <w:rFonts w:cstheme="minorHAnsi"/>
                <w:bCs/>
                <w:color w:val="FF0000"/>
                <w:sz w:val="20"/>
              </w:rPr>
              <w:t>have a secure understanding of how a range of factors can inhibit pupils’ ability to learn, and how best to overcome these</w:t>
            </w:r>
          </w:p>
          <w:p w14:paraId="2CF28F5F" w14:textId="77777777" w:rsidR="004F6EE3" w:rsidRPr="00423775" w:rsidRDefault="004F6EE3" w:rsidP="00377AB9">
            <w:pPr>
              <w:rPr>
                <w:rFonts w:cstheme="minorHAnsi"/>
                <w:bCs/>
                <w:color w:val="FF0000"/>
                <w:sz w:val="20"/>
              </w:rPr>
            </w:pPr>
            <w:r w:rsidRPr="00423775">
              <w:rPr>
                <w:rFonts w:cstheme="minorHAnsi"/>
                <w:bCs/>
                <w:color w:val="FF0000"/>
                <w:sz w:val="20"/>
              </w:rPr>
              <w:t>demonstrate an awareness of the physical, social and intellectual development of children, and how to adapt teaching to support pupils’ education at different stages of development</w:t>
            </w:r>
          </w:p>
          <w:p w14:paraId="70730201" w14:textId="77777777" w:rsidR="004F6EE3" w:rsidRDefault="004F6EE3" w:rsidP="00377AB9">
            <w:pPr>
              <w:jc w:val="center"/>
              <w:rPr>
                <w:rFonts w:cstheme="minorHAnsi"/>
                <w:b/>
              </w:rPr>
            </w:pPr>
            <w:r w:rsidRPr="00423775">
              <w:rPr>
                <w:rFonts w:cstheme="minorHAnsi"/>
                <w:bCs/>
                <w:color w:val="FF0000"/>
                <w:sz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r>
    </w:tbl>
    <w:p w14:paraId="133FCD42" w14:textId="77777777" w:rsidR="004F6EE3" w:rsidRDefault="004F6EE3" w:rsidP="004F6EE3"/>
    <w:p w14:paraId="11B2067D" w14:textId="77777777" w:rsidR="004F6EE3" w:rsidRDefault="004F6EE3" w:rsidP="004F6EE3"/>
    <w:p w14:paraId="75AFB503" w14:textId="77777777" w:rsidR="004F6EE3" w:rsidRDefault="004F6EE3" w:rsidP="004F6EE3"/>
    <w:p w14:paraId="70C0187E" w14:textId="77777777" w:rsidR="004F6EE3" w:rsidRDefault="004F6EE3" w:rsidP="004F6EE3"/>
    <w:p w14:paraId="147882E7" w14:textId="77777777" w:rsidR="004F6EE3" w:rsidRDefault="004F6EE3" w:rsidP="004F6EE3">
      <w:r>
        <w:br w:type="page"/>
      </w:r>
    </w:p>
    <w:p w14:paraId="6E428566" w14:textId="77777777" w:rsidR="004F6EE3" w:rsidRDefault="004F6EE3" w:rsidP="004F6EE3"/>
    <w:tbl>
      <w:tblPr>
        <w:tblStyle w:val="TableGrid"/>
        <w:tblW w:w="15446" w:type="dxa"/>
        <w:tblLook w:val="04A0" w:firstRow="1" w:lastRow="0" w:firstColumn="1" w:lastColumn="0" w:noHBand="0" w:noVBand="1"/>
      </w:tblPr>
      <w:tblGrid>
        <w:gridCol w:w="4673"/>
        <w:gridCol w:w="5387"/>
        <w:gridCol w:w="2409"/>
        <w:gridCol w:w="2977"/>
      </w:tblGrid>
      <w:tr w:rsidR="004F6EE3" w:rsidRPr="008E0592" w14:paraId="199EE567" w14:textId="77777777" w:rsidTr="00377AB9">
        <w:tc>
          <w:tcPr>
            <w:tcW w:w="15446" w:type="dxa"/>
            <w:gridSpan w:val="4"/>
            <w:shd w:val="clear" w:color="auto" w:fill="D9E2F3" w:themeFill="accent1" w:themeFillTint="33"/>
          </w:tcPr>
          <w:p w14:paraId="09047DB7" w14:textId="77777777" w:rsidR="004F6EE3" w:rsidRPr="004F4CE3" w:rsidRDefault="004F6EE3" w:rsidP="00377AB9">
            <w:r w:rsidRPr="13084FCC">
              <w:rPr>
                <w:b/>
                <w:bCs/>
                <w:sz w:val="28"/>
                <w:szCs w:val="28"/>
              </w:rPr>
              <w:t>BCU ITE Curriculum Key Theme F</w:t>
            </w:r>
            <w:r>
              <w:rPr>
                <w:b/>
                <w:bCs/>
                <w:sz w:val="28"/>
                <w:szCs w:val="28"/>
              </w:rPr>
              <w:t>:</w:t>
            </w:r>
            <w:r w:rsidRPr="13084FCC">
              <w:rPr>
                <w:b/>
                <w:bCs/>
                <w:sz w:val="28"/>
                <w:szCs w:val="28"/>
              </w:rPr>
              <w:t xml:space="preserve"> </w:t>
            </w:r>
            <w:r w:rsidRPr="00114C2D">
              <w:rPr>
                <w:b/>
                <w:bCs/>
                <w:sz w:val="24"/>
                <w:szCs w:val="24"/>
              </w:rPr>
              <w:t>Associate Teacher demonstrates professional behaviours and contributes effectively to the wider life of the school</w:t>
            </w:r>
          </w:p>
          <w:p w14:paraId="0C577913" w14:textId="77777777" w:rsidR="004F6EE3" w:rsidRPr="13084FCC" w:rsidRDefault="004F6EE3" w:rsidP="00377AB9">
            <w:pPr>
              <w:rPr>
                <w:b/>
                <w:bCs/>
                <w:sz w:val="28"/>
                <w:szCs w:val="28"/>
              </w:rPr>
            </w:pPr>
            <w:r w:rsidRPr="30A711BF">
              <w:rPr>
                <w:b/>
                <w:bCs/>
              </w:rPr>
              <w:t>(CCF Professional Behaviours) (TS8 and Part 2)</w:t>
            </w:r>
          </w:p>
          <w:p w14:paraId="12CC8C19" w14:textId="77777777" w:rsidR="004F6EE3" w:rsidRPr="13084FCC" w:rsidRDefault="004F6EE3" w:rsidP="00377AB9">
            <w:pPr>
              <w:rPr>
                <w:b/>
                <w:bCs/>
                <w:sz w:val="52"/>
                <w:szCs w:val="52"/>
              </w:rPr>
            </w:pPr>
            <w:r w:rsidRPr="30A711BF">
              <w:rPr>
                <w:b/>
                <w:bCs/>
                <w:sz w:val="48"/>
                <w:szCs w:val="48"/>
              </w:rPr>
              <w:t>Please refer to the Professional Studies Curriculum before completing</w:t>
            </w:r>
            <w:r w:rsidRPr="30A711BF">
              <w:rPr>
                <w:b/>
                <w:bCs/>
                <w:sz w:val="52"/>
                <w:szCs w:val="52"/>
              </w:rPr>
              <w:t xml:space="preserve"> in Review and Progress Meetings.</w:t>
            </w:r>
          </w:p>
          <w:p w14:paraId="4C27456B" w14:textId="77777777" w:rsidR="004F6EE3" w:rsidRPr="13084FCC" w:rsidRDefault="004F6EE3" w:rsidP="00377AB9">
            <w:pPr>
              <w:rPr>
                <w:b/>
                <w:bCs/>
              </w:rPr>
            </w:pPr>
          </w:p>
        </w:tc>
      </w:tr>
      <w:tr w:rsidR="004F6EE3" w:rsidRPr="008E0592" w14:paraId="6EEC908B" w14:textId="77777777" w:rsidTr="00377AB9">
        <w:tc>
          <w:tcPr>
            <w:tcW w:w="4673" w:type="dxa"/>
            <w:shd w:val="clear" w:color="auto" w:fill="F4B083" w:themeFill="accent2" w:themeFillTint="99"/>
          </w:tcPr>
          <w:p w14:paraId="7FD3577D" w14:textId="77777777" w:rsidR="004F6EE3" w:rsidRPr="005523EF" w:rsidRDefault="004F6EE3" w:rsidP="00377AB9">
            <w:pPr>
              <w:rPr>
                <w:b/>
                <w:bCs/>
                <w:sz w:val="28"/>
                <w:szCs w:val="28"/>
              </w:rPr>
            </w:pPr>
            <w:r w:rsidRPr="12560C03">
              <w:rPr>
                <w:b/>
                <w:bCs/>
                <w:sz w:val="28"/>
                <w:szCs w:val="28"/>
              </w:rPr>
              <w:t>Working Towards     T</w:t>
            </w:r>
          </w:p>
        </w:tc>
        <w:tc>
          <w:tcPr>
            <w:tcW w:w="5387" w:type="dxa"/>
            <w:shd w:val="clear" w:color="auto" w:fill="FFE599" w:themeFill="accent4" w:themeFillTint="66"/>
          </w:tcPr>
          <w:p w14:paraId="69D043A7" w14:textId="77777777" w:rsidR="004F6EE3" w:rsidRPr="008E0592" w:rsidRDefault="004F6EE3" w:rsidP="00377AB9">
            <w:pPr>
              <w:rPr>
                <w:b/>
                <w:bCs/>
                <w:sz w:val="28"/>
                <w:szCs w:val="28"/>
              </w:rPr>
            </w:pPr>
            <w:r w:rsidRPr="12560C03">
              <w:rPr>
                <w:b/>
                <w:bCs/>
                <w:sz w:val="28"/>
                <w:szCs w:val="28"/>
              </w:rPr>
              <w:t>Working At                  A</w:t>
            </w:r>
          </w:p>
        </w:tc>
        <w:tc>
          <w:tcPr>
            <w:tcW w:w="5386" w:type="dxa"/>
            <w:gridSpan w:val="2"/>
            <w:shd w:val="clear" w:color="auto" w:fill="70AD47" w:themeFill="accent6"/>
          </w:tcPr>
          <w:p w14:paraId="75C05793" w14:textId="77777777" w:rsidR="004F6EE3" w:rsidRPr="006A12D3" w:rsidRDefault="004F6EE3" w:rsidP="00377AB9">
            <w:pPr>
              <w:rPr>
                <w:b/>
                <w:bCs/>
                <w:sz w:val="28"/>
                <w:szCs w:val="28"/>
              </w:rPr>
            </w:pPr>
            <w:r w:rsidRPr="12560C03">
              <w:rPr>
                <w:b/>
                <w:bCs/>
                <w:sz w:val="28"/>
                <w:szCs w:val="28"/>
              </w:rPr>
              <w:t>Working Beyond      B</w:t>
            </w:r>
          </w:p>
        </w:tc>
      </w:tr>
      <w:tr w:rsidR="004F6EE3" w:rsidRPr="00131668" w14:paraId="31B0650E" w14:textId="77777777" w:rsidTr="00377AB9">
        <w:tc>
          <w:tcPr>
            <w:tcW w:w="4673" w:type="dxa"/>
            <w:shd w:val="clear" w:color="auto" w:fill="FBE4D5" w:themeFill="accent2" w:themeFillTint="33"/>
          </w:tcPr>
          <w:p w14:paraId="0472254D" w14:textId="77777777" w:rsidR="004F6EE3" w:rsidRPr="005E5406" w:rsidRDefault="004F6EE3" w:rsidP="00377AB9">
            <w:pPr>
              <w:spacing w:line="257" w:lineRule="auto"/>
              <w:rPr>
                <w:rFonts w:ascii="Calibri" w:eastAsia="Calibri" w:hAnsi="Calibri" w:cs="Calibri"/>
                <w:b/>
                <w:bCs/>
                <w:i/>
                <w:iCs/>
                <w:sz w:val="20"/>
              </w:rPr>
            </w:pPr>
            <w:r w:rsidRPr="005E5406">
              <w:rPr>
                <w:rFonts w:ascii="Calibri" w:eastAsia="Calibri" w:hAnsi="Calibri" w:cs="Calibri"/>
                <w:b/>
                <w:bCs/>
                <w:i/>
                <w:iCs/>
                <w:sz w:val="20"/>
              </w:rPr>
              <w:t>The Associate Teacher works with the support of expert colleagues at BCU and in school to:</w:t>
            </w:r>
          </w:p>
          <w:p w14:paraId="2A0DB7BE" w14:textId="77777777" w:rsidR="004F6EE3" w:rsidRPr="00A96A43" w:rsidRDefault="004F6EE3" w:rsidP="00377AB9">
            <w:pPr>
              <w:rPr>
                <w:b/>
                <w:i/>
              </w:rPr>
            </w:pPr>
          </w:p>
          <w:p w14:paraId="6B4EB369" w14:textId="77777777" w:rsidR="004F6EE3" w:rsidRDefault="004F6EE3" w:rsidP="00377AB9">
            <w:r>
              <w:t>u</w:t>
            </w:r>
            <w:r w:rsidRPr="008A313E">
              <w:t>nderstands safeguarding responsibilities as set out in K</w:t>
            </w:r>
            <w:r>
              <w:t xml:space="preserve">eeping </w:t>
            </w:r>
            <w:r w:rsidRPr="008A313E">
              <w:t>C</w:t>
            </w:r>
            <w:r>
              <w:t xml:space="preserve">hildren </w:t>
            </w:r>
            <w:r w:rsidRPr="008A313E">
              <w:t>S</w:t>
            </w:r>
            <w:r>
              <w:t xml:space="preserve">afe </w:t>
            </w:r>
            <w:r w:rsidRPr="008A313E">
              <w:t>in</w:t>
            </w:r>
            <w:r>
              <w:t xml:space="preserve"> </w:t>
            </w:r>
            <w:r w:rsidRPr="008A313E">
              <w:t>E</w:t>
            </w:r>
            <w:r>
              <w:t>ducation</w:t>
            </w:r>
          </w:p>
          <w:p w14:paraId="4545B69C" w14:textId="77777777" w:rsidR="004F6EE3" w:rsidRDefault="004F6EE3" w:rsidP="00377AB9"/>
          <w:p w14:paraId="1E7B5511" w14:textId="77777777" w:rsidR="004F6EE3" w:rsidRDefault="004F6EE3" w:rsidP="00377AB9">
            <w:r>
              <w:t xml:space="preserve">adhere to the BCU Code of Conduct and school staff behaviour policy, dress code, absence policy, is punctual, has a professional tone in communications </w:t>
            </w:r>
          </w:p>
          <w:p w14:paraId="7C7B3135" w14:textId="77777777" w:rsidR="004F6EE3" w:rsidRDefault="004F6EE3" w:rsidP="00377AB9"/>
          <w:p w14:paraId="1D1BBBC3" w14:textId="77777777" w:rsidR="004F6EE3" w:rsidRDefault="004F6EE3" w:rsidP="00377AB9">
            <w:r>
              <w:t xml:space="preserve">understands </w:t>
            </w:r>
            <w:r w:rsidRPr="00D32AC6">
              <w:t>the expectations regarding personal and professional conduct of a teacher and the ethics of the teaching profession</w:t>
            </w:r>
          </w:p>
          <w:p w14:paraId="4BFEE4E8" w14:textId="77777777" w:rsidR="004F6EE3" w:rsidRDefault="004F6EE3" w:rsidP="00377AB9"/>
          <w:p w14:paraId="0CA0738C" w14:textId="77777777" w:rsidR="004F6EE3" w:rsidRDefault="004F6EE3" w:rsidP="00377AB9">
            <w:r>
              <w:t>recognises the experience and expertise of university and school staff and act upon advice</w:t>
            </w:r>
          </w:p>
          <w:p w14:paraId="027D7E7B" w14:textId="77777777" w:rsidR="004F6EE3" w:rsidRDefault="004F6EE3" w:rsidP="00377AB9"/>
          <w:p w14:paraId="2369E623" w14:textId="77777777" w:rsidR="004F6EE3" w:rsidRDefault="004F6EE3" w:rsidP="00377AB9">
            <w:pPr>
              <w:rPr>
                <w:b/>
                <w:i/>
              </w:rPr>
            </w:pPr>
            <w:r w:rsidRPr="00A96A43">
              <w:rPr>
                <w:b/>
                <w:i/>
              </w:rPr>
              <w:t xml:space="preserve">The </w:t>
            </w:r>
            <w:r>
              <w:rPr>
                <w:b/>
                <w:i/>
              </w:rPr>
              <w:t>Associate Teacher</w:t>
            </w:r>
            <w:r w:rsidRPr="00A96A43">
              <w:rPr>
                <w:b/>
                <w:i/>
              </w:rPr>
              <w:t xml:space="preserve"> works with clearly focused support to develop:</w:t>
            </w:r>
          </w:p>
          <w:p w14:paraId="30AEA210" w14:textId="77777777" w:rsidR="004F6EE3" w:rsidRPr="00A96A43" w:rsidRDefault="004F6EE3" w:rsidP="00377AB9">
            <w:pPr>
              <w:rPr>
                <w:b/>
                <w:i/>
              </w:rPr>
            </w:pPr>
          </w:p>
          <w:p w14:paraId="368C0605" w14:textId="77777777" w:rsidR="004F6EE3" w:rsidRDefault="004F6EE3" w:rsidP="00377AB9">
            <w:r>
              <w:lastRenderedPageBreak/>
              <w:t xml:space="preserve">professional relationships with colleagues </w:t>
            </w:r>
          </w:p>
          <w:p w14:paraId="34CFCF39" w14:textId="77777777" w:rsidR="004F6EE3" w:rsidRDefault="004F6EE3" w:rsidP="00377AB9"/>
          <w:p w14:paraId="234D9CA5" w14:textId="77777777" w:rsidR="004F6EE3" w:rsidRDefault="004F6EE3" w:rsidP="00377AB9">
            <w:r>
              <w:t>reflective practice and acting upon expert feedback</w:t>
            </w:r>
          </w:p>
          <w:p w14:paraId="737F1EBC" w14:textId="77777777" w:rsidR="004F6EE3" w:rsidRDefault="004F6EE3" w:rsidP="00377AB9"/>
          <w:p w14:paraId="6ECB065C" w14:textId="77777777" w:rsidR="004F6EE3" w:rsidRPr="004E3987" w:rsidRDefault="004F6EE3" w:rsidP="00377AB9">
            <w:pPr>
              <w:rPr>
                <w:sz w:val="20"/>
              </w:rPr>
            </w:pPr>
            <w:r>
              <w:t>understanding of professional development as a sustained process over time that will impact positively on pupil outcomes</w:t>
            </w:r>
          </w:p>
        </w:tc>
        <w:tc>
          <w:tcPr>
            <w:tcW w:w="5387" w:type="dxa"/>
            <w:shd w:val="clear" w:color="auto" w:fill="FFF2CC" w:themeFill="accent4" w:themeFillTint="33"/>
          </w:tcPr>
          <w:p w14:paraId="7DBFDF32" w14:textId="77777777" w:rsidR="004F6EE3" w:rsidRPr="005E5406" w:rsidRDefault="004F6EE3" w:rsidP="00377AB9">
            <w:pPr>
              <w:spacing w:line="257" w:lineRule="auto"/>
              <w:rPr>
                <w:b/>
                <w:bCs/>
              </w:rPr>
            </w:pPr>
            <w:r w:rsidRPr="005E5406">
              <w:rPr>
                <w:rFonts w:ascii="Calibri" w:eastAsia="Calibri" w:hAnsi="Calibri" w:cs="Calibri"/>
                <w:b/>
                <w:bCs/>
                <w:i/>
                <w:iCs/>
                <w:sz w:val="20"/>
              </w:rPr>
              <w:lastRenderedPageBreak/>
              <w:t>The Associate Teacher works independently with the advice and guidance of expert colleagues at BCU and in school to:</w:t>
            </w:r>
          </w:p>
          <w:p w14:paraId="44E27108" w14:textId="77777777" w:rsidR="004F6EE3" w:rsidRDefault="004F6EE3" w:rsidP="00377AB9">
            <w:pPr>
              <w:rPr>
                <w:b/>
                <w:i/>
              </w:rPr>
            </w:pPr>
          </w:p>
          <w:p w14:paraId="3E172117" w14:textId="77777777" w:rsidR="004F6EE3" w:rsidRPr="00A96A43" w:rsidRDefault="004F6EE3" w:rsidP="00377AB9">
            <w:pPr>
              <w:rPr>
                <w:b/>
                <w:i/>
              </w:rPr>
            </w:pPr>
          </w:p>
          <w:p w14:paraId="185D3963" w14:textId="77777777" w:rsidR="004F6EE3" w:rsidRDefault="004F6EE3" w:rsidP="00377AB9">
            <w:r>
              <w:t>know who to contact with any safeguarding concerns</w:t>
            </w:r>
          </w:p>
          <w:p w14:paraId="4B6F5020" w14:textId="77777777" w:rsidR="004F6EE3" w:rsidRDefault="004F6EE3" w:rsidP="00377AB9"/>
          <w:p w14:paraId="0861A835" w14:textId="77777777" w:rsidR="004F6EE3" w:rsidRDefault="004F6EE3" w:rsidP="00377AB9">
            <w:r>
              <w:t>u</w:t>
            </w:r>
            <w:r w:rsidRPr="0017228A">
              <w:t xml:space="preserve">se feedback and discussion with expert colleagues to reflect upon and improve </w:t>
            </w:r>
            <w:r>
              <w:t xml:space="preserve">own </w:t>
            </w:r>
            <w:r w:rsidRPr="0017228A">
              <w:t>practice</w:t>
            </w:r>
          </w:p>
          <w:p w14:paraId="257E9ECC" w14:textId="77777777" w:rsidR="004F6EE3" w:rsidRDefault="004F6EE3" w:rsidP="00377AB9"/>
          <w:p w14:paraId="059EABAA" w14:textId="77777777" w:rsidR="004F6EE3" w:rsidRDefault="004F6EE3" w:rsidP="00377AB9">
            <w:r>
              <w:t xml:space="preserve">use recent and relevant research evidence to inform </w:t>
            </w:r>
          </w:p>
          <w:p w14:paraId="332C4B09" w14:textId="77777777" w:rsidR="004F6EE3" w:rsidRDefault="004F6EE3" w:rsidP="00377AB9">
            <w:r>
              <w:t>professional discussions and to improve own practice</w:t>
            </w:r>
          </w:p>
          <w:p w14:paraId="45476D8A" w14:textId="77777777" w:rsidR="004F6EE3" w:rsidRDefault="004F6EE3" w:rsidP="00377AB9"/>
          <w:p w14:paraId="604215BB" w14:textId="77777777" w:rsidR="004F6EE3" w:rsidRDefault="004F6EE3" w:rsidP="00377AB9">
            <w:r>
              <w:t>develop effective professional relationships with colleagues and to begin to identify ways to contribute to the wider life of the school</w:t>
            </w:r>
          </w:p>
          <w:p w14:paraId="62489587" w14:textId="77777777" w:rsidR="004F6EE3" w:rsidRDefault="004F6EE3" w:rsidP="00377AB9"/>
          <w:p w14:paraId="159D39C8" w14:textId="77777777" w:rsidR="004F6EE3" w:rsidRDefault="004F6EE3" w:rsidP="00377AB9">
            <w:r>
              <w:t>understand how relationships with carers and parents can impact on pupils and begin to develop these relationships</w:t>
            </w:r>
          </w:p>
          <w:p w14:paraId="4BBE6A0C" w14:textId="77777777" w:rsidR="004F6EE3" w:rsidRDefault="004F6EE3" w:rsidP="00377AB9"/>
          <w:p w14:paraId="62F737A2" w14:textId="77777777" w:rsidR="004F6EE3" w:rsidRDefault="004F6EE3" w:rsidP="00377AB9">
            <w:r>
              <w:lastRenderedPageBreak/>
              <w:t>ensure that planning and learning outcomes are shared with additional adults so pupils are effectively supported</w:t>
            </w:r>
          </w:p>
          <w:p w14:paraId="411E238F" w14:textId="77777777" w:rsidR="004F6EE3" w:rsidRDefault="004F6EE3" w:rsidP="00377AB9"/>
          <w:p w14:paraId="3C46F965" w14:textId="77777777" w:rsidR="004F6EE3" w:rsidRDefault="004F6EE3" w:rsidP="00377AB9">
            <w:r>
              <w:t>plans learning to ensure that all pupils are supported by teachers so additional adults supplement rather than replace support from teachers</w:t>
            </w:r>
          </w:p>
          <w:p w14:paraId="09DA665F" w14:textId="77777777" w:rsidR="004F6EE3" w:rsidRDefault="004F6EE3" w:rsidP="00377AB9"/>
          <w:p w14:paraId="1A95F35A" w14:textId="77777777" w:rsidR="004F6EE3" w:rsidRDefault="004F6EE3" w:rsidP="00377AB9">
            <w:r>
              <w:t xml:space="preserve">work with expert colleagues, such as SENDCos and pastoral leaders to ensure they understand the needs of pupils and how to support these needs </w:t>
            </w:r>
          </w:p>
          <w:p w14:paraId="05A576F3" w14:textId="77777777" w:rsidR="004F6EE3" w:rsidRDefault="004F6EE3" w:rsidP="00377AB9"/>
          <w:p w14:paraId="37D1050C" w14:textId="77777777" w:rsidR="004F6EE3" w:rsidRPr="000C7017" w:rsidRDefault="004F6EE3" w:rsidP="00377AB9">
            <w:pPr>
              <w:rPr>
                <w:sz w:val="20"/>
              </w:rPr>
            </w:pPr>
            <w:r>
              <w:t>be responsible for their own professional development and extend their own subject and pedagogical understanding as part of lesson planning</w:t>
            </w:r>
          </w:p>
        </w:tc>
        <w:tc>
          <w:tcPr>
            <w:tcW w:w="5386" w:type="dxa"/>
            <w:gridSpan w:val="2"/>
            <w:shd w:val="clear" w:color="auto" w:fill="E2EFD9" w:themeFill="accent6" w:themeFillTint="33"/>
          </w:tcPr>
          <w:p w14:paraId="68BB5CBF" w14:textId="77777777" w:rsidR="004F6EE3" w:rsidRPr="005E5406" w:rsidRDefault="004F6EE3" w:rsidP="00377AB9">
            <w:pPr>
              <w:spacing w:line="257" w:lineRule="auto"/>
              <w:rPr>
                <w:b/>
                <w:bCs/>
              </w:rPr>
            </w:pPr>
            <w:r w:rsidRPr="005E5406">
              <w:rPr>
                <w:rFonts w:ascii="Calibri" w:eastAsia="Calibri" w:hAnsi="Calibri" w:cs="Calibri"/>
                <w:b/>
                <w:bCs/>
                <w:i/>
                <w:iCs/>
                <w:sz w:val="20"/>
              </w:rPr>
              <w:lastRenderedPageBreak/>
              <w:t>The Associate Teacher is proactive and accountable for own choices and works collaboratively with expert colleagues at BCU and in school to:</w:t>
            </w:r>
          </w:p>
          <w:p w14:paraId="76E1FED9" w14:textId="77777777" w:rsidR="004F6EE3" w:rsidRPr="00A96A43" w:rsidRDefault="004F6EE3" w:rsidP="00377AB9">
            <w:pPr>
              <w:rPr>
                <w:b/>
                <w:i/>
              </w:rPr>
            </w:pPr>
          </w:p>
          <w:p w14:paraId="56FAC783" w14:textId="77777777" w:rsidR="004F6EE3" w:rsidRDefault="004F6EE3" w:rsidP="00377AB9">
            <w:r>
              <w:t>collaborates with expert colleagues to seek challenge and critique to identify sustainable improvement in their own practice</w:t>
            </w:r>
          </w:p>
          <w:p w14:paraId="6DC4D004" w14:textId="77777777" w:rsidR="004F6EE3" w:rsidRDefault="004F6EE3" w:rsidP="00377AB9"/>
          <w:p w14:paraId="326D2B15" w14:textId="77777777" w:rsidR="004F6EE3" w:rsidRDefault="004F6EE3" w:rsidP="00377AB9">
            <w:r>
              <w:t>reflective practice is informed by observation feedback, professional debate, and recent and relevant research evidence</w:t>
            </w:r>
          </w:p>
          <w:p w14:paraId="211A8166" w14:textId="77777777" w:rsidR="004F6EE3" w:rsidRDefault="004F6EE3" w:rsidP="00377AB9"/>
          <w:p w14:paraId="10E2E572" w14:textId="77777777" w:rsidR="004F6EE3" w:rsidRDefault="004F6EE3" w:rsidP="00377AB9">
            <w:r>
              <w:t>seeks opportunities to make valuable contributions to the wider life of the school in a broad range of ways</w:t>
            </w:r>
          </w:p>
          <w:p w14:paraId="6B891383" w14:textId="77777777" w:rsidR="004F6EE3" w:rsidRDefault="004F6EE3" w:rsidP="00377AB9"/>
          <w:p w14:paraId="04BE8546" w14:textId="77777777" w:rsidR="004F6EE3" w:rsidRDefault="004F6EE3" w:rsidP="00377AB9">
            <w:r>
              <w:t>understands how effective relationships with parents and carers can improve pupils’ motivation, behaviour, and academic success</w:t>
            </w:r>
          </w:p>
          <w:p w14:paraId="1C0B8B80" w14:textId="77777777" w:rsidR="004F6EE3" w:rsidRDefault="004F6EE3" w:rsidP="00377AB9"/>
          <w:p w14:paraId="01F36267" w14:textId="77777777" w:rsidR="004F6EE3" w:rsidRDefault="004F6EE3" w:rsidP="00377AB9">
            <w:r>
              <w:t>plans learning to ensure that all pupils are supported by teachers so additional adults supplement rather than replace support from teachers</w:t>
            </w:r>
          </w:p>
          <w:p w14:paraId="7112C608" w14:textId="77777777" w:rsidR="004F6EE3" w:rsidRDefault="004F6EE3" w:rsidP="00377AB9"/>
          <w:p w14:paraId="78441F16" w14:textId="77777777" w:rsidR="004F6EE3" w:rsidRDefault="004F6EE3" w:rsidP="00377AB9">
            <w:r>
              <w:lastRenderedPageBreak/>
              <w:t>collaborates with colleagues, such as SENDCos, and pastoral leaders to learn from their expertise and broaden their own understanding of the needs of pupils and how appropriate support can be included in planning</w:t>
            </w:r>
          </w:p>
          <w:p w14:paraId="68697B69" w14:textId="77777777" w:rsidR="004F6EE3" w:rsidRPr="00A96A43" w:rsidRDefault="004F6EE3" w:rsidP="00377AB9">
            <w:pPr>
              <w:rPr>
                <w:b/>
                <w:i/>
              </w:rPr>
            </w:pPr>
          </w:p>
        </w:tc>
      </w:tr>
      <w:tr w:rsidR="004F6EE3" w:rsidRPr="00131668" w14:paraId="33CD8B4F" w14:textId="77777777" w:rsidTr="00377AB9">
        <w:tc>
          <w:tcPr>
            <w:tcW w:w="12469" w:type="dxa"/>
            <w:gridSpan w:val="3"/>
          </w:tcPr>
          <w:p w14:paraId="572191DE" w14:textId="77777777" w:rsidR="004F6EE3" w:rsidRPr="001C2773" w:rsidRDefault="004F6EE3" w:rsidP="00377AB9">
            <w:pPr>
              <w:rPr>
                <w:rFonts w:cstheme="minorHAnsi"/>
                <w:b/>
                <w:sz w:val="28"/>
                <w:szCs w:val="28"/>
              </w:rPr>
            </w:pPr>
            <w:r w:rsidRPr="001C2773">
              <w:rPr>
                <w:rFonts w:cstheme="minorHAnsi"/>
                <w:b/>
                <w:sz w:val="28"/>
                <w:szCs w:val="28"/>
              </w:rPr>
              <w:lastRenderedPageBreak/>
              <w:t>Progress:</w:t>
            </w:r>
          </w:p>
        </w:tc>
        <w:tc>
          <w:tcPr>
            <w:tcW w:w="2977" w:type="dxa"/>
            <w:shd w:val="clear" w:color="auto" w:fill="auto"/>
          </w:tcPr>
          <w:p w14:paraId="3DE5CBF0" w14:textId="77777777" w:rsidR="004F6EE3" w:rsidRPr="00713702" w:rsidRDefault="004F6EE3" w:rsidP="00377AB9">
            <w:pPr>
              <w:jc w:val="center"/>
              <w:rPr>
                <w:rFonts w:cstheme="minorHAnsi"/>
                <w:b/>
              </w:rPr>
            </w:pPr>
            <w:r>
              <w:rPr>
                <w:rFonts w:cstheme="minorHAnsi"/>
                <w:b/>
              </w:rPr>
              <w:t>YES/NO</w:t>
            </w:r>
          </w:p>
        </w:tc>
      </w:tr>
      <w:tr w:rsidR="004F6EE3" w:rsidRPr="00131668" w14:paraId="2BB3C71D" w14:textId="77777777" w:rsidTr="00377AB9">
        <w:tc>
          <w:tcPr>
            <w:tcW w:w="12469" w:type="dxa"/>
            <w:gridSpan w:val="3"/>
          </w:tcPr>
          <w:p w14:paraId="6F66165C" w14:textId="77777777" w:rsidR="004F6EE3" w:rsidRDefault="004F6EE3" w:rsidP="00377AB9">
            <w:pPr>
              <w:rPr>
                <w:rFonts w:cstheme="minorHAnsi"/>
                <w:b/>
              </w:rPr>
            </w:pPr>
            <w:r>
              <w:rPr>
                <w:rFonts w:cstheme="minorHAnsi"/>
                <w:b/>
              </w:rPr>
              <w:t>On track to meet the curriculum expectations for this BCU ITE Curriculum Theme within the current phase?</w:t>
            </w:r>
          </w:p>
        </w:tc>
        <w:tc>
          <w:tcPr>
            <w:tcW w:w="2977" w:type="dxa"/>
            <w:shd w:val="clear" w:color="auto" w:fill="auto"/>
          </w:tcPr>
          <w:p w14:paraId="3A74BE42" w14:textId="77777777" w:rsidR="004F6EE3" w:rsidRDefault="004F6EE3" w:rsidP="00377AB9">
            <w:pPr>
              <w:jc w:val="center"/>
              <w:rPr>
                <w:rFonts w:cstheme="minorHAnsi"/>
                <w:b/>
              </w:rPr>
            </w:pPr>
            <w:r w:rsidRPr="007C613F">
              <w:rPr>
                <w:rFonts w:cstheme="minorHAnsi"/>
                <w:b/>
                <w:bCs/>
              </w:rPr>
              <w:t>YES /NO</w:t>
            </w:r>
          </w:p>
        </w:tc>
      </w:tr>
      <w:tr w:rsidR="004F6EE3" w:rsidRPr="00131668" w14:paraId="640C1F9A" w14:textId="77777777" w:rsidTr="00377AB9">
        <w:tc>
          <w:tcPr>
            <w:tcW w:w="12469" w:type="dxa"/>
            <w:gridSpan w:val="3"/>
          </w:tcPr>
          <w:p w14:paraId="2AEA74E9" w14:textId="77777777" w:rsidR="004F6EE3" w:rsidRDefault="004F6EE3" w:rsidP="00377AB9">
            <w:pPr>
              <w:rPr>
                <w:rFonts w:cstheme="minorHAnsi"/>
                <w:b/>
              </w:rPr>
            </w:pPr>
            <w:r>
              <w:rPr>
                <w:rFonts w:cstheme="minorHAnsi"/>
                <w:b/>
              </w:rPr>
              <w:t>If not on track have Rapid Improvement Targets been set?</w:t>
            </w:r>
          </w:p>
        </w:tc>
        <w:tc>
          <w:tcPr>
            <w:tcW w:w="2977" w:type="dxa"/>
            <w:shd w:val="clear" w:color="auto" w:fill="auto"/>
          </w:tcPr>
          <w:p w14:paraId="7F93CC28" w14:textId="77777777" w:rsidR="004F6EE3" w:rsidRDefault="004F6EE3" w:rsidP="00377AB9">
            <w:pPr>
              <w:jc w:val="center"/>
              <w:rPr>
                <w:rFonts w:cstheme="minorHAnsi"/>
                <w:b/>
              </w:rPr>
            </w:pPr>
            <w:r w:rsidRPr="007C613F">
              <w:rPr>
                <w:rFonts w:cstheme="minorHAnsi"/>
                <w:b/>
                <w:bCs/>
              </w:rPr>
              <w:t>YES /NO</w:t>
            </w:r>
          </w:p>
        </w:tc>
      </w:tr>
      <w:tr w:rsidR="004F6EE3" w:rsidRPr="00131668" w14:paraId="71373960" w14:textId="77777777" w:rsidTr="00377AB9">
        <w:tc>
          <w:tcPr>
            <w:tcW w:w="15446" w:type="dxa"/>
            <w:gridSpan w:val="4"/>
          </w:tcPr>
          <w:p w14:paraId="40254790" w14:textId="77777777" w:rsidR="004F6EE3" w:rsidRDefault="004F6EE3" w:rsidP="00377AB9">
            <w:pPr>
              <w:rPr>
                <w:rFonts w:cstheme="minorHAnsi"/>
                <w:b/>
              </w:rPr>
            </w:pPr>
            <w:r w:rsidRPr="00A8614D">
              <w:rPr>
                <w:rFonts w:cstheme="minorHAnsi"/>
                <w:b/>
                <w:color w:val="FF0000"/>
                <w:sz w:val="28"/>
                <w:szCs w:val="28"/>
              </w:rPr>
              <w:t>Summative: By the end of the course</w:t>
            </w:r>
          </w:p>
        </w:tc>
      </w:tr>
      <w:tr w:rsidR="004F6EE3" w:rsidRPr="00131668" w14:paraId="30D107A7" w14:textId="77777777" w:rsidTr="00377AB9">
        <w:tc>
          <w:tcPr>
            <w:tcW w:w="15446" w:type="dxa"/>
            <w:gridSpan w:val="4"/>
          </w:tcPr>
          <w:p w14:paraId="6EA0FE73" w14:textId="77777777" w:rsidR="004F6EE3" w:rsidRDefault="004F6EE3" w:rsidP="00377AB9">
            <w:pPr>
              <w:rPr>
                <w:rFonts w:cstheme="minorHAnsi"/>
                <w:b/>
                <w:color w:val="FF0000"/>
                <w:sz w:val="20"/>
              </w:rPr>
            </w:pPr>
            <w:r w:rsidRPr="00271F48">
              <w:rPr>
                <w:rFonts w:cstheme="minorHAnsi"/>
                <w:b/>
                <w:color w:val="FF0000"/>
                <w:sz w:val="20"/>
              </w:rPr>
              <w:t>TS8 Fulfil wider professional responsibilities</w:t>
            </w:r>
          </w:p>
          <w:p w14:paraId="314E753E" w14:textId="77777777" w:rsidR="004F6EE3" w:rsidRPr="008620B9" w:rsidRDefault="004F6EE3" w:rsidP="00377AB9">
            <w:pPr>
              <w:rPr>
                <w:rFonts w:cstheme="minorHAnsi"/>
                <w:bCs/>
                <w:color w:val="FF0000"/>
                <w:sz w:val="20"/>
              </w:rPr>
            </w:pPr>
            <w:r w:rsidRPr="008620B9">
              <w:rPr>
                <w:rFonts w:cstheme="minorHAnsi"/>
                <w:bCs/>
                <w:color w:val="FF0000"/>
                <w:sz w:val="20"/>
              </w:rPr>
              <w:t>make a positive contribution to the wider life and ethos of the school</w:t>
            </w:r>
          </w:p>
          <w:p w14:paraId="29F4A1EB" w14:textId="77777777" w:rsidR="004F6EE3" w:rsidRPr="008620B9" w:rsidRDefault="004F6EE3" w:rsidP="00377AB9">
            <w:pPr>
              <w:rPr>
                <w:rFonts w:cstheme="minorHAnsi"/>
                <w:bCs/>
                <w:color w:val="FF0000"/>
                <w:sz w:val="20"/>
              </w:rPr>
            </w:pPr>
            <w:r w:rsidRPr="008620B9">
              <w:rPr>
                <w:rFonts w:cstheme="minorHAnsi"/>
                <w:bCs/>
                <w:color w:val="FF0000"/>
                <w:sz w:val="20"/>
              </w:rPr>
              <w:t>develop effective professional relationships with colleagues, knowing how and when to draw on advice and specialist support</w:t>
            </w:r>
          </w:p>
          <w:p w14:paraId="28F47868" w14:textId="77777777" w:rsidR="004F6EE3" w:rsidRPr="008620B9" w:rsidRDefault="004F6EE3" w:rsidP="00377AB9">
            <w:pPr>
              <w:rPr>
                <w:rFonts w:cstheme="minorHAnsi"/>
                <w:bCs/>
                <w:color w:val="FF0000"/>
                <w:sz w:val="20"/>
              </w:rPr>
            </w:pPr>
            <w:r w:rsidRPr="008620B9">
              <w:rPr>
                <w:rFonts w:cstheme="minorHAnsi"/>
                <w:bCs/>
                <w:color w:val="FF0000"/>
                <w:sz w:val="20"/>
              </w:rPr>
              <w:t>deploy support staff effectively</w:t>
            </w:r>
          </w:p>
          <w:p w14:paraId="45BC04EC" w14:textId="77777777" w:rsidR="004F6EE3" w:rsidRPr="008620B9" w:rsidRDefault="004F6EE3" w:rsidP="00377AB9">
            <w:pPr>
              <w:rPr>
                <w:rFonts w:cstheme="minorHAnsi"/>
                <w:bCs/>
                <w:color w:val="FF0000"/>
                <w:sz w:val="20"/>
              </w:rPr>
            </w:pPr>
            <w:r w:rsidRPr="008620B9">
              <w:rPr>
                <w:rFonts w:cstheme="minorHAnsi"/>
                <w:bCs/>
                <w:color w:val="FF0000"/>
                <w:sz w:val="20"/>
              </w:rPr>
              <w:t>take responsibility for improving teaching through appropriate professional development, responding to advice and feedback from colleague</w:t>
            </w:r>
          </w:p>
          <w:p w14:paraId="5915B517" w14:textId="77777777" w:rsidR="004F6EE3" w:rsidRDefault="004F6EE3" w:rsidP="00377AB9">
            <w:pPr>
              <w:jc w:val="center"/>
              <w:rPr>
                <w:rFonts w:cstheme="minorHAnsi"/>
                <w:b/>
              </w:rPr>
            </w:pPr>
            <w:r w:rsidRPr="008620B9">
              <w:rPr>
                <w:rFonts w:cstheme="minorHAnsi"/>
                <w:bCs/>
                <w:color w:val="FF0000"/>
                <w:sz w:val="20"/>
              </w:rPr>
              <w:t>communicate effectively with parents with regard to pupils’ achievements and well-being</w:t>
            </w:r>
          </w:p>
        </w:tc>
      </w:tr>
      <w:tr w:rsidR="004F6EE3" w:rsidRPr="00131668" w14:paraId="57B0AA05" w14:textId="77777777" w:rsidTr="00377AB9">
        <w:tc>
          <w:tcPr>
            <w:tcW w:w="15446" w:type="dxa"/>
            <w:gridSpan w:val="4"/>
          </w:tcPr>
          <w:p w14:paraId="5E1F5268" w14:textId="77777777" w:rsidR="004F6EE3" w:rsidRDefault="004F6EE3" w:rsidP="00377AB9">
            <w:pPr>
              <w:rPr>
                <w:rFonts w:cstheme="minorHAnsi"/>
                <w:b/>
                <w:color w:val="FF0000"/>
                <w:sz w:val="20"/>
              </w:rPr>
            </w:pPr>
            <w:r>
              <w:rPr>
                <w:rFonts w:cstheme="minorHAnsi"/>
                <w:b/>
                <w:color w:val="FF0000"/>
                <w:sz w:val="20"/>
              </w:rPr>
              <w:t xml:space="preserve">TS </w:t>
            </w:r>
            <w:r w:rsidRPr="0068615E">
              <w:rPr>
                <w:rFonts w:cstheme="minorHAnsi"/>
                <w:b/>
                <w:color w:val="FF0000"/>
                <w:sz w:val="20"/>
              </w:rPr>
              <w:t>PART TWO: PERSONAL AND PROFESSIONAL CONDUCT</w:t>
            </w:r>
          </w:p>
          <w:p w14:paraId="72A93738" w14:textId="77777777" w:rsidR="004F6EE3" w:rsidRPr="00383E8A" w:rsidRDefault="004F6EE3" w:rsidP="00377AB9">
            <w:pPr>
              <w:rPr>
                <w:rFonts w:cstheme="minorHAnsi"/>
                <w:b/>
                <w:color w:val="FF0000"/>
                <w:sz w:val="20"/>
              </w:rPr>
            </w:pPr>
            <w:r w:rsidRPr="00383E8A">
              <w:rPr>
                <w:rFonts w:cstheme="minorHAnsi"/>
                <w:b/>
                <w:color w:val="FF0000"/>
                <w:sz w:val="20"/>
              </w:rPr>
              <w:t>A teacher is expected to demonstrate consistently high standards of personal and professional conduct. The following statements define the behaviour and attitudes which set the required standard for conduct throughout a teacher’s career:</w:t>
            </w:r>
          </w:p>
          <w:p w14:paraId="60B85E92" w14:textId="77777777" w:rsidR="004F6EE3" w:rsidRPr="00383E8A" w:rsidRDefault="004F6EE3" w:rsidP="00377AB9">
            <w:pPr>
              <w:rPr>
                <w:rFonts w:cstheme="minorHAnsi"/>
                <w:b/>
                <w:color w:val="FF0000"/>
                <w:sz w:val="20"/>
              </w:rPr>
            </w:pPr>
            <w:r w:rsidRPr="00383E8A">
              <w:rPr>
                <w:rFonts w:cstheme="minorHAnsi"/>
                <w:b/>
                <w:color w:val="FF0000"/>
                <w:sz w:val="20"/>
              </w:rPr>
              <w:t>Teachers uphold public trust in the profession and maintain high standards of ethics and behaviour, within and outside school, by</w:t>
            </w:r>
          </w:p>
          <w:p w14:paraId="1C10F15D" w14:textId="77777777" w:rsidR="004F6EE3" w:rsidRPr="00383E8A" w:rsidRDefault="004F6EE3" w:rsidP="00377AB9">
            <w:pPr>
              <w:pStyle w:val="ListParagraph"/>
              <w:numPr>
                <w:ilvl w:val="0"/>
                <w:numId w:val="1"/>
              </w:numPr>
              <w:spacing w:after="0" w:line="240" w:lineRule="auto"/>
              <w:rPr>
                <w:rFonts w:cstheme="minorHAnsi"/>
                <w:bCs/>
                <w:color w:val="FF0000"/>
                <w:sz w:val="20"/>
                <w:szCs w:val="20"/>
              </w:rPr>
            </w:pPr>
            <w:r w:rsidRPr="00383E8A">
              <w:rPr>
                <w:rFonts w:cstheme="minorHAnsi"/>
                <w:bCs/>
                <w:color w:val="FF0000"/>
                <w:sz w:val="20"/>
                <w:szCs w:val="20"/>
              </w:rPr>
              <w:t>treating pupils with dignity, building relationships rooted in mutual respect, and at all times observing proper boundaries appropriate to a teacher’s professional position</w:t>
            </w:r>
          </w:p>
          <w:p w14:paraId="51084CF5" w14:textId="77777777" w:rsidR="004F6EE3" w:rsidRPr="00383E8A" w:rsidRDefault="004F6EE3" w:rsidP="00377AB9">
            <w:pPr>
              <w:pStyle w:val="ListParagraph"/>
              <w:numPr>
                <w:ilvl w:val="0"/>
                <w:numId w:val="1"/>
              </w:numPr>
              <w:spacing w:after="0" w:line="240" w:lineRule="auto"/>
              <w:rPr>
                <w:rFonts w:cstheme="minorHAnsi"/>
                <w:bCs/>
                <w:color w:val="FF0000"/>
                <w:sz w:val="20"/>
                <w:szCs w:val="20"/>
              </w:rPr>
            </w:pPr>
            <w:r w:rsidRPr="00383E8A">
              <w:rPr>
                <w:rFonts w:cstheme="minorHAnsi"/>
                <w:bCs/>
                <w:color w:val="FF0000"/>
                <w:sz w:val="20"/>
                <w:szCs w:val="20"/>
              </w:rPr>
              <w:t>having regard for the need to safeguard pupil’ well-being, in accordance with statutory provisions</w:t>
            </w:r>
          </w:p>
          <w:p w14:paraId="467D3A7B" w14:textId="77777777" w:rsidR="004F6EE3" w:rsidRPr="00383E8A" w:rsidRDefault="004F6EE3" w:rsidP="00377AB9">
            <w:pPr>
              <w:pStyle w:val="ListParagraph"/>
              <w:numPr>
                <w:ilvl w:val="0"/>
                <w:numId w:val="1"/>
              </w:numPr>
              <w:spacing w:after="0" w:line="240" w:lineRule="auto"/>
              <w:rPr>
                <w:rFonts w:cstheme="minorHAnsi"/>
                <w:bCs/>
                <w:color w:val="FF0000"/>
                <w:sz w:val="20"/>
                <w:szCs w:val="20"/>
              </w:rPr>
            </w:pPr>
            <w:r w:rsidRPr="00383E8A">
              <w:rPr>
                <w:rFonts w:cstheme="minorHAnsi"/>
                <w:bCs/>
                <w:color w:val="FF0000"/>
                <w:sz w:val="20"/>
                <w:szCs w:val="20"/>
              </w:rPr>
              <w:t>showing tolerance of and respect for the rights of others</w:t>
            </w:r>
          </w:p>
          <w:p w14:paraId="4D39549A" w14:textId="77777777" w:rsidR="004F6EE3" w:rsidRDefault="004F6EE3" w:rsidP="00377AB9">
            <w:pPr>
              <w:pStyle w:val="ListParagraph"/>
              <w:numPr>
                <w:ilvl w:val="0"/>
                <w:numId w:val="1"/>
              </w:numPr>
              <w:spacing w:after="0" w:line="240" w:lineRule="auto"/>
              <w:rPr>
                <w:rFonts w:cstheme="minorHAnsi"/>
                <w:bCs/>
                <w:color w:val="FF0000"/>
                <w:sz w:val="20"/>
                <w:szCs w:val="20"/>
              </w:rPr>
            </w:pPr>
            <w:r w:rsidRPr="00383E8A">
              <w:rPr>
                <w:rFonts w:cstheme="minorHAnsi"/>
                <w:bCs/>
                <w:color w:val="FF0000"/>
                <w:sz w:val="20"/>
                <w:szCs w:val="20"/>
              </w:rPr>
              <w:t>not undermining fundamental British values, including democracy, the rule of law, individual liberty and mutual respect, and tolerance of those with different faiths and beliefs</w:t>
            </w:r>
          </w:p>
          <w:p w14:paraId="2B6F8292" w14:textId="77777777" w:rsidR="004F6EE3" w:rsidRPr="000B25F0" w:rsidRDefault="004F6EE3" w:rsidP="00377AB9">
            <w:pPr>
              <w:pStyle w:val="ListParagraph"/>
              <w:numPr>
                <w:ilvl w:val="0"/>
                <w:numId w:val="1"/>
              </w:numPr>
              <w:spacing w:after="0" w:line="240" w:lineRule="auto"/>
              <w:rPr>
                <w:rFonts w:cstheme="minorHAnsi"/>
                <w:bCs/>
                <w:color w:val="FF0000"/>
                <w:sz w:val="20"/>
                <w:szCs w:val="20"/>
              </w:rPr>
            </w:pPr>
            <w:r w:rsidRPr="000B25F0">
              <w:rPr>
                <w:rFonts w:cstheme="minorHAnsi"/>
                <w:bCs/>
                <w:color w:val="FF0000"/>
                <w:sz w:val="20"/>
                <w:szCs w:val="20"/>
              </w:rPr>
              <w:t>ensuring that personal beliefs are not expressed in ways which exploit pupils’ vulnerability or might lead them to break the law</w:t>
            </w:r>
          </w:p>
          <w:p w14:paraId="6FF0E0B8" w14:textId="577581BD" w:rsidR="004F6EE3" w:rsidRPr="000B25F0" w:rsidRDefault="004F6EE3" w:rsidP="00377AB9">
            <w:pPr>
              <w:rPr>
                <w:rFonts w:cstheme="minorHAnsi"/>
                <w:bCs/>
                <w:color w:val="FF0000"/>
                <w:sz w:val="20"/>
              </w:rPr>
            </w:pPr>
            <w:r w:rsidRPr="000B25F0">
              <w:rPr>
                <w:rFonts w:cstheme="minorHAnsi"/>
                <w:bCs/>
                <w:color w:val="FF0000"/>
                <w:sz w:val="20"/>
              </w:rPr>
              <w:lastRenderedPageBreak/>
              <w:t xml:space="preserve">Teachers must have proper and professional regard for the ethos, policies and practices of the school in which they </w:t>
            </w:r>
            <w:r w:rsidR="008528AE" w:rsidRPr="000B25F0">
              <w:rPr>
                <w:rFonts w:cstheme="minorHAnsi"/>
                <w:bCs/>
                <w:color w:val="FF0000"/>
                <w:sz w:val="20"/>
              </w:rPr>
              <w:t>teach and</w:t>
            </w:r>
            <w:r w:rsidRPr="000B25F0">
              <w:rPr>
                <w:rFonts w:cstheme="minorHAnsi"/>
                <w:bCs/>
                <w:color w:val="FF0000"/>
                <w:sz w:val="20"/>
              </w:rPr>
              <w:t xml:space="preserve"> maintain high standards in the own attendance and punctuality.</w:t>
            </w:r>
          </w:p>
          <w:p w14:paraId="06E9F034" w14:textId="77777777" w:rsidR="004F6EE3" w:rsidRDefault="004F6EE3" w:rsidP="00377AB9">
            <w:pPr>
              <w:jc w:val="center"/>
              <w:rPr>
                <w:rFonts w:cstheme="minorHAnsi"/>
                <w:b/>
              </w:rPr>
            </w:pPr>
            <w:r w:rsidRPr="000B25F0">
              <w:rPr>
                <w:rFonts w:cstheme="minorHAnsi"/>
                <w:bCs/>
                <w:color w:val="FF0000"/>
                <w:sz w:val="20"/>
              </w:rPr>
              <w:t>Teachers must have an understanding of, and always act within, the statutory frameworks which set out their professional duties and responsibilities</w:t>
            </w:r>
            <w:r>
              <w:rPr>
                <w:rFonts w:cstheme="minorHAnsi"/>
                <w:bCs/>
                <w:color w:val="FF0000"/>
                <w:sz w:val="20"/>
              </w:rPr>
              <w:t>.</w:t>
            </w:r>
          </w:p>
        </w:tc>
      </w:tr>
    </w:tbl>
    <w:p w14:paraId="2F776553" w14:textId="77777777" w:rsidR="004F6EE3" w:rsidRDefault="004F6EE3" w:rsidP="004F6EE3"/>
    <w:p w14:paraId="1E2AEABB" w14:textId="77777777" w:rsidR="00630807" w:rsidRDefault="00630807"/>
    <w:sectPr w:rsidR="00630807" w:rsidSect="004F6EE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112F7"/>
    <w:multiLevelType w:val="hybridMultilevel"/>
    <w:tmpl w:val="EE2C91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476E09"/>
    <w:multiLevelType w:val="hybridMultilevel"/>
    <w:tmpl w:val="50C643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35F36"/>
    <w:multiLevelType w:val="hybridMultilevel"/>
    <w:tmpl w:val="EA16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1B1F93"/>
    <w:multiLevelType w:val="hybridMultilevel"/>
    <w:tmpl w:val="2A429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624AA"/>
    <w:multiLevelType w:val="hybridMultilevel"/>
    <w:tmpl w:val="77F0D5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5D53D9"/>
    <w:multiLevelType w:val="hybridMultilevel"/>
    <w:tmpl w:val="E38293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E3"/>
    <w:rsid w:val="004F6EE3"/>
    <w:rsid w:val="00630807"/>
    <w:rsid w:val="00822A19"/>
    <w:rsid w:val="008528AE"/>
    <w:rsid w:val="00E21E94"/>
    <w:rsid w:val="00EA7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9DFA"/>
  <w15:chartTrackingRefBased/>
  <w15:docId w15:val="{238A8EA2-A972-4E83-BE7F-22557CC3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E3"/>
    <w:pPr>
      <w:spacing w:after="8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EE3"/>
    <w:pPr>
      <w:spacing w:after="200" w:line="276" w:lineRule="auto"/>
      <w:ind w:left="720"/>
      <w:contextualSpacing/>
    </w:pPr>
    <w:rPr>
      <w:rFonts w:ascii="Calibri" w:eastAsia="Calibri" w:hAnsi="Calibri" w:cs="Times New Roman"/>
      <w:szCs w:val="22"/>
    </w:rPr>
  </w:style>
  <w:style w:type="table" w:styleId="TableGrid">
    <w:name w:val="Table Grid"/>
    <w:basedOn w:val="TableNormal"/>
    <w:uiPriority w:val="39"/>
    <w:rsid w:val="004F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6EE3"/>
    <w:pPr>
      <w:spacing w:after="0" w:line="240" w:lineRule="auto"/>
    </w:pPr>
  </w:style>
  <w:style w:type="paragraph" w:styleId="Title">
    <w:name w:val="Title"/>
    <w:basedOn w:val="Normal"/>
    <w:next w:val="Normal"/>
    <w:link w:val="TitleChar"/>
    <w:uiPriority w:val="10"/>
    <w:qFormat/>
    <w:rsid w:val="004F6EE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EE3"/>
    <w:rPr>
      <w:rFonts w:asciiTheme="majorHAnsi" w:eastAsiaTheme="majorEastAsia" w:hAnsiTheme="majorHAnsi" w:cstheme="majorBidi"/>
      <w:spacing w:val="-10"/>
      <w:kern w:val="28"/>
      <w:sz w:val="56"/>
      <w:szCs w:val="56"/>
    </w:rPr>
  </w:style>
  <w:style w:type="character" w:customStyle="1" w:styleId="NoSpacingChar">
    <w:name w:val="No Spacing Char"/>
    <w:link w:val="NoSpacing"/>
    <w:uiPriority w:val="1"/>
    <w:rsid w:val="004F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F7A5CC3C27504492B46B007BD8B996" ma:contentTypeVersion="14" ma:contentTypeDescription="Create a new document." ma:contentTypeScope="" ma:versionID="51a3929bfd17d23ece43008206fd059f">
  <xsd:schema xmlns:xsd="http://www.w3.org/2001/XMLSchema" xmlns:xs="http://www.w3.org/2001/XMLSchema" xmlns:p="http://schemas.microsoft.com/office/2006/metadata/properties" xmlns:ns3="ca7c5923-8447-47b4-8c36-3d1baaa38858" xmlns:ns4="b5ba6fc9-7f28-400d-820e-9971df19c416" targetNamespace="http://schemas.microsoft.com/office/2006/metadata/properties" ma:root="true" ma:fieldsID="e7afbd53dd07bb1a80d464da1d8178b4" ns3:_="" ns4:_="">
    <xsd:import namespace="ca7c5923-8447-47b4-8c36-3d1baaa38858"/>
    <xsd:import namespace="b5ba6fc9-7f28-400d-820e-9971df19c4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c5923-8447-47b4-8c36-3d1baaa38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a6fc9-7f28-400d-820e-9971df19c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10F57-EAFC-40CD-8124-515D76651809}">
  <ds:schemaRefs>
    <ds:schemaRef ds:uri="http://schemas.microsoft.com/sharepoint/v3/contenttype/forms"/>
  </ds:schemaRefs>
</ds:datastoreItem>
</file>

<file path=customXml/itemProps2.xml><?xml version="1.0" encoding="utf-8"?>
<ds:datastoreItem xmlns:ds="http://schemas.openxmlformats.org/officeDocument/2006/customXml" ds:itemID="{8E995247-89F5-4475-A58D-2AE90E35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c5923-8447-47b4-8c36-3d1baaa38858"/>
    <ds:schemaRef ds:uri="b5ba6fc9-7f28-400d-820e-9971df19c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32DE3-7604-4510-8D53-6AFD888D597E}">
  <ds:schemaRefs>
    <ds:schemaRef ds:uri="http://purl.org/dc/terms/"/>
    <ds:schemaRef ds:uri="http://purl.org/dc/dcmitype/"/>
    <ds:schemaRef ds:uri="http://schemas.microsoft.com/office/2006/documentManagement/types"/>
    <ds:schemaRef ds:uri="http://purl.org/dc/elements/1.1/"/>
    <ds:schemaRef ds:uri="b5ba6fc9-7f28-400d-820e-9971df19c416"/>
    <ds:schemaRef ds:uri="http://schemas.microsoft.com/office/2006/metadata/properties"/>
    <ds:schemaRef ds:uri="http://schemas.openxmlformats.org/package/2006/metadata/core-properties"/>
    <ds:schemaRef ds:uri="http://schemas.microsoft.com/office/infopath/2007/PartnerControls"/>
    <ds:schemaRef ds:uri="ca7c5923-8447-47b4-8c36-3d1baaa388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5055</Words>
  <Characters>28814</Characters>
  <Application>Microsoft Office Word</Application>
  <DocSecurity>0</DocSecurity>
  <Lines>240</Lines>
  <Paragraphs>67</Paragraphs>
  <ScaleCrop>false</ScaleCrop>
  <Company>Birmingham City University</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Pemberton</dc:creator>
  <cp:keywords/>
  <dc:description/>
  <cp:lastModifiedBy>Anne Whitacre</cp:lastModifiedBy>
  <cp:revision>2</cp:revision>
  <dcterms:created xsi:type="dcterms:W3CDTF">2023-11-03T17:55:00Z</dcterms:created>
  <dcterms:modified xsi:type="dcterms:W3CDTF">2023-11-03T17:55:00Z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0x01010036F7A5CC3C27504492B46B007BD8B996</vt:lpwstr>
  </property>
</Properties>
</file>