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EC1AB" w14:textId="77777777" w:rsidR="00AF4F59" w:rsidRDefault="00AF4F59" w:rsidP="00AF4F59"/>
    <w:p w14:paraId="0E68A653" w14:textId="77777777" w:rsidR="00F34916" w:rsidRDefault="00AF4F59" w:rsidP="00AF4F59">
      <w:pPr>
        <w:jc w:val="center"/>
        <w:rPr>
          <w:b/>
          <w:sz w:val="28"/>
          <w:szCs w:val="28"/>
        </w:rPr>
      </w:pPr>
      <w:r w:rsidRPr="00AF4F59">
        <w:rPr>
          <w:b/>
          <w:sz w:val="28"/>
          <w:szCs w:val="28"/>
        </w:rPr>
        <w:t>Birmingham City University School of Education and Social Work</w:t>
      </w:r>
      <w:r w:rsidR="00F34916">
        <w:rPr>
          <w:b/>
          <w:sz w:val="28"/>
          <w:szCs w:val="28"/>
        </w:rPr>
        <w:t xml:space="preserve"> </w:t>
      </w:r>
    </w:p>
    <w:p w14:paraId="5FC17287" w14:textId="77777777" w:rsidR="00AF4F59" w:rsidRPr="00AF4F59" w:rsidRDefault="00F34916" w:rsidP="00AF4F59">
      <w:pPr>
        <w:jc w:val="center"/>
        <w:rPr>
          <w:b/>
          <w:sz w:val="28"/>
          <w:szCs w:val="28"/>
        </w:rPr>
      </w:pPr>
      <w:r>
        <w:rPr>
          <w:b/>
          <w:sz w:val="28"/>
          <w:szCs w:val="28"/>
        </w:rPr>
        <w:t>(“BCU SoESW”)</w:t>
      </w:r>
    </w:p>
    <w:p w14:paraId="1B537D9C" w14:textId="79F08BF2" w:rsidR="00AF4F59" w:rsidRDefault="00AF4F59" w:rsidP="00AF4F59">
      <w:pPr>
        <w:jc w:val="center"/>
        <w:rPr>
          <w:b/>
          <w:sz w:val="28"/>
          <w:szCs w:val="28"/>
        </w:rPr>
      </w:pPr>
      <w:r>
        <w:rPr>
          <w:b/>
          <w:sz w:val="28"/>
          <w:szCs w:val="28"/>
        </w:rPr>
        <w:t xml:space="preserve">Initial Teacher Education </w:t>
      </w:r>
      <w:r w:rsidR="0073513B">
        <w:rPr>
          <w:b/>
          <w:sz w:val="28"/>
          <w:szCs w:val="28"/>
        </w:rPr>
        <w:t>Partnership Agreement 202</w:t>
      </w:r>
      <w:r w:rsidR="00EA03EC">
        <w:rPr>
          <w:b/>
          <w:sz w:val="28"/>
          <w:szCs w:val="28"/>
        </w:rPr>
        <w:t>2 23</w:t>
      </w:r>
    </w:p>
    <w:p w14:paraId="6D0697F8" w14:textId="77777777" w:rsidR="00F34916" w:rsidRDefault="00F34916" w:rsidP="00AF4F59">
      <w:pPr>
        <w:jc w:val="center"/>
        <w:rPr>
          <w:b/>
          <w:sz w:val="28"/>
          <w:szCs w:val="28"/>
        </w:rPr>
      </w:pPr>
    </w:p>
    <w:p w14:paraId="3100FE2E" w14:textId="77777777" w:rsidR="00F34916" w:rsidRPr="00F34916" w:rsidRDefault="00F34916" w:rsidP="00AF4F59">
      <w:pPr>
        <w:jc w:val="center"/>
        <w:rPr>
          <w:b/>
          <w:sz w:val="28"/>
          <w:szCs w:val="28"/>
          <w:u w:val="single"/>
        </w:rPr>
      </w:pPr>
      <w:r w:rsidRPr="00F34916">
        <w:rPr>
          <w:b/>
          <w:sz w:val="28"/>
          <w:szCs w:val="28"/>
          <w:u w:val="single"/>
        </w:rPr>
        <w:t>EXECUTIVE SUMMARY</w:t>
      </w:r>
    </w:p>
    <w:p w14:paraId="0E23F292" w14:textId="77777777" w:rsidR="00F34916" w:rsidRPr="00AF4F59" w:rsidRDefault="00F34916" w:rsidP="00AF4F59">
      <w:pPr>
        <w:jc w:val="center"/>
        <w:rPr>
          <w:b/>
          <w:sz w:val="28"/>
          <w:szCs w:val="28"/>
        </w:rPr>
      </w:pPr>
    </w:p>
    <w:p w14:paraId="141D85F0" w14:textId="77777777" w:rsidR="004728E8" w:rsidRDefault="004728E8" w:rsidP="00973A29">
      <w:pPr>
        <w:autoSpaceDE w:val="0"/>
        <w:autoSpaceDN w:val="0"/>
        <w:adjustRightInd w:val="0"/>
        <w:spacing w:after="0" w:line="240" w:lineRule="auto"/>
        <w:jc w:val="both"/>
        <w:rPr>
          <w:rFonts w:ascii="Arial" w:hAnsi="Arial" w:cs="Arial"/>
          <w:color w:val="000000"/>
          <w:sz w:val="20"/>
          <w:szCs w:val="20"/>
        </w:rPr>
      </w:pPr>
    </w:p>
    <w:p w14:paraId="4BA7F2D2" w14:textId="4D3B65D6" w:rsidR="004728E8" w:rsidRPr="00973A29" w:rsidRDefault="004728E8" w:rsidP="004728E8">
      <w:pPr>
        <w:jc w:val="both"/>
        <w:rPr>
          <w:rFonts w:ascii="Arial" w:hAnsi="Arial" w:cs="Arial"/>
          <w:sz w:val="20"/>
          <w:szCs w:val="20"/>
        </w:rPr>
      </w:pPr>
      <w:r w:rsidRPr="00973A29">
        <w:rPr>
          <w:rFonts w:ascii="Arial" w:hAnsi="Arial" w:cs="Arial"/>
          <w:sz w:val="20"/>
          <w:szCs w:val="20"/>
        </w:rPr>
        <w:t>The purpose of this Partnership Agreement is to set out management structures, roles</w:t>
      </w:r>
      <w:r w:rsidR="002D7EE7">
        <w:rPr>
          <w:rFonts w:ascii="Arial" w:hAnsi="Arial" w:cs="Arial"/>
          <w:sz w:val="20"/>
          <w:szCs w:val="20"/>
        </w:rPr>
        <w:t>,</w:t>
      </w:r>
      <w:r w:rsidRPr="00973A29">
        <w:rPr>
          <w:rFonts w:ascii="Arial" w:hAnsi="Arial" w:cs="Arial"/>
          <w:sz w:val="20"/>
          <w:szCs w:val="20"/>
        </w:rPr>
        <w:t xml:space="preserve"> </w:t>
      </w:r>
      <w:r w:rsidR="00B276E1" w:rsidRPr="00973A29">
        <w:rPr>
          <w:rFonts w:ascii="Arial" w:hAnsi="Arial" w:cs="Arial"/>
          <w:sz w:val="20"/>
          <w:szCs w:val="20"/>
        </w:rPr>
        <w:t>responsibilities,</w:t>
      </w:r>
      <w:r w:rsidRPr="00973A29">
        <w:rPr>
          <w:rFonts w:ascii="Arial" w:hAnsi="Arial" w:cs="Arial"/>
          <w:sz w:val="20"/>
          <w:szCs w:val="20"/>
        </w:rPr>
        <w:t xml:space="preserve"> and expectations in relation to the BCU SoESW Initial Teaching Education Partnership </w:t>
      </w:r>
      <w:r>
        <w:rPr>
          <w:rFonts w:ascii="Arial" w:hAnsi="Arial" w:cs="Arial"/>
          <w:sz w:val="20"/>
          <w:szCs w:val="20"/>
        </w:rPr>
        <w:t>(“</w:t>
      </w:r>
      <w:r w:rsidRPr="00F34916">
        <w:rPr>
          <w:rFonts w:ascii="Arial" w:hAnsi="Arial" w:cs="Arial"/>
          <w:b/>
          <w:sz w:val="20"/>
          <w:szCs w:val="20"/>
        </w:rPr>
        <w:t>ITE Partnership</w:t>
      </w:r>
      <w:r>
        <w:rPr>
          <w:rFonts w:ascii="Arial" w:hAnsi="Arial" w:cs="Arial"/>
          <w:sz w:val="20"/>
          <w:szCs w:val="20"/>
        </w:rPr>
        <w:t xml:space="preserve">”) </w:t>
      </w:r>
      <w:r w:rsidRPr="00973A29">
        <w:rPr>
          <w:rFonts w:ascii="Arial" w:hAnsi="Arial" w:cs="Arial"/>
          <w:sz w:val="20"/>
          <w:szCs w:val="20"/>
        </w:rPr>
        <w:t xml:space="preserve">between Birmingham City University and </w:t>
      </w:r>
      <w:r w:rsidR="001C5465" w:rsidRPr="00973A29">
        <w:rPr>
          <w:rFonts w:ascii="Arial" w:hAnsi="Arial" w:cs="Arial"/>
          <w:sz w:val="20"/>
          <w:szCs w:val="20"/>
        </w:rPr>
        <w:t>it</w:t>
      </w:r>
      <w:r w:rsidR="001C5465">
        <w:rPr>
          <w:rFonts w:ascii="Arial" w:hAnsi="Arial" w:cs="Arial"/>
          <w:sz w:val="20"/>
          <w:szCs w:val="20"/>
        </w:rPr>
        <w:t>s</w:t>
      </w:r>
      <w:r w:rsidRPr="00973A29">
        <w:rPr>
          <w:rFonts w:ascii="Arial" w:hAnsi="Arial" w:cs="Arial"/>
          <w:sz w:val="20"/>
          <w:szCs w:val="20"/>
        </w:rPr>
        <w:t xml:space="preserve"> training partners</w:t>
      </w:r>
      <w:r>
        <w:rPr>
          <w:rFonts w:ascii="Arial" w:hAnsi="Arial" w:cs="Arial"/>
          <w:sz w:val="20"/>
          <w:szCs w:val="20"/>
        </w:rPr>
        <w:t xml:space="preserve"> and to set out the terms upon which this partnership will be delivered.</w:t>
      </w:r>
    </w:p>
    <w:p w14:paraId="051B49B2" w14:textId="17DDF238" w:rsidR="004728E8" w:rsidRDefault="004728E8" w:rsidP="004728E8">
      <w:pPr>
        <w:pStyle w:val="NormalWeb"/>
        <w:jc w:val="both"/>
        <w:rPr>
          <w:rFonts w:ascii="Arial" w:hAnsi="Arial" w:cs="Arial"/>
          <w:sz w:val="20"/>
          <w:szCs w:val="20"/>
        </w:rPr>
      </w:pPr>
      <w:r w:rsidRPr="00BA1254">
        <w:rPr>
          <w:rFonts w:ascii="Arial" w:hAnsi="Arial" w:cs="Arial"/>
          <w:sz w:val="20"/>
          <w:szCs w:val="20"/>
        </w:rPr>
        <w:t>Schools</w:t>
      </w:r>
      <w:r>
        <w:rPr>
          <w:rFonts w:ascii="Arial" w:hAnsi="Arial" w:cs="Arial"/>
          <w:sz w:val="20"/>
          <w:szCs w:val="20"/>
        </w:rPr>
        <w:t>, colleges and settings</w:t>
      </w:r>
      <w:r w:rsidRPr="00BA1254">
        <w:rPr>
          <w:rFonts w:ascii="Arial" w:hAnsi="Arial" w:cs="Arial"/>
          <w:sz w:val="20"/>
          <w:szCs w:val="20"/>
        </w:rPr>
        <w:t xml:space="preserve"> play a significant, and often leading, role in the design and delivery of training provision, from selection and recruitment, through delivery and training, to the assessment o</w:t>
      </w:r>
      <w:r>
        <w:rPr>
          <w:rFonts w:ascii="Arial" w:hAnsi="Arial" w:cs="Arial"/>
          <w:sz w:val="20"/>
          <w:szCs w:val="20"/>
        </w:rPr>
        <w:t xml:space="preserve">f </w:t>
      </w:r>
      <w:r w:rsidR="00E6220F">
        <w:rPr>
          <w:rFonts w:ascii="Arial" w:hAnsi="Arial" w:cs="Arial"/>
          <w:sz w:val="20"/>
          <w:szCs w:val="20"/>
        </w:rPr>
        <w:t>Associate Teacher</w:t>
      </w:r>
      <w:r>
        <w:rPr>
          <w:rFonts w:ascii="Arial" w:hAnsi="Arial" w:cs="Arial"/>
          <w:sz w:val="20"/>
          <w:szCs w:val="20"/>
        </w:rPr>
        <w:t xml:space="preserve">s for the recommendation for QTS or </w:t>
      </w:r>
      <w:r w:rsidR="002D7EE7">
        <w:rPr>
          <w:rFonts w:ascii="Arial" w:hAnsi="Arial" w:cs="Arial"/>
          <w:sz w:val="20"/>
          <w:szCs w:val="20"/>
        </w:rPr>
        <w:t>the professional outcomes for the Post-Compulsory Initial Teacher Education course.</w:t>
      </w:r>
    </w:p>
    <w:p w14:paraId="02E6D842" w14:textId="77777777" w:rsidR="004728E8" w:rsidRDefault="004728E8" w:rsidP="004728E8">
      <w:pPr>
        <w:pStyle w:val="NormalWeb"/>
        <w:jc w:val="both"/>
        <w:rPr>
          <w:rFonts w:ascii="Arial" w:hAnsi="Arial" w:cs="Arial"/>
          <w:sz w:val="20"/>
          <w:szCs w:val="20"/>
        </w:rPr>
      </w:pPr>
      <w:r>
        <w:rPr>
          <w:rFonts w:ascii="Arial" w:hAnsi="Arial" w:cs="Arial"/>
          <w:sz w:val="20"/>
          <w:szCs w:val="20"/>
        </w:rPr>
        <w:t>This</w:t>
      </w:r>
      <w:r w:rsidRPr="00C3443E">
        <w:rPr>
          <w:rFonts w:ascii="Arial" w:hAnsi="Arial" w:cs="Arial"/>
          <w:sz w:val="20"/>
          <w:szCs w:val="20"/>
        </w:rPr>
        <w:t xml:space="preserve"> </w:t>
      </w:r>
      <w:r w:rsidR="002D7EE7">
        <w:rPr>
          <w:rFonts w:ascii="Arial" w:hAnsi="Arial" w:cs="Arial"/>
          <w:sz w:val="20"/>
          <w:szCs w:val="20"/>
        </w:rPr>
        <w:t>P</w:t>
      </w:r>
      <w:r w:rsidRPr="00C3443E">
        <w:rPr>
          <w:rFonts w:ascii="Arial" w:hAnsi="Arial" w:cs="Arial"/>
          <w:sz w:val="20"/>
          <w:szCs w:val="20"/>
        </w:rPr>
        <w:t xml:space="preserve">artnership </w:t>
      </w:r>
      <w:r w:rsidR="002D7EE7">
        <w:rPr>
          <w:rFonts w:ascii="Arial" w:hAnsi="Arial" w:cs="Arial"/>
          <w:sz w:val="20"/>
          <w:szCs w:val="20"/>
        </w:rPr>
        <w:t>A</w:t>
      </w:r>
      <w:r w:rsidR="002D7EE7" w:rsidRPr="00C3443E">
        <w:rPr>
          <w:rFonts w:ascii="Arial" w:hAnsi="Arial" w:cs="Arial"/>
          <w:sz w:val="20"/>
          <w:szCs w:val="20"/>
        </w:rPr>
        <w:t xml:space="preserve">greement </w:t>
      </w:r>
      <w:r w:rsidRPr="00C3443E">
        <w:rPr>
          <w:rFonts w:ascii="Arial" w:hAnsi="Arial" w:cs="Arial"/>
          <w:sz w:val="20"/>
          <w:szCs w:val="20"/>
        </w:rPr>
        <w:t>s</w:t>
      </w:r>
      <w:r>
        <w:rPr>
          <w:rFonts w:ascii="Arial" w:hAnsi="Arial" w:cs="Arial"/>
          <w:sz w:val="20"/>
          <w:szCs w:val="20"/>
        </w:rPr>
        <w:t>eeks to</w:t>
      </w:r>
      <w:r w:rsidRPr="00C3443E">
        <w:rPr>
          <w:rFonts w:ascii="Arial" w:hAnsi="Arial" w:cs="Arial"/>
          <w:sz w:val="20"/>
          <w:szCs w:val="20"/>
        </w:rPr>
        <w:t xml:space="preserve"> </w:t>
      </w:r>
      <w:r>
        <w:rPr>
          <w:rFonts w:ascii="Arial" w:hAnsi="Arial" w:cs="Arial"/>
          <w:sz w:val="20"/>
          <w:szCs w:val="20"/>
        </w:rPr>
        <w:t xml:space="preserve">be </w:t>
      </w:r>
      <w:r w:rsidRPr="00C3443E">
        <w:rPr>
          <w:rFonts w:ascii="Arial" w:hAnsi="Arial" w:cs="Arial"/>
          <w:sz w:val="20"/>
          <w:szCs w:val="20"/>
        </w:rPr>
        <w:t xml:space="preserve">a clear, working document that can be used to guide and inform the contributions of each partner and help to support coherent arrangements across the various contexts in which the training takes place. </w:t>
      </w:r>
      <w:r>
        <w:rPr>
          <w:rFonts w:ascii="Arial" w:hAnsi="Arial" w:cs="Arial"/>
          <w:sz w:val="20"/>
          <w:szCs w:val="20"/>
        </w:rPr>
        <w:t xml:space="preserve"> </w:t>
      </w:r>
      <w:r w:rsidRPr="00C3443E">
        <w:rPr>
          <w:rFonts w:ascii="Arial" w:hAnsi="Arial" w:cs="Arial"/>
          <w:sz w:val="20"/>
          <w:szCs w:val="20"/>
        </w:rPr>
        <w:t xml:space="preserve">The </w:t>
      </w:r>
      <w:r w:rsidR="002D7EE7">
        <w:rPr>
          <w:rFonts w:ascii="Arial" w:hAnsi="Arial" w:cs="Arial"/>
          <w:sz w:val="20"/>
          <w:szCs w:val="20"/>
        </w:rPr>
        <w:t>P</w:t>
      </w:r>
      <w:r w:rsidR="002D7EE7" w:rsidRPr="00C3443E">
        <w:rPr>
          <w:rFonts w:ascii="Arial" w:hAnsi="Arial" w:cs="Arial"/>
          <w:sz w:val="20"/>
          <w:szCs w:val="20"/>
        </w:rPr>
        <w:t xml:space="preserve">artnership </w:t>
      </w:r>
      <w:r w:rsidR="002D7EE7">
        <w:rPr>
          <w:rFonts w:ascii="Arial" w:hAnsi="Arial" w:cs="Arial"/>
          <w:sz w:val="20"/>
          <w:szCs w:val="20"/>
        </w:rPr>
        <w:t>A</w:t>
      </w:r>
      <w:r w:rsidR="002D7EE7" w:rsidRPr="00C3443E">
        <w:rPr>
          <w:rFonts w:ascii="Arial" w:hAnsi="Arial" w:cs="Arial"/>
          <w:sz w:val="20"/>
          <w:szCs w:val="20"/>
        </w:rPr>
        <w:t xml:space="preserve">greement </w:t>
      </w:r>
      <w:r>
        <w:rPr>
          <w:rFonts w:ascii="Arial" w:hAnsi="Arial" w:cs="Arial"/>
          <w:sz w:val="20"/>
          <w:szCs w:val="20"/>
        </w:rPr>
        <w:t>must be</w:t>
      </w:r>
      <w:r w:rsidRPr="00C3443E">
        <w:rPr>
          <w:rFonts w:ascii="Arial" w:hAnsi="Arial" w:cs="Arial"/>
          <w:sz w:val="20"/>
          <w:szCs w:val="20"/>
        </w:rPr>
        <w:t xml:space="preserve"> well-understood </w:t>
      </w:r>
      <w:r>
        <w:rPr>
          <w:rFonts w:ascii="Arial" w:hAnsi="Arial" w:cs="Arial"/>
          <w:sz w:val="20"/>
          <w:szCs w:val="20"/>
        </w:rPr>
        <w:t xml:space="preserve">and used </w:t>
      </w:r>
      <w:r w:rsidRPr="00C3443E">
        <w:rPr>
          <w:rFonts w:ascii="Arial" w:hAnsi="Arial" w:cs="Arial"/>
          <w:sz w:val="20"/>
          <w:szCs w:val="20"/>
        </w:rPr>
        <w:t xml:space="preserve">for communication between </w:t>
      </w:r>
      <w:r>
        <w:rPr>
          <w:rFonts w:ascii="Arial" w:hAnsi="Arial" w:cs="Arial"/>
          <w:sz w:val="20"/>
          <w:szCs w:val="20"/>
        </w:rPr>
        <w:t>all</w:t>
      </w:r>
      <w:r w:rsidRPr="00C3443E">
        <w:rPr>
          <w:rFonts w:ascii="Arial" w:hAnsi="Arial" w:cs="Arial"/>
          <w:sz w:val="20"/>
          <w:szCs w:val="20"/>
        </w:rPr>
        <w:t xml:space="preserve"> partners </w:t>
      </w:r>
      <w:r>
        <w:rPr>
          <w:rFonts w:ascii="Arial" w:hAnsi="Arial" w:cs="Arial"/>
          <w:sz w:val="20"/>
          <w:szCs w:val="20"/>
        </w:rPr>
        <w:t>for the co-ordination of teacher</w:t>
      </w:r>
      <w:r w:rsidRPr="00C3443E">
        <w:rPr>
          <w:rFonts w:ascii="Arial" w:hAnsi="Arial" w:cs="Arial"/>
          <w:sz w:val="20"/>
          <w:szCs w:val="20"/>
        </w:rPr>
        <w:t xml:space="preserve"> training.</w:t>
      </w:r>
    </w:p>
    <w:p w14:paraId="6D02FDFE" w14:textId="77777777" w:rsidR="004728E8" w:rsidRDefault="004728E8" w:rsidP="004728E8">
      <w:pPr>
        <w:spacing w:line="240" w:lineRule="auto"/>
        <w:rPr>
          <w:rFonts w:ascii="Arial" w:hAnsi="Arial" w:cs="Arial"/>
          <w:sz w:val="20"/>
          <w:szCs w:val="20"/>
        </w:rPr>
      </w:pPr>
      <w:r w:rsidRPr="00973A29">
        <w:rPr>
          <w:rFonts w:ascii="Arial" w:hAnsi="Arial" w:cs="Arial"/>
          <w:sz w:val="20"/>
          <w:szCs w:val="20"/>
        </w:rPr>
        <w:t>The BCU SoESW has a long tradition of working in partnership with schools</w:t>
      </w:r>
      <w:r>
        <w:rPr>
          <w:rFonts w:ascii="Arial" w:hAnsi="Arial" w:cs="Arial"/>
          <w:sz w:val="20"/>
          <w:szCs w:val="20"/>
        </w:rPr>
        <w:t>, colleges and settings</w:t>
      </w:r>
      <w:r w:rsidRPr="00973A29">
        <w:rPr>
          <w:rFonts w:ascii="Arial" w:hAnsi="Arial" w:cs="Arial"/>
          <w:sz w:val="20"/>
          <w:szCs w:val="20"/>
        </w:rPr>
        <w:t xml:space="preserve"> across the West Midlands to provide high quality </w:t>
      </w:r>
      <w:r w:rsidR="002D7EE7">
        <w:rPr>
          <w:rFonts w:ascii="Arial" w:hAnsi="Arial" w:cs="Arial"/>
          <w:sz w:val="20"/>
          <w:szCs w:val="20"/>
        </w:rPr>
        <w:t>I</w:t>
      </w:r>
      <w:r w:rsidRPr="00973A29">
        <w:rPr>
          <w:rFonts w:ascii="Arial" w:hAnsi="Arial" w:cs="Arial"/>
          <w:sz w:val="20"/>
          <w:szCs w:val="20"/>
        </w:rPr>
        <w:t xml:space="preserve">nitial </w:t>
      </w:r>
      <w:r w:rsidR="002D7EE7">
        <w:rPr>
          <w:rFonts w:ascii="Arial" w:hAnsi="Arial" w:cs="Arial"/>
          <w:sz w:val="20"/>
          <w:szCs w:val="20"/>
        </w:rPr>
        <w:t>Teacher E</w:t>
      </w:r>
      <w:r w:rsidR="002D7EE7" w:rsidRPr="00973A29">
        <w:rPr>
          <w:rFonts w:ascii="Arial" w:hAnsi="Arial" w:cs="Arial"/>
          <w:sz w:val="20"/>
          <w:szCs w:val="20"/>
        </w:rPr>
        <w:t>ducation</w:t>
      </w:r>
      <w:r w:rsidRPr="00973A29">
        <w:rPr>
          <w:rFonts w:ascii="Arial" w:hAnsi="Arial" w:cs="Arial"/>
          <w:sz w:val="20"/>
          <w:szCs w:val="20"/>
        </w:rPr>
        <w:t xml:space="preserve">. The management and delivery of the </w:t>
      </w:r>
      <w:r w:rsidR="0008579B">
        <w:rPr>
          <w:rFonts w:ascii="Arial" w:hAnsi="Arial" w:cs="Arial"/>
          <w:sz w:val="20"/>
          <w:szCs w:val="20"/>
        </w:rPr>
        <w:t>course</w:t>
      </w:r>
      <w:r w:rsidRPr="00973A29">
        <w:rPr>
          <w:rFonts w:ascii="Arial" w:hAnsi="Arial" w:cs="Arial"/>
          <w:sz w:val="20"/>
          <w:szCs w:val="20"/>
        </w:rPr>
        <w:t>s is governed by the current ITT Criteria and</w:t>
      </w:r>
      <w:r w:rsidR="002D7EE7">
        <w:rPr>
          <w:rFonts w:ascii="Arial" w:hAnsi="Arial" w:cs="Arial"/>
          <w:sz w:val="20"/>
          <w:szCs w:val="20"/>
        </w:rPr>
        <w:t>/or</w:t>
      </w:r>
      <w:r w:rsidRPr="00973A29">
        <w:rPr>
          <w:rFonts w:ascii="Arial" w:hAnsi="Arial" w:cs="Arial"/>
          <w:sz w:val="20"/>
          <w:szCs w:val="20"/>
        </w:rPr>
        <w:t xml:space="preserve"> the </w:t>
      </w:r>
      <w:r>
        <w:rPr>
          <w:rFonts w:ascii="Arial" w:hAnsi="Arial" w:cs="Arial"/>
          <w:sz w:val="20"/>
          <w:szCs w:val="20"/>
        </w:rPr>
        <w:t>relevant professional standards</w:t>
      </w:r>
      <w:r w:rsidRPr="00973A29">
        <w:rPr>
          <w:rFonts w:ascii="Arial" w:hAnsi="Arial" w:cs="Arial"/>
          <w:sz w:val="20"/>
          <w:szCs w:val="20"/>
        </w:rPr>
        <w:t xml:space="preserve">. </w:t>
      </w:r>
    </w:p>
    <w:p w14:paraId="26D6E4F3" w14:textId="680E2D19" w:rsidR="004728E8" w:rsidRDefault="004728E8" w:rsidP="004728E8">
      <w:pPr>
        <w:pStyle w:val="NormalWeb"/>
        <w:jc w:val="both"/>
        <w:rPr>
          <w:rFonts w:ascii="Arial" w:hAnsi="Arial" w:cs="Arial"/>
          <w:sz w:val="20"/>
          <w:szCs w:val="20"/>
        </w:rPr>
      </w:pPr>
      <w:r w:rsidRPr="00C46DC9">
        <w:rPr>
          <w:rFonts w:ascii="Arial" w:hAnsi="Arial" w:cs="Arial"/>
          <w:sz w:val="20"/>
          <w:szCs w:val="20"/>
        </w:rPr>
        <w:t xml:space="preserve">The University has set out its vision for transforming the prospects of individuals, organisations and society through excellence in practice-based education, research and knowledge exchange and our ITE courses are key contributors to this. Birmingham City University is at the heart of a vibrant and diverse community and has a proud tradition of championing educational opportunities for all and ITE </w:t>
      </w:r>
      <w:r w:rsidR="00E6220F">
        <w:rPr>
          <w:rFonts w:ascii="Arial" w:hAnsi="Arial" w:cs="Arial"/>
          <w:sz w:val="20"/>
          <w:szCs w:val="20"/>
        </w:rPr>
        <w:t>Associate Teacher</w:t>
      </w:r>
      <w:r w:rsidRPr="00C46DC9">
        <w:rPr>
          <w:rFonts w:ascii="Arial" w:hAnsi="Arial" w:cs="Arial"/>
          <w:sz w:val="20"/>
          <w:szCs w:val="20"/>
        </w:rPr>
        <w:t xml:space="preserve">s benefit from </w:t>
      </w:r>
      <w:r>
        <w:rPr>
          <w:rFonts w:ascii="Arial" w:hAnsi="Arial" w:cs="Arial"/>
          <w:sz w:val="20"/>
          <w:szCs w:val="20"/>
        </w:rPr>
        <w:t>a variety of dynamic and varied</w:t>
      </w:r>
      <w:r w:rsidRPr="00C46DC9">
        <w:rPr>
          <w:rFonts w:ascii="Arial" w:hAnsi="Arial" w:cs="Arial"/>
          <w:sz w:val="20"/>
          <w:szCs w:val="20"/>
        </w:rPr>
        <w:t xml:space="preserve"> opportunities that equip them to engage, motivate and inspire learners in a wide range of schools/colleges. Through our commitment to inclusive values</w:t>
      </w:r>
      <w:r w:rsidR="002D7EE7">
        <w:rPr>
          <w:rFonts w:ascii="Arial" w:hAnsi="Arial" w:cs="Arial"/>
          <w:sz w:val="20"/>
          <w:szCs w:val="20"/>
        </w:rPr>
        <w:t>,</w:t>
      </w:r>
      <w:r w:rsidRPr="00C46DC9">
        <w:rPr>
          <w:rFonts w:ascii="Arial" w:hAnsi="Arial" w:cs="Arial"/>
          <w:sz w:val="20"/>
          <w:szCs w:val="20"/>
        </w:rPr>
        <w:t xml:space="preserve"> our ITE </w:t>
      </w:r>
      <w:r w:rsidR="0008579B">
        <w:rPr>
          <w:rFonts w:ascii="Arial" w:hAnsi="Arial" w:cs="Arial"/>
          <w:sz w:val="20"/>
          <w:szCs w:val="20"/>
        </w:rPr>
        <w:t>course</w:t>
      </w:r>
      <w:r w:rsidRPr="00C46DC9">
        <w:rPr>
          <w:rFonts w:ascii="Arial" w:hAnsi="Arial" w:cs="Arial"/>
          <w:sz w:val="20"/>
          <w:szCs w:val="20"/>
        </w:rPr>
        <w:t xml:space="preserve">s will empower </w:t>
      </w:r>
      <w:r w:rsidR="00E6220F">
        <w:rPr>
          <w:rFonts w:ascii="Arial" w:hAnsi="Arial" w:cs="Arial"/>
          <w:sz w:val="20"/>
          <w:szCs w:val="20"/>
        </w:rPr>
        <w:t>Associate Teacher</w:t>
      </w:r>
      <w:r w:rsidRPr="00C46DC9">
        <w:rPr>
          <w:rFonts w:ascii="Arial" w:hAnsi="Arial" w:cs="Arial"/>
          <w:sz w:val="20"/>
          <w:szCs w:val="20"/>
        </w:rPr>
        <w:t xml:space="preserve">s to address issues of equality, diversity and justice to optimise the life chances for all learners they teach. Graduates from ITE courses at Birmingham City University will be confident to meet the challenges of inspiring learners to reach achieve their goals and to overcome disadvantage and barriers to learning. Many of our </w:t>
      </w:r>
      <w:r w:rsidR="00E6220F">
        <w:rPr>
          <w:rFonts w:ascii="Arial" w:hAnsi="Arial" w:cs="Arial"/>
          <w:sz w:val="20"/>
          <w:szCs w:val="20"/>
        </w:rPr>
        <w:t>Associate Teacher</w:t>
      </w:r>
      <w:r w:rsidRPr="00C46DC9">
        <w:rPr>
          <w:rFonts w:ascii="Arial" w:hAnsi="Arial" w:cs="Arial"/>
          <w:sz w:val="20"/>
          <w:szCs w:val="20"/>
        </w:rPr>
        <w:t>s are local to Birmingham and are committed to working in schools/colleges in the city to improve the life chances of disadvantaged children and young people.</w:t>
      </w:r>
    </w:p>
    <w:p w14:paraId="1D1A096F" w14:textId="40E8AF76" w:rsidR="004728E8" w:rsidRDefault="004728E8" w:rsidP="004728E8">
      <w:pPr>
        <w:pStyle w:val="NormalWeb"/>
        <w:jc w:val="both"/>
        <w:rPr>
          <w:rFonts w:ascii="Arial" w:hAnsi="Arial" w:cs="Arial"/>
          <w:sz w:val="20"/>
          <w:szCs w:val="20"/>
        </w:rPr>
      </w:pPr>
      <w:r w:rsidRPr="00C46DC9">
        <w:rPr>
          <w:rFonts w:ascii="Arial" w:hAnsi="Arial" w:cs="Arial"/>
          <w:sz w:val="20"/>
          <w:szCs w:val="20"/>
        </w:rPr>
        <w:t xml:space="preserve">Our </w:t>
      </w:r>
      <w:r w:rsidR="0008579B">
        <w:rPr>
          <w:rFonts w:ascii="Arial" w:hAnsi="Arial" w:cs="Arial"/>
          <w:sz w:val="20"/>
          <w:szCs w:val="20"/>
        </w:rPr>
        <w:t>course</w:t>
      </w:r>
      <w:r w:rsidRPr="00C46DC9">
        <w:rPr>
          <w:rFonts w:ascii="Arial" w:hAnsi="Arial" w:cs="Arial"/>
          <w:sz w:val="20"/>
          <w:szCs w:val="20"/>
        </w:rPr>
        <w:t xml:space="preserve">s are based on a shared vision for educational excellence with the schools and colleges in our partnership and this is reflective of our commitment to partnership working. ITE </w:t>
      </w:r>
      <w:r w:rsidR="00E6220F">
        <w:rPr>
          <w:rFonts w:ascii="Arial" w:hAnsi="Arial" w:cs="Arial"/>
          <w:sz w:val="20"/>
          <w:szCs w:val="20"/>
        </w:rPr>
        <w:t>Associate Teacher</w:t>
      </w:r>
      <w:r w:rsidRPr="00C46DC9">
        <w:rPr>
          <w:rFonts w:ascii="Arial" w:hAnsi="Arial" w:cs="Arial"/>
          <w:sz w:val="20"/>
          <w:szCs w:val="20"/>
        </w:rPr>
        <w:t>s</w:t>
      </w:r>
      <w:r w:rsidR="002F751B">
        <w:rPr>
          <w:rFonts w:ascii="Arial" w:hAnsi="Arial" w:cs="Arial"/>
          <w:sz w:val="20"/>
          <w:szCs w:val="20"/>
        </w:rPr>
        <w:t xml:space="preserve"> (</w:t>
      </w:r>
      <w:r w:rsidR="0035429E">
        <w:rPr>
          <w:rFonts w:ascii="Arial" w:hAnsi="Arial" w:cs="Arial"/>
          <w:sz w:val="20"/>
          <w:szCs w:val="20"/>
        </w:rPr>
        <w:t>formerly known as trainee teachers)</w:t>
      </w:r>
      <w:r w:rsidRPr="00C46DC9">
        <w:rPr>
          <w:rFonts w:ascii="Arial" w:hAnsi="Arial" w:cs="Arial"/>
          <w:sz w:val="20"/>
          <w:szCs w:val="20"/>
        </w:rPr>
        <w:t xml:space="preserve"> have carefully planned opportunities to work with</w:t>
      </w:r>
      <w:r w:rsidR="002D7EE7">
        <w:rPr>
          <w:rFonts w:ascii="Arial" w:hAnsi="Arial" w:cs="Arial"/>
          <w:sz w:val="20"/>
          <w:szCs w:val="20"/>
        </w:rPr>
        <w:t>,</w:t>
      </w:r>
      <w:r w:rsidRPr="00C46DC9">
        <w:rPr>
          <w:rFonts w:ascii="Arial" w:hAnsi="Arial" w:cs="Arial"/>
          <w:sz w:val="20"/>
          <w:szCs w:val="20"/>
        </w:rPr>
        <w:t xml:space="preserve"> and learn from</w:t>
      </w:r>
      <w:r w:rsidR="002D7EE7">
        <w:rPr>
          <w:rFonts w:ascii="Arial" w:hAnsi="Arial" w:cs="Arial"/>
          <w:sz w:val="20"/>
          <w:szCs w:val="20"/>
        </w:rPr>
        <w:t>,</w:t>
      </w:r>
      <w:r w:rsidRPr="00C46DC9">
        <w:rPr>
          <w:rFonts w:ascii="Arial" w:hAnsi="Arial" w:cs="Arial"/>
          <w:sz w:val="20"/>
          <w:szCs w:val="20"/>
        </w:rPr>
        <w:t xml:space="preserve"> expert practitioners in school/college and at </w:t>
      </w:r>
      <w:r w:rsidR="00AC6911" w:rsidRPr="00C46DC9">
        <w:rPr>
          <w:rFonts w:ascii="Arial" w:hAnsi="Arial" w:cs="Arial"/>
          <w:sz w:val="20"/>
          <w:szCs w:val="20"/>
        </w:rPr>
        <w:t>university</w:t>
      </w:r>
      <w:r w:rsidRPr="00C46DC9">
        <w:rPr>
          <w:rFonts w:ascii="Arial" w:hAnsi="Arial" w:cs="Arial"/>
          <w:sz w:val="20"/>
          <w:szCs w:val="20"/>
        </w:rPr>
        <w:t xml:space="preserve">. </w:t>
      </w:r>
      <w:r w:rsidR="00AC6911" w:rsidRPr="00C46DC9">
        <w:rPr>
          <w:rFonts w:ascii="Arial" w:hAnsi="Arial" w:cs="Arial"/>
          <w:sz w:val="20"/>
          <w:szCs w:val="20"/>
        </w:rPr>
        <w:t>All</w:t>
      </w:r>
      <w:r w:rsidRPr="00C46DC9">
        <w:rPr>
          <w:rFonts w:ascii="Arial" w:hAnsi="Arial" w:cs="Arial"/>
          <w:sz w:val="20"/>
          <w:szCs w:val="20"/>
        </w:rPr>
        <w:t xml:space="preserve"> academic modules involve the </w:t>
      </w:r>
      <w:r w:rsidR="00E6220F">
        <w:rPr>
          <w:rFonts w:ascii="Arial" w:hAnsi="Arial" w:cs="Arial"/>
          <w:sz w:val="20"/>
          <w:szCs w:val="20"/>
        </w:rPr>
        <w:t>Associate Teacher</w:t>
      </w:r>
      <w:r w:rsidRPr="00C46DC9">
        <w:rPr>
          <w:rFonts w:ascii="Arial" w:hAnsi="Arial" w:cs="Arial"/>
          <w:sz w:val="20"/>
          <w:szCs w:val="20"/>
        </w:rPr>
        <w:t xml:space="preserve">s in reflecting on their developing understanding of the craft of teaching and taking responsibility for their own professional development. </w:t>
      </w:r>
      <w:r w:rsidR="00E6220F">
        <w:rPr>
          <w:rFonts w:ascii="Arial" w:hAnsi="Arial" w:cs="Arial"/>
          <w:sz w:val="20"/>
          <w:szCs w:val="20"/>
        </w:rPr>
        <w:t>Associate Teacher</w:t>
      </w:r>
      <w:r w:rsidRPr="00C46DC9">
        <w:rPr>
          <w:rFonts w:ascii="Arial" w:hAnsi="Arial" w:cs="Arial"/>
          <w:sz w:val="20"/>
          <w:szCs w:val="20"/>
        </w:rPr>
        <w:t xml:space="preserve">s will also develop their teaching skills through carefully </w:t>
      </w:r>
      <w:r w:rsidR="009D2061">
        <w:rPr>
          <w:rFonts w:ascii="Arial" w:hAnsi="Arial" w:cs="Arial"/>
          <w:sz w:val="20"/>
          <w:szCs w:val="20"/>
        </w:rPr>
        <w:t>aligned</w:t>
      </w:r>
      <w:r w:rsidRPr="00C46DC9">
        <w:rPr>
          <w:rFonts w:ascii="Arial" w:hAnsi="Arial" w:cs="Arial"/>
          <w:sz w:val="20"/>
          <w:szCs w:val="20"/>
        </w:rPr>
        <w:t xml:space="preserve"> School Based Training experiences. The School Based Training experiences (SBT) are</w:t>
      </w:r>
      <w:r w:rsidR="009D2061">
        <w:rPr>
          <w:rFonts w:ascii="Arial" w:hAnsi="Arial" w:cs="Arial"/>
          <w:sz w:val="20"/>
          <w:szCs w:val="20"/>
        </w:rPr>
        <w:t xml:space="preserve"> integrated within the BCU ITE Curriculum and are</w:t>
      </w:r>
      <w:r w:rsidRPr="00C46DC9">
        <w:rPr>
          <w:rFonts w:ascii="Arial" w:hAnsi="Arial" w:cs="Arial"/>
          <w:sz w:val="20"/>
          <w:szCs w:val="20"/>
        </w:rPr>
        <w:t xml:space="preserve"> developmental and progressive. The </w:t>
      </w:r>
      <w:r w:rsidR="00DD7B29">
        <w:rPr>
          <w:rFonts w:ascii="Arial" w:hAnsi="Arial" w:cs="Arial"/>
          <w:sz w:val="20"/>
          <w:szCs w:val="20"/>
        </w:rPr>
        <w:t>BCU ITE curriculum will be integrated</w:t>
      </w:r>
      <w:r w:rsidR="00F32A14">
        <w:rPr>
          <w:rFonts w:ascii="Arial" w:hAnsi="Arial" w:cs="Arial"/>
          <w:sz w:val="20"/>
          <w:szCs w:val="20"/>
        </w:rPr>
        <w:t xml:space="preserve"> across university based training and school based training so the </w:t>
      </w:r>
      <w:r w:rsidRPr="00C46DC9">
        <w:rPr>
          <w:rFonts w:ascii="Arial" w:hAnsi="Arial" w:cs="Arial"/>
          <w:sz w:val="20"/>
          <w:szCs w:val="20"/>
        </w:rPr>
        <w:t xml:space="preserve">work </w:t>
      </w:r>
      <w:r w:rsidRPr="00C46DC9">
        <w:rPr>
          <w:rFonts w:ascii="Arial" w:hAnsi="Arial" w:cs="Arial"/>
          <w:sz w:val="20"/>
          <w:szCs w:val="20"/>
        </w:rPr>
        <w:lastRenderedPageBreak/>
        <w:t xml:space="preserve">undertaken in school is closely aligned to the </w:t>
      </w:r>
      <w:r w:rsidR="00F32A14">
        <w:rPr>
          <w:rFonts w:ascii="Arial" w:hAnsi="Arial" w:cs="Arial"/>
          <w:sz w:val="20"/>
          <w:szCs w:val="20"/>
        </w:rPr>
        <w:t>BCU ITE C</w:t>
      </w:r>
      <w:r w:rsidRPr="00C46DC9">
        <w:rPr>
          <w:rFonts w:ascii="Arial" w:hAnsi="Arial" w:cs="Arial"/>
          <w:sz w:val="20"/>
          <w:szCs w:val="20"/>
        </w:rPr>
        <w:t>urriculu</w:t>
      </w:r>
      <w:r w:rsidR="00F32A14">
        <w:rPr>
          <w:rFonts w:ascii="Arial" w:hAnsi="Arial" w:cs="Arial"/>
          <w:sz w:val="20"/>
          <w:szCs w:val="20"/>
        </w:rPr>
        <w:t>m</w:t>
      </w:r>
      <w:r w:rsidRPr="00C46DC9">
        <w:rPr>
          <w:rFonts w:ascii="Arial" w:hAnsi="Arial" w:cs="Arial"/>
          <w:sz w:val="20"/>
          <w:szCs w:val="20"/>
        </w:rPr>
        <w:t xml:space="preserve"> and is assessed formatively against The BCU </w:t>
      </w:r>
      <w:r w:rsidR="00C12BF1">
        <w:rPr>
          <w:rFonts w:ascii="Arial" w:hAnsi="Arial" w:cs="Arial"/>
          <w:sz w:val="20"/>
          <w:szCs w:val="20"/>
        </w:rPr>
        <w:t xml:space="preserve">ITE </w:t>
      </w:r>
      <w:r w:rsidRPr="00C46DC9">
        <w:rPr>
          <w:rFonts w:ascii="Arial" w:hAnsi="Arial" w:cs="Arial"/>
          <w:sz w:val="20"/>
          <w:szCs w:val="20"/>
        </w:rPr>
        <w:t>Curriculum and summatively against The Teachers’ Standards (DfE 2012)</w:t>
      </w:r>
      <w:r w:rsidR="00781972">
        <w:rPr>
          <w:rFonts w:ascii="Arial" w:hAnsi="Arial" w:cs="Arial"/>
          <w:sz w:val="20"/>
          <w:szCs w:val="20"/>
        </w:rPr>
        <w:t xml:space="preserve"> or the relevant professional standards</w:t>
      </w:r>
      <w:r w:rsidRPr="00C46DC9">
        <w:rPr>
          <w:rFonts w:ascii="Arial" w:hAnsi="Arial" w:cs="Arial"/>
          <w:sz w:val="20"/>
          <w:szCs w:val="20"/>
        </w:rPr>
        <w:t xml:space="preserve">. </w:t>
      </w:r>
    </w:p>
    <w:p w14:paraId="0AE8A1EC" w14:textId="3BBB63A1" w:rsidR="004728E8" w:rsidRPr="00C07C39" w:rsidRDefault="004728E8" w:rsidP="004728E8">
      <w:pPr>
        <w:spacing w:line="240" w:lineRule="auto"/>
        <w:rPr>
          <w:rFonts w:ascii="Arial" w:hAnsi="Arial" w:cs="Arial"/>
          <w:sz w:val="20"/>
          <w:szCs w:val="20"/>
        </w:rPr>
      </w:pPr>
      <w:r>
        <w:rPr>
          <w:rFonts w:ascii="Arial" w:hAnsi="Arial" w:cs="Arial"/>
          <w:sz w:val="20"/>
          <w:szCs w:val="20"/>
        </w:rPr>
        <w:t xml:space="preserve">The </w:t>
      </w:r>
      <w:r w:rsidRPr="00C07C39">
        <w:rPr>
          <w:rFonts w:ascii="Arial" w:hAnsi="Arial" w:cs="Arial"/>
          <w:sz w:val="20"/>
          <w:szCs w:val="20"/>
        </w:rPr>
        <w:t>BCU ITE</w:t>
      </w:r>
      <w:r>
        <w:rPr>
          <w:rFonts w:ascii="Arial" w:hAnsi="Arial" w:cs="Arial"/>
          <w:sz w:val="20"/>
          <w:szCs w:val="20"/>
        </w:rPr>
        <w:t xml:space="preserve"> Curriculum is wide-ranging and</w:t>
      </w:r>
      <w:r w:rsidRPr="00C07C39">
        <w:rPr>
          <w:rFonts w:ascii="Arial" w:hAnsi="Arial" w:cs="Arial"/>
          <w:sz w:val="20"/>
          <w:szCs w:val="20"/>
        </w:rPr>
        <w:t xml:space="preserve"> appropriately rigorous. It is coherent and well-sequenced and cumulatively leads to </w:t>
      </w:r>
      <w:r w:rsidR="00E6220F">
        <w:rPr>
          <w:rFonts w:ascii="Arial" w:hAnsi="Arial" w:cs="Arial"/>
          <w:sz w:val="20"/>
          <w:szCs w:val="20"/>
        </w:rPr>
        <w:t>Associate Teacher</w:t>
      </w:r>
      <w:r w:rsidRPr="00C07C39">
        <w:rPr>
          <w:rFonts w:ascii="Arial" w:hAnsi="Arial" w:cs="Arial"/>
          <w:sz w:val="20"/>
          <w:szCs w:val="20"/>
        </w:rPr>
        <w:t>s securing the required</w:t>
      </w:r>
      <w:r w:rsidR="009D2061">
        <w:rPr>
          <w:rFonts w:ascii="Arial" w:hAnsi="Arial" w:cs="Arial"/>
          <w:sz w:val="20"/>
          <w:szCs w:val="20"/>
        </w:rPr>
        <w:t xml:space="preserve"> </w:t>
      </w:r>
      <w:r w:rsidR="00AC6911">
        <w:rPr>
          <w:rFonts w:ascii="Arial" w:hAnsi="Arial" w:cs="Arial"/>
          <w:sz w:val="20"/>
          <w:szCs w:val="20"/>
        </w:rPr>
        <w:t xml:space="preserve">subject </w:t>
      </w:r>
      <w:r w:rsidR="00AC6911" w:rsidRPr="00C07C39">
        <w:rPr>
          <w:rFonts w:ascii="Arial" w:hAnsi="Arial" w:cs="Arial"/>
          <w:sz w:val="20"/>
          <w:szCs w:val="20"/>
        </w:rPr>
        <w:t>knowledge</w:t>
      </w:r>
      <w:r w:rsidRPr="00C07C39">
        <w:rPr>
          <w:rFonts w:ascii="Arial" w:hAnsi="Arial" w:cs="Arial"/>
          <w:sz w:val="20"/>
          <w:szCs w:val="20"/>
        </w:rPr>
        <w:t>, skills and professional behaviours to be effective and confident in the classro</w:t>
      </w:r>
      <w:r>
        <w:rPr>
          <w:rFonts w:ascii="Arial" w:hAnsi="Arial" w:cs="Arial"/>
          <w:sz w:val="20"/>
          <w:szCs w:val="20"/>
        </w:rPr>
        <w:t>om. Whilst being fully aligned</w:t>
      </w:r>
      <w:r w:rsidRPr="00C07C39">
        <w:rPr>
          <w:rFonts w:ascii="Arial" w:hAnsi="Arial" w:cs="Arial"/>
          <w:sz w:val="20"/>
          <w:szCs w:val="20"/>
        </w:rPr>
        <w:t xml:space="preserve"> with the expectations outlined in the C</w:t>
      </w:r>
      <w:r>
        <w:rPr>
          <w:rFonts w:ascii="Arial" w:hAnsi="Arial" w:cs="Arial"/>
          <w:sz w:val="20"/>
          <w:szCs w:val="20"/>
        </w:rPr>
        <w:t xml:space="preserve">ore </w:t>
      </w:r>
      <w:r w:rsidRPr="00C07C39">
        <w:rPr>
          <w:rFonts w:ascii="Arial" w:hAnsi="Arial" w:cs="Arial"/>
          <w:sz w:val="20"/>
          <w:szCs w:val="20"/>
        </w:rPr>
        <w:t>C</w:t>
      </w:r>
      <w:r>
        <w:rPr>
          <w:rFonts w:ascii="Arial" w:hAnsi="Arial" w:cs="Arial"/>
          <w:sz w:val="20"/>
          <w:szCs w:val="20"/>
        </w:rPr>
        <w:t xml:space="preserve">ontent </w:t>
      </w:r>
      <w:r w:rsidRPr="00C07C39">
        <w:rPr>
          <w:rFonts w:ascii="Arial" w:hAnsi="Arial" w:cs="Arial"/>
          <w:sz w:val="20"/>
          <w:szCs w:val="20"/>
        </w:rPr>
        <w:t>F</w:t>
      </w:r>
      <w:r>
        <w:rPr>
          <w:rFonts w:ascii="Arial" w:hAnsi="Arial" w:cs="Arial"/>
          <w:sz w:val="20"/>
          <w:szCs w:val="20"/>
        </w:rPr>
        <w:t>ramework</w:t>
      </w:r>
      <w:r w:rsidRPr="00C07C39">
        <w:rPr>
          <w:rFonts w:ascii="Arial" w:hAnsi="Arial" w:cs="Arial"/>
          <w:sz w:val="20"/>
          <w:szCs w:val="20"/>
        </w:rPr>
        <w:t>, our cu</w:t>
      </w:r>
      <w:r>
        <w:rPr>
          <w:rFonts w:ascii="Arial" w:hAnsi="Arial" w:cs="Arial"/>
          <w:sz w:val="20"/>
          <w:szCs w:val="20"/>
        </w:rPr>
        <w:t>rriculum is built around key themes</w:t>
      </w:r>
      <w:r w:rsidRPr="00C07C39">
        <w:rPr>
          <w:rFonts w:ascii="Arial" w:hAnsi="Arial" w:cs="Arial"/>
          <w:sz w:val="20"/>
          <w:szCs w:val="20"/>
        </w:rPr>
        <w:t xml:space="preserve"> which relate directly to our aims for BCU </w:t>
      </w:r>
      <w:r w:rsidR="00E6220F">
        <w:rPr>
          <w:rFonts w:ascii="Arial" w:hAnsi="Arial" w:cs="Arial"/>
          <w:sz w:val="20"/>
          <w:szCs w:val="20"/>
        </w:rPr>
        <w:t>Associate Teacher</w:t>
      </w:r>
      <w:r w:rsidRPr="00C07C39">
        <w:rPr>
          <w:rFonts w:ascii="Arial" w:hAnsi="Arial" w:cs="Arial"/>
          <w:sz w:val="20"/>
          <w:szCs w:val="20"/>
        </w:rPr>
        <w:t>s. The curriculum is underpinned by recent and relevant research and our partners are encouraged to work in collaboration wit</w:t>
      </w:r>
      <w:r>
        <w:rPr>
          <w:rFonts w:ascii="Arial" w:hAnsi="Arial" w:cs="Arial"/>
          <w:sz w:val="20"/>
          <w:szCs w:val="20"/>
        </w:rPr>
        <w:t>h the university to advance the field of educational research.</w:t>
      </w:r>
    </w:p>
    <w:p w14:paraId="19988FDC" w14:textId="77777777" w:rsidR="004728E8" w:rsidRPr="00C46DC9" w:rsidRDefault="004728E8" w:rsidP="004728E8">
      <w:pPr>
        <w:pStyle w:val="NormalWeb"/>
        <w:jc w:val="both"/>
        <w:rPr>
          <w:rFonts w:ascii="Arial" w:hAnsi="Arial" w:cs="Arial"/>
          <w:sz w:val="20"/>
          <w:szCs w:val="20"/>
        </w:rPr>
      </w:pPr>
      <w:r w:rsidRPr="00C46DC9">
        <w:rPr>
          <w:rFonts w:ascii="Arial" w:hAnsi="Arial" w:cs="Arial"/>
          <w:sz w:val="20"/>
          <w:szCs w:val="20"/>
        </w:rPr>
        <w:t>The School of Education and Social Work Vision and Mission:</w:t>
      </w:r>
    </w:p>
    <w:p w14:paraId="0CD3BC73" w14:textId="77777777" w:rsidR="004728E8" w:rsidRPr="00C46DC9" w:rsidRDefault="004728E8" w:rsidP="004728E8">
      <w:pPr>
        <w:pStyle w:val="NormalWeb"/>
        <w:jc w:val="both"/>
        <w:rPr>
          <w:rFonts w:ascii="Arial" w:hAnsi="Arial" w:cs="Arial"/>
          <w:sz w:val="20"/>
          <w:szCs w:val="20"/>
        </w:rPr>
      </w:pPr>
      <w:r w:rsidRPr="00C46DC9">
        <w:rPr>
          <w:rFonts w:ascii="Arial" w:hAnsi="Arial" w:cs="Arial"/>
          <w:sz w:val="20"/>
          <w:szCs w:val="20"/>
        </w:rPr>
        <w:t xml:space="preserve">Our Vision </w:t>
      </w:r>
    </w:p>
    <w:p w14:paraId="31F12CDE" w14:textId="77777777" w:rsidR="004728E8" w:rsidRPr="00C46DC9" w:rsidRDefault="004728E8" w:rsidP="004728E8">
      <w:pPr>
        <w:pStyle w:val="NormalWeb"/>
        <w:numPr>
          <w:ilvl w:val="0"/>
          <w:numId w:val="31"/>
        </w:numPr>
        <w:jc w:val="both"/>
        <w:rPr>
          <w:rFonts w:ascii="Arial" w:hAnsi="Arial" w:cs="Arial"/>
          <w:sz w:val="20"/>
          <w:szCs w:val="20"/>
        </w:rPr>
      </w:pPr>
      <w:r w:rsidRPr="00C46DC9">
        <w:rPr>
          <w:rFonts w:ascii="Arial" w:hAnsi="Arial" w:cs="Arial"/>
          <w:sz w:val="20"/>
          <w:szCs w:val="20"/>
        </w:rPr>
        <w:t>We aspire to create a culture of social justice through the co-construction of inclusive, diverse and challenging climate for learning.</w:t>
      </w:r>
    </w:p>
    <w:p w14:paraId="0C53171F" w14:textId="77777777" w:rsidR="004728E8" w:rsidRPr="00C46DC9" w:rsidRDefault="004728E8" w:rsidP="004728E8">
      <w:pPr>
        <w:pStyle w:val="NormalWeb"/>
        <w:numPr>
          <w:ilvl w:val="0"/>
          <w:numId w:val="31"/>
        </w:numPr>
        <w:jc w:val="both"/>
        <w:rPr>
          <w:rFonts w:ascii="Arial" w:hAnsi="Arial" w:cs="Arial"/>
          <w:sz w:val="20"/>
          <w:szCs w:val="20"/>
        </w:rPr>
      </w:pPr>
      <w:r w:rsidRPr="00C46DC9">
        <w:rPr>
          <w:rFonts w:ascii="Arial" w:hAnsi="Arial" w:cs="Arial"/>
          <w:sz w:val="20"/>
          <w:szCs w:val="20"/>
        </w:rPr>
        <w:t>We aspire to be a change agent in people's lives, making a difference to professionals and the organisations they work in.</w:t>
      </w:r>
    </w:p>
    <w:p w14:paraId="6AAAA4E6" w14:textId="77777777" w:rsidR="004728E8" w:rsidRPr="00C46DC9" w:rsidRDefault="004728E8" w:rsidP="004728E8">
      <w:pPr>
        <w:pStyle w:val="NormalWeb"/>
        <w:numPr>
          <w:ilvl w:val="0"/>
          <w:numId w:val="31"/>
        </w:numPr>
        <w:jc w:val="both"/>
        <w:rPr>
          <w:rFonts w:ascii="Arial" w:hAnsi="Arial" w:cs="Arial"/>
          <w:sz w:val="20"/>
          <w:szCs w:val="20"/>
        </w:rPr>
      </w:pPr>
      <w:r w:rsidRPr="00C46DC9">
        <w:rPr>
          <w:rFonts w:ascii="Arial" w:hAnsi="Arial" w:cs="Arial"/>
          <w:sz w:val="20"/>
          <w:szCs w:val="20"/>
        </w:rPr>
        <w:t>We aspire to be a leading centre within the academic and professional disciplines of education and social work to inspire students, staff and collaborative partners to be active agents of change, locally, nationally and globally.</w:t>
      </w:r>
    </w:p>
    <w:p w14:paraId="2F8504F1" w14:textId="77777777" w:rsidR="004728E8" w:rsidRPr="00C46DC9" w:rsidRDefault="004728E8" w:rsidP="004728E8">
      <w:pPr>
        <w:pStyle w:val="NormalWeb"/>
        <w:numPr>
          <w:ilvl w:val="0"/>
          <w:numId w:val="31"/>
        </w:numPr>
        <w:jc w:val="both"/>
        <w:rPr>
          <w:rFonts w:ascii="Arial" w:hAnsi="Arial" w:cs="Arial"/>
          <w:sz w:val="20"/>
          <w:szCs w:val="20"/>
        </w:rPr>
      </w:pPr>
      <w:r w:rsidRPr="00C46DC9">
        <w:rPr>
          <w:rFonts w:ascii="Arial" w:hAnsi="Arial" w:cs="Arial"/>
          <w:sz w:val="20"/>
          <w:szCs w:val="20"/>
        </w:rPr>
        <w:t>We aspire to change lives, inform practice and challenge perceptions through world-leading research and critical thinking.</w:t>
      </w:r>
    </w:p>
    <w:p w14:paraId="1D1B4EEB" w14:textId="77777777" w:rsidR="004728E8" w:rsidRPr="00C46DC9" w:rsidRDefault="004728E8" w:rsidP="004728E8">
      <w:pPr>
        <w:pStyle w:val="NormalWeb"/>
        <w:jc w:val="both"/>
        <w:rPr>
          <w:rFonts w:ascii="Arial" w:hAnsi="Arial" w:cs="Arial"/>
          <w:sz w:val="20"/>
          <w:szCs w:val="20"/>
        </w:rPr>
      </w:pPr>
      <w:r w:rsidRPr="00C46DC9">
        <w:rPr>
          <w:rFonts w:ascii="Arial" w:hAnsi="Arial" w:cs="Arial"/>
          <w:sz w:val="20"/>
          <w:szCs w:val="20"/>
        </w:rPr>
        <w:t xml:space="preserve">Our Mission </w:t>
      </w:r>
    </w:p>
    <w:p w14:paraId="3BAF5E25" w14:textId="77777777" w:rsidR="004728E8" w:rsidRPr="00C46DC9" w:rsidRDefault="004728E8" w:rsidP="004728E8">
      <w:pPr>
        <w:pStyle w:val="NormalWeb"/>
        <w:numPr>
          <w:ilvl w:val="0"/>
          <w:numId w:val="32"/>
        </w:numPr>
        <w:jc w:val="both"/>
        <w:rPr>
          <w:rFonts w:ascii="Arial" w:hAnsi="Arial" w:cs="Arial"/>
          <w:sz w:val="20"/>
          <w:szCs w:val="20"/>
        </w:rPr>
      </w:pPr>
      <w:r w:rsidRPr="00C46DC9">
        <w:rPr>
          <w:rFonts w:ascii="Arial" w:hAnsi="Arial" w:cs="Arial"/>
          <w:sz w:val="20"/>
          <w:szCs w:val="20"/>
        </w:rPr>
        <w:t xml:space="preserve">We demonstrate our commitment to learning with enthusiasm and passion through relevant and responsive curricula that develop resilience, confidence and risk-taking in our staff, students and partners.  </w:t>
      </w:r>
    </w:p>
    <w:p w14:paraId="51BB83F0" w14:textId="77777777" w:rsidR="004728E8" w:rsidRPr="00C46DC9" w:rsidRDefault="004728E8" w:rsidP="004728E8">
      <w:pPr>
        <w:pStyle w:val="NormalWeb"/>
        <w:numPr>
          <w:ilvl w:val="0"/>
          <w:numId w:val="32"/>
        </w:numPr>
        <w:jc w:val="both"/>
        <w:rPr>
          <w:rFonts w:ascii="Arial" w:hAnsi="Arial" w:cs="Arial"/>
          <w:sz w:val="20"/>
          <w:szCs w:val="20"/>
        </w:rPr>
      </w:pPr>
      <w:r w:rsidRPr="00C46DC9">
        <w:rPr>
          <w:rFonts w:ascii="Arial" w:hAnsi="Arial" w:cs="Arial"/>
          <w:sz w:val="20"/>
          <w:szCs w:val="20"/>
        </w:rPr>
        <w:t xml:space="preserve">We offer learning spaces that promote and nurture positive attitudes to equality, inclusion and diversity through celebrating uniqueness, individuality, and community. </w:t>
      </w:r>
    </w:p>
    <w:p w14:paraId="21C16781" w14:textId="77777777" w:rsidR="004728E8" w:rsidRPr="00C46DC9" w:rsidRDefault="004728E8" w:rsidP="004728E8">
      <w:pPr>
        <w:pStyle w:val="NormalWeb"/>
        <w:numPr>
          <w:ilvl w:val="0"/>
          <w:numId w:val="32"/>
        </w:numPr>
        <w:jc w:val="both"/>
        <w:rPr>
          <w:rFonts w:ascii="Arial" w:hAnsi="Arial" w:cs="Arial"/>
          <w:sz w:val="20"/>
          <w:szCs w:val="20"/>
        </w:rPr>
      </w:pPr>
      <w:r w:rsidRPr="00C46DC9">
        <w:rPr>
          <w:rFonts w:ascii="Arial" w:hAnsi="Arial" w:cs="Arial"/>
          <w:sz w:val="20"/>
          <w:szCs w:val="20"/>
        </w:rPr>
        <w:t xml:space="preserve">We are change agents working in partnership through leading near-to-practice research; knowledge production and transfer which connects diverse individuals and communities, actively promoting leading research and critical thinking in our disciplinary fields. </w:t>
      </w:r>
    </w:p>
    <w:p w14:paraId="13AC8720" w14:textId="77777777" w:rsidR="004728E8" w:rsidRPr="00973A29" w:rsidRDefault="004728E8" w:rsidP="00973A29">
      <w:pPr>
        <w:autoSpaceDE w:val="0"/>
        <w:autoSpaceDN w:val="0"/>
        <w:adjustRightInd w:val="0"/>
        <w:spacing w:after="0" w:line="240" w:lineRule="auto"/>
        <w:jc w:val="both"/>
        <w:rPr>
          <w:rFonts w:ascii="Arial" w:hAnsi="Arial" w:cs="Arial"/>
          <w:color w:val="000000"/>
          <w:sz w:val="20"/>
          <w:szCs w:val="20"/>
        </w:rPr>
      </w:pPr>
    </w:p>
    <w:p w14:paraId="5CC88022" w14:textId="77777777" w:rsidR="00121D53" w:rsidRPr="00973A29" w:rsidRDefault="00121D53" w:rsidP="00973A29">
      <w:pPr>
        <w:autoSpaceDE w:val="0"/>
        <w:autoSpaceDN w:val="0"/>
        <w:adjustRightInd w:val="0"/>
        <w:spacing w:after="0" w:line="240" w:lineRule="auto"/>
        <w:jc w:val="both"/>
        <w:rPr>
          <w:rFonts w:ascii="Arial" w:hAnsi="Arial" w:cs="Arial"/>
          <w:sz w:val="20"/>
          <w:szCs w:val="20"/>
        </w:rPr>
      </w:pPr>
    </w:p>
    <w:p w14:paraId="12E88A52" w14:textId="77777777" w:rsidR="00121D53" w:rsidRPr="00973A29" w:rsidRDefault="00304325" w:rsidP="00973A2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The Partnership Agreement is </w:t>
      </w:r>
      <w:r w:rsidR="00121D53" w:rsidRPr="00973A29">
        <w:rPr>
          <w:rFonts w:ascii="Arial" w:hAnsi="Arial" w:cs="Arial"/>
          <w:sz w:val="20"/>
          <w:szCs w:val="20"/>
        </w:rPr>
        <w:t>reviewed annually by the Partnership Strategic Leadership Groups.</w:t>
      </w:r>
    </w:p>
    <w:p w14:paraId="7E0F29D4" w14:textId="77777777" w:rsidR="00121D53" w:rsidRPr="00973A29" w:rsidRDefault="00121D53" w:rsidP="00973A29">
      <w:pPr>
        <w:autoSpaceDE w:val="0"/>
        <w:autoSpaceDN w:val="0"/>
        <w:adjustRightInd w:val="0"/>
        <w:spacing w:after="0" w:line="240" w:lineRule="auto"/>
        <w:jc w:val="both"/>
        <w:rPr>
          <w:rFonts w:ascii="Arial" w:hAnsi="Arial" w:cs="Arial"/>
          <w:sz w:val="20"/>
          <w:szCs w:val="20"/>
        </w:rPr>
      </w:pPr>
    </w:p>
    <w:p w14:paraId="26C49324" w14:textId="77777777" w:rsidR="0073513B" w:rsidRDefault="00121D53" w:rsidP="00973A29">
      <w:pPr>
        <w:autoSpaceDE w:val="0"/>
        <w:autoSpaceDN w:val="0"/>
        <w:adjustRightInd w:val="0"/>
        <w:spacing w:after="0" w:line="240" w:lineRule="auto"/>
        <w:jc w:val="both"/>
        <w:rPr>
          <w:rFonts w:ascii="Arial" w:hAnsi="Arial" w:cs="Arial"/>
          <w:sz w:val="20"/>
          <w:szCs w:val="20"/>
        </w:rPr>
      </w:pPr>
      <w:r w:rsidRPr="00973A29">
        <w:rPr>
          <w:rFonts w:ascii="Arial" w:hAnsi="Arial" w:cs="Arial"/>
          <w:sz w:val="20"/>
          <w:szCs w:val="20"/>
        </w:rPr>
        <w:t>The Partnership Agreement identifies the roles and responsibilities of all stake holders involved in ITE in the Birmingham City University Partnership.</w:t>
      </w:r>
      <w:r w:rsidR="00D45739">
        <w:rPr>
          <w:rFonts w:ascii="Arial" w:hAnsi="Arial" w:cs="Arial"/>
          <w:sz w:val="20"/>
          <w:szCs w:val="20"/>
        </w:rPr>
        <w:t xml:space="preserve"> </w:t>
      </w:r>
    </w:p>
    <w:p w14:paraId="5E4D9FEC" w14:textId="77777777" w:rsidR="0073513B" w:rsidRDefault="0073513B" w:rsidP="00973A29">
      <w:pPr>
        <w:autoSpaceDE w:val="0"/>
        <w:autoSpaceDN w:val="0"/>
        <w:adjustRightInd w:val="0"/>
        <w:spacing w:after="0" w:line="240" w:lineRule="auto"/>
        <w:jc w:val="both"/>
        <w:rPr>
          <w:rFonts w:ascii="Arial" w:hAnsi="Arial" w:cs="Arial"/>
          <w:sz w:val="20"/>
          <w:szCs w:val="20"/>
        </w:rPr>
      </w:pPr>
    </w:p>
    <w:p w14:paraId="62FD0463" w14:textId="77777777" w:rsidR="0073513B" w:rsidRDefault="00D45739" w:rsidP="00973A2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roles of the University are l</w:t>
      </w:r>
      <w:r w:rsidR="0073513B">
        <w:rPr>
          <w:rFonts w:ascii="Arial" w:hAnsi="Arial" w:cs="Arial"/>
          <w:sz w:val="20"/>
          <w:szCs w:val="20"/>
        </w:rPr>
        <w:t xml:space="preserve">isted in Schedule 1. </w:t>
      </w:r>
    </w:p>
    <w:p w14:paraId="1F9E3A23" w14:textId="77777777" w:rsidR="0073513B" w:rsidRDefault="0073513B" w:rsidP="00973A29">
      <w:pPr>
        <w:autoSpaceDE w:val="0"/>
        <w:autoSpaceDN w:val="0"/>
        <w:adjustRightInd w:val="0"/>
        <w:spacing w:after="0" w:line="240" w:lineRule="auto"/>
        <w:jc w:val="both"/>
        <w:rPr>
          <w:rFonts w:ascii="Arial" w:hAnsi="Arial" w:cs="Arial"/>
          <w:sz w:val="20"/>
          <w:szCs w:val="20"/>
        </w:rPr>
      </w:pPr>
    </w:p>
    <w:p w14:paraId="01DC3B0D" w14:textId="0FCAF824" w:rsidR="0073513B" w:rsidRDefault="0073513B" w:rsidP="00973A2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w:t>
      </w:r>
      <w:r w:rsidR="00D45739">
        <w:rPr>
          <w:rFonts w:ascii="Arial" w:hAnsi="Arial" w:cs="Arial"/>
          <w:sz w:val="20"/>
          <w:szCs w:val="20"/>
        </w:rPr>
        <w:t xml:space="preserve">he roles of the Partner </w:t>
      </w:r>
      <w:r>
        <w:rPr>
          <w:rFonts w:ascii="Arial" w:hAnsi="Arial" w:cs="Arial"/>
          <w:sz w:val="20"/>
          <w:szCs w:val="20"/>
        </w:rPr>
        <w:t xml:space="preserve">and School Direct Lead School </w:t>
      </w:r>
      <w:r w:rsidR="00D45739">
        <w:rPr>
          <w:rFonts w:ascii="Arial" w:hAnsi="Arial" w:cs="Arial"/>
          <w:sz w:val="20"/>
          <w:szCs w:val="20"/>
        </w:rPr>
        <w:t>are listed in Schedule 2</w:t>
      </w:r>
      <w:r>
        <w:rPr>
          <w:rFonts w:ascii="Arial" w:hAnsi="Arial" w:cs="Arial"/>
          <w:sz w:val="20"/>
          <w:szCs w:val="20"/>
        </w:rPr>
        <w:t xml:space="preserve"> </w:t>
      </w:r>
    </w:p>
    <w:p w14:paraId="78D21FD6" w14:textId="77777777" w:rsidR="0073513B" w:rsidRDefault="0073513B" w:rsidP="00973A29">
      <w:pPr>
        <w:autoSpaceDE w:val="0"/>
        <w:autoSpaceDN w:val="0"/>
        <w:adjustRightInd w:val="0"/>
        <w:spacing w:after="0" w:line="240" w:lineRule="auto"/>
        <w:jc w:val="both"/>
        <w:rPr>
          <w:rFonts w:ascii="Arial" w:hAnsi="Arial" w:cs="Arial"/>
          <w:sz w:val="20"/>
          <w:szCs w:val="20"/>
        </w:rPr>
      </w:pPr>
    </w:p>
    <w:p w14:paraId="301C44D7" w14:textId="65E21E77" w:rsidR="00121D53" w:rsidRDefault="0073513B" w:rsidP="00973A2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The School Direct Financial Agreement is listed in Schedule </w:t>
      </w:r>
      <w:r w:rsidR="00AA6A74">
        <w:rPr>
          <w:rFonts w:ascii="Arial" w:hAnsi="Arial" w:cs="Arial"/>
          <w:sz w:val="20"/>
          <w:szCs w:val="20"/>
        </w:rPr>
        <w:t>3</w:t>
      </w:r>
      <w:r>
        <w:rPr>
          <w:rFonts w:ascii="Arial" w:hAnsi="Arial" w:cs="Arial"/>
          <w:sz w:val="20"/>
          <w:szCs w:val="20"/>
        </w:rPr>
        <w:t>.</w:t>
      </w:r>
      <w:r w:rsidR="00D45739">
        <w:rPr>
          <w:rFonts w:ascii="Arial" w:hAnsi="Arial" w:cs="Arial"/>
          <w:sz w:val="20"/>
          <w:szCs w:val="20"/>
        </w:rPr>
        <w:t xml:space="preserve"> </w:t>
      </w:r>
    </w:p>
    <w:p w14:paraId="4789AC78" w14:textId="77777777" w:rsidR="00D45739" w:rsidRDefault="00D45739" w:rsidP="00973A29">
      <w:pPr>
        <w:autoSpaceDE w:val="0"/>
        <w:autoSpaceDN w:val="0"/>
        <w:adjustRightInd w:val="0"/>
        <w:spacing w:after="0" w:line="240" w:lineRule="auto"/>
        <w:jc w:val="both"/>
        <w:rPr>
          <w:rFonts w:ascii="Arial" w:hAnsi="Arial" w:cs="Arial"/>
          <w:sz w:val="20"/>
          <w:szCs w:val="20"/>
        </w:rPr>
      </w:pPr>
    </w:p>
    <w:p w14:paraId="07AA528F" w14:textId="3AAD1AC2" w:rsidR="00D45739" w:rsidRDefault="00D45739" w:rsidP="00973A2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The Agreement has a duration of 5 </w:t>
      </w:r>
      <w:r w:rsidR="00AC6911">
        <w:rPr>
          <w:rFonts w:ascii="Arial" w:hAnsi="Arial" w:cs="Arial"/>
          <w:sz w:val="20"/>
          <w:szCs w:val="20"/>
        </w:rPr>
        <w:t>years but</w:t>
      </w:r>
      <w:r w:rsidR="00333475">
        <w:rPr>
          <w:rFonts w:ascii="Arial" w:hAnsi="Arial" w:cs="Arial"/>
          <w:sz w:val="20"/>
          <w:szCs w:val="20"/>
        </w:rPr>
        <w:t xml:space="preserve"> will be reviewed annually and any partners will be informed of all changes made.</w:t>
      </w:r>
      <w:r>
        <w:rPr>
          <w:rFonts w:ascii="Arial" w:hAnsi="Arial" w:cs="Arial"/>
          <w:sz w:val="20"/>
          <w:szCs w:val="20"/>
        </w:rPr>
        <w:t xml:space="preserve"> </w:t>
      </w:r>
      <w:r w:rsidR="00333475">
        <w:rPr>
          <w:rFonts w:ascii="Arial" w:hAnsi="Arial" w:cs="Arial"/>
          <w:sz w:val="20"/>
          <w:szCs w:val="20"/>
        </w:rPr>
        <w:t>E</w:t>
      </w:r>
      <w:r>
        <w:rPr>
          <w:rFonts w:ascii="Arial" w:hAnsi="Arial" w:cs="Arial"/>
          <w:sz w:val="20"/>
          <w:szCs w:val="20"/>
        </w:rPr>
        <w:t xml:space="preserve">ither party can terminate on 3 months written notice or earlier for material breach or insolvency. </w:t>
      </w:r>
      <w:r w:rsidR="00304325">
        <w:rPr>
          <w:rFonts w:ascii="Arial" w:hAnsi="Arial" w:cs="Arial"/>
          <w:sz w:val="20"/>
          <w:szCs w:val="20"/>
        </w:rPr>
        <w:t xml:space="preserve">The partner will be informed of </w:t>
      </w:r>
      <w:r w:rsidR="00781972">
        <w:rPr>
          <w:rFonts w:ascii="Arial" w:hAnsi="Arial" w:cs="Arial"/>
          <w:sz w:val="20"/>
          <w:szCs w:val="20"/>
        </w:rPr>
        <w:t>annual changes.</w:t>
      </w:r>
    </w:p>
    <w:p w14:paraId="2C2DFF0F" w14:textId="77777777" w:rsidR="00384ADD" w:rsidRDefault="00384ADD" w:rsidP="00973A29">
      <w:pPr>
        <w:autoSpaceDE w:val="0"/>
        <w:autoSpaceDN w:val="0"/>
        <w:adjustRightInd w:val="0"/>
        <w:spacing w:after="0" w:line="240" w:lineRule="auto"/>
        <w:jc w:val="both"/>
        <w:rPr>
          <w:rFonts w:ascii="Arial" w:hAnsi="Arial" w:cs="Arial"/>
          <w:sz w:val="20"/>
          <w:szCs w:val="20"/>
        </w:rPr>
      </w:pPr>
    </w:p>
    <w:p w14:paraId="7B9EA462" w14:textId="77777777" w:rsidR="00384ADD" w:rsidRPr="00850F90" w:rsidRDefault="00384ADD" w:rsidP="00973A29">
      <w:pPr>
        <w:autoSpaceDE w:val="0"/>
        <w:autoSpaceDN w:val="0"/>
        <w:adjustRightInd w:val="0"/>
        <w:spacing w:after="0" w:line="240" w:lineRule="auto"/>
        <w:jc w:val="both"/>
        <w:rPr>
          <w:rFonts w:ascii="Arial" w:hAnsi="Arial" w:cs="Arial"/>
          <w:color w:val="7030A0"/>
          <w:sz w:val="20"/>
          <w:szCs w:val="20"/>
        </w:rPr>
      </w:pPr>
      <w:r w:rsidRPr="00850F90">
        <w:rPr>
          <w:rFonts w:ascii="Arial" w:hAnsi="Arial" w:cs="Arial"/>
          <w:sz w:val="20"/>
          <w:szCs w:val="20"/>
        </w:rPr>
        <w:t>The Agreement will be terminated if a school, college or setting is deselected from the Partnership.</w:t>
      </w:r>
      <w:r w:rsidR="008B5A63" w:rsidRPr="00850F90">
        <w:rPr>
          <w:rFonts w:ascii="Arial" w:hAnsi="Arial" w:cs="Arial"/>
          <w:sz w:val="20"/>
          <w:szCs w:val="20"/>
        </w:rPr>
        <w:t xml:space="preserve"> </w:t>
      </w:r>
    </w:p>
    <w:p w14:paraId="10153DD0" w14:textId="0F4C3BA8" w:rsidR="00850F90" w:rsidRPr="00850F90" w:rsidRDefault="00850F90" w:rsidP="00850F90">
      <w:pPr>
        <w:rPr>
          <w:rFonts w:ascii="Arial" w:hAnsi="Arial" w:cs="Arial"/>
          <w:sz w:val="20"/>
          <w:szCs w:val="20"/>
        </w:rPr>
      </w:pPr>
      <w:r>
        <w:rPr>
          <w:rFonts w:ascii="Arial" w:hAnsi="Arial" w:cs="Arial"/>
          <w:sz w:val="20"/>
          <w:szCs w:val="20"/>
        </w:rPr>
        <w:t xml:space="preserve">The </w:t>
      </w:r>
      <w:r w:rsidRPr="00850F90">
        <w:rPr>
          <w:rFonts w:ascii="Arial" w:hAnsi="Arial" w:cs="Arial"/>
          <w:sz w:val="20"/>
          <w:szCs w:val="20"/>
        </w:rPr>
        <w:t xml:space="preserve">Partnership Agreement remains valid for each academic year and may be used for subsequent placements if the criteria can continue to be met. If a school breaks the terms of the Partnership </w:t>
      </w:r>
      <w:r w:rsidRPr="00850F90">
        <w:rPr>
          <w:rFonts w:ascii="Arial" w:hAnsi="Arial" w:cs="Arial"/>
          <w:sz w:val="20"/>
          <w:szCs w:val="20"/>
        </w:rPr>
        <w:lastRenderedPageBreak/>
        <w:t xml:space="preserve">Agreement, the Agreement will be deemed invalid and </w:t>
      </w:r>
      <w:r w:rsidR="00E6220F">
        <w:rPr>
          <w:rFonts w:ascii="Arial" w:hAnsi="Arial" w:cs="Arial"/>
          <w:sz w:val="20"/>
          <w:szCs w:val="20"/>
        </w:rPr>
        <w:t>Associate Teacher</w:t>
      </w:r>
      <w:r w:rsidRPr="00850F90">
        <w:rPr>
          <w:rFonts w:ascii="Arial" w:hAnsi="Arial" w:cs="Arial"/>
          <w:sz w:val="20"/>
          <w:szCs w:val="20"/>
        </w:rPr>
        <w:t>s will not be placed in the school.</w:t>
      </w:r>
    </w:p>
    <w:p w14:paraId="19F111EE" w14:textId="77777777" w:rsidR="00850F90" w:rsidRPr="00850F90" w:rsidRDefault="00850F90" w:rsidP="00850F90">
      <w:pPr>
        <w:rPr>
          <w:rFonts w:ascii="Arial" w:hAnsi="Arial" w:cs="Arial"/>
          <w:sz w:val="20"/>
          <w:szCs w:val="20"/>
        </w:rPr>
      </w:pPr>
      <w:r w:rsidRPr="00850F90">
        <w:rPr>
          <w:rFonts w:ascii="Arial" w:hAnsi="Arial" w:cs="Arial"/>
          <w:sz w:val="20"/>
          <w:szCs w:val="20"/>
        </w:rPr>
        <w:t>A school</w:t>
      </w:r>
      <w:r w:rsidR="00333475">
        <w:rPr>
          <w:rFonts w:ascii="Arial" w:hAnsi="Arial" w:cs="Arial"/>
          <w:sz w:val="20"/>
          <w:szCs w:val="20"/>
        </w:rPr>
        <w:t xml:space="preserve"> or college</w:t>
      </w:r>
      <w:r w:rsidRPr="00850F90">
        <w:rPr>
          <w:rFonts w:ascii="Arial" w:hAnsi="Arial" w:cs="Arial"/>
          <w:sz w:val="20"/>
          <w:szCs w:val="20"/>
        </w:rPr>
        <w:t xml:space="preserve"> which demonstrates any of the following criteria will normally result in automatic deselection </w:t>
      </w:r>
      <w:r>
        <w:rPr>
          <w:rFonts w:ascii="Arial" w:hAnsi="Arial" w:cs="Arial"/>
          <w:sz w:val="20"/>
          <w:szCs w:val="20"/>
        </w:rPr>
        <w:t xml:space="preserve">from the </w:t>
      </w:r>
      <w:r w:rsidRPr="00850F90">
        <w:rPr>
          <w:rFonts w:ascii="Arial" w:hAnsi="Arial" w:cs="Arial"/>
          <w:sz w:val="20"/>
          <w:szCs w:val="20"/>
        </w:rPr>
        <w:t>partnership:</w:t>
      </w:r>
    </w:p>
    <w:p w14:paraId="5049A83C" w14:textId="77777777" w:rsidR="00850F90" w:rsidRPr="00850F90" w:rsidRDefault="00850F90" w:rsidP="00850F90">
      <w:pPr>
        <w:pStyle w:val="ListParagraph"/>
        <w:numPr>
          <w:ilvl w:val="0"/>
          <w:numId w:val="34"/>
        </w:numPr>
        <w:spacing w:after="0" w:line="276" w:lineRule="auto"/>
        <w:rPr>
          <w:rFonts w:ascii="Arial" w:hAnsi="Arial" w:cs="Arial"/>
          <w:sz w:val="20"/>
          <w:szCs w:val="20"/>
        </w:rPr>
      </w:pPr>
      <w:r w:rsidRPr="00850F90">
        <w:rPr>
          <w:rFonts w:ascii="Arial" w:hAnsi="Arial" w:cs="Arial"/>
          <w:sz w:val="20"/>
          <w:szCs w:val="20"/>
        </w:rPr>
        <w:t>Persistent non-complian</w:t>
      </w:r>
      <w:r>
        <w:rPr>
          <w:rFonts w:ascii="Arial" w:hAnsi="Arial" w:cs="Arial"/>
          <w:sz w:val="20"/>
          <w:szCs w:val="20"/>
        </w:rPr>
        <w:t xml:space="preserve">ce with the requirements of the </w:t>
      </w:r>
      <w:r w:rsidRPr="00850F90">
        <w:rPr>
          <w:rFonts w:ascii="Arial" w:hAnsi="Arial" w:cs="Arial"/>
          <w:sz w:val="20"/>
          <w:szCs w:val="20"/>
        </w:rPr>
        <w:t>Partnership</w:t>
      </w:r>
    </w:p>
    <w:p w14:paraId="34C7D84B" w14:textId="77777777" w:rsidR="00850F90" w:rsidRPr="00850F90" w:rsidRDefault="00850F90" w:rsidP="00850F90">
      <w:pPr>
        <w:spacing w:after="0"/>
        <w:rPr>
          <w:rFonts w:ascii="Arial" w:hAnsi="Arial" w:cs="Arial"/>
          <w:sz w:val="20"/>
          <w:szCs w:val="20"/>
        </w:rPr>
      </w:pPr>
      <w:r w:rsidRPr="00850F90">
        <w:rPr>
          <w:rFonts w:ascii="Arial" w:hAnsi="Arial" w:cs="Arial"/>
          <w:sz w:val="20"/>
          <w:szCs w:val="20"/>
        </w:rPr>
        <w:t>Agreement.</w:t>
      </w:r>
    </w:p>
    <w:p w14:paraId="71C18E8F" w14:textId="77777777" w:rsidR="00850F90" w:rsidRPr="00850F90" w:rsidRDefault="00850F90" w:rsidP="00850F90">
      <w:pPr>
        <w:pStyle w:val="ListParagraph"/>
        <w:numPr>
          <w:ilvl w:val="0"/>
          <w:numId w:val="34"/>
        </w:numPr>
        <w:spacing w:after="0" w:line="276" w:lineRule="auto"/>
        <w:rPr>
          <w:rFonts w:ascii="Arial" w:hAnsi="Arial" w:cs="Arial"/>
          <w:sz w:val="20"/>
          <w:szCs w:val="20"/>
        </w:rPr>
      </w:pPr>
      <w:r w:rsidRPr="00850F90">
        <w:rPr>
          <w:rFonts w:ascii="Arial" w:hAnsi="Arial" w:cs="Arial"/>
          <w:sz w:val="20"/>
          <w:szCs w:val="20"/>
        </w:rPr>
        <w:t>Persistent non-comp</w:t>
      </w:r>
      <w:r>
        <w:rPr>
          <w:rFonts w:ascii="Arial" w:hAnsi="Arial" w:cs="Arial"/>
          <w:sz w:val="20"/>
          <w:szCs w:val="20"/>
        </w:rPr>
        <w:t xml:space="preserve">liance with course requirements for each placement. </w:t>
      </w:r>
    </w:p>
    <w:p w14:paraId="2986F192" w14:textId="1563B481" w:rsidR="00850F90" w:rsidRPr="00850F90" w:rsidRDefault="00850F90" w:rsidP="00850F90">
      <w:pPr>
        <w:pStyle w:val="ListParagraph"/>
        <w:numPr>
          <w:ilvl w:val="0"/>
          <w:numId w:val="34"/>
        </w:numPr>
        <w:spacing w:after="0" w:line="276" w:lineRule="auto"/>
        <w:jc w:val="both"/>
        <w:rPr>
          <w:rFonts w:ascii="Arial" w:hAnsi="Arial" w:cs="Arial"/>
          <w:sz w:val="20"/>
          <w:szCs w:val="20"/>
        </w:rPr>
      </w:pPr>
      <w:r w:rsidRPr="00850F90">
        <w:rPr>
          <w:rFonts w:ascii="Arial" w:hAnsi="Arial" w:cs="Arial"/>
          <w:sz w:val="20"/>
          <w:szCs w:val="20"/>
        </w:rPr>
        <w:t xml:space="preserve">Persistent evidence that </w:t>
      </w:r>
      <w:r w:rsidR="009D2061">
        <w:rPr>
          <w:rFonts w:ascii="Arial" w:hAnsi="Arial" w:cs="Arial"/>
          <w:sz w:val="20"/>
          <w:szCs w:val="20"/>
        </w:rPr>
        <w:t>mentoring</w:t>
      </w:r>
      <w:r w:rsidRPr="00850F90">
        <w:rPr>
          <w:rFonts w:ascii="Arial" w:hAnsi="Arial" w:cs="Arial"/>
          <w:sz w:val="20"/>
          <w:szCs w:val="20"/>
        </w:rPr>
        <w:t>, observation or feedback has not been provided or</w:t>
      </w:r>
    </w:p>
    <w:p w14:paraId="38EE3DFD" w14:textId="77777777" w:rsidR="00850F90" w:rsidRPr="00850F90" w:rsidRDefault="00850F90" w:rsidP="00850F90">
      <w:pPr>
        <w:spacing w:after="0"/>
        <w:jc w:val="both"/>
        <w:rPr>
          <w:rFonts w:ascii="Arial" w:hAnsi="Arial" w:cs="Arial"/>
          <w:sz w:val="20"/>
          <w:szCs w:val="20"/>
        </w:rPr>
      </w:pPr>
      <w:r w:rsidRPr="00850F90">
        <w:rPr>
          <w:rFonts w:ascii="Arial" w:hAnsi="Arial" w:cs="Arial"/>
          <w:sz w:val="20"/>
          <w:szCs w:val="20"/>
        </w:rPr>
        <w:t>is of consistently poor quality.</w:t>
      </w:r>
    </w:p>
    <w:p w14:paraId="26CCE57C" w14:textId="77777777" w:rsidR="00850F90" w:rsidRPr="00850F90" w:rsidRDefault="00850F90" w:rsidP="00850F90">
      <w:pPr>
        <w:spacing w:after="0"/>
        <w:jc w:val="both"/>
        <w:rPr>
          <w:rFonts w:ascii="Arial" w:hAnsi="Arial" w:cs="Arial"/>
          <w:sz w:val="20"/>
          <w:szCs w:val="20"/>
        </w:rPr>
      </w:pPr>
    </w:p>
    <w:p w14:paraId="1D8C7FF8" w14:textId="77777777" w:rsidR="00850F90" w:rsidRPr="00850F90" w:rsidRDefault="00850F90" w:rsidP="00850F90">
      <w:pPr>
        <w:spacing w:after="0"/>
        <w:jc w:val="both"/>
        <w:rPr>
          <w:rFonts w:ascii="Arial" w:hAnsi="Arial" w:cs="Arial"/>
          <w:i/>
          <w:iCs/>
          <w:sz w:val="20"/>
          <w:szCs w:val="20"/>
        </w:rPr>
      </w:pPr>
      <w:r w:rsidRPr="00850F90">
        <w:rPr>
          <w:rFonts w:ascii="Arial" w:hAnsi="Arial" w:cs="Arial"/>
          <w:i/>
          <w:iCs/>
          <w:sz w:val="20"/>
          <w:szCs w:val="20"/>
        </w:rPr>
        <w:t>The reasons for deselection will be communicated to the partnership school.</w:t>
      </w:r>
    </w:p>
    <w:p w14:paraId="3216103B" w14:textId="77777777" w:rsidR="00850F90" w:rsidRPr="00850F90" w:rsidRDefault="00850F90" w:rsidP="00850F90">
      <w:pPr>
        <w:spacing w:after="0"/>
        <w:jc w:val="both"/>
        <w:rPr>
          <w:rFonts w:ascii="Arial" w:hAnsi="Arial" w:cs="Arial"/>
          <w:sz w:val="20"/>
          <w:szCs w:val="20"/>
        </w:rPr>
      </w:pPr>
    </w:p>
    <w:p w14:paraId="137977AF" w14:textId="77777777" w:rsidR="00850F90" w:rsidRPr="00850F90" w:rsidRDefault="00850F90" w:rsidP="00850F90">
      <w:pPr>
        <w:spacing w:after="0"/>
        <w:jc w:val="both"/>
        <w:rPr>
          <w:rFonts w:ascii="Arial" w:hAnsi="Arial" w:cs="Arial"/>
          <w:sz w:val="20"/>
          <w:szCs w:val="20"/>
        </w:rPr>
      </w:pPr>
      <w:r w:rsidRPr="00850F90">
        <w:rPr>
          <w:rFonts w:ascii="Arial" w:hAnsi="Arial" w:cs="Arial"/>
          <w:sz w:val="20"/>
          <w:szCs w:val="20"/>
        </w:rPr>
        <w:t>If a partnership s</w:t>
      </w:r>
      <w:r w:rsidR="005E79FC">
        <w:rPr>
          <w:rFonts w:ascii="Arial" w:hAnsi="Arial" w:cs="Arial"/>
          <w:sz w:val="20"/>
          <w:szCs w:val="20"/>
        </w:rPr>
        <w:t xml:space="preserve">chool goes into a </w:t>
      </w:r>
      <w:r w:rsidR="000902FD">
        <w:rPr>
          <w:rFonts w:ascii="Arial" w:hAnsi="Arial" w:cs="Arial"/>
          <w:sz w:val="20"/>
          <w:szCs w:val="20"/>
        </w:rPr>
        <w:t>‘C</w:t>
      </w:r>
      <w:r w:rsidR="005E79FC">
        <w:rPr>
          <w:rFonts w:ascii="Arial" w:hAnsi="Arial" w:cs="Arial"/>
          <w:sz w:val="20"/>
          <w:szCs w:val="20"/>
        </w:rPr>
        <w:t>ategory</w:t>
      </w:r>
      <w:r w:rsidR="000902FD">
        <w:rPr>
          <w:rFonts w:ascii="Arial" w:hAnsi="Arial" w:cs="Arial"/>
          <w:sz w:val="20"/>
          <w:szCs w:val="20"/>
        </w:rPr>
        <w:t>’</w:t>
      </w:r>
      <w:r w:rsidRPr="00850F90">
        <w:rPr>
          <w:rFonts w:ascii="Arial" w:hAnsi="Arial" w:cs="Arial"/>
          <w:sz w:val="20"/>
          <w:szCs w:val="20"/>
        </w:rPr>
        <w:t xml:space="preserve"> following an OfSTED inspection, the</w:t>
      </w:r>
    </w:p>
    <w:p w14:paraId="35F13CA8" w14:textId="004EBE32" w:rsidR="00850F90" w:rsidRPr="00850F90" w:rsidRDefault="00850F90" w:rsidP="00850F90">
      <w:pPr>
        <w:spacing w:after="0"/>
        <w:rPr>
          <w:rFonts w:ascii="Arial" w:hAnsi="Arial" w:cs="Arial"/>
          <w:sz w:val="20"/>
          <w:szCs w:val="20"/>
        </w:rPr>
      </w:pPr>
      <w:r w:rsidRPr="00850F90">
        <w:rPr>
          <w:rFonts w:ascii="Arial" w:hAnsi="Arial" w:cs="Arial"/>
          <w:sz w:val="20"/>
          <w:szCs w:val="20"/>
        </w:rPr>
        <w:t>school must</w:t>
      </w:r>
      <w:r>
        <w:rPr>
          <w:rFonts w:ascii="Arial" w:hAnsi="Arial" w:cs="Arial"/>
          <w:sz w:val="20"/>
          <w:szCs w:val="20"/>
        </w:rPr>
        <w:t xml:space="preserve"> inform BCU</w:t>
      </w:r>
      <w:r w:rsidRPr="00850F90">
        <w:rPr>
          <w:rFonts w:ascii="Arial" w:hAnsi="Arial" w:cs="Arial"/>
          <w:sz w:val="20"/>
          <w:szCs w:val="20"/>
        </w:rPr>
        <w:t xml:space="preserve">. If the </w:t>
      </w:r>
      <w:r w:rsidR="00333475">
        <w:rPr>
          <w:rFonts w:ascii="Arial" w:hAnsi="Arial" w:cs="Arial"/>
          <w:sz w:val="20"/>
          <w:szCs w:val="20"/>
        </w:rPr>
        <w:t>s</w:t>
      </w:r>
      <w:r w:rsidRPr="00850F90">
        <w:rPr>
          <w:rFonts w:ascii="Arial" w:hAnsi="Arial" w:cs="Arial"/>
          <w:sz w:val="20"/>
          <w:szCs w:val="20"/>
        </w:rPr>
        <w:t xml:space="preserve">chool is given permission to host </w:t>
      </w:r>
      <w:r w:rsidR="00E6220F">
        <w:rPr>
          <w:rFonts w:ascii="Arial" w:hAnsi="Arial" w:cs="Arial"/>
          <w:sz w:val="20"/>
          <w:szCs w:val="20"/>
        </w:rPr>
        <w:t>Associate Teacher</w:t>
      </w:r>
      <w:r w:rsidRPr="00850F90">
        <w:rPr>
          <w:rFonts w:ascii="Arial" w:hAnsi="Arial" w:cs="Arial"/>
          <w:sz w:val="20"/>
          <w:szCs w:val="20"/>
        </w:rPr>
        <w:t xml:space="preserve">s, then a risk assessment will be carried out </w:t>
      </w:r>
      <w:r>
        <w:rPr>
          <w:rFonts w:ascii="Arial" w:hAnsi="Arial" w:cs="Arial"/>
          <w:sz w:val="20"/>
          <w:szCs w:val="20"/>
        </w:rPr>
        <w:t xml:space="preserve">by BCU to determine whether the needs of </w:t>
      </w:r>
      <w:r w:rsidR="00E6220F">
        <w:rPr>
          <w:rFonts w:ascii="Arial" w:hAnsi="Arial" w:cs="Arial"/>
          <w:sz w:val="20"/>
          <w:szCs w:val="20"/>
        </w:rPr>
        <w:t>Associate Teacher</w:t>
      </w:r>
      <w:r>
        <w:rPr>
          <w:rFonts w:ascii="Arial" w:hAnsi="Arial" w:cs="Arial"/>
          <w:sz w:val="20"/>
          <w:szCs w:val="20"/>
        </w:rPr>
        <w:t>s can continue to be met.</w:t>
      </w:r>
    </w:p>
    <w:p w14:paraId="02B0C8D5" w14:textId="77777777" w:rsidR="00850F90" w:rsidRDefault="00850F90" w:rsidP="00973A29">
      <w:pPr>
        <w:autoSpaceDE w:val="0"/>
        <w:autoSpaceDN w:val="0"/>
        <w:adjustRightInd w:val="0"/>
        <w:spacing w:after="0" w:line="240" w:lineRule="auto"/>
        <w:jc w:val="both"/>
        <w:rPr>
          <w:rFonts w:ascii="Arial" w:hAnsi="Arial" w:cs="Arial"/>
          <w:sz w:val="20"/>
          <w:szCs w:val="20"/>
        </w:rPr>
      </w:pPr>
    </w:p>
    <w:p w14:paraId="53155803" w14:textId="77777777" w:rsidR="00121D53" w:rsidRDefault="00D45739" w:rsidP="00973A2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The Agreement is subject to English Law and contains reciprocal clauses relating to Data Protection, Confidentiality, Anti-Bribery and FOIA/EIR. </w:t>
      </w:r>
      <w:r w:rsidRPr="00D45739">
        <w:rPr>
          <w:rFonts w:ascii="Arial" w:hAnsi="Arial" w:cs="Arial"/>
          <w:sz w:val="20"/>
          <w:szCs w:val="20"/>
        </w:rPr>
        <w:t xml:space="preserve">Any </w:t>
      </w:r>
      <w:r w:rsidR="00F312E6">
        <w:rPr>
          <w:rFonts w:ascii="Arial" w:hAnsi="Arial" w:cs="Arial"/>
          <w:sz w:val="20"/>
          <w:szCs w:val="20"/>
        </w:rPr>
        <w:t>Intellectual Property Rights (</w:t>
      </w:r>
      <w:r w:rsidRPr="00D45739">
        <w:rPr>
          <w:rFonts w:ascii="Arial" w:hAnsi="Arial" w:cs="Arial"/>
          <w:sz w:val="20"/>
          <w:szCs w:val="20"/>
        </w:rPr>
        <w:t>IPR</w:t>
      </w:r>
      <w:r w:rsidR="00F312E6">
        <w:rPr>
          <w:rFonts w:ascii="Arial" w:hAnsi="Arial" w:cs="Arial"/>
          <w:sz w:val="20"/>
          <w:szCs w:val="20"/>
        </w:rPr>
        <w:t>)</w:t>
      </w:r>
      <w:r w:rsidRPr="00D45739">
        <w:rPr>
          <w:rFonts w:ascii="Arial" w:hAnsi="Arial" w:cs="Arial"/>
          <w:sz w:val="20"/>
          <w:szCs w:val="20"/>
        </w:rPr>
        <w:t xml:space="preserve"> </w:t>
      </w:r>
      <w:r w:rsidRPr="004E459E">
        <w:rPr>
          <w:rFonts w:ascii="Arial" w:hAnsi="Arial" w:cs="Arial"/>
          <w:sz w:val="20"/>
          <w:szCs w:val="20"/>
        </w:rPr>
        <w:t>in the materials and services pr</w:t>
      </w:r>
      <w:r>
        <w:rPr>
          <w:rFonts w:ascii="Arial" w:hAnsi="Arial" w:cs="Arial"/>
          <w:sz w:val="20"/>
          <w:szCs w:val="20"/>
        </w:rPr>
        <w:t>ovided by each P</w:t>
      </w:r>
      <w:r w:rsidRPr="004E459E">
        <w:rPr>
          <w:rFonts w:ascii="Arial" w:hAnsi="Arial" w:cs="Arial"/>
          <w:sz w:val="20"/>
          <w:szCs w:val="20"/>
        </w:rPr>
        <w:t xml:space="preserve">arty shall belong to the </w:t>
      </w:r>
      <w:r>
        <w:rPr>
          <w:rFonts w:ascii="Arial" w:hAnsi="Arial" w:cs="Arial"/>
          <w:sz w:val="20"/>
          <w:szCs w:val="20"/>
        </w:rPr>
        <w:t>P</w:t>
      </w:r>
      <w:r w:rsidRPr="004E459E">
        <w:rPr>
          <w:rFonts w:ascii="Arial" w:hAnsi="Arial" w:cs="Arial"/>
          <w:sz w:val="20"/>
          <w:szCs w:val="20"/>
        </w:rPr>
        <w:t xml:space="preserve">arty </w:t>
      </w:r>
      <w:r>
        <w:rPr>
          <w:rFonts w:ascii="Arial" w:hAnsi="Arial" w:cs="Arial"/>
          <w:sz w:val="20"/>
          <w:szCs w:val="20"/>
        </w:rPr>
        <w:t>providing the same.</w:t>
      </w:r>
      <w:r w:rsidR="00C90585">
        <w:rPr>
          <w:rFonts w:ascii="Arial" w:hAnsi="Arial" w:cs="Arial"/>
          <w:sz w:val="20"/>
          <w:szCs w:val="20"/>
        </w:rPr>
        <w:t xml:space="preserve"> </w:t>
      </w:r>
    </w:p>
    <w:p w14:paraId="74DE539D" w14:textId="77777777" w:rsidR="005C3810" w:rsidRDefault="005C3810" w:rsidP="00973A29">
      <w:pPr>
        <w:autoSpaceDE w:val="0"/>
        <w:autoSpaceDN w:val="0"/>
        <w:adjustRightInd w:val="0"/>
        <w:spacing w:after="0" w:line="240" w:lineRule="auto"/>
        <w:jc w:val="both"/>
        <w:rPr>
          <w:rFonts w:ascii="Arial" w:hAnsi="Arial" w:cs="Arial"/>
          <w:sz w:val="20"/>
          <w:szCs w:val="20"/>
        </w:rPr>
      </w:pPr>
    </w:p>
    <w:p w14:paraId="103AADCB" w14:textId="77777777" w:rsidR="005C3810" w:rsidRDefault="005C3810" w:rsidP="00973A29">
      <w:pPr>
        <w:autoSpaceDE w:val="0"/>
        <w:autoSpaceDN w:val="0"/>
        <w:adjustRightInd w:val="0"/>
        <w:spacing w:after="0" w:line="240" w:lineRule="auto"/>
        <w:jc w:val="both"/>
        <w:rPr>
          <w:rFonts w:ascii="Arial" w:hAnsi="Arial" w:cs="Arial"/>
          <w:sz w:val="20"/>
          <w:szCs w:val="20"/>
        </w:rPr>
      </w:pPr>
    </w:p>
    <w:p w14:paraId="3629ECAF" w14:textId="77777777" w:rsidR="005C3810" w:rsidRDefault="005C3810" w:rsidP="00973A29">
      <w:pPr>
        <w:autoSpaceDE w:val="0"/>
        <w:autoSpaceDN w:val="0"/>
        <w:adjustRightInd w:val="0"/>
        <w:spacing w:after="0" w:line="240" w:lineRule="auto"/>
        <w:jc w:val="both"/>
        <w:rPr>
          <w:rFonts w:ascii="Arial" w:hAnsi="Arial" w:cs="Arial"/>
          <w:sz w:val="20"/>
          <w:szCs w:val="20"/>
        </w:rPr>
      </w:pPr>
    </w:p>
    <w:tbl>
      <w:tblPr>
        <w:tblW w:w="0" w:type="auto"/>
        <w:tblInd w:w="964" w:type="dxa"/>
        <w:tblLook w:val="04A0" w:firstRow="1" w:lastRow="0" w:firstColumn="1" w:lastColumn="0" w:noHBand="0" w:noVBand="1"/>
      </w:tblPr>
      <w:tblGrid>
        <w:gridCol w:w="4032"/>
        <w:gridCol w:w="4030"/>
      </w:tblGrid>
      <w:tr w:rsidR="005C3810" w:rsidRPr="005C3810" w14:paraId="4ED7070A" w14:textId="77777777" w:rsidTr="00020273">
        <w:tc>
          <w:tcPr>
            <w:tcW w:w="4032" w:type="dxa"/>
          </w:tcPr>
          <w:p w14:paraId="0169C84D" w14:textId="77777777" w:rsidR="005C3810" w:rsidRPr="005C3810" w:rsidRDefault="005C3810" w:rsidP="005C3810">
            <w:pPr>
              <w:autoSpaceDE w:val="0"/>
              <w:autoSpaceDN w:val="0"/>
              <w:adjustRightInd w:val="0"/>
              <w:spacing w:after="0" w:line="240" w:lineRule="auto"/>
              <w:jc w:val="both"/>
              <w:rPr>
                <w:rFonts w:ascii="Arial" w:hAnsi="Arial" w:cs="Arial"/>
                <w:b/>
                <w:bCs/>
                <w:sz w:val="20"/>
                <w:szCs w:val="20"/>
              </w:rPr>
            </w:pPr>
            <w:r w:rsidRPr="005C3810">
              <w:rPr>
                <w:rFonts w:ascii="Arial" w:hAnsi="Arial" w:cs="Arial"/>
                <w:b/>
                <w:bCs/>
                <w:sz w:val="20"/>
                <w:szCs w:val="20"/>
              </w:rPr>
              <w:t xml:space="preserve">Signed for and on behalf of </w:t>
            </w:r>
          </w:p>
          <w:p w14:paraId="5235D377" w14:textId="77777777" w:rsidR="005C3810" w:rsidRDefault="005C3810" w:rsidP="005C3810">
            <w:pPr>
              <w:autoSpaceDE w:val="0"/>
              <w:autoSpaceDN w:val="0"/>
              <w:adjustRightInd w:val="0"/>
              <w:spacing w:after="0" w:line="240" w:lineRule="auto"/>
              <w:jc w:val="both"/>
              <w:rPr>
                <w:rFonts w:ascii="Arial" w:hAnsi="Arial" w:cs="Arial"/>
                <w:b/>
                <w:bCs/>
                <w:sz w:val="20"/>
                <w:szCs w:val="20"/>
              </w:rPr>
            </w:pPr>
            <w:r w:rsidRPr="005C3810">
              <w:rPr>
                <w:rFonts w:ascii="Arial" w:hAnsi="Arial" w:cs="Arial"/>
                <w:b/>
                <w:bCs/>
                <w:sz w:val="20"/>
                <w:szCs w:val="20"/>
              </w:rPr>
              <w:t xml:space="preserve">Birmingham City University </w:t>
            </w:r>
          </w:p>
          <w:p w14:paraId="75FE5D7C" w14:textId="77777777" w:rsidR="005C3810" w:rsidRPr="005C3810" w:rsidRDefault="005C3810" w:rsidP="005C3810">
            <w:pPr>
              <w:autoSpaceDE w:val="0"/>
              <w:autoSpaceDN w:val="0"/>
              <w:adjustRightInd w:val="0"/>
              <w:spacing w:after="0" w:line="240" w:lineRule="auto"/>
              <w:jc w:val="both"/>
              <w:rPr>
                <w:rFonts w:ascii="Arial" w:hAnsi="Arial" w:cs="Arial"/>
                <w:b/>
                <w:sz w:val="20"/>
                <w:szCs w:val="20"/>
              </w:rPr>
            </w:pPr>
          </w:p>
        </w:tc>
        <w:tc>
          <w:tcPr>
            <w:tcW w:w="4031" w:type="dxa"/>
          </w:tcPr>
          <w:p w14:paraId="3A5560DF" w14:textId="77777777" w:rsidR="005C3810" w:rsidRPr="005C3810" w:rsidRDefault="005C3810" w:rsidP="005C3810">
            <w:pPr>
              <w:autoSpaceDE w:val="0"/>
              <w:autoSpaceDN w:val="0"/>
              <w:adjustRightInd w:val="0"/>
              <w:spacing w:after="0" w:line="240" w:lineRule="auto"/>
              <w:jc w:val="both"/>
              <w:rPr>
                <w:rFonts w:ascii="Arial" w:hAnsi="Arial" w:cs="Arial"/>
                <w:b/>
                <w:bCs/>
                <w:sz w:val="20"/>
                <w:szCs w:val="20"/>
              </w:rPr>
            </w:pPr>
            <w:r w:rsidRPr="005C3810">
              <w:rPr>
                <w:rFonts w:ascii="Arial" w:hAnsi="Arial" w:cs="Arial"/>
                <w:b/>
                <w:bCs/>
                <w:sz w:val="20"/>
                <w:szCs w:val="20"/>
              </w:rPr>
              <w:t xml:space="preserve">Signed for and on behalf of </w:t>
            </w:r>
          </w:p>
          <w:p w14:paraId="78722A8B" w14:textId="77777777" w:rsidR="005C3810" w:rsidRPr="005C3810" w:rsidRDefault="005C3810" w:rsidP="005C3810">
            <w:pPr>
              <w:autoSpaceDE w:val="0"/>
              <w:autoSpaceDN w:val="0"/>
              <w:adjustRightInd w:val="0"/>
              <w:spacing w:after="0" w:line="240" w:lineRule="auto"/>
              <w:jc w:val="both"/>
              <w:rPr>
                <w:rFonts w:ascii="Arial" w:hAnsi="Arial" w:cs="Arial"/>
                <w:b/>
                <w:sz w:val="20"/>
                <w:szCs w:val="20"/>
              </w:rPr>
            </w:pPr>
            <w:r w:rsidRPr="005C3810">
              <w:rPr>
                <w:rFonts w:ascii="Arial" w:hAnsi="Arial" w:cs="Arial"/>
                <w:b/>
                <w:bCs/>
                <w:sz w:val="20"/>
                <w:szCs w:val="20"/>
              </w:rPr>
              <w:t>[Partner]</w:t>
            </w:r>
          </w:p>
        </w:tc>
      </w:tr>
      <w:tr w:rsidR="005C3810" w:rsidRPr="005C3810" w14:paraId="1366BF27" w14:textId="77777777" w:rsidTr="00020273">
        <w:tc>
          <w:tcPr>
            <w:tcW w:w="4032" w:type="dxa"/>
          </w:tcPr>
          <w:p w14:paraId="2A35DDE1" w14:textId="77777777" w:rsidR="005C3810" w:rsidRDefault="005C3810" w:rsidP="005C3810">
            <w:pPr>
              <w:autoSpaceDE w:val="0"/>
              <w:autoSpaceDN w:val="0"/>
              <w:adjustRightInd w:val="0"/>
              <w:spacing w:after="0" w:line="240" w:lineRule="auto"/>
              <w:jc w:val="both"/>
              <w:rPr>
                <w:rFonts w:ascii="Arial" w:hAnsi="Arial" w:cs="Arial"/>
                <w:sz w:val="20"/>
                <w:szCs w:val="20"/>
              </w:rPr>
            </w:pPr>
          </w:p>
          <w:p w14:paraId="6F8DD302" w14:textId="77777777" w:rsidR="005C3810" w:rsidRDefault="005C3810" w:rsidP="005C3810">
            <w:pPr>
              <w:autoSpaceDE w:val="0"/>
              <w:autoSpaceDN w:val="0"/>
              <w:adjustRightInd w:val="0"/>
              <w:spacing w:after="0" w:line="240" w:lineRule="auto"/>
              <w:jc w:val="both"/>
              <w:rPr>
                <w:rFonts w:ascii="Arial" w:hAnsi="Arial" w:cs="Arial"/>
                <w:sz w:val="20"/>
                <w:szCs w:val="20"/>
              </w:rPr>
            </w:pPr>
            <w:r w:rsidRPr="005C3810">
              <w:rPr>
                <w:rFonts w:ascii="Arial" w:hAnsi="Arial" w:cs="Arial"/>
                <w:sz w:val="20"/>
                <w:szCs w:val="20"/>
              </w:rPr>
              <w:t>Name signed</w:t>
            </w:r>
          </w:p>
          <w:p w14:paraId="2EE4DE80" w14:textId="2593015E" w:rsidR="005C3810" w:rsidRPr="005C3810" w:rsidRDefault="00FF2BD2" w:rsidP="005C381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1" locked="0" layoutInCell="1" allowOverlap="1" wp14:anchorId="2F826E8E" wp14:editId="01974177">
                  <wp:simplePos x="0" y="0"/>
                  <wp:positionH relativeFrom="column">
                    <wp:posOffset>-1270</wp:posOffset>
                  </wp:positionH>
                  <wp:positionV relativeFrom="paragraph">
                    <wp:posOffset>0</wp:posOffset>
                  </wp:positionV>
                  <wp:extent cx="1316990" cy="280670"/>
                  <wp:effectExtent l="0" t="0" r="0" b="5080"/>
                  <wp:wrapTight wrapText="bothSides">
                    <wp:wrapPolygon edited="0">
                      <wp:start x="0" y="0"/>
                      <wp:lineTo x="0" y="20525"/>
                      <wp:lineTo x="21246" y="20525"/>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6990" cy="280670"/>
                          </a:xfrm>
                          <a:prstGeom prst="rect">
                            <a:avLst/>
                          </a:prstGeom>
                          <a:noFill/>
                        </pic:spPr>
                      </pic:pic>
                    </a:graphicData>
                  </a:graphic>
                </wp:anchor>
              </w:drawing>
            </w:r>
          </w:p>
        </w:tc>
        <w:tc>
          <w:tcPr>
            <w:tcW w:w="4031" w:type="dxa"/>
          </w:tcPr>
          <w:p w14:paraId="1D38A833" w14:textId="77777777" w:rsidR="005C3810" w:rsidRDefault="005C3810" w:rsidP="005C3810">
            <w:pPr>
              <w:autoSpaceDE w:val="0"/>
              <w:autoSpaceDN w:val="0"/>
              <w:adjustRightInd w:val="0"/>
              <w:spacing w:after="0" w:line="240" w:lineRule="auto"/>
              <w:jc w:val="both"/>
              <w:rPr>
                <w:rFonts w:ascii="Arial" w:hAnsi="Arial" w:cs="Arial"/>
                <w:sz w:val="20"/>
                <w:szCs w:val="20"/>
              </w:rPr>
            </w:pPr>
          </w:p>
          <w:p w14:paraId="21995BE2" w14:textId="77777777" w:rsidR="005C3810" w:rsidRPr="005C3810" w:rsidRDefault="005C3810" w:rsidP="005C3810">
            <w:pPr>
              <w:autoSpaceDE w:val="0"/>
              <w:autoSpaceDN w:val="0"/>
              <w:adjustRightInd w:val="0"/>
              <w:spacing w:after="0" w:line="240" w:lineRule="auto"/>
              <w:jc w:val="both"/>
              <w:rPr>
                <w:rFonts w:ascii="Arial" w:hAnsi="Arial" w:cs="Arial"/>
                <w:sz w:val="20"/>
                <w:szCs w:val="20"/>
              </w:rPr>
            </w:pPr>
            <w:r w:rsidRPr="005C3810">
              <w:rPr>
                <w:rFonts w:ascii="Arial" w:hAnsi="Arial" w:cs="Arial"/>
                <w:sz w:val="20"/>
                <w:szCs w:val="20"/>
              </w:rPr>
              <w:t>Name signed</w:t>
            </w:r>
          </w:p>
        </w:tc>
      </w:tr>
      <w:tr w:rsidR="005C3810" w:rsidRPr="005C3810" w14:paraId="794A1596" w14:textId="77777777" w:rsidTr="00020273">
        <w:tc>
          <w:tcPr>
            <w:tcW w:w="4032" w:type="dxa"/>
          </w:tcPr>
          <w:p w14:paraId="67BFEAAC" w14:textId="77777777" w:rsidR="005C3810" w:rsidRDefault="005C3810" w:rsidP="005C3810">
            <w:pPr>
              <w:autoSpaceDE w:val="0"/>
              <w:autoSpaceDN w:val="0"/>
              <w:adjustRightInd w:val="0"/>
              <w:spacing w:after="0" w:line="240" w:lineRule="auto"/>
              <w:jc w:val="both"/>
              <w:rPr>
                <w:rFonts w:ascii="Arial" w:hAnsi="Arial" w:cs="Arial"/>
                <w:sz w:val="20"/>
                <w:szCs w:val="20"/>
              </w:rPr>
            </w:pPr>
          </w:p>
          <w:p w14:paraId="489AA878" w14:textId="6071E2E6" w:rsidR="005C3810" w:rsidRDefault="005C3810" w:rsidP="005C3810">
            <w:pPr>
              <w:autoSpaceDE w:val="0"/>
              <w:autoSpaceDN w:val="0"/>
              <w:adjustRightInd w:val="0"/>
              <w:spacing w:after="0" w:line="240" w:lineRule="auto"/>
              <w:jc w:val="both"/>
              <w:rPr>
                <w:rFonts w:ascii="Arial" w:hAnsi="Arial" w:cs="Arial"/>
                <w:sz w:val="20"/>
                <w:szCs w:val="20"/>
              </w:rPr>
            </w:pPr>
            <w:r w:rsidRPr="005C3810">
              <w:rPr>
                <w:rFonts w:ascii="Arial" w:hAnsi="Arial" w:cs="Arial"/>
                <w:sz w:val="20"/>
                <w:szCs w:val="20"/>
              </w:rPr>
              <w:t>Name printed</w:t>
            </w:r>
          </w:p>
          <w:p w14:paraId="35A5C766" w14:textId="77777777" w:rsidR="00FF2BD2" w:rsidRDefault="00FF2BD2" w:rsidP="005C3810">
            <w:pPr>
              <w:autoSpaceDE w:val="0"/>
              <w:autoSpaceDN w:val="0"/>
              <w:adjustRightInd w:val="0"/>
              <w:spacing w:after="0" w:line="240" w:lineRule="auto"/>
              <w:jc w:val="both"/>
              <w:rPr>
                <w:rFonts w:ascii="Arial" w:hAnsi="Arial" w:cs="Arial"/>
                <w:sz w:val="20"/>
                <w:szCs w:val="20"/>
              </w:rPr>
            </w:pPr>
          </w:p>
          <w:p w14:paraId="0C1A8985" w14:textId="604E4479" w:rsidR="00FF2BD2" w:rsidRDefault="00FF2BD2" w:rsidP="005C38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Kevin Mattinson</w:t>
            </w:r>
          </w:p>
          <w:p w14:paraId="703DD138" w14:textId="77777777" w:rsidR="005C3810" w:rsidRPr="005C3810" w:rsidRDefault="005C3810" w:rsidP="005C3810">
            <w:pPr>
              <w:autoSpaceDE w:val="0"/>
              <w:autoSpaceDN w:val="0"/>
              <w:adjustRightInd w:val="0"/>
              <w:spacing w:after="0" w:line="240" w:lineRule="auto"/>
              <w:jc w:val="both"/>
              <w:rPr>
                <w:rFonts w:ascii="Arial" w:hAnsi="Arial" w:cs="Arial"/>
                <w:sz w:val="20"/>
                <w:szCs w:val="20"/>
              </w:rPr>
            </w:pPr>
          </w:p>
        </w:tc>
        <w:tc>
          <w:tcPr>
            <w:tcW w:w="4031" w:type="dxa"/>
          </w:tcPr>
          <w:p w14:paraId="0E903214" w14:textId="77777777" w:rsidR="005C3810" w:rsidRDefault="005C3810" w:rsidP="005C3810">
            <w:pPr>
              <w:autoSpaceDE w:val="0"/>
              <w:autoSpaceDN w:val="0"/>
              <w:adjustRightInd w:val="0"/>
              <w:spacing w:after="0" w:line="240" w:lineRule="auto"/>
              <w:jc w:val="both"/>
              <w:rPr>
                <w:rFonts w:ascii="Arial" w:hAnsi="Arial" w:cs="Arial"/>
                <w:sz w:val="20"/>
                <w:szCs w:val="20"/>
              </w:rPr>
            </w:pPr>
          </w:p>
          <w:p w14:paraId="4CDDEFEC" w14:textId="77777777" w:rsidR="005C3810" w:rsidRPr="005C3810" w:rsidRDefault="005C3810" w:rsidP="005C3810">
            <w:pPr>
              <w:autoSpaceDE w:val="0"/>
              <w:autoSpaceDN w:val="0"/>
              <w:adjustRightInd w:val="0"/>
              <w:spacing w:after="0" w:line="240" w:lineRule="auto"/>
              <w:jc w:val="both"/>
              <w:rPr>
                <w:rFonts w:ascii="Arial" w:hAnsi="Arial" w:cs="Arial"/>
                <w:sz w:val="20"/>
                <w:szCs w:val="20"/>
              </w:rPr>
            </w:pPr>
            <w:r w:rsidRPr="005C3810">
              <w:rPr>
                <w:rFonts w:ascii="Arial" w:hAnsi="Arial" w:cs="Arial"/>
                <w:sz w:val="20"/>
                <w:szCs w:val="20"/>
              </w:rPr>
              <w:t>Name printed</w:t>
            </w:r>
          </w:p>
        </w:tc>
      </w:tr>
      <w:tr w:rsidR="005C3810" w:rsidRPr="005C3810" w14:paraId="028FAEAE" w14:textId="77777777" w:rsidTr="00020273">
        <w:tc>
          <w:tcPr>
            <w:tcW w:w="4032" w:type="dxa"/>
          </w:tcPr>
          <w:p w14:paraId="2A2B0811" w14:textId="77777777" w:rsidR="005C3810" w:rsidRDefault="005C3810" w:rsidP="005C3810">
            <w:pPr>
              <w:autoSpaceDE w:val="0"/>
              <w:autoSpaceDN w:val="0"/>
              <w:adjustRightInd w:val="0"/>
              <w:spacing w:after="0" w:line="240" w:lineRule="auto"/>
              <w:jc w:val="both"/>
              <w:rPr>
                <w:rFonts w:ascii="Arial" w:hAnsi="Arial" w:cs="Arial"/>
                <w:sz w:val="20"/>
                <w:szCs w:val="20"/>
              </w:rPr>
            </w:pPr>
          </w:p>
          <w:p w14:paraId="4FE12F4B" w14:textId="30843120" w:rsidR="005C3810" w:rsidRDefault="005C3810" w:rsidP="005C3810">
            <w:pPr>
              <w:autoSpaceDE w:val="0"/>
              <w:autoSpaceDN w:val="0"/>
              <w:adjustRightInd w:val="0"/>
              <w:spacing w:after="0" w:line="240" w:lineRule="auto"/>
              <w:jc w:val="both"/>
              <w:rPr>
                <w:rFonts w:ascii="Arial" w:hAnsi="Arial" w:cs="Arial"/>
                <w:sz w:val="20"/>
                <w:szCs w:val="20"/>
              </w:rPr>
            </w:pPr>
            <w:r w:rsidRPr="005C3810">
              <w:rPr>
                <w:rFonts w:ascii="Arial" w:hAnsi="Arial" w:cs="Arial"/>
                <w:sz w:val="20"/>
                <w:szCs w:val="20"/>
              </w:rPr>
              <w:t>Position</w:t>
            </w:r>
          </w:p>
          <w:p w14:paraId="5A5D6CB1" w14:textId="4F7BBE2A" w:rsidR="00FF2BD2" w:rsidRDefault="00FF2BD2" w:rsidP="005C3810">
            <w:pPr>
              <w:autoSpaceDE w:val="0"/>
              <w:autoSpaceDN w:val="0"/>
              <w:adjustRightInd w:val="0"/>
              <w:spacing w:after="0" w:line="240" w:lineRule="auto"/>
              <w:jc w:val="both"/>
              <w:rPr>
                <w:rFonts w:ascii="Arial" w:hAnsi="Arial" w:cs="Arial"/>
                <w:sz w:val="20"/>
                <w:szCs w:val="20"/>
              </w:rPr>
            </w:pPr>
          </w:p>
          <w:p w14:paraId="593B4013" w14:textId="00C38EF7" w:rsidR="00FF2BD2" w:rsidRDefault="00FF2BD2" w:rsidP="005C38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Head of School of Education</w:t>
            </w:r>
          </w:p>
          <w:p w14:paraId="69505C31" w14:textId="654C05A9" w:rsidR="00FF2BD2" w:rsidRDefault="00FF2BD2" w:rsidP="005C38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&amp; Social Work</w:t>
            </w:r>
          </w:p>
          <w:p w14:paraId="0CE03627" w14:textId="77777777" w:rsidR="005C3810" w:rsidRPr="005C3810" w:rsidRDefault="005C3810" w:rsidP="005C3810">
            <w:pPr>
              <w:autoSpaceDE w:val="0"/>
              <w:autoSpaceDN w:val="0"/>
              <w:adjustRightInd w:val="0"/>
              <w:spacing w:after="0" w:line="240" w:lineRule="auto"/>
              <w:jc w:val="both"/>
              <w:rPr>
                <w:rFonts w:ascii="Arial" w:hAnsi="Arial" w:cs="Arial"/>
                <w:sz w:val="20"/>
                <w:szCs w:val="20"/>
              </w:rPr>
            </w:pPr>
          </w:p>
        </w:tc>
        <w:tc>
          <w:tcPr>
            <w:tcW w:w="4031" w:type="dxa"/>
          </w:tcPr>
          <w:p w14:paraId="108A2AD9" w14:textId="77777777" w:rsidR="005C3810" w:rsidRDefault="005C3810" w:rsidP="005C3810">
            <w:pPr>
              <w:autoSpaceDE w:val="0"/>
              <w:autoSpaceDN w:val="0"/>
              <w:adjustRightInd w:val="0"/>
              <w:spacing w:after="0" w:line="240" w:lineRule="auto"/>
              <w:jc w:val="both"/>
              <w:rPr>
                <w:rFonts w:ascii="Arial" w:hAnsi="Arial" w:cs="Arial"/>
                <w:sz w:val="20"/>
                <w:szCs w:val="20"/>
              </w:rPr>
            </w:pPr>
          </w:p>
          <w:p w14:paraId="1F9A6E8C" w14:textId="77777777" w:rsidR="005C3810" w:rsidRPr="005C3810" w:rsidRDefault="005C3810" w:rsidP="005C3810">
            <w:pPr>
              <w:autoSpaceDE w:val="0"/>
              <w:autoSpaceDN w:val="0"/>
              <w:adjustRightInd w:val="0"/>
              <w:spacing w:after="0" w:line="240" w:lineRule="auto"/>
              <w:jc w:val="both"/>
              <w:rPr>
                <w:rFonts w:ascii="Arial" w:hAnsi="Arial" w:cs="Arial"/>
                <w:sz w:val="20"/>
                <w:szCs w:val="20"/>
              </w:rPr>
            </w:pPr>
            <w:r w:rsidRPr="005C3810">
              <w:rPr>
                <w:rFonts w:ascii="Arial" w:hAnsi="Arial" w:cs="Arial"/>
                <w:sz w:val="20"/>
                <w:szCs w:val="20"/>
              </w:rPr>
              <w:t>Position</w:t>
            </w:r>
          </w:p>
        </w:tc>
      </w:tr>
      <w:tr w:rsidR="005C3810" w:rsidRPr="005C3810" w14:paraId="070B4E26" w14:textId="77777777" w:rsidTr="00020273">
        <w:tc>
          <w:tcPr>
            <w:tcW w:w="4032" w:type="dxa"/>
          </w:tcPr>
          <w:p w14:paraId="5D2CF711" w14:textId="77777777" w:rsidR="005C3810" w:rsidRDefault="005C3810" w:rsidP="005C3810">
            <w:pPr>
              <w:autoSpaceDE w:val="0"/>
              <w:autoSpaceDN w:val="0"/>
              <w:adjustRightInd w:val="0"/>
              <w:spacing w:after="0" w:line="240" w:lineRule="auto"/>
              <w:jc w:val="both"/>
              <w:rPr>
                <w:rFonts w:ascii="Arial" w:hAnsi="Arial" w:cs="Arial"/>
                <w:sz w:val="20"/>
                <w:szCs w:val="20"/>
              </w:rPr>
            </w:pPr>
          </w:p>
          <w:p w14:paraId="210F2750" w14:textId="0027BBF9" w:rsidR="005C3810" w:rsidRPr="005C3810" w:rsidRDefault="005C3810" w:rsidP="005C3810">
            <w:pPr>
              <w:autoSpaceDE w:val="0"/>
              <w:autoSpaceDN w:val="0"/>
              <w:adjustRightInd w:val="0"/>
              <w:spacing w:after="0" w:line="240" w:lineRule="auto"/>
              <w:jc w:val="both"/>
              <w:rPr>
                <w:rFonts w:ascii="Arial" w:hAnsi="Arial" w:cs="Arial"/>
                <w:sz w:val="20"/>
                <w:szCs w:val="20"/>
              </w:rPr>
            </w:pPr>
            <w:r w:rsidRPr="005C3810">
              <w:rPr>
                <w:rFonts w:ascii="Arial" w:hAnsi="Arial" w:cs="Arial"/>
                <w:sz w:val="20"/>
                <w:szCs w:val="20"/>
              </w:rPr>
              <w:t>Dated</w:t>
            </w:r>
            <w:r w:rsidR="00FF2BD2">
              <w:rPr>
                <w:rFonts w:ascii="Arial" w:hAnsi="Arial" w:cs="Arial"/>
                <w:sz w:val="20"/>
                <w:szCs w:val="20"/>
              </w:rPr>
              <w:t xml:space="preserve"> </w:t>
            </w:r>
            <w:r w:rsidR="00AC6911">
              <w:rPr>
                <w:rFonts w:ascii="Arial" w:hAnsi="Arial" w:cs="Arial"/>
                <w:sz w:val="20"/>
                <w:szCs w:val="20"/>
              </w:rPr>
              <w:t>31 August 2022</w:t>
            </w:r>
          </w:p>
        </w:tc>
        <w:tc>
          <w:tcPr>
            <w:tcW w:w="4031" w:type="dxa"/>
          </w:tcPr>
          <w:p w14:paraId="5D63F443" w14:textId="77777777" w:rsidR="005C3810" w:rsidRDefault="005C3810" w:rsidP="005C3810">
            <w:pPr>
              <w:autoSpaceDE w:val="0"/>
              <w:autoSpaceDN w:val="0"/>
              <w:adjustRightInd w:val="0"/>
              <w:spacing w:after="0" w:line="240" w:lineRule="auto"/>
              <w:jc w:val="both"/>
              <w:rPr>
                <w:rFonts w:ascii="Arial" w:hAnsi="Arial" w:cs="Arial"/>
                <w:sz w:val="20"/>
                <w:szCs w:val="20"/>
              </w:rPr>
            </w:pPr>
          </w:p>
          <w:p w14:paraId="5E9EA420" w14:textId="77777777" w:rsidR="005C3810" w:rsidRPr="005C3810" w:rsidRDefault="005C3810" w:rsidP="005C3810">
            <w:pPr>
              <w:autoSpaceDE w:val="0"/>
              <w:autoSpaceDN w:val="0"/>
              <w:adjustRightInd w:val="0"/>
              <w:spacing w:after="0" w:line="240" w:lineRule="auto"/>
              <w:jc w:val="both"/>
              <w:rPr>
                <w:rFonts w:ascii="Arial" w:hAnsi="Arial" w:cs="Arial"/>
                <w:sz w:val="20"/>
                <w:szCs w:val="20"/>
              </w:rPr>
            </w:pPr>
            <w:r w:rsidRPr="005C3810">
              <w:rPr>
                <w:rFonts w:ascii="Arial" w:hAnsi="Arial" w:cs="Arial"/>
                <w:sz w:val="20"/>
                <w:szCs w:val="20"/>
              </w:rPr>
              <w:t>Dated</w:t>
            </w:r>
          </w:p>
        </w:tc>
      </w:tr>
    </w:tbl>
    <w:p w14:paraId="57C1B835" w14:textId="77777777" w:rsidR="005C3810" w:rsidRDefault="005C3810" w:rsidP="00973A29">
      <w:pPr>
        <w:autoSpaceDE w:val="0"/>
        <w:autoSpaceDN w:val="0"/>
        <w:adjustRightInd w:val="0"/>
        <w:spacing w:after="0" w:line="240" w:lineRule="auto"/>
        <w:jc w:val="both"/>
        <w:rPr>
          <w:rFonts w:ascii="Arial" w:hAnsi="Arial" w:cs="Arial"/>
          <w:sz w:val="20"/>
          <w:szCs w:val="20"/>
        </w:rPr>
      </w:pPr>
    </w:p>
    <w:p w14:paraId="3DC4B022" w14:textId="77777777" w:rsidR="00C90585" w:rsidRPr="00973A29" w:rsidRDefault="00C90585" w:rsidP="00973A29">
      <w:pPr>
        <w:autoSpaceDE w:val="0"/>
        <w:autoSpaceDN w:val="0"/>
        <w:adjustRightInd w:val="0"/>
        <w:spacing w:after="0" w:line="240" w:lineRule="auto"/>
        <w:jc w:val="both"/>
        <w:rPr>
          <w:rFonts w:ascii="Arial" w:hAnsi="Arial" w:cs="Arial"/>
          <w:sz w:val="20"/>
          <w:szCs w:val="20"/>
        </w:rPr>
      </w:pPr>
    </w:p>
    <w:p w14:paraId="3DA5CAE3" w14:textId="77777777" w:rsidR="00121D53" w:rsidRPr="00973A29" w:rsidRDefault="00121D53" w:rsidP="00973A29">
      <w:pPr>
        <w:autoSpaceDE w:val="0"/>
        <w:autoSpaceDN w:val="0"/>
        <w:adjustRightInd w:val="0"/>
        <w:spacing w:after="0" w:line="240" w:lineRule="auto"/>
        <w:jc w:val="both"/>
        <w:rPr>
          <w:rFonts w:ascii="Arial" w:hAnsi="Arial" w:cs="Arial"/>
          <w:sz w:val="20"/>
          <w:szCs w:val="20"/>
        </w:rPr>
      </w:pPr>
    </w:p>
    <w:p w14:paraId="1C654BB2" w14:textId="77777777" w:rsidR="00121D53" w:rsidRPr="00973A29" w:rsidRDefault="00121D53" w:rsidP="00973A29">
      <w:pPr>
        <w:autoSpaceDE w:val="0"/>
        <w:autoSpaceDN w:val="0"/>
        <w:adjustRightInd w:val="0"/>
        <w:spacing w:after="0" w:line="240" w:lineRule="auto"/>
        <w:jc w:val="both"/>
        <w:rPr>
          <w:rFonts w:ascii="Arial" w:hAnsi="Arial" w:cs="Arial"/>
          <w:sz w:val="20"/>
          <w:szCs w:val="20"/>
        </w:rPr>
      </w:pPr>
    </w:p>
    <w:p w14:paraId="7515AE59" w14:textId="77777777" w:rsidR="00F34916" w:rsidRPr="00F34916" w:rsidRDefault="00F34916" w:rsidP="00F34916">
      <w:pPr>
        <w:pStyle w:val="Body"/>
      </w:pPr>
      <w:r w:rsidRPr="00F34916">
        <w:rPr>
          <w:b/>
          <w:bCs/>
        </w:rPr>
        <w:t xml:space="preserve">THIS PARTNERSHIP </w:t>
      </w:r>
      <w:r w:rsidRPr="00F34916">
        <w:rPr>
          <w:b/>
          <w:bCs/>
          <w:caps/>
        </w:rPr>
        <w:t>Agreement</w:t>
      </w:r>
      <w:r w:rsidRPr="00F34916">
        <w:t xml:space="preserve"> is made on [</w:t>
      </w:r>
      <w:r w:rsidRPr="00F34916">
        <w:rPr>
          <w:b/>
          <w:highlight w:val="yellow"/>
        </w:rPr>
        <w:t>INSERT DATE</w:t>
      </w:r>
      <w:r w:rsidRPr="00F34916">
        <w:t>]</w:t>
      </w:r>
    </w:p>
    <w:p w14:paraId="5BCE7F7F" w14:textId="77777777" w:rsidR="00F34916" w:rsidRPr="00F34916" w:rsidRDefault="00F34916" w:rsidP="00F34916">
      <w:pPr>
        <w:pStyle w:val="Body"/>
        <w:rPr>
          <w:b/>
        </w:rPr>
      </w:pPr>
      <w:r w:rsidRPr="00F34916">
        <w:rPr>
          <w:b/>
          <w:bCs/>
        </w:rPr>
        <w:t>BETWEEN</w:t>
      </w:r>
      <w:r w:rsidRPr="00F34916">
        <w:rPr>
          <w:b/>
        </w:rPr>
        <w:t>:</w:t>
      </w:r>
    </w:p>
    <w:p w14:paraId="1BFE0C06" w14:textId="77777777" w:rsidR="00F34916" w:rsidRPr="00F34916" w:rsidRDefault="00F34916" w:rsidP="00F34916">
      <w:pPr>
        <w:pStyle w:val="Body"/>
        <w:ind w:left="851" w:hanging="851"/>
      </w:pPr>
      <w:r w:rsidRPr="00F34916">
        <w:t>(1)</w:t>
      </w:r>
      <w:r w:rsidRPr="00F34916">
        <w:tab/>
      </w:r>
      <w:r w:rsidRPr="00F34916">
        <w:rPr>
          <w:b/>
          <w:caps/>
        </w:rPr>
        <w:t xml:space="preserve">Birmingham City University </w:t>
      </w:r>
      <w:r w:rsidRPr="00F34916">
        <w:t>of 15 Bartholomew Row, Birmingham, B5 5JU (“</w:t>
      </w:r>
      <w:r w:rsidRPr="00F34916">
        <w:rPr>
          <w:b/>
        </w:rPr>
        <w:t>the University</w:t>
      </w:r>
      <w:r w:rsidRPr="00F34916">
        <w:t>”);</w:t>
      </w:r>
      <w:r w:rsidRPr="00F34916">
        <w:rPr>
          <w:bCs/>
        </w:rPr>
        <w:t xml:space="preserve"> </w:t>
      </w:r>
      <w:r w:rsidRPr="00F34916">
        <w:t>and</w:t>
      </w:r>
    </w:p>
    <w:p w14:paraId="7C1FF055" w14:textId="77777777" w:rsidR="00F34916" w:rsidRPr="00F34916" w:rsidRDefault="00F34916" w:rsidP="00F34916">
      <w:pPr>
        <w:ind w:left="851" w:hanging="851"/>
        <w:rPr>
          <w:rFonts w:ascii="Arial" w:hAnsi="Arial" w:cs="Arial"/>
          <w:sz w:val="20"/>
          <w:szCs w:val="20"/>
        </w:rPr>
      </w:pPr>
      <w:r w:rsidRPr="00F34916">
        <w:rPr>
          <w:rFonts w:ascii="Arial" w:hAnsi="Arial" w:cs="Arial"/>
          <w:sz w:val="20"/>
          <w:szCs w:val="20"/>
        </w:rPr>
        <w:t>(2)</w:t>
      </w:r>
      <w:r w:rsidRPr="00F34916">
        <w:rPr>
          <w:rFonts w:ascii="Arial" w:hAnsi="Arial" w:cs="Arial"/>
          <w:sz w:val="20"/>
          <w:szCs w:val="20"/>
        </w:rPr>
        <w:tab/>
      </w:r>
      <w:r w:rsidRPr="00F34916">
        <w:rPr>
          <w:rFonts w:ascii="Arial" w:hAnsi="Arial" w:cs="Arial"/>
          <w:b/>
          <w:sz w:val="20"/>
          <w:szCs w:val="20"/>
          <w:highlight w:val="yellow"/>
        </w:rPr>
        <w:t>[PARTY]</w:t>
      </w:r>
      <w:r w:rsidRPr="00F34916">
        <w:rPr>
          <w:rFonts w:ascii="Arial" w:hAnsi="Arial" w:cs="Arial"/>
          <w:sz w:val="20"/>
          <w:szCs w:val="20"/>
        </w:rPr>
        <w:t xml:space="preserve"> of [</w:t>
      </w:r>
      <w:r w:rsidRPr="00F34916">
        <w:rPr>
          <w:rFonts w:ascii="Arial" w:hAnsi="Arial" w:cs="Arial"/>
          <w:sz w:val="20"/>
          <w:szCs w:val="20"/>
          <w:highlight w:val="yellow"/>
        </w:rPr>
        <w:t>Address</w:t>
      </w:r>
      <w:r w:rsidRPr="00F34916">
        <w:rPr>
          <w:rFonts w:ascii="Arial" w:hAnsi="Arial" w:cs="Arial"/>
          <w:sz w:val="20"/>
          <w:szCs w:val="20"/>
        </w:rPr>
        <w:t>] (the “</w:t>
      </w:r>
      <w:r w:rsidRPr="00F34916">
        <w:rPr>
          <w:rFonts w:ascii="Arial" w:hAnsi="Arial" w:cs="Arial"/>
          <w:b/>
          <w:sz w:val="20"/>
          <w:szCs w:val="20"/>
        </w:rPr>
        <w:t>Partner</w:t>
      </w:r>
      <w:r w:rsidRPr="00F34916">
        <w:rPr>
          <w:rFonts w:ascii="Arial" w:hAnsi="Arial" w:cs="Arial"/>
          <w:sz w:val="20"/>
          <w:szCs w:val="20"/>
        </w:rPr>
        <w:t>").</w:t>
      </w:r>
    </w:p>
    <w:p w14:paraId="7053E8E2" w14:textId="77777777" w:rsidR="00F34916" w:rsidRPr="00F34916" w:rsidRDefault="00F34916" w:rsidP="00F34916">
      <w:pPr>
        <w:keepNext/>
        <w:rPr>
          <w:rStyle w:val="Level1asHeadingtext"/>
          <w:rFonts w:ascii="Arial" w:hAnsi="Arial" w:cs="Arial"/>
          <w:b w:val="0"/>
          <w:sz w:val="20"/>
          <w:szCs w:val="20"/>
        </w:rPr>
      </w:pPr>
      <w:r w:rsidRPr="00F34916">
        <w:rPr>
          <w:rStyle w:val="Level1asHeadingtext"/>
          <w:rFonts w:ascii="Arial" w:hAnsi="Arial" w:cs="Arial"/>
          <w:caps w:val="0"/>
          <w:sz w:val="20"/>
          <w:szCs w:val="20"/>
        </w:rPr>
        <w:lastRenderedPageBreak/>
        <w:t>together the “Parties” or separately a “Party”.</w:t>
      </w:r>
    </w:p>
    <w:p w14:paraId="5E1A179E" w14:textId="77777777" w:rsidR="00121D53" w:rsidRPr="009D0E82" w:rsidRDefault="00121D53" w:rsidP="009D0E82">
      <w:pPr>
        <w:pStyle w:val="ListParagraph"/>
        <w:numPr>
          <w:ilvl w:val="0"/>
          <w:numId w:val="10"/>
        </w:numPr>
        <w:autoSpaceDE w:val="0"/>
        <w:autoSpaceDN w:val="0"/>
        <w:adjustRightInd w:val="0"/>
        <w:spacing w:after="0" w:line="240" w:lineRule="auto"/>
        <w:jc w:val="both"/>
        <w:rPr>
          <w:rFonts w:ascii="Arial" w:hAnsi="Arial" w:cs="Arial"/>
          <w:b/>
          <w:sz w:val="20"/>
          <w:szCs w:val="20"/>
        </w:rPr>
      </w:pPr>
      <w:r w:rsidRPr="009D0E82">
        <w:rPr>
          <w:rFonts w:ascii="Arial" w:hAnsi="Arial" w:cs="Arial"/>
          <w:b/>
          <w:sz w:val="20"/>
          <w:szCs w:val="20"/>
        </w:rPr>
        <w:t>Purpose</w:t>
      </w:r>
      <w:r w:rsidR="007B73FB">
        <w:rPr>
          <w:rFonts w:ascii="Arial" w:hAnsi="Arial" w:cs="Arial"/>
          <w:b/>
          <w:sz w:val="20"/>
          <w:szCs w:val="20"/>
        </w:rPr>
        <w:t xml:space="preserve"> </w:t>
      </w:r>
    </w:p>
    <w:p w14:paraId="2A08E96F" w14:textId="77777777" w:rsidR="00E96C01" w:rsidRPr="00973A29" w:rsidRDefault="00E96C01" w:rsidP="00973A29">
      <w:pPr>
        <w:autoSpaceDE w:val="0"/>
        <w:autoSpaceDN w:val="0"/>
        <w:adjustRightInd w:val="0"/>
        <w:spacing w:after="0" w:line="240" w:lineRule="auto"/>
        <w:jc w:val="both"/>
        <w:rPr>
          <w:rFonts w:ascii="Arial" w:hAnsi="Arial" w:cs="Arial"/>
          <w:sz w:val="20"/>
          <w:szCs w:val="20"/>
        </w:rPr>
      </w:pPr>
    </w:p>
    <w:p w14:paraId="32F0036B" w14:textId="77777777" w:rsidR="009D0E82" w:rsidRDefault="00121D53" w:rsidP="005F3F57">
      <w:pPr>
        <w:pStyle w:val="ListParagraph"/>
        <w:numPr>
          <w:ilvl w:val="1"/>
          <w:numId w:val="10"/>
        </w:numPr>
        <w:autoSpaceDE w:val="0"/>
        <w:autoSpaceDN w:val="0"/>
        <w:adjustRightInd w:val="0"/>
        <w:spacing w:after="0" w:line="240" w:lineRule="auto"/>
        <w:jc w:val="both"/>
        <w:rPr>
          <w:rFonts w:ascii="Arial" w:hAnsi="Arial" w:cs="Arial"/>
          <w:sz w:val="20"/>
          <w:szCs w:val="20"/>
        </w:rPr>
      </w:pPr>
      <w:r w:rsidRPr="009D0E82">
        <w:rPr>
          <w:rFonts w:ascii="Arial" w:hAnsi="Arial" w:cs="Arial"/>
          <w:sz w:val="20"/>
          <w:szCs w:val="20"/>
        </w:rPr>
        <w:t xml:space="preserve">The purpose of this Agreement is to </w:t>
      </w:r>
      <w:r w:rsidR="00F34916" w:rsidRPr="009D0E82">
        <w:rPr>
          <w:rFonts w:ascii="Arial" w:hAnsi="Arial" w:cs="Arial"/>
          <w:sz w:val="20"/>
          <w:szCs w:val="20"/>
        </w:rPr>
        <w:t>set out the terms on which the P</w:t>
      </w:r>
      <w:r w:rsidRPr="009D0E82">
        <w:rPr>
          <w:rFonts w:ascii="Arial" w:hAnsi="Arial" w:cs="Arial"/>
          <w:sz w:val="20"/>
          <w:szCs w:val="20"/>
        </w:rPr>
        <w:t xml:space="preserve">arties </w:t>
      </w:r>
      <w:r w:rsidR="00384ADD">
        <w:rPr>
          <w:rFonts w:ascii="Arial" w:hAnsi="Arial" w:cs="Arial"/>
          <w:sz w:val="20"/>
          <w:szCs w:val="20"/>
        </w:rPr>
        <w:t>agree to deliver initial teacher education,</w:t>
      </w:r>
      <w:r w:rsidRPr="009D0E82">
        <w:rPr>
          <w:rFonts w:ascii="Arial" w:hAnsi="Arial" w:cs="Arial"/>
          <w:sz w:val="20"/>
          <w:szCs w:val="20"/>
        </w:rPr>
        <w:t xml:space="preserve"> as described in this Agreement</w:t>
      </w:r>
      <w:r w:rsidR="00384ADD">
        <w:rPr>
          <w:rFonts w:ascii="Arial" w:hAnsi="Arial" w:cs="Arial"/>
          <w:sz w:val="20"/>
          <w:szCs w:val="20"/>
        </w:rPr>
        <w:t>.</w:t>
      </w:r>
      <w:r w:rsidRPr="009D0E82">
        <w:rPr>
          <w:rFonts w:ascii="Arial" w:hAnsi="Arial" w:cs="Arial"/>
          <w:sz w:val="20"/>
          <w:szCs w:val="20"/>
        </w:rPr>
        <w:t xml:space="preserve"> </w:t>
      </w:r>
    </w:p>
    <w:p w14:paraId="3CBFED46" w14:textId="77777777" w:rsidR="009D0E82" w:rsidRDefault="009D0E82" w:rsidP="009D0E82">
      <w:pPr>
        <w:pStyle w:val="ListParagraph"/>
        <w:autoSpaceDE w:val="0"/>
        <w:autoSpaceDN w:val="0"/>
        <w:adjustRightInd w:val="0"/>
        <w:spacing w:after="0" w:line="240" w:lineRule="auto"/>
        <w:ind w:left="360"/>
        <w:jc w:val="both"/>
        <w:rPr>
          <w:rFonts w:ascii="Arial" w:hAnsi="Arial" w:cs="Arial"/>
          <w:sz w:val="20"/>
          <w:szCs w:val="20"/>
        </w:rPr>
      </w:pPr>
    </w:p>
    <w:p w14:paraId="29FE6242" w14:textId="77777777" w:rsidR="009D0E82" w:rsidRDefault="00F34916" w:rsidP="005F3F57">
      <w:pPr>
        <w:pStyle w:val="ListParagraph"/>
        <w:numPr>
          <w:ilvl w:val="1"/>
          <w:numId w:val="10"/>
        </w:numPr>
        <w:autoSpaceDE w:val="0"/>
        <w:autoSpaceDN w:val="0"/>
        <w:adjustRightInd w:val="0"/>
        <w:spacing w:after="0" w:line="240" w:lineRule="auto"/>
        <w:jc w:val="both"/>
        <w:rPr>
          <w:rFonts w:ascii="Arial" w:hAnsi="Arial" w:cs="Arial"/>
          <w:sz w:val="20"/>
          <w:szCs w:val="20"/>
        </w:rPr>
      </w:pPr>
      <w:r w:rsidRPr="009D0E82">
        <w:rPr>
          <w:rFonts w:ascii="Arial" w:hAnsi="Arial" w:cs="Arial"/>
          <w:sz w:val="20"/>
          <w:szCs w:val="20"/>
        </w:rPr>
        <w:t>Both P</w:t>
      </w:r>
      <w:r w:rsidR="00121D53" w:rsidRPr="009D0E82">
        <w:rPr>
          <w:rFonts w:ascii="Arial" w:hAnsi="Arial" w:cs="Arial"/>
          <w:sz w:val="20"/>
          <w:szCs w:val="20"/>
        </w:rPr>
        <w:t>arties recognise and agree to the following principles to underpin this Agreement:</w:t>
      </w:r>
    </w:p>
    <w:p w14:paraId="1F0C50ED" w14:textId="77777777" w:rsidR="009D0E82" w:rsidRPr="009D0E82" w:rsidRDefault="009D0E82" w:rsidP="009D0E82">
      <w:pPr>
        <w:pStyle w:val="ListParagraph"/>
        <w:rPr>
          <w:rFonts w:ascii="Arial" w:hAnsi="Arial" w:cs="Arial"/>
          <w:sz w:val="20"/>
          <w:szCs w:val="20"/>
        </w:rPr>
      </w:pPr>
    </w:p>
    <w:p w14:paraId="36894A7F" w14:textId="514587E7" w:rsidR="009D0E82" w:rsidRPr="00576726" w:rsidRDefault="009D0E82" w:rsidP="005F3F57">
      <w:pPr>
        <w:pStyle w:val="ListParagraph"/>
        <w:numPr>
          <w:ilvl w:val="2"/>
          <w:numId w:val="10"/>
        </w:numPr>
        <w:autoSpaceDE w:val="0"/>
        <w:autoSpaceDN w:val="0"/>
        <w:adjustRightInd w:val="0"/>
        <w:spacing w:after="0" w:line="240" w:lineRule="auto"/>
        <w:jc w:val="both"/>
        <w:rPr>
          <w:rFonts w:ascii="Arial" w:hAnsi="Arial" w:cs="Arial"/>
          <w:sz w:val="20"/>
          <w:szCs w:val="20"/>
        </w:rPr>
      </w:pPr>
      <w:r w:rsidRPr="00576726">
        <w:rPr>
          <w:rFonts w:ascii="Arial" w:hAnsi="Arial" w:cs="Arial"/>
          <w:sz w:val="20"/>
          <w:szCs w:val="20"/>
        </w:rPr>
        <w:t>t</w:t>
      </w:r>
      <w:r w:rsidR="00121D53" w:rsidRPr="00576726">
        <w:rPr>
          <w:rFonts w:ascii="Arial" w:hAnsi="Arial" w:cs="Arial"/>
          <w:sz w:val="20"/>
          <w:szCs w:val="20"/>
        </w:rPr>
        <w:t>he arrangement between the U</w:t>
      </w:r>
      <w:r w:rsidR="00C03367" w:rsidRPr="00576726">
        <w:rPr>
          <w:rFonts w:ascii="Arial" w:hAnsi="Arial" w:cs="Arial"/>
          <w:sz w:val="20"/>
          <w:szCs w:val="20"/>
        </w:rPr>
        <w:t xml:space="preserve">niversity and the Partner </w:t>
      </w:r>
      <w:r w:rsidR="00121D53" w:rsidRPr="00576726">
        <w:rPr>
          <w:rFonts w:ascii="Arial" w:hAnsi="Arial" w:cs="Arial"/>
          <w:sz w:val="20"/>
          <w:szCs w:val="20"/>
        </w:rPr>
        <w:t xml:space="preserve">works to equip </w:t>
      </w:r>
      <w:r w:rsidR="00E6220F">
        <w:rPr>
          <w:rFonts w:ascii="Arial" w:hAnsi="Arial" w:cs="Arial"/>
          <w:sz w:val="20"/>
          <w:szCs w:val="20"/>
        </w:rPr>
        <w:t>Associate Teacher</w:t>
      </w:r>
      <w:r w:rsidR="00121D53" w:rsidRPr="00576726">
        <w:rPr>
          <w:rFonts w:ascii="Arial" w:hAnsi="Arial" w:cs="Arial"/>
          <w:sz w:val="20"/>
          <w:szCs w:val="20"/>
        </w:rPr>
        <w:t xml:space="preserve">s with the </w:t>
      </w:r>
      <w:r w:rsidR="00AC6911">
        <w:rPr>
          <w:rFonts w:ascii="Arial" w:hAnsi="Arial" w:cs="Arial"/>
          <w:sz w:val="20"/>
          <w:szCs w:val="20"/>
        </w:rPr>
        <w:t xml:space="preserve">subject </w:t>
      </w:r>
      <w:r w:rsidR="00121D53" w:rsidRPr="00576726">
        <w:rPr>
          <w:rFonts w:ascii="Arial" w:hAnsi="Arial" w:cs="Arial"/>
          <w:sz w:val="20"/>
          <w:szCs w:val="20"/>
        </w:rPr>
        <w:t xml:space="preserve">knowledge, skills and experience to meet the </w:t>
      </w:r>
      <w:r w:rsidR="004A4E9F" w:rsidRPr="00576726">
        <w:rPr>
          <w:rFonts w:ascii="Arial" w:hAnsi="Arial" w:cs="Arial"/>
          <w:sz w:val="20"/>
          <w:szCs w:val="20"/>
        </w:rPr>
        <w:t>r</w:t>
      </w:r>
      <w:r w:rsidR="00D83E50" w:rsidRPr="00576726">
        <w:rPr>
          <w:rFonts w:ascii="Arial" w:hAnsi="Arial" w:cs="Arial"/>
          <w:sz w:val="20"/>
          <w:szCs w:val="20"/>
        </w:rPr>
        <w:t>elevant professional standards</w:t>
      </w:r>
      <w:r w:rsidR="00121D53" w:rsidRPr="00576726">
        <w:rPr>
          <w:rFonts w:ascii="Arial" w:hAnsi="Arial" w:cs="Arial"/>
          <w:sz w:val="20"/>
          <w:szCs w:val="20"/>
        </w:rPr>
        <w:t xml:space="preserve">. </w:t>
      </w:r>
      <w:r w:rsidR="00E6220F">
        <w:rPr>
          <w:rFonts w:ascii="Arial" w:hAnsi="Arial" w:cs="Arial"/>
          <w:sz w:val="20"/>
          <w:szCs w:val="20"/>
        </w:rPr>
        <w:t>Associate Teacher</w:t>
      </w:r>
      <w:r w:rsidR="00121D53" w:rsidRPr="00576726">
        <w:rPr>
          <w:rFonts w:ascii="Arial" w:hAnsi="Arial" w:cs="Arial"/>
          <w:sz w:val="20"/>
          <w:szCs w:val="20"/>
        </w:rPr>
        <w:t>s will be supported to</w:t>
      </w:r>
      <w:r w:rsidR="00E96C01" w:rsidRPr="00576726">
        <w:rPr>
          <w:rFonts w:ascii="Arial" w:hAnsi="Arial" w:cs="Arial"/>
          <w:sz w:val="20"/>
          <w:szCs w:val="20"/>
        </w:rPr>
        <w:t xml:space="preserve"> </w:t>
      </w:r>
      <w:r w:rsidR="00B04C5B" w:rsidRPr="00576726">
        <w:rPr>
          <w:rFonts w:ascii="Arial" w:hAnsi="Arial" w:cs="Arial"/>
          <w:sz w:val="20"/>
          <w:szCs w:val="20"/>
        </w:rPr>
        <w:t xml:space="preserve">understand and apply their knowledge and understanding of the BCU curriculum, to make links </w:t>
      </w:r>
      <w:r w:rsidR="00121D53" w:rsidRPr="00576726">
        <w:rPr>
          <w:rFonts w:ascii="Arial" w:hAnsi="Arial" w:cs="Arial"/>
          <w:sz w:val="20"/>
          <w:szCs w:val="20"/>
        </w:rPr>
        <w:t xml:space="preserve">between theory and </w:t>
      </w:r>
      <w:r w:rsidR="00B04C5B" w:rsidRPr="00576726">
        <w:rPr>
          <w:rFonts w:ascii="Arial" w:hAnsi="Arial" w:cs="Arial"/>
          <w:sz w:val="20"/>
          <w:szCs w:val="20"/>
        </w:rPr>
        <w:t>practice</w:t>
      </w:r>
      <w:r w:rsidR="00AC6911">
        <w:rPr>
          <w:rFonts w:ascii="Arial" w:hAnsi="Arial" w:cs="Arial"/>
          <w:sz w:val="20"/>
          <w:szCs w:val="20"/>
        </w:rPr>
        <w:t xml:space="preserve">, to </w:t>
      </w:r>
      <w:r w:rsidR="00121D53" w:rsidRPr="00576726">
        <w:rPr>
          <w:rFonts w:ascii="Arial" w:hAnsi="Arial" w:cs="Arial"/>
          <w:sz w:val="20"/>
          <w:szCs w:val="20"/>
        </w:rPr>
        <w:t>become effective practitioners, able to reflect on their teaching and plan their</w:t>
      </w:r>
      <w:r w:rsidR="00E96C01" w:rsidRPr="00576726">
        <w:rPr>
          <w:rFonts w:ascii="Arial" w:hAnsi="Arial" w:cs="Arial"/>
          <w:sz w:val="20"/>
          <w:szCs w:val="20"/>
        </w:rPr>
        <w:t xml:space="preserve"> </w:t>
      </w:r>
      <w:r w:rsidR="00121D53" w:rsidRPr="00576726">
        <w:rPr>
          <w:rFonts w:ascii="Arial" w:hAnsi="Arial" w:cs="Arial"/>
          <w:sz w:val="20"/>
          <w:szCs w:val="20"/>
        </w:rPr>
        <w:t xml:space="preserve">individual professional development in order to meet the </w:t>
      </w:r>
      <w:r w:rsidR="004A4E9F" w:rsidRPr="00576726">
        <w:rPr>
          <w:rFonts w:ascii="Arial" w:hAnsi="Arial" w:cs="Arial"/>
          <w:sz w:val="20"/>
          <w:szCs w:val="20"/>
        </w:rPr>
        <w:t>r</w:t>
      </w:r>
      <w:r w:rsidR="00D83E50" w:rsidRPr="00576726">
        <w:rPr>
          <w:rFonts w:ascii="Arial" w:hAnsi="Arial" w:cs="Arial"/>
          <w:sz w:val="20"/>
          <w:szCs w:val="20"/>
        </w:rPr>
        <w:t>elevant professional standards</w:t>
      </w:r>
      <w:r w:rsidRPr="00576726">
        <w:rPr>
          <w:rFonts w:ascii="Arial" w:hAnsi="Arial" w:cs="Arial"/>
          <w:sz w:val="20"/>
          <w:szCs w:val="20"/>
        </w:rPr>
        <w:t xml:space="preserve">; </w:t>
      </w:r>
    </w:p>
    <w:p w14:paraId="4BFBBF08" w14:textId="77777777" w:rsidR="009D0E82" w:rsidRPr="00576726" w:rsidRDefault="009D0E82" w:rsidP="009D0E82">
      <w:pPr>
        <w:pStyle w:val="ListParagraph"/>
        <w:autoSpaceDE w:val="0"/>
        <w:autoSpaceDN w:val="0"/>
        <w:adjustRightInd w:val="0"/>
        <w:spacing w:after="0" w:line="240" w:lineRule="auto"/>
        <w:ind w:left="1224"/>
        <w:jc w:val="both"/>
        <w:rPr>
          <w:rFonts w:ascii="Arial" w:hAnsi="Arial" w:cs="Arial"/>
          <w:sz w:val="20"/>
          <w:szCs w:val="20"/>
        </w:rPr>
      </w:pPr>
    </w:p>
    <w:p w14:paraId="13DC6808" w14:textId="15A9CB2C" w:rsidR="009D0E82" w:rsidRPr="00576726" w:rsidRDefault="009D0E82" w:rsidP="005F3F57">
      <w:pPr>
        <w:pStyle w:val="ListParagraph"/>
        <w:numPr>
          <w:ilvl w:val="2"/>
          <w:numId w:val="10"/>
        </w:numPr>
        <w:autoSpaceDE w:val="0"/>
        <w:autoSpaceDN w:val="0"/>
        <w:adjustRightInd w:val="0"/>
        <w:spacing w:after="0" w:line="240" w:lineRule="auto"/>
        <w:jc w:val="both"/>
        <w:rPr>
          <w:rFonts w:ascii="Arial" w:hAnsi="Arial" w:cs="Arial"/>
          <w:sz w:val="20"/>
          <w:szCs w:val="20"/>
        </w:rPr>
      </w:pPr>
      <w:r w:rsidRPr="00576726">
        <w:rPr>
          <w:rFonts w:ascii="Arial" w:hAnsi="Arial" w:cs="Arial"/>
          <w:sz w:val="20"/>
          <w:szCs w:val="20"/>
        </w:rPr>
        <w:t>t</w:t>
      </w:r>
      <w:r w:rsidR="00121D53" w:rsidRPr="00576726">
        <w:rPr>
          <w:rFonts w:ascii="Arial" w:hAnsi="Arial" w:cs="Arial"/>
          <w:sz w:val="20"/>
          <w:szCs w:val="20"/>
        </w:rPr>
        <w:t>he University</w:t>
      </w:r>
      <w:r w:rsidR="00E96C01" w:rsidRPr="00576726">
        <w:rPr>
          <w:rFonts w:ascii="Arial" w:hAnsi="Arial" w:cs="Arial"/>
          <w:sz w:val="20"/>
          <w:szCs w:val="20"/>
        </w:rPr>
        <w:t xml:space="preserve"> </w:t>
      </w:r>
      <w:r w:rsidR="00121D53" w:rsidRPr="00576726">
        <w:rPr>
          <w:rFonts w:ascii="Arial" w:hAnsi="Arial" w:cs="Arial"/>
          <w:sz w:val="20"/>
          <w:szCs w:val="20"/>
        </w:rPr>
        <w:t>and Partner are jointly responsible for determining the individual progress and</w:t>
      </w:r>
      <w:r w:rsidR="00E96C01" w:rsidRPr="00576726">
        <w:rPr>
          <w:rFonts w:ascii="Arial" w:hAnsi="Arial" w:cs="Arial"/>
          <w:sz w:val="20"/>
          <w:szCs w:val="20"/>
        </w:rPr>
        <w:t xml:space="preserve"> </w:t>
      </w:r>
      <w:r w:rsidR="00121D53" w:rsidRPr="00576726">
        <w:rPr>
          <w:rFonts w:ascii="Arial" w:hAnsi="Arial" w:cs="Arial"/>
          <w:sz w:val="20"/>
          <w:szCs w:val="20"/>
        </w:rPr>
        <w:t xml:space="preserve">attainment of each </w:t>
      </w:r>
      <w:r w:rsidR="00E6220F">
        <w:rPr>
          <w:rFonts w:ascii="Arial" w:hAnsi="Arial" w:cs="Arial"/>
          <w:sz w:val="20"/>
          <w:szCs w:val="20"/>
        </w:rPr>
        <w:t>Associate Teacher</w:t>
      </w:r>
      <w:r w:rsidR="00121D53" w:rsidRPr="00576726">
        <w:rPr>
          <w:rFonts w:ascii="Arial" w:hAnsi="Arial" w:cs="Arial"/>
          <w:sz w:val="20"/>
          <w:szCs w:val="20"/>
        </w:rPr>
        <w:t xml:space="preserve"> </w:t>
      </w:r>
      <w:r w:rsidR="00B04C5B" w:rsidRPr="00576726">
        <w:rPr>
          <w:rFonts w:ascii="Arial" w:hAnsi="Arial" w:cs="Arial"/>
          <w:sz w:val="20"/>
          <w:szCs w:val="20"/>
        </w:rPr>
        <w:t>through conducting formative assessments against th</w:t>
      </w:r>
      <w:r w:rsidR="004728E8" w:rsidRPr="00576726">
        <w:rPr>
          <w:rFonts w:ascii="Arial" w:hAnsi="Arial" w:cs="Arial"/>
          <w:sz w:val="20"/>
          <w:szCs w:val="20"/>
        </w:rPr>
        <w:t>e BCU</w:t>
      </w:r>
      <w:r w:rsidR="00AC6911">
        <w:rPr>
          <w:rFonts w:ascii="Arial" w:hAnsi="Arial" w:cs="Arial"/>
          <w:sz w:val="20"/>
          <w:szCs w:val="20"/>
        </w:rPr>
        <w:t xml:space="preserve"> ITE</w:t>
      </w:r>
      <w:r w:rsidR="004728E8" w:rsidRPr="00576726">
        <w:rPr>
          <w:rFonts w:ascii="Arial" w:hAnsi="Arial" w:cs="Arial"/>
          <w:sz w:val="20"/>
          <w:szCs w:val="20"/>
        </w:rPr>
        <w:t xml:space="preserve"> </w:t>
      </w:r>
      <w:r w:rsidR="00AC6911">
        <w:rPr>
          <w:rFonts w:ascii="Arial" w:hAnsi="Arial" w:cs="Arial"/>
          <w:sz w:val="20"/>
          <w:szCs w:val="20"/>
        </w:rPr>
        <w:t>C</w:t>
      </w:r>
      <w:r w:rsidR="004728E8" w:rsidRPr="00576726">
        <w:rPr>
          <w:rFonts w:ascii="Arial" w:hAnsi="Arial" w:cs="Arial"/>
          <w:sz w:val="20"/>
          <w:szCs w:val="20"/>
        </w:rPr>
        <w:t>urriculum and summative assessments</w:t>
      </w:r>
      <w:r w:rsidR="00B04C5B" w:rsidRPr="00576726">
        <w:rPr>
          <w:rFonts w:ascii="Arial" w:hAnsi="Arial" w:cs="Arial"/>
          <w:sz w:val="20"/>
          <w:szCs w:val="20"/>
        </w:rPr>
        <w:t xml:space="preserve"> against the Teachers Standards</w:t>
      </w:r>
      <w:r w:rsidR="00333475">
        <w:rPr>
          <w:rFonts w:ascii="Arial" w:hAnsi="Arial" w:cs="Arial"/>
          <w:sz w:val="20"/>
          <w:szCs w:val="20"/>
        </w:rPr>
        <w:t xml:space="preserve"> or </w:t>
      </w:r>
      <w:r w:rsidR="000902FD">
        <w:rPr>
          <w:rFonts w:ascii="Arial" w:hAnsi="Arial" w:cs="Arial"/>
          <w:sz w:val="20"/>
          <w:szCs w:val="20"/>
        </w:rPr>
        <w:t>relevant professional requirements</w:t>
      </w:r>
      <w:r w:rsidR="00B04C5B" w:rsidRPr="00576726">
        <w:rPr>
          <w:rFonts w:ascii="Arial" w:hAnsi="Arial" w:cs="Arial"/>
          <w:sz w:val="20"/>
          <w:szCs w:val="20"/>
        </w:rPr>
        <w:t xml:space="preserve"> to ensure </w:t>
      </w:r>
      <w:r w:rsidR="00121D53" w:rsidRPr="00576726">
        <w:rPr>
          <w:rFonts w:ascii="Arial" w:hAnsi="Arial" w:cs="Arial"/>
          <w:sz w:val="20"/>
          <w:szCs w:val="20"/>
        </w:rPr>
        <w:t xml:space="preserve">all of the </w:t>
      </w:r>
      <w:r w:rsidR="00D83E50" w:rsidRPr="00576726">
        <w:rPr>
          <w:rFonts w:ascii="Arial" w:hAnsi="Arial" w:cs="Arial"/>
          <w:sz w:val="20"/>
          <w:szCs w:val="20"/>
        </w:rPr>
        <w:t>relevant professional standards</w:t>
      </w:r>
      <w:r w:rsidR="00121D53" w:rsidRPr="00576726">
        <w:rPr>
          <w:rFonts w:ascii="Arial" w:hAnsi="Arial" w:cs="Arial"/>
          <w:sz w:val="20"/>
          <w:szCs w:val="20"/>
        </w:rPr>
        <w:t xml:space="preserve"> have been fully met</w:t>
      </w:r>
      <w:r w:rsidRPr="00576726">
        <w:rPr>
          <w:rFonts w:ascii="Arial" w:hAnsi="Arial" w:cs="Arial"/>
          <w:sz w:val="20"/>
          <w:szCs w:val="20"/>
        </w:rPr>
        <w:t>;</w:t>
      </w:r>
    </w:p>
    <w:p w14:paraId="098FB162" w14:textId="77777777" w:rsidR="009D0E82" w:rsidRDefault="009D0E82" w:rsidP="009D0E82">
      <w:pPr>
        <w:pStyle w:val="ListParagraph"/>
        <w:autoSpaceDE w:val="0"/>
        <w:autoSpaceDN w:val="0"/>
        <w:adjustRightInd w:val="0"/>
        <w:spacing w:after="0" w:line="240" w:lineRule="auto"/>
        <w:ind w:left="1224"/>
        <w:jc w:val="both"/>
        <w:rPr>
          <w:rFonts w:ascii="Arial" w:hAnsi="Arial" w:cs="Arial"/>
          <w:sz w:val="20"/>
          <w:szCs w:val="20"/>
        </w:rPr>
      </w:pPr>
      <w:r w:rsidRPr="009D0E82">
        <w:rPr>
          <w:rFonts w:ascii="Arial" w:hAnsi="Arial" w:cs="Arial"/>
          <w:sz w:val="20"/>
          <w:szCs w:val="20"/>
        </w:rPr>
        <w:t xml:space="preserve"> </w:t>
      </w:r>
    </w:p>
    <w:p w14:paraId="6894B219" w14:textId="77777777" w:rsidR="004A4E9F" w:rsidRDefault="009D0E82" w:rsidP="005F3F57">
      <w:pPr>
        <w:pStyle w:val="ListParagraph"/>
        <w:numPr>
          <w:ilvl w:val="2"/>
          <w:numId w:val="10"/>
        </w:numPr>
        <w:autoSpaceDE w:val="0"/>
        <w:autoSpaceDN w:val="0"/>
        <w:adjustRightInd w:val="0"/>
        <w:spacing w:after="0" w:line="240" w:lineRule="auto"/>
        <w:jc w:val="both"/>
        <w:rPr>
          <w:rFonts w:ascii="Arial" w:hAnsi="Arial" w:cs="Arial"/>
          <w:sz w:val="20"/>
          <w:szCs w:val="20"/>
        </w:rPr>
      </w:pPr>
      <w:r w:rsidRPr="009D0E82">
        <w:rPr>
          <w:rFonts w:ascii="Arial" w:hAnsi="Arial" w:cs="Arial"/>
          <w:sz w:val="20"/>
          <w:szCs w:val="20"/>
        </w:rPr>
        <w:t>t</w:t>
      </w:r>
      <w:r w:rsidR="00121D53" w:rsidRPr="009D0E82">
        <w:rPr>
          <w:rFonts w:ascii="Arial" w:hAnsi="Arial" w:cs="Arial"/>
          <w:sz w:val="20"/>
          <w:szCs w:val="20"/>
        </w:rPr>
        <w:t>he University will ensure that all module marks are collate</w:t>
      </w:r>
      <w:r w:rsidR="00DF2EBC">
        <w:rPr>
          <w:rFonts w:ascii="Arial" w:hAnsi="Arial" w:cs="Arial"/>
          <w:sz w:val="20"/>
          <w:szCs w:val="20"/>
        </w:rPr>
        <w:t>d for the Module and Progress</w:t>
      </w:r>
      <w:r w:rsidR="004728E8">
        <w:rPr>
          <w:rFonts w:ascii="Arial" w:hAnsi="Arial" w:cs="Arial"/>
          <w:sz w:val="20"/>
          <w:szCs w:val="20"/>
        </w:rPr>
        <w:t>ion</w:t>
      </w:r>
      <w:r w:rsidR="00DF2EBC">
        <w:rPr>
          <w:rFonts w:ascii="Arial" w:hAnsi="Arial" w:cs="Arial"/>
          <w:sz w:val="20"/>
          <w:szCs w:val="20"/>
        </w:rPr>
        <w:t xml:space="preserve"> </w:t>
      </w:r>
      <w:r w:rsidR="00121D53" w:rsidRPr="009D0E82">
        <w:rPr>
          <w:rFonts w:ascii="Arial" w:hAnsi="Arial" w:cs="Arial"/>
          <w:sz w:val="20"/>
          <w:szCs w:val="20"/>
        </w:rPr>
        <w:t>Boards</w:t>
      </w:r>
      <w:r w:rsidR="004A4E9F">
        <w:rPr>
          <w:rFonts w:ascii="Arial" w:hAnsi="Arial" w:cs="Arial"/>
          <w:sz w:val="20"/>
          <w:szCs w:val="20"/>
        </w:rPr>
        <w:t>;</w:t>
      </w:r>
    </w:p>
    <w:p w14:paraId="2B815D72" w14:textId="77777777" w:rsidR="004A4E9F" w:rsidRPr="006578AB" w:rsidRDefault="004A4E9F" w:rsidP="006578AB">
      <w:pPr>
        <w:pStyle w:val="ListParagraph"/>
        <w:rPr>
          <w:rFonts w:ascii="Arial" w:hAnsi="Arial" w:cs="Arial"/>
          <w:sz w:val="20"/>
          <w:szCs w:val="20"/>
        </w:rPr>
      </w:pPr>
    </w:p>
    <w:p w14:paraId="1CEABBA1" w14:textId="6B29B507" w:rsidR="00C633C3" w:rsidRPr="00201D94" w:rsidRDefault="004A4E9F" w:rsidP="002D7EE7">
      <w:pPr>
        <w:pStyle w:val="ListParagraph"/>
        <w:numPr>
          <w:ilvl w:val="2"/>
          <w:numId w:val="10"/>
        </w:numPr>
        <w:autoSpaceDE w:val="0"/>
        <w:autoSpaceDN w:val="0"/>
        <w:adjustRightInd w:val="0"/>
        <w:spacing w:after="0" w:line="240" w:lineRule="auto"/>
        <w:jc w:val="both"/>
        <w:rPr>
          <w:rFonts w:ascii="Arial" w:hAnsi="Arial" w:cs="Arial"/>
          <w:sz w:val="20"/>
          <w:szCs w:val="20"/>
        </w:rPr>
      </w:pPr>
      <w:r w:rsidRPr="00201D94">
        <w:rPr>
          <w:rFonts w:ascii="Arial" w:hAnsi="Arial" w:cs="Arial"/>
          <w:sz w:val="20"/>
          <w:szCs w:val="20"/>
        </w:rPr>
        <w:t>The University</w:t>
      </w:r>
      <w:r w:rsidR="00121D53" w:rsidRPr="00201D94">
        <w:rPr>
          <w:rFonts w:ascii="Arial" w:hAnsi="Arial" w:cs="Arial"/>
          <w:sz w:val="20"/>
          <w:szCs w:val="20"/>
        </w:rPr>
        <w:t xml:space="preserve"> will recommend successful </w:t>
      </w:r>
      <w:r w:rsidR="00E6220F">
        <w:rPr>
          <w:rFonts w:ascii="Arial" w:hAnsi="Arial" w:cs="Arial"/>
          <w:sz w:val="20"/>
          <w:szCs w:val="20"/>
        </w:rPr>
        <w:t>Associate Teacher</w:t>
      </w:r>
      <w:r w:rsidR="00121D53" w:rsidRPr="00201D94">
        <w:rPr>
          <w:rFonts w:ascii="Arial" w:hAnsi="Arial" w:cs="Arial"/>
          <w:sz w:val="20"/>
          <w:szCs w:val="20"/>
        </w:rPr>
        <w:t xml:space="preserve">s </w:t>
      </w:r>
      <w:r w:rsidRPr="00201D94">
        <w:rPr>
          <w:rFonts w:ascii="Arial" w:hAnsi="Arial" w:cs="Arial"/>
          <w:sz w:val="20"/>
          <w:szCs w:val="20"/>
        </w:rPr>
        <w:t xml:space="preserve">from primary and secondary ITT courses </w:t>
      </w:r>
      <w:r w:rsidR="00121D53" w:rsidRPr="00201D94">
        <w:rPr>
          <w:rFonts w:ascii="Arial" w:hAnsi="Arial" w:cs="Arial"/>
          <w:sz w:val="20"/>
          <w:szCs w:val="20"/>
        </w:rPr>
        <w:t>for Qualified Teacher Status (</w:t>
      </w:r>
      <w:r w:rsidR="00121D53" w:rsidRPr="00201D94">
        <w:rPr>
          <w:rFonts w:ascii="Arial" w:hAnsi="Arial" w:cs="Arial"/>
          <w:b/>
          <w:bCs/>
          <w:sz w:val="20"/>
          <w:szCs w:val="20"/>
        </w:rPr>
        <w:t>QTS</w:t>
      </w:r>
      <w:r w:rsidR="00121D53" w:rsidRPr="00201D94">
        <w:rPr>
          <w:rFonts w:ascii="Arial" w:hAnsi="Arial" w:cs="Arial"/>
          <w:sz w:val="20"/>
          <w:szCs w:val="20"/>
        </w:rPr>
        <w:t>) to the</w:t>
      </w:r>
      <w:r w:rsidR="008A0AA2" w:rsidRPr="00201D94">
        <w:rPr>
          <w:rFonts w:ascii="Arial" w:hAnsi="Arial" w:cs="Arial"/>
          <w:sz w:val="20"/>
          <w:szCs w:val="20"/>
        </w:rPr>
        <w:t xml:space="preserve"> DfE</w:t>
      </w:r>
      <w:r w:rsidR="00C475F9" w:rsidRPr="00201D94">
        <w:rPr>
          <w:rFonts w:ascii="Arial" w:hAnsi="Arial" w:cs="Arial"/>
          <w:sz w:val="20"/>
          <w:szCs w:val="20"/>
        </w:rPr>
        <w:t xml:space="preserve"> and </w:t>
      </w:r>
      <w:r w:rsidR="00E6220F">
        <w:rPr>
          <w:rFonts w:ascii="Arial" w:hAnsi="Arial" w:cs="Arial"/>
          <w:sz w:val="20"/>
          <w:szCs w:val="20"/>
        </w:rPr>
        <w:t>Associate Teacher</w:t>
      </w:r>
      <w:r w:rsidR="00C475F9" w:rsidRPr="00201D94">
        <w:rPr>
          <w:rFonts w:ascii="Arial" w:hAnsi="Arial" w:cs="Arial"/>
          <w:sz w:val="20"/>
          <w:szCs w:val="20"/>
        </w:rPr>
        <w:t xml:space="preserve">s on the PCET </w:t>
      </w:r>
      <w:r w:rsidR="0008579B">
        <w:rPr>
          <w:rFonts w:ascii="Arial" w:hAnsi="Arial" w:cs="Arial"/>
          <w:sz w:val="20"/>
          <w:szCs w:val="20"/>
        </w:rPr>
        <w:t>course</w:t>
      </w:r>
      <w:r w:rsidR="00C475F9" w:rsidRPr="00201D94">
        <w:rPr>
          <w:rFonts w:ascii="Arial" w:hAnsi="Arial" w:cs="Arial"/>
          <w:sz w:val="20"/>
          <w:szCs w:val="20"/>
        </w:rPr>
        <w:t xml:space="preserve"> will be recommended for the award of the PGCE;</w:t>
      </w:r>
    </w:p>
    <w:p w14:paraId="742CC176" w14:textId="77777777" w:rsidR="00C475F9" w:rsidRPr="00C475F9" w:rsidRDefault="00C475F9" w:rsidP="00C475F9">
      <w:pPr>
        <w:autoSpaceDE w:val="0"/>
        <w:autoSpaceDN w:val="0"/>
        <w:adjustRightInd w:val="0"/>
        <w:spacing w:after="0" w:line="240" w:lineRule="auto"/>
        <w:jc w:val="both"/>
        <w:rPr>
          <w:rFonts w:ascii="Arial" w:hAnsi="Arial" w:cs="Arial"/>
          <w:sz w:val="20"/>
          <w:szCs w:val="20"/>
        </w:rPr>
      </w:pPr>
    </w:p>
    <w:p w14:paraId="7406D1FC" w14:textId="7C04C5CE" w:rsidR="009D0E82" w:rsidRDefault="009D0E82" w:rsidP="005F3F57">
      <w:pPr>
        <w:pStyle w:val="ListParagraph"/>
        <w:numPr>
          <w:ilvl w:val="1"/>
          <w:numId w:val="10"/>
        </w:numPr>
        <w:autoSpaceDE w:val="0"/>
        <w:autoSpaceDN w:val="0"/>
        <w:adjustRightInd w:val="0"/>
        <w:spacing w:after="0" w:line="240" w:lineRule="auto"/>
        <w:jc w:val="both"/>
        <w:rPr>
          <w:rFonts w:ascii="Arial" w:hAnsi="Arial" w:cs="Arial"/>
          <w:sz w:val="20"/>
          <w:szCs w:val="20"/>
        </w:rPr>
      </w:pPr>
      <w:r w:rsidRPr="009D0E82">
        <w:rPr>
          <w:rFonts w:ascii="Arial" w:hAnsi="Arial" w:cs="Arial"/>
          <w:sz w:val="20"/>
          <w:szCs w:val="20"/>
        </w:rPr>
        <w:t>S</w:t>
      </w:r>
      <w:r w:rsidR="00DF2EBC">
        <w:rPr>
          <w:rFonts w:ascii="Arial" w:hAnsi="Arial" w:cs="Arial"/>
          <w:sz w:val="20"/>
          <w:szCs w:val="20"/>
        </w:rPr>
        <w:t>chool, college and settings colleagues</w:t>
      </w:r>
      <w:r w:rsidR="00121D53" w:rsidRPr="009D0E82">
        <w:rPr>
          <w:rFonts w:ascii="Arial" w:hAnsi="Arial" w:cs="Arial"/>
          <w:sz w:val="20"/>
          <w:szCs w:val="20"/>
        </w:rPr>
        <w:t xml:space="preserve"> and University tutors guide the development of each </w:t>
      </w:r>
      <w:r w:rsidR="00E6220F">
        <w:rPr>
          <w:rFonts w:ascii="Arial" w:hAnsi="Arial" w:cs="Arial"/>
          <w:sz w:val="20"/>
          <w:szCs w:val="20"/>
        </w:rPr>
        <w:t>Associate Teacher</w:t>
      </w:r>
      <w:r w:rsidR="00121D53" w:rsidRPr="009D0E82">
        <w:rPr>
          <w:rFonts w:ascii="Arial" w:hAnsi="Arial" w:cs="Arial"/>
          <w:sz w:val="20"/>
          <w:szCs w:val="20"/>
        </w:rPr>
        <w:t>’s progress</w:t>
      </w:r>
      <w:r w:rsidR="00741E61">
        <w:rPr>
          <w:rFonts w:ascii="Arial" w:hAnsi="Arial" w:cs="Arial"/>
          <w:sz w:val="20"/>
          <w:szCs w:val="20"/>
        </w:rPr>
        <w:t xml:space="preserve"> in accordance with the schedules set out in this agreement</w:t>
      </w:r>
      <w:r w:rsidR="00121D53" w:rsidRPr="009D0E82">
        <w:rPr>
          <w:rFonts w:ascii="Arial" w:hAnsi="Arial" w:cs="Arial"/>
          <w:sz w:val="20"/>
          <w:szCs w:val="20"/>
        </w:rPr>
        <w:t>.</w:t>
      </w:r>
    </w:p>
    <w:p w14:paraId="44B2B625" w14:textId="77777777" w:rsidR="005965A7" w:rsidRDefault="005965A7" w:rsidP="005965A7">
      <w:pPr>
        <w:pStyle w:val="ListParagraph"/>
        <w:autoSpaceDE w:val="0"/>
        <w:autoSpaceDN w:val="0"/>
        <w:adjustRightInd w:val="0"/>
        <w:spacing w:after="0" w:line="240" w:lineRule="auto"/>
        <w:ind w:left="792"/>
        <w:jc w:val="both"/>
        <w:rPr>
          <w:rFonts w:ascii="Arial" w:hAnsi="Arial" w:cs="Arial"/>
          <w:sz w:val="20"/>
          <w:szCs w:val="20"/>
        </w:rPr>
      </w:pPr>
    </w:p>
    <w:p w14:paraId="17027E30" w14:textId="2A358CD2" w:rsidR="005965A7" w:rsidRPr="00576726" w:rsidRDefault="005965A7" w:rsidP="005F3F57">
      <w:pPr>
        <w:pStyle w:val="ListParagraph"/>
        <w:numPr>
          <w:ilvl w:val="1"/>
          <w:numId w:val="10"/>
        </w:numPr>
        <w:autoSpaceDE w:val="0"/>
        <w:autoSpaceDN w:val="0"/>
        <w:adjustRightInd w:val="0"/>
        <w:spacing w:after="0" w:line="240" w:lineRule="auto"/>
        <w:jc w:val="both"/>
        <w:rPr>
          <w:rFonts w:ascii="Arial" w:hAnsi="Arial" w:cs="Arial"/>
          <w:sz w:val="20"/>
          <w:szCs w:val="20"/>
        </w:rPr>
      </w:pPr>
      <w:r w:rsidRPr="00576726">
        <w:rPr>
          <w:rFonts w:ascii="Arial" w:hAnsi="Arial" w:cs="Arial"/>
          <w:sz w:val="20"/>
          <w:szCs w:val="20"/>
        </w:rPr>
        <w:t xml:space="preserve">The University and Partner should ensure that the workload of </w:t>
      </w:r>
      <w:r w:rsidR="00E6220F">
        <w:rPr>
          <w:rFonts w:ascii="Arial" w:hAnsi="Arial" w:cs="Arial"/>
          <w:sz w:val="20"/>
          <w:szCs w:val="20"/>
        </w:rPr>
        <w:t>Associate Teacher</w:t>
      </w:r>
      <w:r w:rsidRPr="00576726">
        <w:rPr>
          <w:rFonts w:ascii="Arial" w:hAnsi="Arial" w:cs="Arial"/>
          <w:sz w:val="20"/>
          <w:szCs w:val="20"/>
        </w:rPr>
        <w:t xml:space="preserve"> teachers is manageable. Guidance is available to support partnerships to address</w:t>
      </w:r>
      <w:r w:rsidRPr="00576726">
        <w:rPr>
          <w:rFonts w:ascii="GDS Transport" w:hAnsi="GDS Transport"/>
          <w:lang w:val="en"/>
        </w:rPr>
        <w:t xml:space="preserve"> </w:t>
      </w:r>
      <w:r w:rsidR="00E6220F" w:rsidRPr="00E6220F">
        <w:rPr>
          <w:rFonts w:ascii="Arial" w:hAnsi="Arial" w:cs="Arial"/>
          <w:lang w:val="en"/>
        </w:rPr>
        <w:t>Associate Teacher</w:t>
      </w:r>
      <w:r w:rsidRPr="00E6220F">
        <w:rPr>
          <w:rFonts w:ascii="Arial" w:hAnsi="Arial" w:cs="Arial"/>
          <w:lang w:val="en"/>
        </w:rPr>
        <w:t xml:space="preserve"> workload</w:t>
      </w:r>
      <w:r w:rsidRPr="00E6220F">
        <w:rPr>
          <w:rFonts w:ascii="GDS Transport" w:hAnsi="GDS Transport"/>
          <w:lang w:val="en"/>
        </w:rPr>
        <w:t xml:space="preserve">, </w:t>
      </w:r>
      <w:r w:rsidRPr="00576726">
        <w:rPr>
          <w:rFonts w:ascii="Arial" w:hAnsi="Arial" w:cs="Arial"/>
          <w:sz w:val="20"/>
          <w:szCs w:val="20"/>
        </w:rPr>
        <w:t>using the</w:t>
      </w:r>
      <w:r w:rsidRPr="00576726">
        <w:rPr>
          <w:rFonts w:ascii="GDS Transport" w:hAnsi="GDS Transport"/>
          <w:lang w:val="en"/>
        </w:rPr>
        <w:t xml:space="preserve"> </w:t>
      </w:r>
      <w:r w:rsidRPr="00E6220F">
        <w:rPr>
          <w:rFonts w:ascii="Arial" w:hAnsi="Arial" w:cs="Arial"/>
          <w:lang w:val="en"/>
        </w:rPr>
        <w:t>teacher workload toolkits</w:t>
      </w:r>
      <w:r w:rsidRPr="00576726">
        <w:rPr>
          <w:rFonts w:ascii="GDS Transport" w:hAnsi="GDS Transport"/>
          <w:lang w:val="en"/>
        </w:rPr>
        <w:t xml:space="preserve">. </w:t>
      </w:r>
      <w:r w:rsidRPr="00576726">
        <w:rPr>
          <w:rFonts w:ascii="Arial" w:hAnsi="Arial" w:cs="Arial"/>
          <w:sz w:val="20"/>
          <w:szCs w:val="20"/>
        </w:rPr>
        <w:t>Everyone across the partnership has a role</w:t>
      </w:r>
      <w:r w:rsidR="008E0872" w:rsidRPr="00576726">
        <w:rPr>
          <w:rFonts w:ascii="Arial" w:hAnsi="Arial" w:cs="Arial"/>
          <w:sz w:val="20"/>
          <w:szCs w:val="20"/>
        </w:rPr>
        <w:t xml:space="preserve"> </w:t>
      </w:r>
      <w:r w:rsidRPr="00576726">
        <w:rPr>
          <w:rFonts w:ascii="Arial" w:hAnsi="Arial" w:cs="Arial"/>
          <w:sz w:val="20"/>
          <w:szCs w:val="20"/>
        </w:rPr>
        <w:t xml:space="preserve">in reducing </w:t>
      </w:r>
      <w:r w:rsidR="00E6220F">
        <w:rPr>
          <w:rFonts w:ascii="Arial" w:hAnsi="Arial" w:cs="Arial"/>
          <w:sz w:val="20"/>
          <w:szCs w:val="20"/>
        </w:rPr>
        <w:t>Associate Teacher</w:t>
      </w:r>
      <w:r w:rsidRPr="00576726">
        <w:rPr>
          <w:rFonts w:ascii="Arial" w:hAnsi="Arial" w:cs="Arial"/>
          <w:sz w:val="20"/>
          <w:szCs w:val="20"/>
        </w:rPr>
        <w:t xml:space="preserve"> workload.</w:t>
      </w:r>
    </w:p>
    <w:p w14:paraId="55AFBB9F" w14:textId="77777777" w:rsidR="008E0872" w:rsidRPr="00576726" w:rsidRDefault="008E0872" w:rsidP="008E0872">
      <w:pPr>
        <w:pStyle w:val="ListParagraph"/>
        <w:rPr>
          <w:rFonts w:ascii="Arial" w:hAnsi="Arial" w:cs="Arial"/>
          <w:sz w:val="20"/>
          <w:szCs w:val="20"/>
        </w:rPr>
      </w:pPr>
    </w:p>
    <w:p w14:paraId="51BDA7D7" w14:textId="7F8B2AFE" w:rsidR="008E0872" w:rsidRPr="00576726" w:rsidRDefault="008E0872" w:rsidP="005F3F57">
      <w:pPr>
        <w:pStyle w:val="ListParagraph"/>
        <w:numPr>
          <w:ilvl w:val="1"/>
          <w:numId w:val="10"/>
        </w:numPr>
        <w:autoSpaceDE w:val="0"/>
        <w:autoSpaceDN w:val="0"/>
        <w:adjustRightInd w:val="0"/>
        <w:spacing w:after="0" w:line="240" w:lineRule="auto"/>
        <w:jc w:val="both"/>
        <w:rPr>
          <w:rFonts w:ascii="Arial" w:hAnsi="Arial" w:cs="Arial"/>
          <w:sz w:val="20"/>
          <w:szCs w:val="20"/>
        </w:rPr>
      </w:pPr>
      <w:r w:rsidRPr="00576726">
        <w:rPr>
          <w:rFonts w:ascii="Arial" w:hAnsi="Arial" w:cs="Arial"/>
          <w:sz w:val="20"/>
          <w:szCs w:val="20"/>
        </w:rPr>
        <w:t xml:space="preserve">The University and Partner should ensure that the mental health and well-being of </w:t>
      </w:r>
      <w:r w:rsidR="00E6220F">
        <w:rPr>
          <w:rFonts w:ascii="Arial" w:hAnsi="Arial" w:cs="Arial"/>
          <w:sz w:val="20"/>
          <w:szCs w:val="20"/>
        </w:rPr>
        <w:t>Associate Teacher</w:t>
      </w:r>
      <w:r w:rsidRPr="00576726">
        <w:rPr>
          <w:rFonts w:ascii="Arial" w:hAnsi="Arial" w:cs="Arial"/>
          <w:sz w:val="20"/>
          <w:szCs w:val="20"/>
        </w:rPr>
        <w:t xml:space="preserve">s is protected. </w:t>
      </w:r>
    </w:p>
    <w:p w14:paraId="73DCBE37" w14:textId="77777777" w:rsidR="009D0E82" w:rsidRPr="00576726" w:rsidRDefault="009D0E82" w:rsidP="009D0E82">
      <w:pPr>
        <w:pStyle w:val="ListParagraph"/>
        <w:autoSpaceDE w:val="0"/>
        <w:autoSpaceDN w:val="0"/>
        <w:adjustRightInd w:val="0"/>
        <w:spacing w:after="0" w:line="240" w:lineRule="auto"/>
        <w:ind w:left="792"/>
        <w:jc w:val="both"/>
        <w:rPr>
          <w:rFonts w:ascii="Arial" w:hAnsi="Arial" w:cs="Arial"/>
          <w:sz w:val="20"/>
          <w:szCs w:val="20"/>
        </w:rPr>
      </w:pPr>
    </w:p>
    <w:p w14:paraId="767A3F62" w14:textId="4B65AC11" w:rsidR="00E96C01" w:rsidRDefault="00121D53" w:rsidP="00E50875">
      <w:pPr>
        <w:pStyle w:val="ListParagraph"/>
        <w:numPr>
          <w:ilvl w:val="1"/>
          <w:numId w:val="10"/>
        </w:numPr>
        <w:autoSpaceDE w:val="0"/>
        <w:autoSpaceDN w:val="0"/>
        <w:adjustRightInd w:val="0"/>
        <w:spacing w:after="0" w:line="240" w:lineRule="auto"/>
        <w:jc w:val="both"/>
        <w:rPr>
          <w:rFonts w:ascii="Arial" w:hAnsi="Arial" w:cs="Arial"/>
          <w:sz w:val="20"/>
          <w:szCs w:val="20"/>
        </w:rPr>
      </w:pPr>
      <w:r w:rsidRPr="00576726">
        <w:rPr>
          <w:rFonts w:ascii="Arial" w:hAnsi="Arial" w:cs="Arial"/>
          <w:sz w:val="20"/>
          <w:szCs w:val="20"/>
        </w:rPr>
        <w:t>Hea</w:t>
      </w:r>
      <w:r w:rsidR="00DF2EBC" w:rsidRPr="00576726">
        <w:rPr>
          <w:rFonts w:ascii="Arial" w:hAnsi="Arial" w:cs="Arial"/>
          <w:sz w:val="20"/>
          <w:szCs w:val="20"/>
        </w:rPr>
        <w:t>d teachers</w:t>
      </w:r>
      <w:r w:rsidR="00F312E6" w:rsidRPr="00576726">
        <w:rPr>
          <w:rFonts w:ascii="Arial" w:hAnsi="Arial" w:cs="Arial"/>
          <w:sz w:val="20"/>
          <w:szCs w:val="20"/>
        </w:rPr>
        <w:t>/Principals</w:t>
      </w:r>
      <w:r w:rsidR="00DF2EBC" w:rsidRPr="00576726">
        <w:rPr>
          <w:rFonts w:ascii="Arial" w:hAnsi="Arial" w:cs="Arial"/>
          <w:sz w:val="20"/>
          <w:szCs w:val="20"/>
        </w:rPr>
        <w:t xml:space="preserve"> and school, college and settings colleagues work in partnership with</w:t>
      </w:r>
      <w:r w:rsidRPr="00576726">
        <w:rPr>
          <w:rFonts w:ascii="Arial" w:hAnsi="Arial" w:cs="Arial"/>
          <w:sz w:val="20"/>
          <w:szCs w:val="20"/>
        </w:rPr>
        <w:t xml:space="preserve"> the</w:t>
      </w:r>
      <w:r w:rsidR="00DF2EBC" w:rsidRPr="00576726">
        <w:rPr>
          <w:rFonts w:ascii="Arial" w:hAnsi="Arial" w:cs="Arial"/>
          <w:sz w:val="20"/>
          <w:szCs w:val="20"/>
        </w:rPr>
        <w:t xml:space="preserve"> </w:t>
      </w:r>
      <w:r w:rsidR="00781972">
        <w:rPr>
          <w:rFonts w:ascii="Arial" w:hAnsi="Arial" w:cs="Arial"/>
          <w:sz w:val="20"/>
          <w:szCs w:val="20"/>
        </w:rPr>
        <w:t>U</w:t>
      </w:r>
      <w:r w:rsidR="00384ADD" w:rsidRPr="00576726">
        <w:rPr>
          <w:rFonts w:ascii="Arial" w:hAnsi="Arial" w:cs="Arial"/>
          <w:sz w:val="20"/>
          <w:szCs w:val="20"/>
        </w:rPr>
        <w:t>niversity</w:t>
      </w:r>
      <w:r w:rsidR="00DF2EBC" w:rsidRPr="00576726">
        <w:rPr>
          <w:rFonts w:ascii="Arial" w:hAnsi="Arial" w:cs="Arial"/>
          <w:sz w:val="20"/>
          <w:szCs w:val="20"/>
        </w:rPr>
        <w:t xml:space="preserve"> to recruit, select, train and assess </w:t>
      </w:r>
      <w:r w:rsidR="00E6220F">
        <w:rPr>
          <w:rFonts w:ascii="Arial" w:hAnsi="Arial" w:cs="Arial"/>
          <w:sz w:val="20"/>
          <w:szCs w:val="20"/>
        </w:rPr>
        <w:t>Associate Teacher</w:t>
      </w:r>
      <w:r w:rsidR="00DF2EBC" w:rsidRPr="00576726">
        <w:rPr>
          <w:rFonts w:ascii="Arial" w:hAnsi="Arial" w:cs="Arial"/>
          <w:sz w:val="20"/>
          <w:szCs w:val="20"/>
        </w:rPr>
        <w:t>s, through a range of activities t</w:t>
      </w:r>
      <w:r w:rsidR="00463997" w:rsidRPr="00576726">
        <w:rPr>
          <w:rFonts w:ascii="Arial" w:hAnsi="Arial" w:cs="Arial"/>
          <w:sz w:val="20"/>
          <w:szCs w:val="20"/>
        </w:rPr>
        <w:t xml:space="preserve">o </w:t>
      </w:r>
      <w:r w:rsidR="00DF2EBC" w:rsidRPr="00576726">
        <w:rPr>
          <w:rFonts w:ascii="Arial" w:hAnsi="Arial" w:cs="Arial"/>
          <w:sz w:val="20"/>
          <w:szCs w:val="20"/>
        </w:rPr>
        <w:t xml:space="preserve">include </w:t>
      </w:r>
      <w:r w:rsidR="00E96C01" w:rsidRPr="00576726">
        <w:rPr>
          <w:rFonts w:ascii="Arial" w:hAnsi="Arial" w:cs="Arial"/>
          <w:sz w:val="20"/>
          <w:szCs w:val="20"/>
        </w:rPr>
        <w:t xml:space="preserve">membership of the Strategic Leadership </w:t>
      </w:r>
      <w:r w:rsidRPr="00576726">
        <w:rPr>
          <w:rFonts w:ascii="Arial" w:hAnsi="Arial" w:cs="Arial"/>
          <w:sz w:val="20"/>
          <w:szCs w:val="20"/>
        </w:rPr>
        <w:t>Group</w:t>
      </w:r>
      <w:r w:rsidR="00E96C01" w:rsidRPr="00576726">
        <w:rPr>
          <w:rFonts w:ascii="Arial" w:hAnsi="Arial" w:cs="Arial"/>
          <w:sz w:val="20"/>
          <w:szCs w:val="20"/>
        </w:rPr>
        <w:t>s</w:t>
      </w:r>
      <w:r w:rsidR="00463997" w:rsidRPr="00576726">
        <w:rPr>
          <w:rFonts w:ascii="Arial" w:hAnsi="Arial" w:cs="Arial"/>
          <w:sz w:val="20"/>
          <w:szCs w:val="20"/>
        </w:rPr>
        <w:t xml:space="preserve">, representation at interviews, working in partnership to design and deliver </w:t>
      </w:r>
      <w:r w:rsidR="004728E8" w:rsidRPr="00576726">
        <w:rPr>
          <w:rFonts w:ascii="Arial" w:hAnsi="Arial" w:cs="Arial"/>
          <w:sz w:val="20"/>
          <w:szCs w:val="20"/>
        </w:rPr>
        <w:t xml:space="preserve">the curriculum, </w:t>
      </w:r>
      <w:r w:rsidR="00463997" w:rsidRPr="00576726">
        <w:rPr>
          <w:rFonts w:ascii="Arial" w:hAnsi="Arial" w:cs="Arial"/>
          <w:sz w:val="20"/>
          <w:szCs w:val="20"/>
        </w:rPr>
        <w:t>training and assessment</w:t>
      </w:r>
      <w:r w:rsidR="00463997" w:rsidRPr="00463997">
        <w:rPr>
          <w:rFonts w:ascii="Arial" w:hAnsi="Arial" w:cs="Arial"/>
          <w:sz w:val="20"/>
          <w:szCs w:val="20"/>
        </w:rPr>
        <w:t>.</w:t>
      </w:r>
      <w:r w:rsidR="00384ADD" w:rsidRPr="00463997">
        <w:rPr>
          <w:rFonts w:ascii="Arial" w:hAnsi="Arial" w:cs="Arial"/>
          <w:sz w:val="20"/>
          <w:szCs w:val="20"/>
        </w:rPr>
        <w:t xml:space="preserve"> </w:t>
      </w:r>
    </w:p>
    <w:p w14:paraId="4ADE9919" w14:textId="77777777" w:rsidR="00463997" w:rsidRPr="00463997" w:rsidRDefault="00463997" w:rsidP="00463997">
      <w:pPr>
        <w:pStyle w:val="ListParagraph"/>
        <w:rPr>
          <w:rFonts w:ascii="Arial" w:hAnsi="Arial" w:cs="Arial"/>
          <w:sz w:val="20"/>
          <w:szCs w:val="20"/>
        </w:rPr>
      </w:pPr>
    </w:p>
    <w:p w14:paraId="58A42FB8" w14:textId="77777777" w:rsidR="00463997" w:rsidRPr="00463997" w:rsidRDefault="00463997" w:rsidP="00463997">
      <w:pPr>
        <w:pStyle w:val="ListParagraph"/>
        <w:autoSpaceDE w:val="0"/>
        <w:autoSpaceDN w:val="0"/>
        <w:adjustRightInd w:val="0"/>
        <w:spacing w:after="0" w:line="240" w:lineRule="auto"/>
        <w:ind w:left="792"/>
        <w:jc w:val="both"/>
        <w:rPr>
          <w:rFonts w:ascii="Arial" w:hAnsi="Arial" w:cs="Arial"/>
          <w:sz w:val="20"/>
          <w:szCs w:val="20"/>
        </w:rPr>
      </w:pPr>
    </w:p>
    <w:p w14:paraId="2DC7854E" w14:textId="77777777" w:rsidR="00C46855" w:rsidRDefault="00C46855" w:rsidP="009D0E82">
      <w:pPr>
        <w:pStyle w:val="ListParagraph"/>
        <w:numPr>
          <w:ilvl w:val="0"/>
          <w:numId w:val="10"/>
        </w:num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Commencement and Duration</w:t>
      </w:r>
    </w:p>
    <w:p w14:paraId="5A51C48C" w14:textId="77777777" w:rsidR="00C46855" w:rsidRPr="00C46855" w:rsidRDefault="00C46855" w:rsidP="00C46855">
      <w:pPr>
        <w:pStyle w:val="ListParagraph"/>
        <w:autoSpaceDE w:val="0"/>
        <w:autoSpaceDN w:val="0"/>
        <w:adjustRightInd w:val="0"/>
        <w:spacing w:after="0" w:line="240" w:lineRule="auto"/>
        <w:ind w:left="360"/>
        <w:jc w:val="both"/>
        <w:rPr>
          <w:rFonts w:ascii="Arial" w:hAnsi="Arial" w:cs="Arial"/>
          <w:bCs/>
          <w:sz w:val="20"/>
          <w:szCs w:val="20"/>
        </w:rPr>
      </w:pPr>
    </w:p>
    <w:p w14:paraId="0DEE0614" w14:textId="77777777" w:rsidR="00C46855" w:rsidRPr="00C46855" w:rsidRDefault="00C46855" w:rsidP="00C46855">
      <w:pPr>
        <w:pStyle w:val="ListParagraph"/>
        <w:numPr>
          <w:ilvl w:val="1"/>
          <w:numId w:val="10"/>
        </w:numPr>
        <w:autoSpaceDE w:val="0"/>
        <w:autoSpaceDN w:val="0"/>
        <w:adjustRightInd w:val="0"/>
        <w:spacing w:after="0" w:line="240" w:lineRule="auto"/>
        <w:jc w:val="both"/>
        <w:rPr>
          <w:rFonts w:ascii="Arial" w:hAnsi="Arial" w:cs="Arial"/>
          <w:bCs/>
          <w:sz w:val="20"/>
          <w:szCs w:val="20"/>
        </w:rPr>
      </w:pPr>
      <w:r w:rsidRPr="00C46855">
        <w:rPr>
          <w:rFonts w:ascii="Arial" w:hAnsi="Arial" w:cs="Arial"/>
          <w:bCs/>
          <w:sz w:val="20"/>
          <w:szCs w:val="20"/>
        </w:rPr>
        <w:t xml:space="preserve">This agreement shall commence on the date set out at the head of the Agreement and continue </w:t>
      </w:r>
      <w:r w:rsidR="00BC62DA">
        <w:rPr>
          <w:rFonts w:ascii="Arial" w:hAnsi="Arial" w:cs="Arial"/>
          <w:bCs/>
          <w:sz w:val="20"/>
          <w:szCs w:val="20"/>
        </w:rPr>
        <w:t>for a period of five (5) years</w:t>
      </w:r>
      <w:r w:rsidR="00333475">
        <w:rPr>
          <w:rFonts w:ascii="Arial" w:hAnsi="Arial" w:cs="Arial"/>
          <w:bCs/>
          <w:sz w:val="20"/>
          <w:szCs w:val="20"/>
        </w:rPr>
        <w:t xml:space="preserve"> and will be reviewed annually,</w:t>
      </w:r>
      <w:r w:rsidR="00BC62DA">
        <w:rPr>
          <w:rFonts w:ascii="Arial" w:hAnsi="Arial" w:cs="Arial"/>
          <w:bCs/>
          <w:sz w:val="20"/>
          <w:szCs w:val="20"/>
        </w:rPr>
        <w:t xml:space="preserve"> </w:t>
      </w:r>
      <w:r w:rsidRPr="00C46855">
        <w:rPr>
          <w:rFonts w:ascii="Arial" w:hAnsi="Arial" w:cs="Arial"/>
          <w:bCs/>
          <w:sz w:val="20"/>
          <w:szCs w:val="20"/>
        </w:rPr>
        <w:t>un</w:t>
      </w:r>
      <w:r w:rsidR="00BC62DA">
        <w:rPr>
          <w:rFonts w:ascii="Arial" w:hAnsi="Arial" w:cs="Arial"/>
          <w:bCs/>
          <w:sz w:val="20"/>
          <w:szCs w:val="20"/>
        </w:rPr>
        <w:t>less</w:t>
      </w:r>
      <w:r w:rsidRPr="00C46855">
        <w:rPr>
          <w:rFonts w:ascii="Arial" w:hAnsi="Arial" w:cs="Arial"/>
          <w:bCs/>
          <w:sz w:val="20"/>
          <w:szCs w:val="20"/>
        </w:rPr>
        <w:t xml:space="preserve"> terminated </w:t>
      </w:r>
      <w:r w:rsidR="00BC62DA">
        <w:rPr>
          <w:rFonts w:ascii="Arial" w:hAnsi="Arial" w:cs="Arial"/>
          <w:bCs/>
          <w:sz w:val="20"/>
          <w:szCs w:val="20"/>
        </w:rPr>
        <w:t xml:space="preserve">earlier </w:t>
      </w:r>
      <w:r w:rsidRPr="00C46855">
        <w:rPr>
          <w:rFonts w:ascii="Arial" w:hAnsi="Arial" w:cs="Arial"/>
          <w:bCs/>
          <w:sz w:val="20"/>
          <w:szCs w:val="20"/>
        </w:rPr>
        <w:t xml:space="preserve">by either Party in accordance with its terms or as agreed by the Parties in writing. </w:t>
      </w:r>
    </w:p>
    <w:p w14:paraId="7F6BF139" w14:textId="77777777" w:rsidR="00C46855" w:rsidRDefault="00C46855" w:rsidP="00C46855">
      <w:pPr>
        <w:pStyle w:val="ListParagraph"/>
        <w:autoSpaceDE w:val="0"/>
        <w:autoSpaceDN w:val="0"/>
        <w:adjustRightInd w:val="0"/>
        <w:spacing w:after="0" w:line="240" w:lineRule="auto"/>
        <w:ind w:left="360"/>
        <w:jc w:val="both"/>
        <w:rPr>
          <w:rFonts w:ascii="Arial" w:hAnsi="Arial" w:cs="Arial"/>
          <w:b/>
          <w:bCs/>
          <w:sz w:val="20"/>
          <w:szCs w:val="20"/>
        </w:rPr>
      </w:pPr>
    </w:p>
    <w:p w14:paraId="6B120E3E" w14:textId="77777777" w:rsidR="00121D53" w:rsidRPr="009D0E82" w:rsidRDefault="004E459E" w:rsidP="009D0E82">
      <w:pPr>
        <w:pStyle w:val="ListParagraph"/>
        <w:numPr>
          <w:ilvl w:val="0"/>
          <w:numId w:val="10"/>
        </w:num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Process O</w:t>
      </w:r>
      <w:r w:rsidR="00121D53" w:rsidRPr="009D0E82">
        <w:rPr>
          <w:rFonts w:ascii="Arial" w:hAnsi="Arial" w:cs="Arial"/>
          <w:b/>
          <w:bCs/>
          <w:sz w:val="20"/>
          <w:szCs w:val="20"/>
        </w:rPr>
        <w:t>verview</w:t>
      </w:r>
      <w:r>
        <w:rPr>
          <w:rFonts w:ascii="Arial" w:hAnsi="Arial" w:cs="Arial"/>
          <w:b/>
          <w:bCs/>
          <w:sz w:val="20"/>
          <w:szCs w:val="20"/>
        </w:rPr>
        <w:t xml:space="preserve"> / Responsibilities </w:t>
      </w:r>
    </w:p>
    <w:p w14:paraId="2EB94827" w14:textId="77777777" w:rsidR="009D0E82" w:rsidRDefault="009D0E82" w:rsidP="00973A29">
      <w:pPr>
        <w:autoSpaceDE w:val="0"/>
        <w:autoSpaceDN w:val="0"/>
        <w:adjustRightInd w:val="0"/>
        <w:spacing w:after="0" w:line="240" w:lineRule="auto"/>
        <w:jc w:val="both"/>
        <w:rPr>
          <w:rFonts w:ascii="Arial" w:hAnsi="Arial" w:cs="Arial"/>
          <w:sz w:val="20"/>
          <w:szCs w:val="20"/>
        </w:rPr>
      </w:pPr>
    </w:p>
    <w:p w14:paraId="1511BBBD" w14:textId="50431D7E" w:rsidR="004E459E" w:rsidRDefault="00E96C01" w:rsidP="005F3F57">
      <w:pPr>
        <w:pStyle w:val="ListParagraph"/>
        <w:numPr>
          <w:ilvl w:val="1"/>
          <w:numId w:val="10"/>
        </w:numPr>
        <w:autoSpaceDE w:val="0"/>
        <w:autoSpaceDN w:val="0"/>
        <w:adjustRightInd w:val="0"/>
        <w:spacing w:after="0" w:line="240" w:lineRule="auto"/>
        <w:jc w:val="both"/>
        <w:rPr>
          <w:rFonts w:ascii="Arial" w:hAnsi="Arial" w:cs="Arial"/>
          <w:sz w:val="20"/>
          <w:szCs w:val="20"/>
        </w:rPr>
      </w:pPr>
      <w:r w:rsidRPr="004E459E">
        <w:rPr>
          <w:rFonts w:ascii="Arial" w:hAnsi="Arial" w:cs="Arial"/>
          <w:sz w:val="20"/>
          <w:szCs w:val="20"/>
        </w:rPr>
        <w:t xml:space="preserve">The </w:t>
      </w:r>
      <w:r w:rsidR="00E6220F">
        <w:rPr>
          <w:rFonts w:ascii="Arial" w:hAnsi="Arial" w:cs="Arial"/>
          <w:sz w:val="20"/>
          <w:szCs w:val="20"/>
        </w:rPr>
        <w:t>Associate Teacher</w:t>
      </w:r>
      <w:r w:rsidRPr="004E459E">
        <w:rPr>
          <w:rFonts w:ascii="Arial" w:hAnsi="Arial" w:cs="Arial"/>
          <w:sz w:val="20"/>
          <w:szCs w:val="20"/>
        </w:rPr>
        <w:t xml:space="preserve"> wi</w:t>
      </w:r>
      <w:r w:rsidR="00C03367" w:rsidRPr="004E459E">
        <w:rPr>
          <w:rFonts w:ascii="Arial" w:hAnsi="Arial" w:cs="Arial"/>
          <w:sz w:val="20"/>
          <w:szCs w:val="20"/>
        </w:rPr>
        <w:t xml:space="preserve">ll commence his/her training with </w:t>
      </w:r>
      <w:r w:rsidRPr="004E459E">
        <w:rPr>
          <w:rFonts w:ascii="Arial" w:hAnsi="Arial" w:cs="Arial"/>
          <w:sz w:val="20"/>
          <w:szCs w:val="20"/>
        </w:rPr>
        <w:t xml:space="preserve">the Partner on such dates as are agreed between </w:t>
      </w:r>
      <w:r w:rsidR="00C03367" w:rsidRPr="004E459E">
        <w:rPr>
          <w:rFonts w:ascii="Arial" w:hAnsi="Arial" w:cs="Arial"/>
          <w:sz w:val="20"/>
          <w:szCs w:val="20"/>
        </w:rPr>
        <w:t xml:space="preserve">the </w:t>
      </w:r>
      <w:r w:rsidR="009D0E82" w:rsidRPr="004E459E">
        <w:rPr>
          <w:rFonts w:ascii="Arial" w:hAnsi="Arial" w:cs="Arial"/>
          <w:sz w:val="20"/>
          <w:szCs w:val="20"/>
        </w:rPr>
        <w:t>P</w:t>
      </w:r>
      <w:r w:rsidR="00C03367" w:rsidRPr="004E459E">
        <w:rPr>
          <w:rFonts w:ascii="Arial" w:hAnsi="Arial" w:cs="Arial"/>
          <w:sz w:val="20"/>
          <w:szCs w:val="20"/>
        </w:rPr>
        <w:t xml:space="preserve">arties at the Partner’s </w:t>
      </w:r>
      <w:r w:rsidRPr="004E459E">
        <w:rPr>
          <w:rFonts w:ascii="Arial" w:hAnsi="Arial" w:cs="Arial"/>
          <w:sz w:val="20"/>
          <w:szCs w:val="20"/>
        </w:rPr>
        <w:t>premises (“</w:t>
      </w:r>
      <w:r w:rsidRPr="004E459E">
        <w:rPr>
          <w:rFonts w:ascii="Arial" w:hAnsi="Arial" w:cs="Arial"/>
          <w:b/>
          <w:bCs/>
          <w:sz w:val="20"/>
          <w:szCs w:val="20"/>
        </w:rPr>
        <w:t>Premises</w:t>
      </w:r>
      <w:r w:rsidRPr="004E459E">
        <w:rPr>
          <w:rFonts w:ascii="Arial" w:hAnsi="Arial" w:cs="Arial"/>
          <w:sz w:val="20"/>
          <w:szCs w:val="20"/>
        </w:rPr>
        <w:t>”).</w:t>
      </w:r>
    </w:p>
    <w:p w14:paraId="645C04A5" w14:textId="77777777" w:rsidR="004E459E" w:rsidRDefault="004E459E" w:rsidP="004E459E">
      <w:pPr>
        <w:pStyle w:val="ListParagraph"/>
        <w:autoSpaceDE w:val="0"/>
        <w:autoSpaceDN w:val="0"/>
        <w:adjustRightInd w:val="0"/>
        <w:spacing w:after="0" w:line="240" w:lineRule="auto"/>
        <w:ind w:left="792"/>
        <w:jc w:val="both"/>
        <w:rPr>
          <w:rFonts w:ascii="Arial" w:hAnsi="Arial" w:cs="Arial"/>
          <w:sz w:val="20"/>
          <w:szCs w:val="20"/>
        </w:rPr>
      </w:pPr>
    </w:p>
    <w:p w14:paraId="392B169E" w14:textId="77777777" w:rsidR="004E459E" w:rsidRDefault="00E96C01" w:rsidP="005F3F57">
      <w:pPr>
        <w:pStyle w:val="ListParagraph"/>
        <w:numPr>
          <w:ilvl w:val="1"/>
          <w:numId w:val="10"/>
        </w:numPr>
        <w:autoSpaceDE w:val="0"/>
        <w:autoSpaceDN w:val="0"/>
        <w:adjustRightInd w:val="0"/>
        <w:spacing w:after="0" w:line="240" w:lineRule="auto"/>
        <w:jc w:val="both"/>
        <w:rPr>
          <w:rFonts w:ascii="Arial" w:hAnsi="Arial" w:cs="Arial"/>
          <w:sz w:val="20"/>
          <w:szCs w:val="20"/>
        </w:rPr>
      </w:pPr>
      <w:r w:rsidRPr="004E459E">
        <w:rPr>
          <w:rFonts w:ascii="Arial" w:hAnsi="Arial" w:cs="Arial"/>
          <w:sz w:val="20"/>
          <w:szCs w:val="20"/>
        </w:rPr>
        <w:lastRenderedPageBreak/>
        <w:t xml:space="preserve">The University shall supply those services and shall undertake those responsibilities set out </w:t>
      </w:r>
      <w:r w:rsidR="00C03367" w:rsidRPr="004E459E">
        <w:rPr>
          <w:rFonts w:ascii="Arial" w:hAnsi="Arial" w:cs="Arial"/>
          <w:sz w:val="20"/>
          <w:szCs w:val="20"/>
        </w:rPr>
        <w:t xml:space="preserve">at </w:t>
      </w:r>
      <w:r w:rsidR="00973A29" w:rsidRPr="004E459E">
        <w:rPr>
          <w:rFonts w:ascii="Arial" w:hAnsi="Arial" w:cs="Arial"/>
          <w:sz w:val="20"/>
          <w:szCs w:val="20"/>
        </w:rPr>
        <w:t xml:space="preserve">Schedule </w:t>
      </w:r>
      <w:r w:rsidR="004D4022">
        <w:rPr>
          <w:rFonts w:ascii="Arial" w:hAnsi="Arial" w:cs="Arial"/>
          <w:sz w:val="20"/>
          <w:szCs w:val="20"/>
        </w:rPr>
        <w:t>1</w:t>
      </w:r>
      <w:r w:rsidR="004E459E" w:rsidRPr="004E459E">
        <w:rPr>
          <w:rFonts w:ascii="Arial" w:hAnsi="Arial" w:cs="Arial"/>
          <w:sz w:val="20"/>
          <w:szCs w:val="20"/>
        </w:rPr>
        <w:t xml:space="preserve">. </w:t>
      </w:r>
    </w:p>
    <w:p w14:paraId="450F7BB9" w14:textId="77777777" w:rsidR="004E459E" w:rsidRPr="004E459E" w:rsidRDefault="004E459E" w:rsidP="004E459E">
      <w:pPr>
        <w:pStyle w:val="ListParagraph"/>
        <w:rPr>
          <w:rFonts w:ascii="Arial" w:hAnsi="Arial" w:cs="Arial"/>
          <w:sz w:val="20"/>
          <w:szCs w:val="20"/>
        </w:rPr>
      </w:pPr>
    </w:p>
    <w:p w14:paraId="7E0A3741" w14:textId="77777777" w:rsidR="004E459E" w:rsidRDefault="00C03367" w:rsidP="005F3F57">
      <w:pPr>
        <w:pStyle w:val="ListParagraph"/>
        <w:numPr>
          <w:ilvl w:val="1"/>
          <w:numId w:val="10"/>
        </w:numPr>
        <w:autoSpaceDE w:val="0"/>
        <w:autoSpaceDN w:val="0"/>
        <w:adjustRightInd w:val="0"/>
        <w:spacing w:after="0" w:line="240" w:lineRule="auto"/>
        <w:jc w:val="both"/>
        <w:rPr>
          <w:rFonts w:ascii="Arial" w:hAnsi="Arial" w:cs="Arial"/>
          <w:sz w:val="20"/>
          <w:szCs w:val="20"/>
        </w:rPr>
      </w:pPr>
      <w:r w:rsidRPr="004E459E">
        <w:rPr>
          <w:rFonts w:ascii="Arial" w:hAnsi="Arial" w:cs="Arial"/>
          <w:sz w:val="20"/>
          <w:szCs w:val="20"/>
        </w:rPr>
        <w:t>The Partner</w:t>
      </w:r>
      <w:r w:rsidR="00E96C01" w:rsidRPr="004E459E">
        <w:rPr>
          <w:rFonts w:ascii="Arial" w:hAnsi="Arial" w:cs="Arial"/>
          <w:sz w:val="20"/>
          <w:szCs w:val="20"/>
        </w:rPr>
        <w:t xml:space="preserve"> shall supply those services and shall undertake those responsibilities set</w:t>
      </w:r>
      <w:r w:rsidRPr="004E459E">
        <w:rPr>
          <w:rFonts w:ascii="Arial" w:hAnsi="Arial" w:cs="Arial"/>
          <w:sz w:val="20"/>
          <w:szCs w:val="20"/>
        </w:rPr>
        <w:t xml:space="preserve"> </w:t>
      </w:r>
      <w:r w:rsidR="00E96C01" w:rsidRPr="004E459E">
        <w:rPr>
          <w:rFonts w:ascii="Arial" w:hAnsi="Arial" w:cs="Arial"/>
          <w:sz w:val="20"/>
          <w:szCs w:val="20"/>
        </w:rPr>
        <w:t xml:space="preserve">out at Schedule </w:t>
      </w:r>
      <w:r w:rsidR="004D4022">
        <w:rPr>
          <w:rFonts w:ascii="Arial" w:hAnsi="Arial" w:cs="Arial"/>
          <w:sz w:val="20"/>
          <w:szCs w:val="20"/>
        </w:rPr>
        <w:t>2</w:t>
      </w:r>
      <w:r w:rsidR="00E96C01" w:rsidRPr="004E459E">
        <w:rPr>
          <w:rFonts w:ascii="Arial" w:hAnsi="Arial" w:cs="Arial"/>
          <w:sz w:val="20"/>
          <w:szCs w:val="20"/>
        </w:rPr>
        <w:t>.</w:t>
      </w:r>
    </w:p>
    <w:p w14:paraId="68F6AAA7" w14:textId="77777777" w:rsidR="004E459E" w:rsidRPr="004E459E" w:rsidRDefault="004E459E" w:rsidP="004E459E">
      <w:pPr>
        <w:pStyle w:val="ListParagraph"/>
        <w:rPr>
          <w:rFonts w:ascii="Arial" w:hAnsi="Arial" w:cs="Arial"/>
          <w:sz w:val="20"/>
          <w:szCs w:val="20"/>
        </w:rPr>
      </w:pPr>
    </w:p>
    <w:p w14:paraId="59FDB430" w14:textId="77777777" w:rsidR="00C46855" w:rsidRDefault="00C46855" w:rsidP="005F3F57">
      <w:pPr>
        <w:pStyle w:val="ListParagraph"/>
        <w:numPr>
          <w:ilvl w:val="1"/>
          <w:numId w:val="1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Parties will comply with the University’s Academic Regulations in respect of the conduct and delivery of this Agreement and its subject matter.</w:t>
      </w:r>
    </w:p>
    <w:p w14:paraId="74F68860" w14:textId="77777777" w:rsidR="00C46855" w:rsidRPr="00C46855" w:rsidRDefault="00C46855" w:rsidP="00C46855">
      <w:pPr>
        <w:pStyle w:val="ListParagraph"/>
        <w:rPr>
          <w:rFonts w:ascii="Arial" w:hAnsi="Arial" w:cs="Arial"/>
          <w:sz w:val="20"/>
          <w:szCs w:val="20"/>
        </w:rPr>
      </w:pPr>
    </w:p>
    <w:p w14:paraId="30DABD24" w14:textId="77777777" w:rsidR="00C46855" w:rsidRPr="00C46855" w:rsidRDefault="00C46855" w:rsidP="00C46855">
      <w:pPr>
        <w:pStyle w:val="ListParagraph"/>
        <w:numPr>
          <w:ilvl w:val="1"/>
          <w:numId w:val="10"/>
        </w:numPr>
        <w:autoSpaceDE w:val="0"/>
        <w:autoSpaceDN w:val="0"/>
        <w:adjustRightInd w:val="0"/>
        <w:spacing w:after="0" w:line="240" w:lineRule="auto"/>
        <w:jc w:val="both"/>
        <w:rPr>
          <w:rFonts w:ascii="Arial" w:hAnsi="Arial" w:cs="Arial"/>
          <w:sz w:val="20"/>
          <w:szCs w:val="20"/>
        </w:rPr>
      </w:pPr>
      <w:bookmarkStart w:id="0" w:name="_Ref499621102"/>
      <w:r>
        <w:rPr>
          <w:rFonts w:ascii="Arial" w:hAnsi="Arial" w:cs="Arial"/>
          <w:sz w:val="20"/>
          <w:szCs w:val="20"/>
        </w:rPr>
        <w:t>The Partner will supply such information as requested by the University in respect of any audit relating to this Agreement or as required by any Professional, Statutory and Regulatory Bodies to which the Unive</w:t>
      </w:r>
      <w:r w:rsidRPr="00C46855">
        <w:rPr>
          <w:rFonts w:ascii="Arial" w:hAnsi="Arial" w:cs="Arial"/>
          <w:sz w:val="20"/>
          <w:szCs w:val="20"/>
        </w:rPr>
        <w:t>rs</w:t>
      </w:r>
      <w:r>
        <w:rPr>
          <w:rFonts w:ascii="Arial" w:hAnsi="Arial" w:cs="Arial"/>
          <w:sz w:val="20"/>
          <w:szCs w:val="20"/>
        </w:rPr>
        <w:t>i</w:t>
      </w:r>
      <w:r w:rsidRPr="00C46855">
        <w:rPr>
          <w:rFonts w:ascii="Arial" w:hAnsi="Arial" w:cs="Arial"/>
          <w:sz w:val="20"/>
          <w:szCs w:val="20"/>
        </w:rPr>
        <w:t>ty is subject</w:t>
      </w:r>
      <w:r>
        <w:rPr>
          <w:rFonts w:ascii="Arial" w:hAnsi="Arial" w:cs="Arial"/>
          <w:sz w:val="20"/>
          <w:szCs w:val="20"/>
        </w:rPr>
        <w:t xml:space="preserve"> or as specified in the Partnership Handbook</w:t>
      </w:r>
      <w:r w:rsidRPr="00C46855">
        <w:rPr>
          <w:rFonts w:ascii="Arial" w:hAnsi="Arial" w:cs="Arial"/>
          <w:sz w:val="20"/>
          <w:szCs w:val="20"/>
        </w:rPr>
        <w:t>.</w:t>
      </w:r>
      <w:bookmarkEnd w:id="0"/>
    </w:p>
    <w:p w14:paraId="5296E811" w14:textId="77777777" w:rsidR="00C46855" w:rsidRPr="00C46855" w:rsidRDefault="00C46855" w:rsidP="00C46855">
      <w:pPr>
        <w:pStyle w:val="ListParagraph"/>
        <w:rPr>
          <w:rFonts w:ascii="Arial" w:hAnsi="Arial" w:cs="Arial"/>
          <w:sz w:val="20"/>
          <w:szCs w:val="20"/>
        </w:rPr>
      </w:pPr>
    </w:p>
    <w:p w14:paraId="0251B3CA" w14:textId="77777777" w:rsidR="004E459E" w:rsidRDefault="00E96C01" w:rsidP="005F3F57">
      <w:pPr>
        <w:pStyle w:val="ListParagraph"/>
        <w:numPr>
          <w:ilvl w:val="1"/>
          <w:numId w:val="10"/>
        </w:numPr>
        <w:autoSpaceDE w:val="0"/>
        <w:autoSpaceDN w:val="0"/>
        <w:adjustRightInd w:val="0"/>
        <w:spacing w:after="0" w:line="240" w:lineRule="auto"/>
        <w:jc w:val="both"/>
        <w:rPr>
          <w:rFonts w:ascii="Arial" w:hAnsi="Arial" w:cs="Arial"/>
          <w:sz w:val="20"/>
          <w:szCs w:val="20"/>
        </w:rPr>
      </w:pPr>
      <w:bookmarkStart w:id="1" w:name="_Ref499621107"/>
      <w:r w:rsidRPr="004E459E">
        <w:rPr>
          <w:rFonts w:ascii="Arial" w:hAnsi="Arial" w:cs="Arial"/>
          <w:sz w:val="20"/>
          <w:szCs w:val="20"/>
        </w:rPr>
        <w:t xml:space="preserve">Any promotional material/activity which includes reference to the other </w:t>
      </w:r>
      <w:r w:rsidR="004E459E" w:rsidRPr="004E459E">
        <w:rPr>
          <w:rFonts w:ascii="Arial" w:hAnsi="Arial" w:cs="Arial"/>
          <w:sz w:val="20"/>
          <w:szCs w:val="20"/>
        </w:rPr>
        <w:t>P</w:t>
      </w:r>
      <w:r w:rsidRPr="004E459E">
        <w:rPr>
          <w:rFonts w:ascii="Arial" w:hAnsi="Arial" w:cs="Arial"/>
          <w:sz w:val="20"/>
          <w:szCs w:val="20"/>
        </w:rPr>
        <w:t>arty (e</w:t>
      </w:r>
      <w:r w:rsidR="004E459E" w:rsidRPr="004E459E">
        <w:rPr>
          <w:rFonts w:ascii="Arial" w:hAnsi="Arial" w:cs="Arial"/>
          <w:sz w:val="20"/>
          <w:szCs w:val="20"/>
        </w:rPr>
        <w:t>.</w:t>
      </w:r>
      <w:r w:rsidRPr="004E459E">
        <w:rPr>
          <w:rFonts w:ascii="Arial" w:hAnsi="Arial" w:cs="Arial"/>
          <w:sz w:val="20"/>
          <w:szCs w:val="20"/>
        </w:rPr>
        <w:t>g</w:t>
      </w:r>
      <w:r w:rsidR="004E459E" w:rsidRPr="004E459E">
        <w:rPr>
          <w:rFonts w:ascii="Arial" w:hAnsi="Arial" w:cs="Arial"/>
          <w:sz w:val="20"/>
          <w:szCs w:val="20"/>
        </w:rPr>
        <w:t>.</w:t>
      </w:r>
      <w:r w:rsidRPr="004E459E">
        <w:rPr>
          <w:rFonts w:ascii="Arial" w:hAnsi="Arial" w:cs="Arial"/>
          <w:sz w:val="20"/>
          <w:szCs w:val="20"/>
        </w:rPr>
        <w:t xml:space="preserve"> use of the</w:t>
      </w:r>
      <w:r w:rsidR="00C03367" w:rsidRPr="004E459E">
        <w:rPr>
          <w:rFonts w:ascii="Arial" w:hAnsi="Arial" w:cs="Arial"/>
          <w:sz w:val="20"/>
          <w:szCs w:val="20"/>
        </w:rPr>
        <w:t xml:space="preserve"> </w:t>
      </w:r>
      <w:r w:rsidR="004E459E" w:rsidRPr="004E459E">
        <w:rPr>
          <w:rFonts w:ascii="Arial" w:hAnsi="Arial" w:cs="Arial"/>
          <w:sz w:val="20"/>
          <w:szCs w:val="20"/>
        </w:rPr>
        <w:t>other P</w:t>
      </w:r>
      <w:r w:rsidRPr="004E459E">
        <w:rPr>
          <w:rFonts w:ascii="Arial" w:hAnsi="Arial" w:cs="Arial"/>
          <w:sz w:val="20"/>
          <w:szCs w:val="20"/>
        </w:rPr>
        <w:t xml:space="preserve">arty’s name and/or logo) must be sent to the other </w:t>
      </w:r>
      <w:r w:rsidR="004E459E" w:rsidRPr="004E459E">
        <w:rPr>
          <w:rFonts w:ascii="Arial" w:hAnsi="Arial" w:cs="Arial"/>
          <w:sz w:val="20"/>
          <w:szCs w:val="20"/>
        </w:rPr>
        <w:t>P</w:t>
      </w:r>
      <w:r w:rsidRPr="004E459E">
        <w:rPr>
          <w:rFonts w:ascii="Arial" w:hAnsi="Arial" w:cs="Arial"/>
          <w:sz w:val="20"/>
          <w:szCs w:val="20"/>
        </w:rPr>
        <w:t xml:space="preserve">arty for consideration and </w:t>
      </w:r>
      <w:r w:rsidR="004E459E" w:rsidRPr="004E459E">
        <w:rPr>
          <w:rFonts w:ascii="Arial" w:hAnsi="Arial" w:cs="Arial"/>
          <w:sz w:val="20"/>
          <w:szCs w:val="20"/>
        </w:rPr>
        <w:t xml:space="preserve">prior written </w:t>
      </w:r>
      <w:r w:rsidRPr="004E459E">
        <w:rPr>
          <w:rFonts w:ascii="Arial" w:hAnsi="Arial" w:cs="Arial"/>
          <w:sz w:val="20"/>
          <w:szCs w:val="20"/>
        </w:rPr>
        <w:t>approval</w:t>
      </w:r>
      <w:r w:rsidR="00C03367" w:rsidRPr="004E459E">
        <w:rPr>
          <w:rFonts w:ascii="Arial" w:hAnsi="Arial" w:cs="Arial"/>
          <w:sz w:val="20"/>
          <w:szCs w:val="20"/>
        </w:rPr>
        <w:t xml:space="preserve"> </w:t>
      </w:r>
      <w:r w:rsidRPr="004E459E">
        <w:rPr>
          <w:rFonts w:ascii="Arial" w:hAnsi="Arial" w:cs="Arial"/>
          <w:sz w:val="20"/>
          <w:szCs w:val="20"/>
        </w:rPr>
        <w:t>prior</w:t>
      </w:r>
      <w:r w:rsidR="00C03367" w:rsidRPr="004E459E">
        <w:rPr>
          <w:rFonts w:ascii="Arial" w:hAnsi="Arial" w:cs="Arial"/>
          <w:sz w:val="20"/>
          <w:szCs w:val="20"/>
        </w:rPr>
        <w:t xml:space="preserve"> </w:t>
      </w:r>
      <w:r w:rsidRPr="004E459E">
        <w:rPr>
          <w:rFonts w:ascii="Arial" w:hAnsi="Arial" w:cs="Arial"/>
          <w:sz w:val="20"/>
          <w:szCs w:val="20"/>
        </w:rPr>
        <w:t>to any use of such material/activity.</w:t>
      </w:r>
      <w:r w:rsidR="004E459E" w:rsidRPr="004E459E">
        <w:rPr>
          <w:rFonts w:ascii="Arial" w:hAnsi="Arial" w:cs="Arial"/>
          <w:sz w:val="20"/>
          <w:szCs w:val="20"/>
        </w:rPr>
        <w:t xml:space="preserve"> No references to the other Party can be made without such written approval.</w:t>
      </w:r>
      <w:bookmarkEnd w:id="1"/>
    </w:p>
    <w:p w14:paraId="136AF72B" w14:textId="77777777" w:rsidR="004E459E" w:rsidRPr="004E459E" w:rsidRDefault="004E459E" w:rsidP="004E459E">
      <w:pPr>
        <w:pStyle w:val="ListParagraph"/>
        <w:rPr>
          <w:rFonts w:ascii="Arial" w:hAnsi="Arial" w:cs="Arial"/>
          <w:sz w:val="20"/>
          <w:szCs w:val="20"/>
        </w:rPr>
      </w:pPr>
    </w:p>
    <w:p w14:paraId="0998FB9A" w14:textId="77777777" w:rsidR="00E96C01" w:rsidRDefault="00E96C01" w:rsidP="005F3F57">
      <w:pPr>
        <w:pStyle w:val="ListParagraph"/>
        <w:numPr>
          <w:ilvl w:val="1"/>
          <w:numId w:val="10"/>
        </w:numPr>
        <w:autoSpaceDE w:val="0"/>
        <w:autoSpaceDN w:val="0"/>
        <w:adjustRightInd w:val="0"/>
        <w:spacing w:after="0" w:line="240" w:lineRule="auto"/>
        <w:jc w:val="both"/>
        <w:rPr>
          <w:rFonts w:ascii="Arial" w:hAnsi="Arial" w:cs="Arial"/>
          <w:sz w:val="20"/>
          <w:szCs w:val="20"/>
        </w:rPr>
      </w:pPr>
      <w:r w:rsidRPr="004E459E">
        <w:rPr>
          <w:rFonts w:ascii="Arial" w:hAnsi="Arial" w:cs="Arial"/>
          <w:sz w:val="20"/>
          <w:szCs w:val="20"/>
        </w:rPr>
        <w:t xml:space="preserve">Both parties agree to comply with the </w:t>
      </w:r>
      <w:r w:rsidR="00E64864">
        <w:rPr>
          <w:rFonts w:ascii="Arial" w:hAnsi="Arial" w:cs="Arial"/>
          <w:sz w:val="20"/>
          <w:szCs w:val="20"/>
        </w:rPr>
        <w:t xml:space="preserve">relevant </w:t>
      </w:r>
      <w:r w:rsidRPr="004E459E">
        <w:rPr>
          <w:rFonts w:ascii="Arial" w:hAnsi="Arial" w:cs="Arial"/>
          <w:sz w:val="20"/>
          <w:szCs w:val="20"/>
        </w:rPr>
        <w:t>recruitment and training criteria</w:t>
      </w:r>
      <w:r w:rsidR="00E64864">
        <w:rPr>
          <w:rFonts w:ascii="Arial" w:hAnsi="Arial" w:cs="Arial"/>
          <w:sz w:val="20"/>
          <w:szCs w:val="20"/>
        </w:rPr>
        <w:t xml:space="preserve"> </w:t>
      </w:r>
      <w:r w:rsidRPr="004E459E">
        <w:rPr>
          <w:rFonts w:ascii="Arial" w:hAnsi="Arial" w:cs="Arial"/>
          <w:sz w:val="20"/>
          <w:szCs w:val="20"/>
        </w:rPr>
        <w:t xml:space="preserve">as </w:t>
      </w:r>
      <w:r w:rsidR="003A26BD">
        <w:rPr>
          <w:rFonts w:ascii="Arial" w:hAnsi="Arial" w:cs="Arial"/>
          <w:sz w:val="20"/>
          <w:szCs w:val="20"/>
        </w:rPr>
        <w:t>up-dated</w:t>
      </w:r>
      <w:r w:rsidRPr="004E459E">
        <w:rPr>
          <w:rFonts w:ascii="Arial" w:hAnsi="Arial" w:cs="Arial"/>
          <w:sz w:val="20"/>
          <w:szCs w:val="20"/>
        </w:rPr>
        <w:t xml:space="preserve"> by the DfE from time to time.</w:t>
      </w:r>
    </w:p>
    <w:p w14:paraId="4CF8F84B" w14:textId="77777777" w:rsidR="00553CB0" w:rsidRDefault="00553CB0" w:rsidP="00553CB0">
      <w:pPr>
        <w:pStyle w:val="ListParagraph"/>
        <w:autoSpaceDE w:val="0"/>
        <w:autoSpaceDN w:val="0"/>
        <w:adjustRightInd w:val="0"/>
        <w:spacing w:after="0" w:line="240" w:lineRule="auto"/>
        <w:ind w:left="360"/>
        <w:jc w:val="both"/>
        <w:rPr>
          <w:rFonts w:ascii="Arial" w:hAnsi="Arial" w:cs="Arial"/>
          <w:sz w:val="20"/>
          <w:szCs w:val="20"/>
        </w:rPr>
      </w:pPr>
    </w:p>
    <w:p w14:paraId="065A3BAD" w14:textId="77777777" w:rsidR="00553CB0" w:rsidRPr="00553CB0" w:rsidRDefault="00553CB0" w:rsidP="00553CB0">
      <w:pPr>
        <w:pStyle w:val="ListParagraph"/>
        <w:autoSpaceDE w:val="0"/>
        <w:autoSpaceDN w:val="0"/>
        <w:adjustRightInd w:val="0"/>
        <w:spacing w:after="0" w:line="240" w:lineRule="auto"/>
        <w:ind w:left="0"/>
        <w:jc w:val="both"/>
        <w:rPr>
          <w:rFonts w:ascii="Arial" w:hAnsi="Arial" w:cs="Arial"/>
          <w:b/>
          <w:sz w:val="20"/>
          <w:szCs w:val="20"/>
        </w:rPr>
      </w:pPr>
      <w:r w:rsidRPr="00553CB0">
        <w:rPr>
          <w:rFonts w:ascii="Arial" w:hAnsi="Arial" w:cs="Arial"/>
          <w:b/>
          <w:sz w:val="20"/>
          <w:szCs w:val="20"/>
        </w:rPr>
        <w:t>Data Protection</w:t>
      </w:r>
    </w:p>
    <w:p w14:paraId="4EB01AF0" w14:textId="77777777" w:rsidR="00553CB0" w:rsidRDefault="00553CB0" w:rsidP="00553CB0">
      <w:pPr>
        <w:pStyle w:val="ListParagraph"/>
        <w:autoSpaceDE w:val="0"/>
        <w:autoSpaceDN w:val="0"/>
        <w:adjustRightInd w:val="0"/>
        <w:spacing w:after="0" w:line="240" w:lineRule="auto"/>
        <w:ind w:left="360"/>
        <w:jc w:val="both"/>
        <w:rPr>
          <w:rFonts w:ascii="Arial" w:hAnsi="Arial" w:cs="Arial"/>
          <w:sz w:val="20"/>
          <w:szCs w:val="20"/>
        </w:rPr>
      </w:pPr>
    </w:p>
    <w:p w14:paraId="550640C7" w14:textId="77777777" w:rsidR="00553CB0" w:rsidRPr="00553CB0" w:rsidRDefault="00553CB0" w:rsidP="00553CB0">
      <w:pPr>
        <w:pStyle w:val="ListParagraph"/>
        <w:numPr>
          <w:ilvl w:val="0"/>
          <w:numId w:val="10"/>
        </w:numPr>
        <w:autoSpaceDE w:val="0"/>
        <w:autoSpaceDN w:val="0"/>
        <w:adjustRightInd w:val="0"/>
        <w:spacing w:after="0" w:line="240" w:lineRule="auto"/>
        <w:jc w:val="both"/>
      </w:pPr>
      <w:bookmarkStart w:id="2" w:name="_Ref499621111"/>
      <w:r w:rsidRPr="00553CB0">
        <w:rPr>
          <w:rFonts w:ascii="Arial" w:hAnsi="Arial" w:cs="Arial"/>
          <w:sz w:val="20"/>
          <w:szCs w:val="20"/>
        </w:rPr>
        <w:t>Both Parties confirm that</w:t>
      </w:r>
      <w:r>
        <w:rPr>
          <w:rFonts w:ascii="Arial" w:hAnsi="Arial" w:cs="Arial"/>
          <w:sz w:val="20"/>
          <w:szCs w:val="20"/>
        </w:rPr>
        <w:t xml:space="preserve"> they:</w:t>
      </w:r>
      <w:bookmarkEnd w:id="2"/>
    </w:p>
    <w:p w14:paraId="6BEFF918" w14:textId="77777777" w:rsidR="00553CB0" w:rsidRPr="00553CB0" w:rsidRDefault="00553CB0" w:rsidP="00553CB0">
      <w:pPr>
        <w:pStyle w:val="ListParagraph"/>
        <w:autoSpaceDE w:val="0"/>
        <w:autoSpaceDN w:val="0"/>
        <w:adjustRightInd w:val="0"/>
        <w:spacing w:after="0" w:line="240" w:lineRule="auto"/>
        <w:ind w:left="360"/>
        <w:jc w:val="both"/>
      </w:pPr>
    </w:p>
    <w:p w14:paraId="7033EFA6" w14:textId="77777777" w:rsidR="00553CB0" w:rsidRPr="00553CB0" w:rsidRDefault="00553CB0" w:rsidP="00553CB0">
      <w:pPr>
        <w:pStyle w:val="ListParagraph"/>
        <w:numPr>
          <w:ilvl w:val="1"/>
          <w:numId w:val="10"/>
        </w:numPr>
        <w:autoSpaceDE w:val="0"/>
        <w:autoSpaceDN w:val="0"/>
        <w:adjustRightInd w:val="0"/>
        <w:spacing w:after="0" w:line="240" w:lineRule="auto"/>
        <w:jc w:val="both"/>
      </w:pPr>
      <w:r w:rsidRPr="00553CB0">
        <w:rPr>
          <w:rFonts w:ascii="Arial" w:hAnsi="Arial" w:cs="Arial"/>
          <w:sz w:val="20"/>
          <w:szCs w:val="20"/>
        </w:rPr>
        <w:t xml:space="preserve">shall comply with their obligations and duties under </w:t>
      </w:r>
      <w:r w:rsidRPr="008B6734">
        <w:rPr>
          <w:rFonts w:ascii="Arial" w:hAnsi="Arial" w:cs="Arial"/>
          <w:sz w:val="20"/>
          <w:szCs w:val="20"/>
        </w:rPr>
        <w:t xml:space="preserve">the Data Protection Act </w:t>
      </w:r>
      <w:r w:rsidR="008A0AA2" w:rsidRPr="008B6734">
        <w:rPr>
          <w:rFonts w:ascii="Arial" w:hAnsi="Arial" w:cs="Arial"/>
          <w:sz w:val="20"/>
          <w:szCs w:val="20"/>
        </w:rPr>
        <w:t xml:space="preserve">2018 </w:t>
      </w:r>
      <w:r w:rsidRPr="008B6734">
        <w:rPr>
          <w:rFonts w:ascii="Arial" w:hAnsi="Arial" w:cs="Arial"/>
          <w:sz w:val="20"/>
          <w:szCs w:val="20"/>
        </w:rPr>
        <w:t>, (“</w:t>
      </w:r>
      <w:r w:rsidRPr="008B6734">
        <w:rPr>
          <w:rFonts w:ascii="Arial" w:hAnsi="Arial" w:cs="Arial"/>
          <w:b/>
          <w:bCs/>
          <w:sz w:val="20"/>
          <w:szCs w:val="20"/>
        </w:rPr>
        <w:t xml:space="preserve">the </w:t>
      </w:r>
      <w:r w:rsidR="008A0AA2" w:rsidRPr="008B6734">
        <w:rPr>
          <w:rFonts w:ascii="Arial" w:hAnsi="Arial" w:cs="Arial"/>
          <w:b/>
          <w:bCs/>
          <w:sz w:val="20"/>
          <w:szCs w:val="20"/>
        </w:rPr>
        <w:t xml:space="preserve">2018 </w:t>
      </w:r>
      <w:r w:rsidRPr="008B6734">
        <w:rPr>
          <w:rFonts w:ascii="Arial" w:hAnsi="Arial" w:cs="Arial"/>
          <w:b/>
          <w:bCs/>
          <w:sz w:val="20"/>
          <w:szCs w:val="20"/>
        </w:rPr>
        <w:t>Act</w:t>
      </w:r>
      <w:r w:rsidRPr="008B6734">
        <w:rPr>
          <w:rFonts w:ascii="Arial" w:hAnsi="Arial" w:cs="Arial"/>
          <w:sz w:val="20"/>
          <w:szCs w:val="20"/>
        </w:rPr>
        <w:t>”) the EU Data Protection Directive 95/46/EC a</w:t>
      </w:r>
      <w:r w:rsidRPr="00553CB0">
        <w:rPr>
          <w:rFonts w:ascii="Arial" w:hAnsi="Arial" w:cs="Arial"/>
          <w:sz w:val="20"/>
          <w:szCs w:val="20"/>
        </w:rPr>
        <w:t xml:space="preserve">nd to the extent applicable from 25 May 2018 the GDPR. The Parties will process personal data solely for the purpose of the Agreement and in the manner specified by a Data Controller in writing except with the express prior written consent of the </w:t>
      </w:r>
      <w:bookmarkStart w:id="3" w:name="_Ref402962168"/>
      <w:r w:rsidRPr="00553CB0">
        <w:rPr>
          <w:rFonts w:ascii="Arial" w:hAnsi="Arial" w:cs="Arial"/>
          <w:sz w:val="20"/>
          <w:szCs w:val="20"/>
        </w:rPr>
        <w:t>Data Controller;</w:t>
      </w:r>
    </w:p>
    <w:p w14:paraId="137D9CBB" w14:textId="77777777" w:rsidR="00553CB0" w:rsidRPr="00553CB0" w:rsidRDefault="00553CB0" w:rsidP="00553CB0">
      <w:pPr>
        <w:pStyle w:val="ListParagraph"/>
        <w:autoSpaceDE w:val="0"/>
        <w:autoSpaceDN w:val="0"/>
        <w:adjustRightInd w:val="0"/>
        <w:spacing w:after="0" w:line="240" w:lineRule="auto"/>
        <w:ind w:left="792"/>
        <w:jc w:val="both"/>
        <w:rPr>
          <w:rFonts w:ascii="Arial" w:hAnsi="Arial" w:cs="Arial"/>
          <w:sz w:val="20"/>
          <w:szCs w:val="20"/>
        </w:rPr>
      </w:pPr>
    </w:p>
    <w:p w14:paraId="54F27B4A" w14:textId="77777777" w:rsidR="00553CB0" w:rsidRPr="00553CB0" w:rsidRDefault="00553CB0" w:rsidP="00553CB0">
      <w:pPr>
        <w:pStyle w:val="ListParagraph"/>
        <w:numPr>
          <w:ilvl w:val="1"/>
          <w:numId w:val="10"/>
        </w:numPr>
        <w:autoSpaceDE w:val="0"/>
        <w:autoSpaceDN w:val="0"/>
        <w:adjustRightInd w:val="0"/>
        <w:spacing w:after="0" w:line="240" w:lineRule="auto"/>
        <w:jc w:val="both"/>
        <w:rPr>
          <w:rFonts w:ascii="Arial" w:hAnsi="Arial" w:cs="Arial"/>
          <w:sz w:val="20"/>
          <w:szCs w:val="20"/>
        </w:rPr>
      </w:pPr>
      <w:r w:rsidRPr="00553CB0">
        <w:rPr>
          <w:rFonts w:ascii="Arial" w:hAnsi="Arial" w:cs="Arial"/>
          <w:sz w:val="20"/>
          <w:szCs w:val="20"/>
        </w:rPr>
        <w:t>ensure that each of its employees, agents and subcontractors are made aware of its obligations under this Agreement with regard to the security and protection of the data and will require that they enter into binding obligations with a Data Processor in order to maintain the levels of security and protection provided for in this Agreement;</w:t>
      </w:r>
      <w:bookmarkEnd w:id="3"/>
    </w:p>
    <w:p w14:paraId="7570990D" w14:textId="77777777" w:rsidR="00553CB0" w:rsidRPr="00553CB0" w:rsidRDefault="00553CB0" w:rsidP="00553CB0">
      <w:pPr>
        <w:pStyle w:val="ListParagraph"/>
        <w:spacing w:after="0" w:line="240" w:lineRule="auto"/>
        <w:ind w:left="792"/>
        <w:jc w:val="both"/>
        <w:rPr>
          <w:rFonts w:ascii="Arial" w:hAnsi="Arial" w:cs="Arial"/>
          <w:sz w:val="20"/>
          <w:szCs w:val="20"/>
        </w:rPr>
      </w:pPr>
    </w:p>
    <w:p w14:paraId="7BAC7963" w14:textId="77777777" w:rsidR="00553CB0" w:rsidRPr="00553CB0" w:rsidRDefault="00553CB0" w:rsidP="00553CB0">
      <w:pPr>
        <w:pStyle w:val="ListParagraph"/>
        <w:numPr>
          <w:ilvl w:val="1"/>
          <w:numId w:val="10"/>
        </w:numPr>
        <w:spacing w:after="0" w:line="240" w:lineRule="auto"/>
        <w:jc w:val="both"/>
        <w:rPr>
          <w:rFonts w:ascii="Arial" w:hAnsi="Arial" w:cs="Arial"/>
          <w:sz w:val="20"/>
          <w:szCs w:val="20"/>
        </w:rPr>
      </w:pPr>
      <w:r w:rsidRPr="00553CB0">
        <w:rPr>
          <w:rFonts w:ascii="Arial" w:hAnsi="Arial" w:cs="Arial"/>
          <w:sz w:val="20"/>
          <w:szCs w:val="20"/>
        </w:rPr>
        <w:t xml:space="preserve">will not </w:t>
      </w:r>
      <w:r w:rsidRPr="00553CB0">
        <w:rPr>
          <w:rFonts w:ascii="Arial" w:hAnsi="Arial" w:cs="Arial"/>
          <w:color w:val="000000"/>
          <w:sz w:val="20"/>
          <w:szCs w:val="20"/>
        </w:rPr>
        <w:t>divulge</w:t>
      </w:r>
      <w:r w:rsidRPr="00553CB0">
        <w:rPr>
          <w:rFonts w:ascii="Arial" w:hAnsi="Arial" w:cs="Arial"/>
          <w:sz w:val="20"/>
          <w:szCs w:val="20"/>
        </w:rPr>
        <w:t xml:space="preserve"> the data whether directly or indirectly to any person, firm or company or </w:t>
      </w:r>
      <w:r w:rsidRPr="00553CB0">
        <w:rPr>
          <w:rFonts w:ascii="Arial" w:hAnsi="Arial" w:cs="Arial"/>
          <w:color w:val="000000"/>
          <w:sz w:val="20"/>
          <w:szCs w:val="20"/>
        </w:rPr>
        <w:t>otherwise</w:t>
      </w:r>
      <w:r w:rsidRPr="00553CB0">
        <w:rPr>
          <w:rFonts w:ascii="Arial" w:hAnsi="Arial" w:cs="Arial"/>
          <w:sz w:val="20"/>
          <w:szCs w:val="20"/>
        </w:rPr>
        <w:t xml:space="preserve"> without the express prior written consent of a Data Controller except to those of its employees, agents and subcontractors who are engaged in the processing of the data and are subject to the binding obligations referred to in this Agreement or except as may be required by any law or regulation;</w:t>
      </w:r>
    </w:p>
    <w:p w14:paraId="22B9B9F0" w14:textId="77777777" w:rsidR="00553CB0" w:rsidRPr="00553CB0" w:rsidRDefault="00553CB0" w:rsidP="00553CB0">
      <w:pPr>
        <w:pStyle w:val="ListParagraph"/>
        <w:spacing w:after="0" w:line="240" w:lineRule="auto"/>
        <w:ind w:left="1224"/>
        <w:jc w:val="both"/>
        <w:rPr>
          <w:rFonts w:ascii="Arial" w:hAnsi="Arial" w:cs="Arial"/>
          <w:sz w:val="20"/>
          <w:szCs w:val="20"/>
        </w:rPr>
      </w:pPr>
    </w:p>
    <w:p w14:paraId="4A1EE01D" w14:textId="77777777" w:rsidR="00553CB0" w:rsidRPr="00553CB0" w:rsidRDefault="00553CB0" w:rsidP="00553CB0">
      <w:pPr>
        <w:pStyle w:val="ListParagraph"/>
        <w:numPr>
          <w:ilvl w:val="1"/>
          <w:numId w:val="10"/>
        </w:numPr>
        <w:spacing w:after="0" w:line="240" w:lineRule="auto"/>
        <w:jc w:val="both"/>
        <w:rPr>
          <w:rFonts w:ascii="Arial" w:hAnsi="Arial" w:cs="Arial"/>
          <w:sz w:val="20"/>
          <w:szCs w:val="20"/>
        </w:rPr>
      </w:pPr>
      <w:r w:rsidRPr="00553CB0">
        <w:rPr>
          <w:rFonts w:ascii="Arial" w:hAnsi="Arial" w:cs="Arial"/>
          <w:sz w:val="20"/>
          <w:szCs w:val="20"/>
        </w:rPr>
        <w:t>will ensure by written contract that any agent or subcontractor appointed by a Data P</w:t>
      </w:r>
      <w:r w:rsidRPr="00553CB0">
        <w:rPr>
          <w:rFonts w:ascii="Arial" w:hAnsi="Arial" w:cs="Arial"/>
          <w:color w:val="000000"/>
          <w:sz w:val="20"/>
          <w:szCs w:val="20"/>
        </w:rPr>
        <w:t>rocessor</w:t>
      </w:r>
      <w:r w:rsidRPr="00553CB0">
        <w:rPr>
          <w:rFonts w:ascii="Arial" w:hAnsi="Arial" w:cs="Arial"/>
          <w:sz w:val="20"/>
          <w:szCs w:val="20"/>
        </w:rPr>
        <w:t xml:space="preserve"> to process data provides a Data Processor with a plan of the technical and organisational means it has adopted to prevent unauthorised or unlawful processing or accidental loss or destruction of the data and confirms to a Data Processor the implementation of those means;</w:t>
      </w:r>
    </w:p>
    <w:p w14:paraId="1D888DA8" w14:textId="77777777" w:rsidR="00553CB0" w:rsidRPr="00553CB0" w:rsidRDefault="00553CB0" w:rsidP="00553CB0">
      <w:pPr>
        <w:pStyle w:val="ListParagraph"/>
        <w:rPr>
          <w:rFonts w:ascii="Arial" w:hAnsi="Arial" w:cs="Arial"/>
          <w:sz w:val="20"/>
          <w:szCs w:val="20"/>
        </w:rPr>
      </w:pPr>
    </w:p>
    <w:p w14:paraId="1AAF26B2" w14:textId="77777777" w:rsidR="00553CB0" w:rsidRPr="00BC62DA" w:rsidRDefault="00553CB0" w:rsidP="00553CB0">
      <w:pPr>
        <w:pStyle w:val="ListParagraph"/>
        <w:numPr>
          <w:ilvl w:val="1"/>
          <w:numId w:val="10"/>
        </w:numPr>
        <w:spacing w:after="0" w:line="240" w:lineRule="auto"/>
        <w:jc w:val="both"/>
        <w:rPr>
          <w:rFonts w:ascii="Arial" w:hAnsi="Arial" w:cs="Arial"/>
          <w:sz w:val="20"/>
          <w:szCs w:val="20"/>
        </w:rPr>
      </w:pPr>
      <w:r w:rsidRPr="00553CB0">
        <w:rPr>
          <w:rFonts w:ascii="Arial" w:hAnsi="Arial" w:cs="Arial"/>
          <w:sz w:val="20"/>
          <w:szCs w:val="20"/>
        </w:rPr>
        <w:t xml:space="preserve">will in the </w:t>
      </w:r>
      <w:r w:rsidRPr="00553CB0">
        <w:rPr>
          <w:rFonts w:ascii="Arial" w:hAnsi="Arial" w:cs="Arial"/>
          <w:color w:val="000000"/>
          <w:sz w:val="20"/>
          <w:szCs w:val="20"/>
        </w:rPr>
        <w:t>event</w:t>
      </w:r>
      <w:r w:rsidRPr="00553CB0">
        <w:rPr>
          <w:rFonts w:ascii="Arial" w:hAnsi="Arial" w:cs="Arial"/>
          <w:sz w:val="20"/>
          <w:szCs w:val="20"/>
        </w:rPr>
        <w:t xml:space="preserve"> that any personal data in the possession of a Party  for which the other Party is the Data Controller becomes compromised, lost, corrupted or rendered unusable for any reason, this must immediately be reported to the other Party with a full report as to the </w:t>
      </w:r>
      <w:r w:rsidRPr="00BC62DA">
        <w:rPr>
          <w:rFonts w:ascii="Arial" w:hAnsi="Arial" w:cs="Arial"/>
          <w:sz w:val="20"/>
          <w:szCs w:val="20"/>
        </w:rPr>
        <w:t>circumstances</w:t>
      </w:r>
      <w:r w:rsidR="00BC62DA" w:rsidRPr="00BC62DA">
        <w:rPr>
          <w:rFonts w:ascii="Arial" w:hAnsi="Arial" w:cs="Arial"/>
          <w:sz w:val="20"/>
          <w:szCs w:val="20"/>
        </w:rPr>
        <w:t>; and</w:t>
      </w:r>
    </w:p>
    <w:p w14:paraId="4C6C4B23" w14:textId="77777777" w:rsidR="00BC62DA" w:rsidRPr="00BC62DA" w:rsidRDefault="00BC62DA" w:rsidP="00BC62DA">
      <w:pPr>
        <w:pStyle w:val="ListParagraph"/>
        <w:rPr>
          <w:rFonts w:ascii="Arial" w:hAnsi="Arial" w:cs="Arial"/>
          <w:sz w:val="20"/>
          <w:szCs w:val="20"/>
        </w:rPr>
      </w:pPr>
    </w:p>
    <w:p w14:paraId="718B5AB3" w14:textId="187F8E31" w:rsidR="00BC62DA" w:rsidRPr="00BC62DA" w:rsidRDefault="00BC62DA" w:rsidP="00BC62DA">
      <w:pPr>
        <w:pStyle w:val="ListParagraph"/>
        <w:numPr>
          <w:ilvl w:val="1"/>
          <w:numId w:val="10"/>
        </w:numPr>
        <w:spacing w:after="0" w:line="240" w:lineRule="auto"/>
        <w:jc w:val="both"/>
        <w:rPr>
          <w:rFonts w:ascii="Arial" w:hAnsi="Arial" w:cs="Arial"/>
          <w:sz w:val="20"/>
          <w:szCs w:val="20"/>
        </w:rPr>
      </w:pPr>
      <w:r>
        <w:rPr>
          <w:rFonts w:ascii="Arial" w:hAnsi="Arial" w:cs="Arial"/>
          <w:sz w:val="20"/>
          <w:szCs w:val="20"/>
        </w:rPr>
        <w:t xml:space="preserve">obtain the consent of </w:t>
      </w:r>
      <w:r w:rsidR="00E6220F">
        <w:rPr>
          <w:rFonts w:ascii="Arial" w:hAnsi="Arial" w:cs="Arial"/>
          <w:sz w:val="20"/>
          <w:szCs w:val="20"/>
        </w:rPr>
        <w:t>Associate Teacher</w:t>
      </w:r>
      <w:r>
        <w:rPr>
          <w:rFonts w:ascii="Arial" w:hAnsi="Arial" w:cs="Arial"/>
          <w:sz w:val="20"/>
          <w:szCs w:val="20"/>
        </w:rPr>
        <w:t>s</w:t>
      </w:r>
      <w:r w:rsidRPr="00BC62DA">
        <w:rPr>
          <w:rFonts w:ascii="Arial" w:hAnsi="Arial" w:cs="Arial"/>
          <w:sz w:val="20"/>
          <w:szCs w:val="20"/>
        </w:rPr>
        <w:t xml:space="preserve"> and prospective </w:t>
      </w:r>
      <w:r w:rsidR="00E6220F">
        <w:rPr>
          <w:rFonts w:ascii="Arial" w:hAnsi="Arial" w:cs="Arial"/>
          <w:sz w:val="20"/>
          <w:szCs w:val="20"/>
        </w:rPr>
        <w:t>Associate Teacher</w:t>
      </w:r>
      <w:r>
        <w:rPr>
          <w:rFonts w:ascii="Arial" w:hAnsi="Arial" w:cs="Arial"/>
          <w:sz w:val="20"/>
          <w:szCs w:val="20"/>
        </w:rPr>
        <w:t>s</w:t>
      </w:r>
      <w:r w:rsidRPr="00BC62DA">
        <w:rPr>
          <w:rFonts w:ascii="Arial" w:hAnsi="Arial" w:cs="Arial"/>
          <w:sz w:val="20"/>
          <w:szCs w:val="20"/>
        </w:rPr>
        <w:t xml:space="preserve"> to the </w:t>
      </w:r>
      <w:r w:rsidRPr="00BC62DA">
        <w:rPr>
          <w:rFonts w:ascii="Arial" w:hAnsi="Arial" w:cs="Arial"/>
          <w:color w:val="000000"/>
          <w:sz w:val="20"/>
          <w:szCs w:val="20"/>
        </w:rPr>
        <w:t>transfer</w:t>
      </w:r>
      <w:r w:rsidRPr="00BC62DA">
        <w:rPr>
          <w:rFonts w:ascii="Arial" w:hAnsi="Arial" w:cs="Arial"/>
          <w:sz w:val="20"/>
          <w:szCs w:val="20"/>
        </w:rPr>
        <w:t xml:space="preserve"> of their personal information </w:t>
      </w:r>
      <w:r w:rsidR="008A0AA2">
        <w:rPr>
          <w:rFonts w:ascii="Arial" w:hAnsi="Arial" w:cs="Arial"/>
          <w:sz w:val="20"/>
          <w:szCs w:val="20"/>
        </w:rPr>
        <w:t xml:space="preserve">and Personal Data </w:t>
      </w:r>
      <w:r w:rsidRPr="00BC62DA">
        <w:rPr>
          <w:rFonts w:ascii="Arial" w:hAnsi="Arial" w:cs="Arial"/>
          <w:sz w:val="20"/>
          <w:szCs w:val="20"/>
        </w:rPr>
        <w:t>between the Parties, to enable the Parties to exercise the</w:t>
      </w:r>
      <w:r>
        <w:rPr>
          <w:rFonts w:ascii="Arial" w:hAnsi="Arial" w:cs="Arial"/>
          <w:sz w:val="20"/>
          <w:szCs w:val="20"/>
        </w:rPr>
        <w:t>ir responsibilities under this A</w:t>
      </w:r>
      <w:r w:rsidRPr="00BC62DA">
        <w:rPr>
          <w:rFonts w:ascii="Arial" w:hAnsi="Arial" w:cs="Arial"/>
          <w:sz w:val="20"/>
          <w:szCs w:val="20"/>
        </w:rPr>
        <w:t xml:space="preserve">greement, including but not limited to admissions information and assessment data. </w:t>
      </w:r>
    </w:p>
    <w:p w14:paraId="0A236ED4" w14:textId="77777777" w:rsidR="00553CB0" w:rsidRDefault="00553CB0" w:rsidP="00553CB0">
      <w:pPr>
        <w:pStyle w:val="NormalWeb"/>
        <w:jc w:val="both"/>
        <w:rPr>
          <w:rFonts w:ascii="Arial" w:hAnsi="Arial" w:cs="Arial"/>
          <w:b/>
          <w:sz w:val="20"/>
          <w:szCs w:val="20"/>
        </w:rPr>
      </w:pPr>
      <w:r>
        <w:rPr>
          <w:rFonts w:ascii="Arial" w:eastAsiaTheme="minorHAnsi" w:hAnsi="Arial" w:cs="Arial"/>
          <w:b/>
          <w:sz w:val="20"/>
          <w:szCs w:val="20"/>
          <w:lang w:eastAsia="en-US"/>
        </w:rPr>
        <w:t>G</w:t>
      </w:r>
      <w:r w:rsidRPr="004E459E">
        <w:rPr>
          <w:rFonts w:ascii="Arial" w:eastAsiaTheme="minorHAnsi" w:hAnsi="Arial" w:cs="Arial"/>
          <w:b/>
          <w:sz w:val="20"/>
          <w:szCs w:val="20"/>
          <w:lang w:eastAsia="en-US"/>
        </w:rPr>
        <w:t>eneral</w:t>
      </w:r>
      <w:r>
        <w:rPr>
          <w:rFonts w:ascii="Arial" w:eastAsiaTheme="minorHAnsi" w:hAnsi="Arial" w:cs="Arial"/>
          <w:sz w:val="20"/>
          <w:szCs w:val="20"/>
          <w:lang w:eastAsia="en-US"/>
        </w:rPr>
        <w:t xml:space="preserve"> </w:t>
      </w:r>
      <w:r w:rsidRPr="00973A29">
        <w:rPr>
          <w:rFonts w:ascii="Arial" w:hAnsi="Arial" w:cs="Arial"/>
          <w:b/>
          <w:sz w:val="20"/>
          <w:szCs w:val="20"/>
        </w:rPr>
        <w:t>Terms and Conditions</w:t>
      </w:r>
    </w:p>
    <w:p w14:paraId="46DC09E4" w14:textId="77777777" w:rsidR="00660D8E" w:rsidRDefault="00660D8E" w:rsidP="00660D8E">
      <w:pPr>
        <w:pStyle w:val="ListParagraph"/>
        <w:autoSpaceDE w:val="0"/>
        <w:autoSpaceDN w:val="0"/>
        <w:adjustRightInd w:val="0"/>
        <w:spacing w:after="0" w:line="240" w:lineRule="auto"/>
        <w:ind w:left="360"/>
        <w:jc w:val="both"/>
        <w:rPr>
          <w:rFonts w:ascii="Arial" w:hAnsi="Arial" w:cs="Arial"/>
          <w:sz w:val="20"/>
          <w:szCs w:val="20"/>
        </w:rPr>
      </w:pPr>
      <w:bookmarkStart w:id="4" w:name="_Ref499621121"/>
    </w:p>
    <w:p w14:paraId="02744121" w14:textId="77777777" w:rsidR="00C03367" w:rsidRPr="004E459E" w:rsidRDefault="00C03367" w:rsidP="004E459E">
      <w:pPr>
        <w:pStyle w:val="ListParagraph"/>
        <w:numPr>
          <w:ilvl w:val="0"/>
          <w:numId w:val="10"/>
        </w:numPr>
        <w:autoSpaceDE w:val="0"/>
        <w:autoSpaceDN w:val="0"/>
        <w:adjustRightInd w:val="0"/>
        <w:spacing w:after="0" w:line="240" w:lineRule="auto"/>
        <w:jc w:val="both"/>
        <w:rPr>
          <w:rFonts w:ascii="Arial" w:hAnsi="Arial" w:cs="Arial"/>
          <w:sz w:val="20"/>
          <w:szCs w:val="20"/>
        </w:rPr>
      </w:pPr>
      <w:r w:rsidRPr="004E459E">
        <w:rPr>
          <w:rFonts w:ascii="Arial" w:hAnsi="Arial" w:cs="Arial"/>
          <w:sz w:val="20"/>
          <w:szCs w:val="20"/>
        </w:rPr>
        <w:t>For the avoidance of doubt, it is agreed that the intellectual property</w:t>
      </w:r>
      <w:r w:rsidR="002552C5">
        <w:rPr>
          <w:rFonts w:ascii="Arial" w:hAnsi="Arial" w:cs="Arial"/>
          <w:sz w:val="20"/>
          <w:szCs w:val="20"/>
        </w:rPr>
        <w:t xml:space="preserve"> rights (“</w:t>
      </w:r>
      <w:r w:rsidR="002552C5" w:rsidRPr="002552C5">
        <w:rPr>
          <w:rFonts w:ascii="Arial" w:hAnsi="Arial" w:cs="Arial"/>
          <w:b/>
          <w:sz w:val="20"/>
          <w:szCs w:val="20"/>
        </w:rPr>
        <w:t>IPR</w:t>
      </w:r>
      <w:r w:rsidR="002552C5">
        <w:rPr>
          <w:rFonts w:ascii="Arial" w:hAnsi="Arial" w:cs="Arial"/>
          <w:sz w:val="20"/>
          <w:szCs w:val="20"/>
        </w:rPr>
        <w:t>”)</w:t>
      </w:r>
      <w:r w:rsidRPr="004E459E">
        <w:rPr>
          <w:rFonts w:ascii="Arial" w:hAnsi="Arial" w:cs="Arial"/>
          <w:sz w:val="20"/>
          <w:szCs w:val="20"/>
        </w:rPr>
        <w:t xml:space="preserve"> in the materials and services pr</w:t>
      </w:r>
      <w:r w:rsidR="004E459E">
        <w:rPr>
          <w:rFonts w:ascii="Arial" w:hAnsi="Arial" w:cs="Arial"/>
          <w:sz w:val="20"/>
          <w:szCs w:val="20"/>
        </w:rPr>
        <w:t>ovided by each P</w:t>
      </w:r>
      <w:r w:rsidRPr="004E459E">
        <w:rPr>
          <w:rFonts w:ascii="Arial" w:hAnsi="Arial" w:cs="Arial"/>
          <w:sz w:val="20"/>
          <w:szCs w:val="20"/>
        </w:rPr>
        <w:t xml:space="preserve">arty shall belong to the </w:t>
      </w:r>
      <w:r w:rsidR="004E459E">
        <w:rPr>
          <w:rFonts w:ascii="Arial" w:hAnsi="Arial" w:cs="Arial"/>
          <w:sz w:val="20"/>
          <w:szCs w:val="20"/>
        </w:rPr>
        <w:t>P</w:t>
      </w:r>
      <w:r w:rsidRPr="004E459E">
        <w:rPr>
          <w:rFonts w:ascii="Arial" w:hAnsi="Arial" w:cs="Arial"/>
          <w:sz w:val="20"/>
          <w:szCs w:val="20"/>
        </w:rPr>
        <w:t xml:space="preserve">arty </w:t>
      </w:r>
      <w:r w:rsidR="004E459E">
        <w:rPr>
          <w:rFonts w:ascii="Arial" w:hAnsi="Arial" w:cs="Arial"/>
          <w:sz w:val="20"/>
          <w:szCs w:val="20"/>
        </w:rPr>
        <w:t xml:space="preserve">providing the same and </w:t>
      </w:r>
      <w:r w:rsidR="002552C5">
        <w:rPr>
          <w:rFonts w:ascii="Arial" w:hAnsi="Arial" w:cs="Arial"/>
          <w:sz w:val="20"/>
          <w:szCs w:val="20"/>
        </w:rPr>
        <w:t xml:space="preserve">(save for a non transferrable, non-exclusive license to use the IPR in those materials and services to the extent necessary to perform its obligations under this Agreement) </w:t>
      </w:r>
      <w:r w:rsidR="004E459E">
        <w:rPr>
          <w:rFonts w:ascii="Arial" w:hAnsi="Arial" w:cs="Arial"/>
          <w:sz w:val="20"/>
          <w:szCs w:val="20"/>
        </w:rPr>
        <w:t>neither P</w:t>
      </w:r>
      <w:r w:rsidRPr="004E459E">
        <w:rPr>
          <w:rFonts w:ascii="Arial" w:hAnsi="Arial" w:cs="Arial"/>
          <w:sz w:val="20"/>
          <w:szCs w:val="20"/>
        </w:rPr>
        <w:t>arty shall obtain or acquire any rights in</w:t>
      </w:r>
      <w:r w:rsidR="002552C5">
        <w:rPr>
          <w:rFonts w:ascii="Arial" w:hAnsi="Arial" w:cs="Arial"/>
          <w:sz w:val="20"/>
          <w:szCs w:val="20"/>
        </w:rPr>
        <w:t xml:space="preserve"> respect of these or any other IPR</w:t>
      </w:r>
      <w:r w:rsidR="004E459E">
        <w:rPr>
          <w:rFonts w:ascii="Arial" w:hAnsi="Arial" w:cs="Arial"/>
          <w:sz w:val="20"/>
          <w:szCs w:val="20"/>
        </w:rPr>
        <w:t xml:space="preserve"> of the other P</w:t>
      </w:r>
      <w:r w:rsidRPr="004E459E">
        <w:rPr>
          <w:rFonts w:ascii="Arial" w:hAnsi="Arial" w:cs="Arial"/>
          <w:sz w:val="20"/>
          <w:szCs w:val="20"/>
        </w:rPr>
        <w:t>arty or in the goodwill associated therewith.</w:t>
      </w:r>
      <w:bookmarkEnd w:id="4"/>
    </w:p>
    <w:p w14:paraId="40F34589" w14:textId="77777777" w:rsidR="00C03367" w:rsidRPr="00973A29" w:rsidRDefault="00C03367" w:rsidP="00973A29">
      <w:pPr>
        <w:autoSpaceDE w:val="0"/>
        <w:autoSpaceDN w:val="0"/>
        <w:adjustRightInd w:val="0"/>
        <w:spacing w:after="0" w:line="240" w:lineRule="auto"/>
        <w:jc w:val="both"/>
        <w:rPr>
          <w:rFonts w:ascii="Arial" w:hAnsi="Arial" w:cs="Arial"/>
          <w:sz w:val="20"/>
          <w:szCs w:val="20"/>
        </w:rPr>
      </w:pPr>
    </w:p>
    <w:p w14:paraId="4FBF7B9A" w14:textId="77777777" w:rsidR="00C03367" w:rsidRPr="004E459E" w:rsidRDefault="00C03367" w:rsidP="005F3F57">
      <w:pPr>
        <w:pStyle w:val="ListParagraph"/>
        <w:numPr>
          <w:ilvl w:val="0"/>
          <w:numId w:val="10"/>
        </w:numPr>
        <w:autoSpaceDE w:val="0"/>
        <w:autoSpaceDN w:val="0"/>
        <w:adjustRightInd w:val="0"/>
        <w:spacing w:after="0" w:line="240" w:lineRule="auto"/>
        <w:jc w:val="both"/>
        <w:rPr>
          <w:rFonts w:ascii="Arial" w:hAnsi="Arial" w:cs="Arial"/>
          <w:sz w:val="20"/>
          <w:szCs w:val="20"/>
        </w:rPr>
      </w:pPr>
      <w:r w:rsidRPr="004E459E">
        <w:rPr>
          <w:rFonts w:ascii="Arial" w:hAnsi="Arial" w:cs="Arial"/>
          <w:sz w:val="20"/>
          <w:szCs w:val="20"/>
        </w:rPr>
        <w:t xml:space="preserve">The University agrees that the Partner may </w:t>
      </w:r>
      <w:r w:rsidR="002552C5">
        <w:rPr>
          <w:rFonts w:ascii="Arial" w:hAnsi="Arial" w:cs="Arial"/>
          <w:sz w:val="20"/>
          <w:szCs w:val="20"/>
        </w:rPr>
        <w:t xml:space="preserve">copy and </w:t>
      </w:r>
      <w:r w:rsidRPr="004E459E">
        <w:rPr>
          <w:rFonts w:ascii="Arial" w:hAnsi="Arial" w:cs="Arial"/>
          <w:sz w:val="20"/>
          <w:szCs w:val="20"/>
        </w:rPr>
        <w:t>use the materials supplied by the</w:t>
      </w:r>
      <w:r w:rsidR="004E459E" w:rsidRPr="004E459E">
        <w:rPr>
          <w:rFonts w:ascii="Arial" w:hAnsi="Arial" w:cs="Arial"/>
          <w:sz w:val="20"/>
          <w:szCs w:val="20"/>
        </w:rPr>
        <w:t xml:space="preserve"> </w:t>
      </w:r>
      <w:r w:rsidRPr="004E459E">
        <w:rPr>
          <w:rFonts w:ascii="Arial" w:hAnsi="Arial" w:cs="Arial"/>
          <w:sz w:val="20"/>
          <w:szCs w:val="20"/>
        </w:rPr>
        <w:t>University (“</w:t>
      </w:r>
      <w:r w:rsidRPr="004E459E">
        <w:rPr>
          <w:rFonts w:ascii="Arial" w:hAnsi="Arial" w:cs="Arial"/>
          <w:b/>
          <w:bCs/>
          <w:sz w:val="20"/>
          <w:szCs w:val="20"/>
        </w:rPr>
        <w:t>University Materials</w:t>
      </w:r>
      <w:r w:rsidRPr="004E459E">
        <w:rPr>
          <w:rFonts w:ascii="Arial" w:hAnsi="Arial" w:cs="Arial"/>
          <w:sz w:val="20"/>
          <w:szCs w:val="20"/>
        </w:rPr>
        <w:t>”) and any names, logos and images supplied by the</w:t>
      </w:r>
      <w:r w:rsidR="004E459E" w:rsidRPr="004E459E">
        <w:rPr>
          <w:rFonts w:ascii="Arial" w:hAnsi="Arial" w:cs="Arial"/>
          <w:sz w:val="20"/>
          <w:szCs w:val="20"/>
        </w:rPr>
        <w:t xml:space="preserve"> </w:t>
      </w:r>
      <w:r w:rsidRPr="004E459E">
        <w:rPr>
          <w:rFonts w:ascii="Arial" w:hAnsi="Arial" w:cs="Arial"/>
          <w:sz w:val="20"/>
          <w:szCs w:val="20"/>
        </w:rPr>
        <w:t>University (“</w:t>
      </w:r>
      <w:r w:rsidRPr="004E459E">
        <w:rPr>
          <w:rFonts w:ascii="Arial" w:hAnsi="Arial" w:cs="Arial"/>
          <w:b/>
          <w:bCs/>
          <w:sz w:val="20"/>
          <w:szCs w:val="20"/>
        </w:rPr>
        <w:t>University Brand</w:t>
      </w:r>
      <w:r w:rsidRPr="004E459E">
        <w:rPr>
          <w:rFonts w:ascii="Arial" w:hAnsi="Arial" w:cs="Arial"/>
          <w:sz w:val="20"/>
          <w:szCs w:val="20"/>
        </w:rPr>
        <w:t>”) for the purposes only of performing the Partner’s obligations under this Agreement. The Partner agrees that its use of the University Materials and University Brand is in accordance with any usage guidelines and other regulations stipulated by the University from time to time</w:t>
      </w:r>
      <w:r w:rsidR="002552C5">
        <w:rPr>
          <w:rFonts w:ascii="Arial" w:hAnsi="Arial" w:cs="Arial"/>
          <w:sz w:val="20"/>
          <w:szCs w:val="20"/>
        </w:rPr>
        <w:t xml:space="preserve"> and that this right does not include the right to sub-license.</w:t>
      </w:r>
    </w:p>
    <w:p w14:paraId="7FF5A3D3" w14:textId="77777777" w:rsidR="00C03367" w:rsidRPr="00973A29" w:rsidRDefault="00C03367" w:rsidP="00973A29">
      <w:pPr>
        <w:autoSpaceDE w:val="0"/>
        <w:autoSpaceDN w:val="0"/>
        <w:adjustRightInd w:val="0"/>
        <w:spacing w:after="0" w:line="240" w:lineRule="auto"/>
        <w:jc w:val="both"/>
        <w:rPr>
          <w:rFonts w:ascii="Arial" w:hAnsi="Arial" w:cs="Arial"/>
          <w:sz w:val="20"/>
          <w:szCs w:val="20"/>
        </w:rPr>
      </w:pPr>
    </w:p>
    <w:p w14:paraId="0D9AD08A" w14:textId="77777777" w:rsidR="00C03367" w:rsidRPr="004E459E" w:rsidRDefault="00FF2F7A" w:rsidP="004E459E">
      <w:pPr>
        <w:pStyle w:val="ListParagraph"/>
        <w:numPr>
          <w:ilvl w:val="0"/>
          <w:numId w:val="10"/>
        </w:numPr>
        <w:autoSpaceDE w:val="0"/>
        <w:autoSpaceDN w:val="0"/>
        <w:adjustRightInd w:val="0"/>
        <w:spacing w:after="0" w:line="240" w:lineRule="auto"/>
        <w:jc w:val="both"/>
        <w:rPr>
          <w:rFonts w:ascii="Arial" w:hAnsi="Arial" w:cs="Arial"/>
          <w:sz w:val="20"/>
          <w:szCs w:val="20"/>
        </w:rPr>
      </w:pPr>
      <w:bookmarkStart w:id="5" w:name="_Ref499621125"/>
      <w:r>
        <w:rPr>
          <w:rFonts w:ascii="Arial" w:hAnsi="Arial" w:cs="Arial"/>
          <w:sz w:val="20"/>
          <w:szCs w:val="20"/>
        </w:rPr>
        <w:t>Each P</w:t>
      </w:r>
      <w:r w:rsidR="00C03367" w:rsidRPr="004E459E">
        <w:rPr>
          <w:rFonts w:ascii="Arial" w:hAnsi="Arial" w:cs="Arial"/>
          <w:sz w:val="20"/>
          <w:szCs w:val="20"/>
        </w:rPr>
        <w:t>arty (the “</w:t>
      </w:r>
      <w:r w:rsidR="00C03367" w:rsidRPr="004E459E">
        <w:rPr>
          <w:rFonts w:ascii="Arial" w:hAnsi="Arial" w:cs="Arial"/>
          <w:b/>
          <w:bCs/>
          <w:sz w:val="20"/>
          <w:szCs w:val="20"/>
        </w:rPr>
        <w:t>Receiving Party</w:t>
      </w:r>
      <w:r w:rsidR="00C03367" w:rsidRPr="004E459E">
        <w:rPr>
          <w:rFonts w:ascii="Arial" w:hAnsi="Arial" w:cs="Arial"/>
          <w:sz w:val="20"/>
          <w:szCs w:val="20"/>
        </w:rPr>
        <w:t>”) agrees not to use the other’s Confidential Information (which means information labelled as such or which is clearly confidential by its nature, relating to materials or services under this Agreement) for its own purposes or to disclose it to anyone else otherwise than as needed for carrying out its obligations under this Agreement. This prohibition does not cover: (i) information already in the public domain at the time of its communication to the Receiving Party (or that subsequently enters the public domain other than through breach of this Agreement by the Receiving Party), or (ii) information that the Receiving Party is required to disclose by law, regulation or order of a competent authority, or (iii) information that the Receiving Party legitimately had in its possession without any restriction on disclosure before communication to it by the other party .</w:t>
      </w:r>
      <w:bookmarkEnd w:id="5"/>
    </w:p>
    <w:p w14:paraId="073EED6B" w14:textId="77777777" w:rsidR="00C03367" w:rsidRPr="00973A29" w:rsidRDefault="00C03367" w:rsidP="00973A29">
      <w:pPr>
        <w:autoSpaceDE w:val="0"/>
        <w:autoSpaceDN w:val="0"/>
        <w:adjustRightInd w:val="0"/>
        <w:spacing w:after="0" w:line="240" w:lineRule="auto"/>
        <w:jc w:val="both"/>
        <w:rPr>
          <w:rFonts w:ascii="Arial" w:hAnsi="Arial" w:cs="Arial"/>
          <w:sz w:val="20"/>
          <w:szCs w:val="20"/>
        </w:rPr>
      </w:pPr>
    </w:p>
    <w:p w14:paraId="1426C697" w14:textId="77777777" w:rsidR="00C03367" w:rsidRPr="004E459E" w:rsidRDefault="00C03367" w:rsidP="004E459E">
      <w:pPr>
        <w:pStyle w:val="ListParagraph"/>
        <w:numPr>
          <w:ilvl w:val="0"/>
          <w:numId w:val="10"/>
        </w:numPr>
        <w:autoSpaceDE w:val="0"/>
        <w:autoSpaceDN w:val="0"/>
        <w:adjustRightInd w:val="0"/>
        <w:spacing w:after="0" w:line="240" w:lineRule="auto"/>
        <w:jc w:val="both"/>
        <w:rPr>
          <w:rFonts w:ascii="Arial" w:hAnsi="Arial" w:cs="Arial"/>
          <w:sz w:val="20"/>
          <w:szCs w:val="20"/>
        </w:rPr>
      </w:pPr>
      <w:bookmarkStart w:id="6" w:name="_Ref499621130"/>
      <w:r w:rsidRPr="004E459E">
        <w:rPr>
          <w:rFonts w:ascii="Arial" w:hAnsi="Arial" w:cs="Arial"/>
          <w:sz w:val="20"/>
          <w:szCs w:val="20"/>
        </w:rPr>
        <w:t xml:space="preserve">Each </w:t>
      </w:r>
      <w:r w:rsidR="00FF2F7A">
        <w:rPr>
          <w:rFonts w:ascii="Arial" w:hAnsi="Arial" w:cs="Arial"/>
          <w:sz w:val="20"/>
          <w:szCs w:val="20"/>
        </w:rPr>
        <w:t>P</w:t>
      </w:r>
      <w:r w:rsidRPr="004E459E">
        <w:rPr>
          <w:rFonts w:ascii="Arial" w:hAnsi="Arial" w:cs="Arial"/>
          <w:sz w:val="20"/>
          <w:szCs w:val="20"/>
        </w:rPr>
        <w:t xml:space="preserve">arty acknowledges that the other </w:t>
      </w:r>
      <w:r w:rsidR="00FF2F7A">
        <w:rPr>
          <w:rFonts w:ascii="Arial" w:hAnsi="Arial" w:cs="Arial"/>
          <w:sz w:val="20"/>
          <w:szCs w:val="20"/>
        </w:rPr>
        <w:t>P</w:t>
      </w:r>
      <w:r w:rsidRPr="004E459E">
        <w:rPr>
          <w:rFonts w:ascii="Arial" w:hAnsi="Arial" w:cs="Arial"/>
          <w:sz w:val="20"/>
          <w:szCs w:val="20"/>
        </w:rPr>
        <w:t>arty is subject to the requirements of the Freedom of Information Act 2000 (as amended from time to time) (the “</w:t>
      </w:r>
      <w:r w:rsidRPr="00FF2F7A">
        <w:rPr>
          <w:rFonts w:ascii="Arial" w:hAnsi="Arial" w:cs="Arial"/>
          <w:b/>
          <w:sz w:val="20"/>
          <w:szCs w:val="20"/>
        </w:rPr>
        <w:t>FOIA</w:t>
      </w:r>
      <w:r w:rsidRPr="004E459E">
        <w:rPr>
          <w:rFonts w:ascii="Arial" w:hAnsi="Arial" w:cs="Arial"/>
          <w:sz w:val="20"/>
          <w:szCs w:val="20"/>
        </w:rPr>
        <w:t xml:space="preserve">”) </w:t>
      </w:r>
      <w:r w:rsidR="00BC62DA">
        <w:rPr>
          <w:rFonts w:ascii="Arial" w:hAnsi="Arial" w:cs="Arial"/>
          <w:sz w:val="20"/>
          <w:szCs w:val="20"/>
        </w:rPr>
        <w:t xml:space="preserve">and the Environmental Information Regulations 2004 (“the </w:t>
      </w:r>
      <w:r w:rsidR="00BC62DA" w:rsidRPr="00BC62DA">
        <w:rPr>
          <w:rFonts w:ascii="Arial" w:hAnsi="Arial" w:cs="Arial"/>
          <w:b/>
          <w:sz w:val="20"/>
          <w:szCs w:val="20"/>
        </w:rPr>
        <w:t>EIR</w:t>
      </w:r>
      <w:r w:rsidR="00BC62DA">
        <w:rPr>
          <w:rFonts w:ascii="Arial" w:hAnsi="Arial" w:cs="Arial"/>
          <w:sz w:val="20"/>
          <w:szCs w:val="20"/>
        </w:rPr>
        <w:t xml:space="preserve">”) </w:t>
      </w:r>
      <w:r w:rsidRPr="004E459E">
        <w:rPr>
          <w:rFonts w:ascii="Arial" w:hAnsi="Arial" w:cs="Arial"/>
          <w:sz w:val="20"/>
          <w:szCs w:val="20"/>
        </w:rPr>
        <w:t xml:space="preserve">and each </w:t>
      </w:r>
      <w:r w:rsidR="00FF2F7A">
        <w:rPr>
          <w:rFonts w:ascii="Arial" w:hAnsi="Arial" w:cs="Arial"/>
          <w:sz w:val="20"/>
          <w:szCs w:val="20"/>
        </w:rPr>
        <w:t>P</w:t>
      </w:r>
      <w:r w:rsidRPr="004E459E">
        <w:rPr>
          <w:rFonts w:ascii="Arial" w:hAnsi="Arial" w:cs="Arial"/>
          <w:sz w:val="20"/>
          <w:szCs w:val="20"/>
        </w:rPr>
        <w:t>arty shall assist</w:t>
      </w:r>
      <w:r w:rsidR="00FF2F7A">
        <w:rPr>
          <w:rFonts w:ascii="Arial" w:hAnsi="Arial" w:cs="Arial"/>
          <w:sz w:val="20"/>
          <w:szCs w:val="20"/>
        </w:rPr>
        <w:t xml:space="preserve"> and co-operate with the other P</w:t>
      </w:r>
      <w:r w:rsidRPr="004E459E">
        <w:rPr>
          <w:rFonts w:ascii="Arial" w:hAnsi="Arial" w:cs="Arial"/>
          <w:sz w:val="20"/>
          <w:szCs w:val="20"/>
        </w:rPr>
        <w:t xml:space="preserve">arty (on request and at each </w:t>
      </w:r>
      <w:r w:rsidR="00FF2F7A">
        <w:rPr>
          <w:rFonts w:ascii="Arial" w:hAnsi="Arial" w:cs="Arial"/>
          <w:sz w:val="20"/>
          <w:szCs w:val="20"/>
        </w:rPr>
        <w:t>P</w:t>
      </w:r>
      <w:r w:rsidRPr="004E459E">
        <w:rPr>
          <w:rFonts w:ascii="Arial" w:hAnsi="Arial" w:cs="Arial"/>
          <w:sz w:val="20"/>
          <w:szCs w:val="20"/>
        </w:rPr>
        <w:t xml:space="preserve">arty’s own expense) </w:t>
      </w:r>
      <w:r w:rsidR="00FF2F7A">
        <w:rPr>
          <w:rFonts w:ascii="Arial" w:hAnsi="Arial" w:cs="Arial"/>
          <w:sz w:val="20"/>
          <w:szCs w:val="20"/>
        </w:rPr>
        <w:t>to enable the other P</w:t>
      </w:r>
      <w:r w:rsidRPr="004E459E">
        <w:rPr>
          <w:rFonts w:ascii="Arial" w:hAnsi="Arial" w:cs="Arial"/>
          <w:sz w:val="20"/>
          <w:szCs w:val="20"/>
        </w:rPr>
        <w:t>arty to comply with the information disclosure requirements imposed on them by the FOIA</w:t>
      </w:r>
      <w:r w:rsidR="00BC62DA">
        <w:rPr>
          <w:rFonts w:ascii="Arial" w:hAnsi="Arial" w:cs="Arial"/>
          <w:sz w:val="20"/>
          <w:szCs w:val="20"/>
        </w:rPr>
        <w:t xml:space="preserve"> and the EIR</w:t>
      </w:r>
      <w:r w:rsidRPr="004E459E">
        <w:rPr>
          <w:rFonts w:ascii="Arial" w:hAnsi="Arial" w:cs="Arial"/>
          <w:sz w:val="20"/>
          <w:szCs w:val="20"/>
        </w:rPr>
        <w:t>.</w:t>
      </w:r>
      <w:bookmarkEnd w:id="6"/>
    </w:p>
    <w:p w14:paraId="2E9D427C" w14:textId="77777777" w:rsidR="004E459E" w:rsidRDefault="004E459E" w:rsidP="00973A29">
      <w:pPr>
        <w:autoSpaceDE w:val="0"/>
        <w:autoSpaceDN w:val="0"/>
        <w:adjustRightInd w:val="0"/>
        <w:spacing w:after="0" w:line="240" w:lineRule="auto"/>
        <w:jc w:val="both"/>
        <w:rPr>
          <w:rFonts w:ascii="Arial" w:hAnsi="Arial" w:cs="Arial"/>
          <w:sz w:val="20"/>
          <w:szCs w:val="20"/>
        </w:rPr>
      </w:pPr>
    </w:p>
    <w:p w14:paraId="620C484A" w14:textId="77777777" w:rsidR="00C03367" w:rsidRPr="004E459E" w:rsidRDefault="00C03367" w:rsidP="004E459E">
      <w:pPr>
        <w:pStyle w:val="ListParagraph"/>
        <w:numPr>
          <w:ilvl w:val="0"/>
          <w:numId w:val="10"/>
        </w:numPr>
        <w:autoSpaceDE w:val="0"/>
        <w:autoSpaceDN w:val="0"/>
        <w:adjustRightInd w:val="0"/>
        <w:spacing w:after="0" w:line="240" w:lineRule="auto"/>
        <w:jc w:val="both"/>
        <w:rPr>
          <w:rFonts w:ascii="Arial" w:hAnsi="Arial" w:cs="Arial"/>
          <w:sz w:val="20"/>
          <w:szCs w:val="20"/>
        </w:rPr>
      </w:pPr>
      <w:r w:rsidRPr="004E459E">
        <w:rPr>
          <w:rFonts w:ascii="Arial" w:hAnsi="Arial" w:cs="Arial"/>
          <w:sz w:val="20"/>
          <w:szCs w:val="20"/>
        </w:rPr>
        <w:t>Each of the Partner’s professional staff (as applicable) shall be covered by professional indemnity insurance. The Partner shall ensure it holds</w:t>
      </w:r>
      <w:r w:rsidR="00BC62DA">
        <w:rPr>
          <w:rFonts w:ascii="Arial" w:hAnsi="Arial" w:cs="Arial"/>
          <w:sz w:val="20"/>
          <w:szCs w:val="20"/>
        </w:rPr>
        <w:t xml:space="preserve"> sufficient levels of</w:t>
      </w:r>
      <w:r w:rsidRPr="004E459E">
        <w:rPr>
          <w:rFonts w:ascii="Arial" w:hAnsi="Arial" w:cs="Arial"/>
          <w:sz w:val="20"/>
          <w:szCs w:val="20"/>
        </w:rPr>
        <w:t xml:space="preserve"> public liability insurance, employers’ liability insurance and any other</w:t>
      </w:r>
      <w:r w:rsidR="00FF2F7A">
        <w:rPr>
          <w:rFonts w:ascii="Arial" w:hAnsi="Arial" w:cs="Arial"/>
          <w:sz w:val="20"/>
          <w:szCs w:val="20"/>
        </w:rPr>
        <w:t xml:space="preserve"> insurance that may be relevant</w:t>
      </w:r>
      <w:r w:rsidRPr="004E459E">
        <w:rPr>
          <w:rFonts w:ascii="Arial" w:hAnsi="Arial" w:cs="Arial"/>
          <w:sz w:val="20"/>
          <w:szCs w:val="20"/>
        </w:rPr>
        <w:t xml:space="preserve"> at all times during the School Experience and for all Premises used for the School Experience, whether owned or controlled or for the time being in use by the Partner.</w:t>
      </w:r>
    </w:p>
    <w:p w14:paraId="0C3E3666" w14:textId="77777777" w:rsidR="004E459E" w:rsidRDefault="004E459E" w:rsidP="00973A29">
      <w:pPr>
        <w:autoSpaceDE w:val="0"/>
        <w:autoSpaceDN w:val="0"/>
        <w:adjustRightInd w:val="0"/>
        <w:spacing w:after="0" w:line="240" w:lineRule="auto"/>
        <w:jc w:val="both"/>
        <w:rPr>
          <w:rFonts w:ascii="Arial" w:hAnsi="Arial" w:cs="Arial"/>
          <w:sz w:val="20"/>
          <w:szCs w:val="20"/>
        </w:rPr>
      </w:pPr>
    </w:p>
    <w:p w14:paraId="49B98FAA" w14:textId="455FAE11" w:rsidR="00C03367" w:rsidRPr="00FF2F7A" w:rsidRDefault="004E459E" w:rsidP="005F3F57">
      <w:pPr>
        <w:pStyle w:val="ListParagraph"/>
        <w:numPr>
          <w:ilvl w:val="0"/>
          <w:numId w:val="10"/>
        </w:numPr>
        <w:autoSpaceDE w:val="0"/>
        <w:autoSpaceDN w:val="0"/>
        <w:adjustRightInd w:val="0"/>
        <w:spacing w:after="0" w:line="240" w:lineRule="auto"/>
        <w:jc w:val="both"/>
        <w:rPr>
          <w:rFonts w:ascii="Arial" w:hAnsi="Arial" w:cs="Arial"/>
          <w:sz w:val="20"/>
          <w:szCs w:val="20"/>
        </w:rPr>
      </w:pPr>
      <w:bookmarkStart w:id="7" w:name="_Ref499621135"/>
      <w:r w:rsidRPr="00FF2F7A">
        <w:rPr>
          <w:rFonts w:ascii="Arial" w:hAnsi="Arial" w:cs="Arial"/>
          <w:sz w:val="20"/>
          <w:szCs w:val="20"/>
        </w:rPr>
        <w:t>T</w:t>
      </w:r>
      <w:r w:rsidR="00C03367" w:rsidRPr="00FF2F7A">
        <w:rPr>
          <w:rFonts w:ascii="Arial" w:hAnsi="Arial" w:cs="Arial"/>
          <w:sz w:val="20"/>
          <w:szCs w:val="20"/>
        </w:rPr>
        <w:t>he Partner shall indemnify the University against all costs, claims or liabilities</w:t>
      </w:r>
      <w:r w:rsidR="00BC62DA">
        <w:rPr>
          <w:rFonts w:ascii="Arial" w:hAnsi="Arial" w:cs="Arial"/>
          <w:sz w:val="20"/>
          <w:szCs w:val="20"/>
        </w:rPr>
        <w:t>, howsoever arising,</w:t>
      </w:r>
      <w:r w:rsidR="00C03367" w:rsidRPr="00FF2F7A">
        <w:rPr>
          <w:rFonts w:ascii="Arial" w:hAnsi="Arial" w:cs="Arial"/>
          <w:sz w:val="20"/>
          <w:szCs w:val="20"/>
        </w:rPr>
        <w:t xml:space="preserve"> which</w:t>
      </w:r>
      <w:r w:rsidR="00FF2F7A" w:rsidRPr="00FF2F7A">
        <w:rPr>
          <w:rFonts w:ascii="Arial" w:hAnsi="Arial" w:cs="Arial"/>
          <w:sz w:val="20"/>
          <w:szCs w:val="20"/>
        </w:rPr>
        <w:t xml:space="preserve"> </w:t>
      </w:r>
      <w:r w:rsidR="00C03367" w:rsidRPr="00FF2F7A">
        <w:rPr>
          <w:rFonts w:ascii="Arial" w:hAnsi="Arial" w:cs="Arial"/>
          <w:sz w:val="20"/>
          <w:szCs w:val="20"/>
        </w:rPr>
        <w:t xml:space="preserve">may arise from negligent acts or omissions by </w:t>
      </w:r>
      <w:r w:rsidR="003C5731">
        <w:rPr>
          <w:rFonts w:ascii="Arial" w:hAnsi="Arial" w:cs="Arial"/>
          <w:sz w:val="20"/>
          <w:szCs w:val="20"/>
        </w:rPr>
        <w:t>its employees</w:t>
      </w:r>
      <w:r w:rsidR="00BC62DA">
        <w:rPr>
          <w:rFonts w:ascii="Arial" w:hAnsi="Arial" w:cs="Arial"/>
          <w:sz w:val="20"/>
          <w:szCs w:val="20"/>
        </w:rPr>
        <w:t xml:space="preserve">, agents, consultants and </w:t>
      </w:r>
      <w:r w:rsidR="00C03367" w:rsidRPr="00FF2F7A">
        <w:rPr>
          <w:rFonts w:ascii="Arial" w:hAnsi="Arial" w:cs="Arial"/>
          <w:sz w:val="20"/>
          <w:szCs w:val="20"/>
        </w:rPr>
        <w:t xml:space="preserve">the </w:t>
      </w:r>
      <w:r w:rsidR="00E6220F">
        <w:rPr>
          <w:rFonts w:ascii="Arial" w:hAnsi="Arial" w:cs="Arial"/>
          <w:sz w:val="20"/>
          <w:szCs w:val="20"/>
        </w:rPr>
        <w:t>Associate Teacher</w:t>
      </w:r>
      <w:r w:rsidR="00C03367" w:rsidRPr="00FF2F7A">
        <w:rPr>
          <w:rFonts w:ascii="Arial" w:hAnsi="Arial" w:cs="Arial"/>
          <w:sz w:val="20"/>
          <w:szCs w:val="20"/>
        </w:rPr>
        <w:t>s during the course of the School</w:t>
      </w:r>
      <w:r w:rsidR="00FF2F7A" w:rsidRPr="00FF2F7A">
        <w:rPr>
          <w:rFonts w:ascii="Arial" w:hAnsi="Arial" w:cs="Arial"/>
          <w:sz w:val="20"/>
          <w:szCs w:val="20"/>
        </w:rPr>
        <w:t xml:space="preserve"> </w:t>
      </w:r>
      <w:r w:rsidR="00C03367" w:rsidRPr="00FF2F7A">
        <w:rPr>
          <w:rFonts w:ascii="Arial" w:hAnsi="Arial" w:cs="Arial"/>
          <w:sz w:val="20"/>
          <w:szCs w:val="20"/>
        </w:rPr>
        <w:t>Experience</w:t>
      </w:r>
      <w:r w:rsidR="00BC62DA">
        <w:rPr>
          <w:rFonts w:ascii="Arial" w:hAnsi="Arial" w:cs="Arial"/>
          <w:sz w:val="20"/>
          <w:szCs w:val="20"/>
        </w:rPr>
        <w:t xml:space="preserve"> or in any</w:t>
      </w:r>
      <w:r w:rsidR="00D6348E">
        <w:rPr>
          <w:rFonts w:ascii="Arial" w:hAnsi="Arial" w:cs="Arial"/>
          <w:sz w:val="20"/>
          <w:szCs w:val="20"/>
        </w:rPr>
        <w:t xml:space="preserve"> </w:t>
      </w:r>
      <w:r w:rsidR="00BC62DA">
        <w:rPr>
          <w:rFonts w:ascii="Arial" w:hAnsi="Arial" w:cs="Arial"/>
          <w:sz w:val="20"/>
          <w:szCs w:val="20"/>
        </w:rPr>
        <w:t>way related to this Agreement or the subject matter thereof</w:t>
      </w:r>
      <w:r w:rsidR="00C03367" w:rsidRPr="00FF2F7A">
        <w:rPr>
          <w:rFonts w:ascii="Arial" w:hAnsi="Arial" w:cs="Arial"/>
          <w:sz w:val="20"/>
          <w:szCs w:val="20"/>
        </w:rPr>
        <w:t>.</w:t>
      </w:r>
      <w:bookmarkEnd w:id="7"/>
    </w:p>
    <w:p w14:paraId="6EC957D4" w14:textId="77777777" w:rsidR="00C03367" w:rsidRPr="00973A29" w:rsidRDefault="00C03367" w:rsidP="00973A29">
      <w:pPr>
        <w:autoSpaceDE w:val="0"/>
        <w:autoSpaceDN w:val="0"/>
        <w:adjustRightInd w:val="0"/>
        <w:spacing w:after="0" w:line="240" w:lineRule="auto"/>
        <w:jc w:val="both"/>
        <w:rPr>
          <w:rFonts w:ascii="Arial" w:hAnsi="Arial" w:cs="Arial"/>
          <w:sz w:val="20"/>
          <w:szCs w:val="20"/>
        </w:rPr>
      </w:pPr>
    </w:p>
    <w:p w14:paraId="3D3B4F82" w14:textId="3415AACA" w:rsidR="004222EE" w:rsidRPr="004E459E" w:rsidRDefault="00C03367" w:rsidP="004E459E">
      <w:pPr>
        <w:pStyle w:val="ListParagraph"/>
        <w:numPr>
          <w:ilvl w:val="0"/>
          <w:numId w:val="10"/>
        </w:numPr>
        <w:autoSpaceDE w:val="0"/>
        <w:autoSpaceDN w:val="0"/>
        <w:adjustRightInd w:val="0"/>
        <w:spacing w:after="0" w:line="240" w:lineRule="auto"/>
        <w:jc w:val="both"/>
        <w:rPr>
          <w:rFonts w:ascii="Arial" w:hAnsi="Arial" w:cs="Arial"/>
          <w:sz w:val="20"/>
          <w:szCs w:val="20"/>
        </w:rPr>
      </w:pPr>
      <w:r w:rsidRPr="004E459E">
        <w:rPr>
          <w:rFonts w:ascii="Arial" w:hAnsi="Arial" w:cs="Arial"/>
          <w:sz w:val="20"/>
          <w:szCs w:val="20"/>
        </w:rPr>
        <w:t xml:space="preserve">In the event of any incidences involving University staff and/or </w:t>
      </w:r>
      <w:r w:rsidR="00E6220F">
        <w:rPr>
          <w:rFonts w:ascii="Arial" w:hAnsi="Arial" w:cs="Arial"/>
          <w:sz w:val="20"/>
          <w:szCs w:val="20"/>
        </w:rPr>
        <w:t>Associate Teacher</w:t>
      </w:r>
      <w:r w:rsidRPr="004E459E">
        <w:rPr>
          <w:rFonts w:ascii="Arial" w:hAnsi="Arial" w:cs="Arial"/>
          <w:sz w:val="20"/>
          <w:szCs w:val="20"/>
        </w:rPr>
        <w:t>s, either during or in</w:t>
      </w:r>
      <w:r w:rsidR="004E459E" w:rsidRPr="004E459E">
        <w:rPr>
          <w:rFonts w:ascii="Arial" w:hAnsi="Arial" w:cs="Arial"/>
          <w:sz w:val="20"/>
          <w:szCs w:val="20"/>
        </w:rPr>
        <w:t xml:space="preserve"> </w:t>
      </w:r>
      <w:r w:rsidRPr="004E459E">
        <w:rPr>
          <w:rFonts w:ascii="Arial" w:hAnsi="Arial" w:cs="Arial"/>
          <w:sz w:val="20"/>
          <w:szCs w:val="20"/>
        </w:rPr>
        <w:t xml:space="preserve">relation to the School Experience or at any time while attending at the </w:t>
      </w:r>
      <w:r w:rsidR="00BC62DA">
        <w:rPr>
          <w:rFonts w:ascii="Arial" w:hAnsi="Arial" w:cs="Arial"/>
          <w:sz w:val="20"/>
          <w:szCs w:val="20"/>
        </w:rPr>
        <w:t>P</w:t>
      </w:r>
      <w:r w:rsidR="004222EE" w:rsidRPr="004E459E">
        <w:rPr>
          <w:rFonts w:ascii="Arial" w:hAnsi="Arial" w:cs="Arial"/>
          <w:sz w:val="20"/>
          <w:szCs w:val="20"/>
        </w:rPr>
        <w:t xml:space="preserve">remises and/or undertaking work on behalf of the Partner, the Partner’s employer’s liability insurance and public liability insurance shall be relied upon and the Partner shall ensure that such policies also cover such University staff and </w:t>
      </w:r>
      <w:r w:rsidR="00E6220F">
        <w:rPr>
          <w:rFonts w:ascii="Arial" w:hAnsi="Arial" w:cs="Arial"/>
          <w:sz w:val="20"/>
          <w:szCs w:val="20"/>
        </w:rPr>
        <w:t>Associate Teacher</w:t>
      </w:r>
      <w:r w:rsidR="004222EE" w:rsidRPr="004E459E">
        <w:rPr>
          <w:rFonts w:ascii="Arial" w:hAnsi="Arial" w:cs="Arial"/>
          <w:sz w:val="20"/>
          <w:szCs w:val="20"/>
        </w:rPr>
        <w:t>s.</w:t>
      </w:r>
    </w:p>
    <w:p w14:paraId="276612DB" w14:textId="77777777" w:rsidR="004E459E" w:rsidRPr="00973A29" w:rsidRDefault="004E459E" w:rsidP="004E459E">
      <w:pPr>
        <w:autoSpaceDE w:val="0"/>
        <w:autoSpaceDN w:val="0"/>
        <w:adjustRightInd w:val="0"/>
        <w:spacing w:after="0" w:line="240" w:lineRule="auto"/>
        <w:jc w:val="both"/>
        <w:rPr>
          <w:rFonts w:ascii="Arial" w:hAnsi="Arial" w:cs="Arial"/>
          <w:b/>
          <w:sz w:val="20"/>
          <w:szCs w:val="20"/>
        </w:rPr>
      </w:pPr>
    </w:p>
    <w:p w14:paraId="11EE333A" w14:textId="77777777" w:rsidR="004222EE" w:rsidRPr="004E459E" w:rsidRDefault="004222EE" w:rsidP="004E459E">
      <w:pPr>
        <w:pStyle w:val="ListParagraph"/>
        <w:numPr>
          <w:ilvl w:val="0"/>
          <w:numId w:val="10"/>
        </w:numPr>
        <w:autoSpaceDE w:val="0"/>
        <w:autoSpaceDN w:val="0"/>
        <w:adjustRightInd w:val="0"/>
        <w:spacing w:after="0" w:line="240" w:lineRule="auto"/>
        <w:jc w:val="both"/>
        <w:rPr>
          <w:rFonts w:ascii="Arial" w:hAnsi="Arial" w:cs="Arial"/>
          <w:sz w:val="20"/>
          <w:szCs w:val="20"/>
        </w:rPr>
      </w:pPr>
      <w:bookmarkStart w:id="8" w:name="_Ref499621142"/>
      <w:r w:rsidRPr="004E459E">
        <w:rPr>
          <w:rFonts w:ascii="Arial" w:hAnsi="Arial" w:cs="Arial"/>
          <w:sz w:val="20"/>
          <w:szCs w:val="20"/>
        </w:rPr>
        <w:t xml:space="preserve">The Partner shall maintain all such insurances described in this </w:t>
      </w:r>
      <w:r w:rsidR="00BC62DA">
        <w:rPr>
          <w:rFonts w:ascii="Arial" w:hAnsi="Arial" w:cs="Arial"/>
          <w:sz w:val="20"/>
          <w:szCs w:val="20"/>
        </w:rPr>
        <w:t>Agreement</w:t>
      </w:r>
      <w:r w:rsidRPr="004E459E">
        <w:rPr>
          <w:rFonts w:ascii="Arial" w:hAnsi="Arial" w:cs="Arial"/>
          <w:sz w:val="20"/>
          <w:szCs w:val="20"/>
        </w:rPr>
        <w:t xml:space="preserve"> in force, at their own expense, for the duration of this Agreement, and for a minimum period of 6 years following termination of this Agreement.</w:t>
      </w:r>
      <w:r w:rsidR="00BC62DA">
        <w:rPr>
          <w:rFonts w:ascii="Arial" w:hAnsi="Arial" w:cs="Arial"/>
          <w:sz w:val="20"/>
          <w:szCs w:val="20"/>
        </w:rPr>
        <w:t xml:space="preserve"> Such policies must be available for inspection by the University upon request.</w:t>
      </w:r>
      <w:bookmarkEnd w:id="8"/>
    </w:p>
    <w:p w14:paraId="7A2FFF79" w14:textId="77777777" w:rsidR="004222EE" w:rsidRPr="00973A29" w:rsidRDefault="004222EE" w:rsidP="00973A29">
      <w:pPr>
        <w:autoSpaceDE w:val="0"/>
        <w:autoSpaceDN w:val="0"/>
        <w:adjustRightInd w:val="0"/>
        <w:spacing w:after="0" w:line="240" w:lineRule="auto"/>
        <w:jc w:val="both"/>
        <w:rPr>
          <w:rFonts w:ascii="Arial" w:hAnsi="Arial" w:cs="Arial"/>
          <w:sz w:val="20"/>
          <w:szCs w:val="20"/>
        </w:rPr>
      </w:pPr>
    </w:p>
    <w:p w14:paraId="1E68C922" w14:textId="77777777" w:rsidR="004222EE" w:rsidRPr="004E459E" w:rsidRDefault="00FF2F7A" w:rsidP="004E459E">
      <w:pPr>
        <w:pStyle w:val="ListParagraph"/>
        <w:numPr>
          <w:ilvl w:val="0"/>
          <w:numId w:val="10"/>
        </w:numPr>
        <w:autoSpaceDE w:val="0"/>
        <w:autoSpaceDN w:val="0"/>
        <w:adjustRightInd w:val="0"/>
        <w:spacing w:after="0" w:line="240" w:lineRule="auto"/>
        <w:jc w:val="both"/>
        <w:rPr>
          <w:rFonts w:ascii="Arial" w:hAnsi="Arial" w:cs="Arial"/>
          <w:sz w:val="20"/>
          <w:szCs w:val="20"/>
        </w:rPr>
      </w:pPr>
      <w:bookmarkStart w:id="9" w:name="_Ref499621090"/>
      <w:r>
        <w:rPr>
          <w:rFonts w:ascii="Arial" w:hAnsi="Arial" w:cs="Arial"/>
          <w:sz w:val="20"/>
          <w:szCs w:val="20"/>
        </w:rPr>
        <w:t>Either P</w:t>
      </w:r>
      <w:r w:rsidR="004222EE" w:rsidRPr="004E459E">
        <w:rPr>
          <w:rFonts w:ascii="Arial" w:hAnsi="Arial" w:cs="Arial"/>
          <w:sz w:val="20"/>
          <w:szCs w:val="20"/>
        </w:rPr>
        <w:t xml:space="preserve">arty may </w:t>
      </w:r>
      <w:r w:rsidR="00BC62DA">
        <w:rPr>
          <w:rFonts w:ascii="Arial" w:hAnsi="Arial" w:cs="Arial"/>
          <w:sz w:val="20"/>
          <w:szCs w:val="20"/>
        </w:rPr>
        <w:t xml:space="preserve">terminate this Agreement by </w:t>
      </w:r>
      <w:r w:rsidR="004222EE" w:rsidRPr="004E459E">
        <w:rPr>
          <w:rFonts w:ascii="Arial" w:hAnsi="Arial" w:cs="Arial"/>
          <w:sz w:val="20"/>
          <w:szCs w:val="20"/>
        </w:rPr>
        <w:t>serv</w:t>
      </w:r>
      <w:r w:rsidR="00BC62DA">
        <w:rPr>
          <w:rFonts w:ascii="Arial" w:hAnsi="Arial" w:cs="Arial"/>
          <w:sz w:val="20"/>
          <w:szCs w:val="20"/>
        </w:rPr>
        <w:t xml:space="preserve">ing </w:t>
      </w:r>
      <w:r w:rsidR="004222EE" w:rsidRPr="004E459E">
        <w:rPr>
          <w:rFonts w:ascii="Arial" w:hAnsi="Arial" w:cs="Arial"/>
          <w:sz w:val="20"/>
          <w:szCs w:val="20"/>
        </w:rPr>
        <w:t xml:space="preserve">not less than three </w:t>
      </w:r>
      <w:r w:rsidR="00D6348E">
        <w:rPr>
          <w:rFonts w:ascii="Arial" w:hAnsi="Arial" w:cs="Arial"/>
          <w:sz w:val="20"/>
          <w:szCs w:val="20"/>
        </w:rPr>
        <w:t xml:space="preserve">calendar </w:t>
      </w:r>
      <w:r w:rsidR="004222EE" w:rsidRPr="004E459E">
        <w:rPr>
          <w:rFonts w:ascii="Arial" w:hAnsi="Arial" w:cs="Arial"/>
          <w:sz w:val="20"/>
          <w:szCs w:val="20"/>
        </w:rPr>
        <w:t>(3) months’ written notice of t</w:t>
      </w:r>
      <w:r>
        <w:rPr>
          <w:rFonts w:ascii="Arial" w:hAnsi="Arial" w:cs="Arial"/>
          <w:sz w:val="20"/>
          <w:szCs w:val="20"/>
        </w:rPr>
        <w:t>ermination on the other P</w:t>
      </w:r>
      <w:r w:rsidR="004222EE" w:rsidRPr="004E459E">
        <w:rPr>
          <w:rFonts w:ascii="Arial" w:hAnsi="Arial" w:cs="Arial"/>
          <w:sz w:val="20"/>
          <w:szCs w:val="20"/>
        </w:rPr>
        <w:t>arty.</w:t>
      </w:r>
      <w:bookmarkEnd w:id="9"/>
      <w:r w:rsidR="0083135F">
        <w:rPr>
          <w:rFonts w:ascii="Arial" w:hAnsi="Arial" w:cs="Arial"/>
          <w:sz w:val="20"/>
          <w:szCs w:val="20"/>
        </w:rPr>
        <w:t xml:space="preserve"> The agreement can be terminated immediately if a school, college or setting is deselected in accordance with the current statutory </w:t>
      </w:r>
      <w:r w:rsidR="000902FD">
        <w:rPr>
          <w:rFonts w:ascii="Arial" w:hAnsi="Arial" w:cs="Arial"/>
          <w:sz w:val="20"/>
          <w:szCs w:val="20"/>
        </w:rPr>
        <w:t>I</w:t>
      </w:r>
      <w:r w:rsidR="0083135F">
        <w:rPr>
          <w:rFonts w:ascii="Arial" w:hAnsi="Arial" w:cs="Arial"/>
          <w:sz w:val="20"/>
          <w:szCs w:val="20"/>
        </w:rPr>
        <w:t xml:space="preserve">nitial </w:t>
      </w:r>
      <w:r w:rsidR="000902FD">
        <w:rPr>
          <w:rFonts w:ascii="Arial" w:hAnsi="Arial" w:cs="Arial"/>
          <w:sz w:val="20"/>
          <w:szCs w:val="20"/>
        </w:rPr>
        <w:t>T</w:t>
      </w:r>
      <w:r w:rsidR="0083135F">
        <w:rPr>
          <w:rFonts w:ascii="Arial" w:hAnsi="Arial" w:cs="Arial"/>
          <w:sz w:val="20"/>
          <w:szCs w:val="20"/>
        </w:rPr>
        <w:t xml:space="preserve">eacher </w:t>
      </w:r>
      <w:r w:rsidR="000902FD">
        <w:rPr>
          <w:rFonts w:ascii="Arial" w:hAnsi="Arial" w:cs="Arial"/>
          <w:sz w:val="20"/>
          <w:szCs w:val="20"/>
        </w:rPr>
        <w:t>T</w:t>
      </w:r>
      <w:r w:rsidR="0083135F">
        <w:rPr>
          <w:rFonts w:ascii="Arial" w:hAnsi="Arial" w:cs="Arial"/>
          <w:sz w:val="20"/>
          <w:szCs w:val="20"/>
        </w:rPr>
        <w:t>raining criteria.</w:t>
      </w:r>
    </w:p>
    <w:p w14:paraId="34F8E0B7" w14:textId="77777777" w:rsidR="004222EE" w:rsidRPr="00973A29" w:rsidRDefault="004222EE" w:rsidP="00973A29">
      <w:pPr>
        <w:autoSpaceDE w:val="0"/>
        <w:autoSpaceDN w:val="0"/>
        <w:adjustRightInd w:val="0"/>
        <w:spacing w:after="0" w:line="240" w:lineRule="auto"/>
        <w:jc w:val="both"/>
        <w:rPr>
          <w:rFonts w:ascii="Arial" w:hAnsi="Arial" w:cs="Arial"/>
          <w:sz w:val="20"/>
          <w:szCs w:val="20"/>
        </w:rPr>
      </w:pPr>
    </w:p>
    <w:p w14:paraId="4AD18B45" w14:textId="77777777" w:rsidR="004222EE" w:rsidRPr="004E459E" w:rsidRDefault="004222EE" w:rsidP="004E459E">
      <w:pPr>
        <w:pStyle w:val="ListParagraph"/>
        <w:numPr>
          <w:ilvl w:val="0"/>
          <w:numId w:val="10"/>
        </w:numPr>
        <w:autoSpaceDE w:val="0"/>
        <w:autoSpaceDN w:val="0"/>
        <w:adjustRightInd w:val="0"/>
        <w:spacing w:after="0" w:line="240" w:lineRule="auto"/>
        <w:jc w:val="both"/>
        <w:rPr>
          <w:rFonts w:ascii="Arial" w:hAnsi="Arial" w:cs="Arial"/>
          <w:sz w:val="20"/>
          <w:szCs w:val="20"/>
        </w:rPr>
      </w:pPr>
      <w:r w:rsidRPr="004E459E">
        <w:rPr>
          <w:rFonts w:ascii="Arial" w:hAnsi="Arial" w:cs="Arial"/>
          <w:sz w:val="20"/>
          <w:szCs w:val="20"/>
        </w:rPr>
        <w:t xml:space="preserve">Notwithstanding the provision of clause </w:t>
      </w:r>
      <w:r w:rsidR="00EB0761">
        <w:rPr>
          <w:rFonts w:ascii="Arial" w:hAnsi="Arial" w:cs="Arial"/>
          <w:sz w:val="20"/>
          <w:szCs w:val="20"/>
        </w:rPr>
        <w:fldChar w:fldCharType="begin"/>
      </w:r>
      <w:r w:rsidR="00EB0761">
        <w:rPr>
          <w:rFonts w:ascii="Arial" w:hAnsi="Arial" w:cs="Arial"/>
          <w:sz w:val="20"/>
          <w:szCs w:val="20"/>
        </w:rPr>
        <w:instrText xml:space="preserve"> REF _Ref499621090 \r \h </w:instrText>
      </w:r>
      <w:r w:rsidR="00EB0761">
        <w:rPr>
          <w:rFonts w:ascii="Arial" w:hAnsi="Arial" w:cs="Arial"/>
          <w:sz w:val="20"/>
          <w:szCs w:val="20"/>
        </w:rPr>
      </w:r>
      <w:r w:rsidR="00EB0761">
        <w:rPr>
          <w:rFonts w:ascii="Arial" w:hAnsi="Arial" w:cs="Arial"/>
          <w:sz w:val="20"/>
          <w:szCs w:val="20"/>
        </w:rPr>
        <w:fldChar w:fldCharType="separate"/>
      </w:r>
      <w:r w:rsidR="00660D8E">
        <w:rPr>
          <w:rFonts w:ascii="Arial" w:hAnsi="Arial" w:cs="Arial"/>
          <w:sz w:val="20"/>
          <w:szCs w:val="20"/>
        </w:rPr>
        <w:t>14</w:t>
      </w:r>
      <w:r w:rsidR="00EB0761">
        <w:rPr>
          <w:rFonts w:ascii="Arial" w:hAnsi="Arial" w:cs="Arial"/>
          <w:sz w:val="20"/>
          <w:szCs w:val="20"/>
        </w:rPr>
        <w:fldChar w:fldCharType="end"/>
      </w:r>
      <w:r w:rsidR="00FF2F7A">
        <w:rPr>
          <w:rFonts w:ascii="Arial" w:hAnsi="Arial" w:cs="Arial"/>
          <w:sz w:val="20"/>
          <w:szCs w:val="20"/>
        </w:rPr>
        <w:t xml:space="preserve"> </w:t>
      </w:r>
      <w:r w:rsidRPr="004E459E">
        <w:rPr>
          <w:rFonts w:ascii="Arial" w:hAnsi="Arial" w:cs="Arial"/>
          <w:sz w:val="20"/>
          <w:szCs w:val="20"/>
        </w:rPr>
        <w:t xml:space="preserve">above, either </w:t>
      </w:r>
      <w:r w:rsidR="00FF2F7A">
        <w:rPr>
          <w:rFonts w:ascii="Arial" w:hAnsi="Arial" w:cs="Arial"/>
          <w:sz w:val="20"/>
          <w:szCs w:val="20"/>
        </w:rPr>
        <w:t>P</w:t>
      </w:r>
      <w:r w:rsidRPr="004E459E">
        <w:rPr>
          <w:rFonts w:ascii="Arial" w:hAnsi="Arial" w:cs="Arial"/>
          <w:sz w:val="20"/>
          <w:szCs w:val="20"/>
        </w:rPr>
        <w:t>arty shall have the right to terminate the Agreement forthwi</w:t>
      </w:r>
      <w:r w:rsidR="00FF2F7A">
        <w:rPr>
          <w:rFonts w:ascii="Arial" w:hAnsi="Arial" w:cs="Arial"/>
          <w:sz w:val="20"/>
          <w:szCs w:val="20"/>
        </w:rPr>
        <w:t>th in the event that the other P</w:t>
      </w:r>
      <w:r w:rsidRPr="004E459E">
        <w:rPr>
          <w:rFonts w:ascii="Arial" w:hAnsi="Arial" w:cs="Arial"/>
          <w:sz w:val="20"/>
          <w:szCs w:val="20"/>
        </w:rPr>
        <w:t xml:space="preserve">arty is in material breach of any of its obligations </w:t>
      </w:r>
      <w:r w:rsidRPr="004E459E">
        <w:rPr>
          <w:rFonts w:ascii="Arial" w:hAnsi="Arial" w:cs="Arial"/>
          <w:sz w:val="20"/>
          <w:szCs w:val="20"/>
        </w:rPr>
        <w:lastRenderedPageBreak/>
        <w:t xml:space="preserve">save that in the case of any breach which is capable of being rectified, then such termination will not arise until notice has been served on the defaulting </w:t>
      </w:r>
      <w:r w:rsidR="00FF2F7A">
        <w:rPr>
          <w:rFonts w:ascii="Arial" w:hAnsi="Arial" w:cs="Arial"/>
          <w:sz w:val="20"/>
          <w:szCs w:val="20"/>
        </w:rPr>
        <w:t>P</w:t>
      </w:r>
      <w:r w:rsidRPr="004E459E">
        <w:rPr>
          <w:rFonts w:ascii="Arial" w:hAnsi="Arial" w:cs="Arial"/>
          <w:sz w:val="20"/>
          <w:szCs w:val="20"/>
        </w:rPr>
        <w:t>arty requiring the alleged breach to be rectified, and the same has failed to rectify it within 30 calendar days of receipt of such notice.</w:t>
      </w:r>
    </w:p>
    <w:p w14:paraId="63D8B825" w14:textId="77777777" w:rsidR="004222EE" w:rsidRPr="00973A29" w:rsidRDefault="004222EE" w:rsidP="00973A29">
      <w:pPr>
        <w:autoSpaceDE w:val="0"/>
        <w:autoSpaceDN w:val="0"/>
        <w:adjustRightInd w:val="0"/>
        <w:spacing w:after="0" w:line="240" w:lineRule="auto"/>
        <w:jc w:val="both"/>
        <w:rPr>
          <w:rFonts w:ascii="Arial" w:hAnsi="Arial" w:cs="Arial"/>
          <w:sz w:val="20"/>
          <w:szCs w:val="20"/>
        </w:rPr>
      </w:pPr>
    </w:p>
    <w:p w14:paraId="0C1D5ABB" w14:textId="77777777" w:rsidR="004222EE" w:rsidRPr="00FF2F7A" w:rsidRDefault="004222EE" w:rsidP="005F3F57">
      <w:pPr>
        <w:pStyle w:val="ListParagraph"/>
        <w:numPr>
          <w:ilvl w:val="0"/>
          <w:numId w:val="10"/>
        </w:numPr>
        <w:autoSpaceDE w:val="0"/>
        <w:autoSpaceDN w:val="0"/>
        <w:adjustRightInd w:val="0"/>
        <w:spacing w:after="0" w:line="240" w:lineRule="auto"/>
        <w:jc w:val="both"/>
        <w:rPr>
          <w:rFonts w:ascii="Arial" w:hAnsi="Arial" w:cs="Arial"/>
          <w:sz w:val="20"/>
          <w:szCs w:val="20"/>
        </w:rPr>
      </w:pPr>
      <w:r w:rsidRPr="00FF2F7A">
        <w:rPr>
          <w:rFonts w:ascii="Arial" w:hAnsi="Arial" w:cs="Arial"/>
          <w:sz w:val="20"/>
          <w:szCs w:val="20"/>
        </w:rPr>
        <w:t>Either Party may terminate this Agreement fo</w:t>
      </w:r>
      <w:r w:rsidR="00FF2F7A" w:rsidRPr="00FF2F7A">
        <w:rPr>
          <w:rFonts w:ascii="Arial" w:hAnsi="Arial" w:cs="Arial"/>
          <w:sz w:val="20"/>
          <w:szCs w:val="20"/>
        </w:rPr>
        <w:t xml:space="preserve">rthwith </w:t>
      </w:r>
      <w:r w:rsidR="00BC62DA">
        <w:rPr>
          <w:rFonts w:ascii="Arial" w:hAnsi="Arial" w:cs="Arial"/>
          <w:sz w:val="20"/>
          <w:szCs w:val="20"/>
        </w:rPr>
        <w:t xml:space="preserve">upon written notice </w:t>
      </w:r>
      <w:r w:rsidR="00FF2F7A" w:rsidRPr="00FF2F7A">
        <w:rPr>
          <w:rFonts w:ascii="Arial" w:hAnsi="Arial" w:cs="Arial"/>
          <w:sz w:val="20"/>
          <w:szCs w:val="20"/>
        </w:rPr>
        <w:t>in the event the other P</w:t>
      </w:r>
      <w:r w:rsidRPr="00FF2F7A">
        <w:rPr>
          <w:rFonts w:ascii="Arial" w:hAnsi="Arial" w:cs="Arial"/>
          <w:sz w:val="20"/>
          <w:szCs w:val="20"/>
        </w:rPr>
        <w:t>arty is or threatens</w:t>
      </w:r>
      <w:r w:rsidR="00FF2F7A" w:rsidRPr="00FF2F7A">
        <w:rPr>
          <w:rFonts w:ascii="Arial" w:hAnsi="Arial" w:cs="Arial"/>
          <w:sz w:val="20"/>
          <w:szCs w:val="20"/>
        </w:rPr>
        <w:t xml:space="preserve"> </w:t>
      </w:r>
      <w:r w:rsidRPr="00FF2F7A">
        <w:rPr>
          <w:rFonts w:ascii="Arial" w:hAnsi="Arial" w:cs="Arial"/>
          <w:sz w:val="20"/>
          <w:szCs w:val="20"/>
        </w:rPr>
        <w:t>to be dissolved, disbanded or become bankrupt or go into liquidation whether voluntary or compulsory (other than for the purpose of an amalgamation or reconstruction) or make a composition or arrangement with any of its creditors or have an administrative receiver, receiver or administrator appointed over all or part of its assets or suffer any similar action in consequence of any debt or have the whole or any part of its powers superseded or curtailed by any governing body.</w:t>
      </w:r>
    </w:p>
    <w:p w14:paraId="5D2E7200" w14:textId="77777777" w:rsidR="004E459E" w:rsidRDefault="004E459E" w:rsidP="00973A29">
      <w:pPr>
        <w:autoSpaceDE w:val="0"/>
        <w:autoSpaceDN w:val="0"/>
        <w:adjustRightInd w:val="0"/>
        <w:spacing w:after="0" w:line="240" w:lineRule="auto"/>
        <w:jc w:val="both"/>
        <w:rPr>
          <w:rFonts w:ascii="Arial" w:hAnsi="Arial" w:cs="Arial"/>
          <w:sz w:val="20"/>
          <w:szCs w:val="20"/>
        </w:rPr>
      </w:pPr>
    </w:p>
    <w:p w14:paraId="59D8616F" w14:textId="77777777" w:rsidR="004222EE" w:rsidRDefault="004222EE" w:rsidP="004E459E">
      <w:pPr>
        <w:pStyle w:val="ListParagraph"/>
        <w:numPr>
          <w:ilvl w:val="0"/>
          <w:numId w:val="10"/>
        </w:numPr>
        <w:autoSpaceDE w:val="0"/>
        <w:autoSpaceDN w:val="0"/>
        <w:adjustRightInd w:val="0"/>
        <w:spacing w:after="0" w:line="240" w:lineRule="auto"/>
        <w:jc w:val="both"/>
        <w:rPr>
          <w:rFonts w:ascii="Arial" w:hAnsi="Arial" w:cs="Arial"/>
          <w:sz w:val="20"/>
          <w:szCs w:val="20"/>
        </w:rPr>
      </w:pPr>
      <w:r w:rsidRPr="004E459E">
        <w:rPr>
          <w:rFonts w:ascii="Arial" w:hAnsi="Arial" w:cs="Arial"/>
          <w:sz w:val="20"/>
          <w:szCs w:val="20"/>
        </w:rPr>
        <w:t>Upon termination for any reason:</w:t>
      </w:r>
    </w:p>
    <w:p w14:paraId="5D1ECDB1" w14:textId="77777777" w:rsidR="00FF2F7A" w:rsidRPr="00FF2F7A" w:rsidRDefault="00FF2F7A" w:rsidP="00FF2F7A">
      <w:pPr>
        <w:pStyle w:val="ListParagraph"/>
        <w:rPr>
          <w:rFonts w:ascii="Arial" w:hAnsi="Arial" w:cs="Arial"/>
          <w:sz w:val="20"/>
          <w:szCs w:val="20"/>
        </w:rPr>
      </w:pPr>
    </w:p>
    <w:p w14:paraId="01C5EE80" w14:textId="040B8A90" w:rsidR="004222EE" w:rsidRPr="004E459E" w:rsidRDefault="004222EE" w:rsidP="004E459E">
      <w:pPr>
        <w:pStyle w:val="ListParagraph"/>
        <w:numPr>
          <w:ilvl w:val="0"/>
          <w:numId w:val="11"/>
        </w:numPr>
        <w:autoSpaceDE w:val="0"/>
        <w:autoSpaceDN w:val="0"/>
        <w:adjustRightInd w:val="0"/>
        <w:spacing w:after="0" w:line="240" w:lineRule="auto"/>
        <w:jc w:val="both"/>
        <w:rPr>
          <w:rFonts w:ascii="Arial" w:hAnsi="Arial" w:cs="Arial"/>
          <w:sz w:val="20"/>
          <w:szCs w:val="20"/>
        </w:rPr>
      </w:pPr>
      <w:r w:rsidRPr="004E459E">
        <w:rPr>
          <w:rFonts w:ascii="Arial" w:hAnsi="Arial" w:cs="Arial"/>
          <w:sz w:val="20"/>
          <w:szCs w:val="20"/>
        </w:rPr>
        <w:t xml:space="preserve">both </w:t>
      </w:r>
      <w:r w:rsidR="00FF2F7A">
        <w:rPr>
          <w:rFonts w:ascii="Arial" w:hAnsi="Arial" w:cs="Arial"/>
          <w:sz w:val="20"/>
          <w:szCs w:val="20"/>
        </w:rPr>
        <w:t>P</w:t>
      </w:r>
      <w:r w:rsidRPr="004E459E">
        <w:rPr>
          <w:rFonts w:ascii="Arial" w:hAnsi="Arial" w:cs="Arial"/>
          <w:sz w:val="20"/>
          <w:szCs w:val="20"/>
        </w:rPr>
        <w:t xml:space="preserve">arties shall honour any outstanding obligations due to the other in respect of </w:t>
      </w:r>
      <w:r w:rsidR="00E6220F">
        <w:rPr>
          <w:rFonts w:ascii="Arial" w:hAnsi="Arial" w:cs="Arial"/>
          <w:sz w:val="20"/>
          <w:szCs w:val="20"/>
        </w:rPr>
        <w:t>Associate Teacher</w:t>
      </w:r>
      <w:r w:rsidRPr="004E459E">
        <w:rPr>
          <w:rFonts w:ascii="Arial" w:hAnsi="Arial" w:cs="Arial"/>
          <w:sz w:val="20"/>
          <w:szCs w:val="20"/>
        </w:rPr>
        <w:t>s undertaking the School Experience with the Partner at the date of termination; and,</w:t>
      </w:r>
    </w:p>
    <w:p w14:paraId="215B46E5" w14:textId="77777777" w:rsidR="004222EE" w:rsidRPr="004E459E" w:rsidRDefault="004222EE" w:rsidP="004E459E">
      <w:pPr>
        <w:pStyle w:val="ListParagraph"/>
        <w:numPr>
          <w:ilvl w:val="0"/>
          <w:numId w:val="11"/>
        </w:numPr>
        <w:autoSpaceDE w:val="0"/>
        <w:autoSpaceDN w:val="0"/>
        <w:adjustRightInd w:val="0"/>
        <w:spacing w:after="0" w:line="240" w:lineRule="auto"/>
        <w:jc w:val="both"/>
        <w:rPr>
          <w:rFonts w:ascii="Arial" w:hAnsi="Arial" w:cs="Arial"/>
          <w:sz w:val="20"/>
          <w:szCs w:val="20"/>
        </w:rPr>
      </w:pPr>
      <w:r w:rsidRPr="004E459E">
        <w:rPr>
          <w:rFonts w:ascii="Arial" w:hAnsi="Arial" w:cs="Arial"/>
          <w:sz w:val="20"/>
          <w:szCs w:val="20"/>
        </w:rPr>
        <w:t xml:space="preserve">each </w:t>
      </w:r>
      <w:r w:rsidR="00FF2F7A">
        <w:rPr>
          <w:rFonts w:ascii="Arial" w:hAnsi="Arial" w:cs="Arial"/>
          <w:sz w:val="20"/>
          <w:szCs w:val="20"/>
        </w:rPr>
        <w:t>P</w:t>
      </w:r>
      <w:r w:rsidRPr="004E459E">
        <w:rPr>
          <w:rFonts w:ascii="Arial" w:hAnsi="Arial" w:cs="Arial"/>
          <w:sz w:val="20"/>
          <w:szCs w:val="20"/>
        </w:rPr>
        <w:t>arty shall cease to use any of the intellectual property of the other, including but not limited to the</w:t>
      </w:r>
      <w:r w:rsidR="00FF2F7A">
        <w:rPr>
          <w:rFonts w:ascii="Arial" w:hAnsi="Arial" w:cs="Arial"/>
          <w:sz w:val="20"/>
          <w:szCs w:val="20"/>
        </w:rPr>
        <w:t xml:space="preserve"> name and/or logo of the other P</w:t>
      </w:r>
      <w:r w:rsidRPr="004E459E">
        <w:rPr>
          <w:rFonts w:ascii="Arial" w:hAnsi="Arial" w:cs="Arial"/>
          <w:sz w:val="20"/>
          <w:szCs w:val="20"/>
        </w:rPr>
        <w:t>arty;</w:t>
      </w:r>
    </w:p>
    <w:p w14:paraId="45BB80FB" w14:textId="77777777" w:rsidR="004222EE" w:rsidRPr="00973A29" w:rsidRDefault="004222EE" w:rsidP="00973A29">
      <w:pPr>
        <w:autoSpaceDE w:val="0"/>
        <w:autoSpaceDN w:val="0"/>
        <w:adjustRightInd w:val="0"/>
        <w:spacing w:after="0" w:line="240" w:lineRule="auto"/>
        <w:jc w:val="both"/>
        <w:rPr>
          <w:rFonts w:ascii="Arial" w:hAnsi="Arial" w:cs="Arial"/>
          <w:sz w:val="20"/>
          <w:szCs w:val="20"/>
        </w:rPr>
      </w:pPr>
    </w:p>
    <w:p w14:paraId="454FFA18" w14:textId="77777777" w:rsidR="004222EE" w:rsidRPr="00D45739" w:rsidRDefault="004222EE" w:rsidP="00D45739">
      <w:pPr>
        <w:pStyle w:val="ListParagraph"/>
        <w:numPr>
          <w:ilvl w:val="0"/>
          <w:numId w:val="10"/>
        </w:numPr>
        <w:autoSpaceDE w:val="0"/>
        <w:autoSpaceDN w:val="0"/>
        <w:adjustRightInd w:val="0"/>
        <w:spacing w:after="0" w:line="240" w:lineRule="auto"/>
        <w:jc w:val="both"/>
        <w:rPr>
          <w:rFonts w:ascii="Arial" w:hAnsi="Arial" w:cs="Arial"/>
          <w:sz w:val="20"/>
          <w:szCs w:val="20"/>
        </w:rPr>
      </w:pPr>
      <w:bookmarkStart w:id="10" w:name="_Ref499621148"/>
      <w:r w:rsidRPr="00FF2F7A">
        <w:rPr>
          <w:rFonts w:ascii="Arial" w:hAnsi="Arial" w:cs="Arial"/>
          <w:sz w:val="20"/>
          <w:szCs w:val="20"/>
        </w:rPr>
        <w:t>The provisions of this Agreement which expressly or by implication are intended to come into</w:t>
      </w:r>
      <w:r w:rsidR="00FF2F7A" w:rsidRPr="00FF2F7A">
        <w:rPr>
          <w:rFonts w:ascii="Arial" w:hAnsi="Arial" w:cs="Arial"/>
          <w:sz w:val="20"/>
          <w:szCs w:val="20"/>
        </w:rPr>
        <w:t xml:space="preserve"> </w:t>
      </w:r>
      <w:r w:rsidRPr="00FF2F7A">
        <w:rPr>
          <w:rFonts w:ascii="Arial" w:hAnsi="Arial" w:cs="Arial"/>
          <w:sz w:val="20"/>
          <w:szCs w:val="20"/>
        </w:rPr>
        <w:t>or remain in force on or after its termination shall remain in full force and effect, including without limitation clauses</w:t>
      </w:r>
      <w:r w:rsidR="00EB0761">
        <w:rPr>
          <w:rFonts w:ascii="Arial" w:hAnsi="Arial" w:cs="Arial"/>
          <w:sz w:val="20"/>
          <w:szCs w:val="20"/>
        </w:rPr>
        <w:t xml:space="preserve"> </w:t>
      </w:r>
      <w:r w:rsidR="00EB0761">
        <w:rPr>
          <w:rFonts w:ascii="Arial" w:hAnsi="Arial" w:cs="Arial"/>
          <w:sz w:val="20"/>
          <w:szCs w:val="20"/>
        </w:rPr>
        <w:fldChar w:fldCharType="begin"/>
      </w:r>
      <w:r w:rsidR="00EB0761">
        <w:rPr>
          <w:rFonts w:ascii="Arial" w:hAnsi="Arial" w:cs="Arial"/>
          <w:sz w:val="20"/>
          <w:szCs w:val="20"/>
        </w:rPr>
        <w:instrText xml:space="preserve"> REF _Ref499621102 \r \h </w:instrText>
      </w:r>
      <w:r w:rsidR="00EB0761">
        <w:rPr>
          <w:rFonts w:ascii="Arial" w:hAnsi="Arial" w:cs="Arial"/>
          <w:sz w:val="20"/>
          <w:szCs w:val="20"/>
        </w:rPr>
      </w:r>
      <w:r w:rsidR="00EB0761">
        <w:rPr>
          <w:rFonts w:ascii="Arial" w:hAnsi="Arial" w:cs="Arial"/>
          <w:sz w:val="20"/>
          <w:szCs w:val="20"/>
        </w:rPr>
        <w:fldChar w:fldCharType="separate"/>
      </w:r>
      <w:r w:rsidR="00660D8E">
        <w:rPr>
          <w:rFonts w:ascii="Arial" w:hAnsi="Arial" w:cs="Arial"/>
          <w:sz w:val="20"/>
          <w:szCs w:val="20"/>
        </w:rPr>
        <w:t>3.5</w:t>
      </w:r>
      <w:r w:rsidR="00EB0761">
        <w:rPr>
          <w:rFonts w:ascii="Arial" w:hAnsi="Arial" w:cs="Arial"/>
          <w:sz w:val="20"/>
          <w:szCs w:val="20"/>
        </w:rPr>
        <w:fldChar w:fldCharType="end"/>
      </w:r>
      <w:r w:rsidR="00D45739">
        <w:rPr>
          <w:rFonts w:ascii="Arial" w:hAnsi="Arial" w:cs="Arial"/>
          <w:sz w:val="20"/>
          <w:szCs w:val="20"/>
        </w:rPr>
        <w:t xml:space="preserve">, </w:t>
      </w:r>
      <w:r w:rsidR="00EB0761">
        <w:rPr>
          <w:rFonts w:ascii="Arial" w:hAnsi="Arial" w:cs="Arial"/>
          <w:sz w:val="20"/>
          <w:szCs w:val="20"/>
        </w:rPr>
        <w:fldChar w:fldCharType="begin"/>
      </w:r>
      <w:r w:rsidR="00EB0761">
        <w:rPr>
          <w:rFonts w:ascii="Arial" w:hAnsi="Arial" w:cs="Arial"/>
          <w:sz w:val="20"/>
          <w:szCs w:val="20"/>
        </w:rPr>
        <w:instrText xml:space="preserve"> REF _Ref499621107 \r \h </w:instrText>
      </w:r>
      <w:r w:rsidR="00EB0761">
        <w:rPr>
          <w:rFonts w:ascii="Arial" w:hAnsi="Arial" w:cs="Arial"/>
          <w:sz w:val="20"/>
          <w:szCs w:val="20"/>
        </w:rPr>
      </w:r>
      <w:r w:rsidR="00EB0761">
        <w:rPr>
          <w:rFonts w:ascii="Arial" w:hAnsi="Arial" w:cs="Arial"/>
          <w:sz w:val="20"/>
          <w:szCs w:val="20"/>
        </w:rPr>
        <w:fldChar w:fldCharType="separate"/>
      </w:r>
      <w:r w:rsidR="00660D8E">
        <w:rPr>
          <w:rFonts w:ascii="Arial" w:hAnsi="Arial" w:cs="Arial"/>
          <w:sz w:val="20"/>
          <w:szCs w:val="20"/>
        </w:rPr>
        <w:t>3.6</w:t>
      </w:r>
      <w:r w:rsidR="00EB0761">
        <w:rPr>
          <w:rFonts w:ascii="Arial" w:hAnsi="Arial" w:cs="Arial"/>
          <w:sz w:val="20"/>
          <w:szCs w:val="20"/>
        </w:rPr>
        <w:fldChar w:fldCharType="end"/>
      </w:r>
      <w:r w:rsidR="00D45739">
        <w:rPr>
          <w:rFonts w:ascii="Arial" w:hAnsi="Arial" w:cs="Arial"/>
          <w:sz w:val="20"/>
          <w:szCs w:val="20"/>
        </w:rPr>
        <w:t xml:space="preserve">, </w:t>
      </w:r>
      <w:r w:rsidR="00EB0761">
        <w:rPr>
          <w:rFonts w:ascii="Arial" w:hAnsi="Arial" w:cs="Arial"/>
          <w:sz w:val="20"/>
          <w:szCs w:val="20"/>
        </w:rPr>
        <w:fldChar w:fldCharType="begin"/>
      </w:r>
      <w:r w:rsidR="00EB0761">
        <w:rPr>
          <w:rFonts w:ascii="Arial" w:hAnsi="Arial" w:cs="Arial"/>
          <w:sz w:val="20"/>
          <w:szCs w:val="20"/>
        </w:rPr>
        <w:instrText xml:space="preserve"> REF _Ref499621111 \r \h </w:instrText>
      </w:r>
      <w:r w:rsidR="00EB0761">
        <w:rPr>
          <w:rFonts w:ascii="Arial" w:hAnsi="Arial" w:cs="Arial"/>
          <w:sz w:val="20"/>
          <w:szCs w:val="20"/>
        </w:rPr>
      </w:r>
      <w:r w:rsidR="00EB0761">
        <w:rPr>
          <w:rFonts w:ascii="Arial" w:hAnsi="Arial" w:cs="Arial"/>
          <w:sz w:val="20"/>
          <w:szCs w:val="20"/>
        </w:rPr>
        <w:fldChar w:fldCharType="separate"/>
      </w:r>
      <w:r w:rsidR="00660D8E">
        <w:rPr>
          <w:rFonts w:ascii="Arial" w:hAnsi="Arial" w:cs="Arial"/>
          <w:sz w:val="20"/>
          <w:szCs w:val="20"/>
        </w:rPr>
        <w:t>4</w:t>
      </w:r>
      <w:r w:rsidR="00EB0761">
        <w:rPr>
          <w:rFonts w:ascii="Arial" w:hAnsi="Arial" w:cs="Arial"/>
          <w:sz w:val="20"/>
          <w:szCs w:val="20"/>
        </w:rPr>
        <w:fldChar w:fldCharType="end"/>
      </w:r>
      <w:r w:rsidR="00D45739">
        <w:rPr>
          <w:rFonts w:ascii="Arial" w:hAnsi="Arial" w:cs="Arial"/>
          <w:sz w:val="20"/>
          <w:szCs w:val="20"/>
        </w:rPr>
        <w:t xml:space="preserve">, </w:t>
      </w:r>
      <w:r w:rsidR="00EB0761">
        <w:rPr>
          <w:rFonts w:ascii="Arial" w:hAnsi="Arial" w:cs="Arial"/>
          <w:sz w:val="20"/>
          <w:szCs w:val="20"/>
        </w:rPr>
        <w:fldChar w:fldCharType="begin"/>
      </w:r>
      <w:r w:rsidR="00EB0761">
        <w:rPr>
          <w:rFonts w:ascii="Arial" w:hAnsi="Arial" w:cs="Arial"/>
          <w:sz w:val="20"/>
          <w:szCs w:val="20"/>
        </w:rPr>
        <w:instrText xml:space="preserve"> REF _Ref499621121 \r \h </w:instrText>
      </w:r>
      <w:r w:rsidR="00EB0761">
        <w:rPr>
          <w:rFonts w:ascii="Arial" w:hAnsi="Arial" w:cs="Arial"/>
          <w:sz w:val="20"/>
          <w:szCs w:val="20"/>
        </w:rPr>
      </w:r>
      <w:r w:rsidR="00EB0761">
        <w:rPr>
          <w:rFonts w:ascii="Arial" w:hAnsi="Arial" w:cs="Arial"/>
          <w:sz w:val="20"/>
          <w:szCs w:val="20"/>
        </w:rPr>
        <w:fldChar w:fldCharType="separate"/>
      </w:r>
      <w:r w:rsidR="00660D8E">
        <w:rPr>
          <w:rFonts w:ascii="Arial" w:hAnsi="Arial" w:cs="Arial"/>
          <w:sz w:val="20"/>
          <w:szCs w:val="20"/>
        </w:rPr>
        <w:t>5</w:t>
      </w:r>
      <w:r w:rsidR="00EB0761">
        <w:rPr>
          <w:rFonts w:ascii="Arial" w:hAnsi="Arial" w:cs="Arial"/>
          <w:sz w:val="20"/>
          <w:szCs w:val="20"/>
        </w:rPr>
        <w:fldChar w:fldCharType="end"/>
      </w:r>
      <w:r w:rsidR="00D45739">
        <w:rPr>
          <w:rFonts w:ascii="Arial" w:hAnsi="Arial" w:cs="Arial"/>
          <w:sz w:val="20"/>
          <w:szCs w:val="20"/>
        </w:rPr>
        <w:t xml:space="preserve">, </w:t>
      </w:r>
      <w:r w:rsidR="00EB0761">
        <w:rPr>
          <w:rFonts w:ascii="Arial" w:hAnsi="Arial" w:cs="Arial"/>
          <w:sz w:val="20"/>
          <w:szCs w:val="20"/>
        </w:rPr>
        <w:fldChar w:fldCharType="begin"/>
      </w:r>
      <w:r w:rsidR="00EB0761">
        <w:rPr>
          <w:rFonts w:ascii="Arial" w:hAnsi="Arial" w:cs="Arial"/>
          <w:sz w:val="20"/>
          <w:szCs w:val="20"/>
        </w:rPr>
        <w:instrText xml:space="preserve"> REF _Ref499621125 \r \h </w:instrText>
      </w:r>
      <w:r w:rsidR="00EB0761">
        <w:rPr>
          <w:rFonts w:ascii="Arial" w:hAnsi="Arial" w:cs="Arial"/>
          <w:sz w:val="20"/>
          <w:szCs w:val="20"/>
        </w:rPr>
      </w:r>
      <w:r w:rsidR="00EB0761">
        <w:rPr>
          <w:rFonts w:ascii="Arial" w:hAnsi="Arial" w:cs="Arial"/>
          <w:sz w:val="20"/>
          <w:szCs w:val="20"/>
        </w:rPr>
        <w:fldChar w:fldCharType="separate"/>
      </w:r>
      <w:r w:rsidR="00660D8E">
        <w:rPr>
          <w:rFonts w:ascii="Arial" w:hAnsi="Arial" w:cs="Arial"/>
          <w:sz w:val="20"/>
          <w:szCs w:val="20"/>
        </w:rPr>
        <w:t>8</w:t>
      </w:r>
      <w:r w:rsidR="00EB0761">
        <w:rPr>
          <w:rFonts w:ascii="Arial" w:hAnsi="Arial" w:cs="Arial"/>
          <w:sz w:val="20"/>
          <w:szCs w:val="20"/>
        </w:rPr>
        <w:fldChar w:fldCharType="end"/>
      </w:r>
      <w:r w:rsidR="00D45739" w:rsidRPr="00D45739">
        <w:rPr>
          <w:rFonts w:ascii="Arial" w:hAnsi="Arial" w:cs="Arial"/>
          <w:sz w:val="20"/>
          <w:szCs w:val="20"/>
        </w:rPr>
        <w:t xml:space="preserve">, </w:t>
      </w:r>
      <w:r w:rsidR="00EB0761">
        <w:rPr>
          <w:rFonts w:ascii="Arial" w:hAnsi="Arial" w:cs="Arial"/>
          <w:sz w:val="20"/>
          <w:szCs w:val="20"/>
        </w:rPr>
        <w:fldChar w:fldCharType="begin"/>
      </w:r>
      <w:r w:rsidR="00EB0761">
        <w:rPr>
          <w:rFonts w:ascii="Arial" w:hAnsi="Arial" w:cs="Arial"/>
          <w:sz w:val="20"/>
          <w:szCs w:val="20"/>
        </w:rPr>
        <w:instrText xml:space="preserve"> REF _Ref499621130 \r \h </w:instrText>
      </w:r>
      <w:r w:rsidR="00EB0761">
        <w:rPr>
          <w:rFonts w:ascii="Arial" w:hAnsi="Arial" w:cs="Arial"/>
          <w:sz w:val="20"/>
          <w:szCs w:val="20"/>
        </w:rPr>
      </w:r>
      <w:r w:rsidR="00EB0761">
        <w:rPr>
          <w:rFonts w:ascii="Arial" w:hAnsi="Arial" w:cs="Arial"/>
          <w:sz w:val="20"/>
          <w:szCs w:val="20"/>
        </w:rPr>
        <w:fldChar w:fldCharType="separate"/>
      </w:r>
      <w:r w:rsidR="00660D8E">
        <w:rPr>
          <w:rFonts w:ascii="Arial" w:hAnsi="Arial" w:cs="Arial"/>
          <w:sz w:val="20"/>
          <w:szCs w:val="20"/>
        </w:rPr>
        <w:t>9</w:t>
      </w:r>
      <w:r w:rsidR="00EB0761">
        <w:rPr>
          <w:rFonts w:ascii="Arial" w:hAnsi="Arial" w:cs="Arial"/>
          <w:sz w:val="20"/>
          <w:szCs w:val="20"/>
        </w:rPr>
        <w:fldChar w:fldCharType="end"/>
      </w:r>
      <w:r w:rsidR="00D45739" w:rsidRPr="00D45739">
        <w:rPr>
          <w:rFonts w:ascii="Arial" w:hAnsi="Arial" w:cs="Arial"/>
          <w:sz w:val="20"/>
          <w:szCs w:val="20"/>
        </w:rPr>
        <w:t>,</w:t>
      </w:r>
      <w:r w:rsidR="00EB0761">
        <w:rPr>
          <w:rFonts w:ascii="Arial" w:hAnsi="Arial" w:cs="Arial"/>
          <w:sz w:val="20"/>
          <w:szCs w:val="20"/>
        </w:rPr>
        <w:t xml:space="preserve"> </w:t>
      </w:r>
      <w:r w:rsidR="00EB0761">
        <w:rPr>
          <w:rFonts w:ascii="Arial" w:hAnsi="Arial" w:cs="Arial"/>
          <w:sz w:val="20"/>
          <w:szCs w:val="20"/>
        </w:rPr>
        <w:fldChar w:fldCharType="begin"/>
      </w:r>
      <w:r w:rsidR="00EB0761">
        <w:rPr>
          <w:rFonts w:ascii="Arial" w:hAnsi="Arial" w:cs="Arial"/>
          <w:sz w:val="20"/>
          <w:szCs w:val="20"/>
        </w:rPr>
        <w:instrText xml:space="preserve"> REF _Ref499621135 \r \h </w:instrText>
      </w:r>
      <w:r w:rsidR="00EB0761">
        <w:rPr>
          <w:rFonts w:ascii="Arial" w:hAnsi="Arial" w:cs="Arial"/>
          <w:sz w:val="20"/>
          <w:szCs w:val="20"/>
        </w:rPr>
      </w:r>
      <w:r w:rsidR="00EB0761">
        <w:rPr>
          <w:rFonts w:ascii="Arial" w:hAnsi="Arial" w:cs="Arial"/>
          <w:sz w:val="20"/>
          <w:szCs w:val="20"/>
        </w:rPr>
        <w:fldChar w:fldCharType="separate"/>
      </w:r>
      <w:r w:rsidR="00660D8E">
        <w:rPr>
          <w:rFonts w:ascii="Arial" w:hAnsi="Arial" w:cs="Arial"/>
          <w:sz w:val="20"/>
          <w:szCs w:val="20"/>
        </w:rPr>
        <w:t>11</w:t>
      </w:r>
      <w:r w:rsidR="00EB0761">
        <w:rPr>
          <w:rFonts w:ascii="Arial" w:hAnsi="Arial" w:cs="Arial"/>
          <w:sz w:val="20"/>
          <w:szCs w:val="20"/>
        </w:rPr>
        <w:fldChar w:fldCharType="end"/>
      </w:r>
      <w:r w:rsidR="00D45739" w:rsidRPr="00D45739">
        <w:rPr>
          <w:rFonts w:ascii="Arial" w:hAnsi="Arial" w:cs="Arial"/>
          <w:sz w:val="20"/>
          <w:szCs w:val="20"/>
        </w:rPr>
        <w:t xml:space="preserve">, </w:t>
      </w:r>
      <w:r w:rsidR="00EB0761">
        <w:rPr>
          <w:rFonts w:ascii="Arial" w:hAnsi="Arial" w:cs="Arial"/>
          <w:sz w:val="20"/>
          <w:szCs w:val="20"/>
        </w:rPr>
        <w:fldChar w:fldCharType="begin"/>
      </w:r>
      <w:r w:rsidR="00EB0761">
        <w:rPr>
          <w:rFonts w:ascii="Arial" w:hAnsi="Arial" w:cs="Arial"/>
          <w:sz w:val="20"/>
          <w:szCs w:val="20"/>
        </w:rPr>
        <w:instrText xml:space="preserve"> REF _Ref499621142 \r \h </w:instrText>
      </w:r>
      <w:r w:rsidR="00EB0761">
        <w:rPr>
          <w:rFonts w:ascii="Arial" w:hAnsi="Arial" w:cs="Arial"/>
          <w:sz w:val="20"/>
          <w:szCs w:val="20"/>
        </w:rPr>
      </w:r>
      <w:r w:rsidR="00EB0761">
        <w:rPr>
          <w:rFonts w:ascii="Arial" w:hAnsi="Arial" w:cs="Arial"/>
          <w:sz w:val="20"/>
          <w:szCs w:val="20"/>
        </w:rPr>
        <w:fldChar w:fldCharType="separate"/>
      </w:r>
      <w:r w:rsidR="00660D8E">
        <w:rPr>
          <w:rFonts w:ascii="Arial" w:hAnsi="Arial" w:cs="Arial"/>
          <w:sz w:val="20"/>
          <w:szCs w:val="20"/>
        </w:rPr>
        <w:t>13</w:t>
      </w:r>
      <w:r w:rsidR="00EB0761">
        <w:rPr>
          <w:rFonts w:ascii="Arial" w:hAnsi="Arial" w:cs="Arial"/>
          <w:sz w:val="20"/>
          <w:szCs w:val="20"/>
        </w:rPr>
        <w:fldChar w:fldCharType="end"/>
      </w:r>
      <w:r w:rsidR="00D45739" w:rsidRPr="00D45739">
        <w:rPr>
          <w:rFonts w:ascii="Arial" w:hAnsi="Arial" w:cs="Arial"/>
          <w:sz w:val="20"/>
          <w:szCs w:val="20"/>
        </w:rPr>
        <w:t xml:space="preserve">, </w:t>
      </w:r>
      <w:r w:rsidR="00EB0761">
        <w:rPr>
          <w:rFonts w:ascii="Arial" w:hAnsi="Arial" w:cs="Arial"/>
          <w:sz w:val="20"/>
          <w:szCs w:val="20"/>
        </w:rPr>
        <w:fldChar w:fldCharType="begin"/>
      </w:r>
      <w:r w:rsidR="00EB0761">
        <w:rPr>
          <w:rFonts w:ascii="Arial" w:hAnsi="Arial" w:cs="Arial"/>
          <w:sz w:val="20"/>
          <w:szCs w:val="20"/>
        </w:rPr>
        <w:instrText xml:space="preserve"> REF _Ref499621148 \r \h </w:instrText>
      </w:r>
      <w:r w:rsidR="00EB0761">
        <w:rPr>
          <w:rFonts w:ascii="Arial" w:hAnsi="Arial" w:cs="Arial"/>
          <w:sz w:val="20"/>
          <w:szCs w:val="20"/>
        </w:rPr>
      </w:r>
      <w:r w:rsidR="00EB0761">
        <w:rPr>
          <w:rFonts w:ascii="Arial" w:hAnsi="Arial" w:cs="Arial"/>
          <w:sz w:val="20"/>
          <w:szCs w:val="20"/>
        </w:rPr>
        <w:fldChar w:fldCharType="separate"/>
      </w:r>
      <w:r w:rsidR="00660D8E">
        <w:rPr>
          <w:rFonts w:ascii="Arial" w:hAnsi="Arial" w:cs="Arial"/>
          <w:sz w:val="20"/>
          <w:szCs w:val="20"/>
        </w:rPr>
        <w:t>18</w:t>
      </w:r>
      <w:r w:rsidR="00EB0761">
        <w:rPr>
          <w:rFonts w:ascii="Arial" w:hAnsi="Arial" w:cs="Arial"/>
          <w:sz w:val="20"/>
          <w:szCs w:val="20"/>
        </w:rPr>
        <w:fldChar w:fldCharType="end"/>
      </w:r>
      <w:r w:rsidR="00D45739" w:rsidRPr="00D45739">
        <w:rPr>
          <w:rFonts w:ascii="Arial" w:hAnsi="Arial" w:cs="Arial"/>
          <w:sz w:val="20"/>
          <w:szCs w:val="20"/>
        </w:rPr>
        <w:t xml:space="preserve">, </w:t>
      </w:r>
      <w:r w:rsidR="00EB0761">
        <w:rPr>
          <w:rFonts w:ascii="Arial" w:hAnsi="Arial" w:cs="Arial"/>
          <w:sz w:val="20"/>
          <w:szCs w:val="20"/>
        </w:rPr>
        <w:fldChar w:fldCharType="begin"/>
      </w:r>
      <w:r w:rsidR="00EB0761">
        <w:rPr>
          <w:rFonts w:ascii="Arial" w:hAnsi="Arial" w:cs="Arial"/>
          <w:sz w:val="20"/>
          <w:szCs w:val="20"/>
        </w:rPr>
        <w:instrText xml:space="preserve"> REF _Ref499621153 \r \h </w:instrText>
      </w:r>
      <w:r w:rsidR="00EB0761">
        <w:rPr>
          <w:rFonts w:ascii="Arial" w:hAnsi="Arial" w:cs="Arial"/>
          <w:sz w:val="20"/>
          <w:szCs w:val="20"/>
        </w:rPr>
      </w:r>
      <w:r w:rsidR="00EB0761">
        <w:rPr>
          <w:rFonts w:ascii="Arial" w:hAnsi="Arial" w:cs="Arial"/>
          <w:sz w:val="20"/>
          <w:szCs w:val="20"/>
        </w:rPr>
        <w:fldChar w:fldCharType="separate"/>
      </w:r>
      <w:r w:rsidR="00660D8E">
        <w:rPr>
          <w:rFonts w:ascii="Arial" w:hAnsi="Arial" w:cs="Arial"/>
          <w:sz w:val="20"/>
          <w:szCs w:val="20"/>
        </w:rPr>
        <w:t>20</w:t>
      </w:r>
      <w:r w:rsidR="00EB0761">
        <w:rPr>
          <w:rFonts w:ascii="Arial" w:hAnsi="Arial" w:cs="Arial"/>
          <w:sz w:val="20"/>
          <w:szCs w:val="20"/>
        </w:rPr>
        <w:fldChar w:fldCharType="end"/>
      </w:r>
      <w:r w:rsidR="00D45739" w:rsidRPr="00D45739">
        <w:rPr>
          <w:rFonts w:ascii="Arial" w:hAnsi="Arial" w:cs="Arial"/>
          <w:sz w:val="20"/>
          <w:szCs w:val="20"/>
        </w:rPr>
        <w:t xml:space="preserve">, </w:t>
      </w:r>
      <w:r w:rsidR="00EB0761">
        <w:rPr>
          <w:rFonts w:ascii="Arial" w:hAnsi="Arial" w:cs="Arial"/>
          <w:sz w:val="20"/>
          <w:szCs w:val="20"/>
        </w:rPr>
        <w:fldChar w:fldCharType="begin"/>
      </w:r>
      <w:r w:rsidR="00EB0761">
        <w:rPr>
          <w:rFonts w:ascii="Arial" w:hAnsi="Arial" w:cs="Arial"/>
          <w:sz w:val="20"/>
          <w:szCs w:val="20"/>
        </w:rPr>
        <w:instrText xml:space="preserve"> REF _Ref499621160 \r \h </w:instrText>
      </w:r>
      <w:r w:rsidR="00EB0761">
        <w:rPr>
          <w:rFonts w:ascii="Arial" w:hAnsi="Arial" w:cs="Arial"/>
          <w:sz w:val="20"/>
          <w:szCs w:val="20"/>
        </w:rPr>
      </w:r>
      <w:r w:rsidR="00EB0761">
        <w:rPr>
          <w:rFonts w:ascii="Arial" w:hAnsi="Arial" w:cs="Arial"/>
          <w:sz w:val="20"/>
          <w:szCs w:val="20"/>
        </w:rPr>
        <w:fldChar w:fldCharType="separate"/>
      </w:r>
      <w:r w:rsidR="00660D8E">
        <w:rPr>
          <w:rFonts w:ascii="Arial" w:hAnsi="Arial" w:cs="Arial"/>
          <w:sz w:val="20"/>
          <w:szCs w:val="20"/>
        </w:rPr>
        <w:t>26</w:t>
      </w:r>
      <w:r w:rsidR="00EB0761">
        <w:rPr>
          <w:rFonts w:ascii="Arial" w:hAnsi="Arial" w:cs="Arial"/>
          <w:sz w:val="20"/>
          <w:szCs w:val="20"/>
        </w:rPr>
        <w:fldChar w:fldCharType="end"/>
      </w:r>
      <w:r w:rsidR="00D45739" w:rsidRPr="00D45739">
        <w:rPr>
          <w:rFonts w:ascii="Arial" w:hAnsi="Arial" w:cs="Arial"/>
          <w:sz w:val="20"/>
          <w:szCs w:val="20"/>
        </w:rPr>
        <w:t>-</w:t>
      </w:r>
      <w:r w:rsidR="00EB0761">
        <w:rPr>
          <w:rFonts w:ascii="Arial" w:hAnsi="Arial" w:cs="Arial"/>
          <w:sz w:val="20"/>
          <w:szCs w:val="20"/>
        </w:rPr>
        <w:fldChar w:fldCharType="begin"/>
      </w:r>
      <w:r w:rsidR="00EB0761">
        <w:rPr>
          <w:rFonts w:ascii="Arial" w:hAnsi="Arial" w:cs="Arial"/>
          <w:sz w:val="20"/>
          <w:szCs w:val="20"/>
        </w:rPr>
        <w:instrText xml:space="preserve"> REF _Ref499621167 \r \h </w:instrText>
      </w:r>
      <w:r w:rsidR="00EB0761">
        <w:rPr>
          <w:rFonts w:ascii="Arial" w:hAnsi="Arial" w:cs="Arial"/>
          <w:sz w:val="20"/>
          <w:szCs w:val="20"/>
        </w:rPr>
      </w:r>
      <w:r w:rsidR="00EB0761">
        <w:rPr>
          <w:rFonts w:ascii="Arial" w:hAnsi="Arial" w:cs="Arial"/>
          <w:sz w:val="20"/>
          <w:szCs w:val="20"/>
        </w:rPr>
        <w:fldChar w:fldCharType="separate"/>
      </w:r>
      <w:r w:rsidR="00660D8E">
        <w:rPr>
          <w:rFonts w:ascii="Arial" w:hAnsi="Arial" w:cs="Arial"/>
          <w:sz w:val="20"/>
          <w:szCs w:val="20"/>
        </w:rPr>
        <w:t>30</w:t>
      </w:r>
      <w:r w:rsidR="00EB0761">
        <w:rPr>
          <w:rFonts w:ascii="Arial" w:hAnsi="Arial" w:cs="Arial"/>
          <w:sz w:val="20"/>
          <w:szCs w:val="20"/>
        </w:rPr>
        <w:fldChar w:fldCharType="end"/>
      </w:r>
      <w:r w:rsidR="00D45739">
        <w:rPr>
          <w:rFonts w:ascii="Arial" w:hAnsi="Arial" w:cs="Arial"/>
          <w:sz w:val="20"/>
          <w:szCs w:val="20"/>
        </w:rPr>
        <w:t xml:space="preserve"> (inclusive)</w:t>
      </w:r>
      <w:r w:rsidR="00D45739" w:rsidRPr="00D45739">
        <w:rPr>
          <w:rFonts w:ascii="Arial" w:hAnsi="Arial" w:cs="Arial"/>
          <w:sz w:val="20"/>
          <w:szCs w:val="20"/>
        </w:rPr>
        <w:t>,</w:t>
      </w:r>
      <w:r w:rsidR="00D45739">
        <w:rPr>
          <w:rFonts w:ascii="Arial" w:hAnsi="Arial" w:cs="Arial"/>
          <w:sz w:val="20"/>
          <w:szCs w:val="20"/>
        </w:rPr>
        <w:t xml:space="preserve"> </w:t>
      </w:r>
      <w:r w:rsidR="00EB0761">
        <w:rPr>
          <w:rFonts w:ascii="Arial" w:hAnsi="Arial" w:cs="Arial"/>
          <w:sz w:val="20"/>
          <w:szCs w:val="20"/>
        </w:rPr>
        <w:fldChar w:fldCharType="begin"/>
      </w:r>
      <w:r w:rsidR="00EB0761">
        <w:rPr>
          <w:rFonts w:ascii="Arial" w:hAnsi="Arial" w:cs="Arial"/>
          <w:sz w:val="20"/>
          <w:szCs w:val="20"/>
        </w:rPr>
        <w:instrText xml:space="preserve"> REF _Ref499621172 \r \h </w:instrText>
      </w:r>
      <w:r w:rsidR="00EB0761">
        <w:rPr>
          <w:rFonts w:ascii="Arial" w:hAnsi="Arial" w:cs="Arial"/>
          <w:sz w:val="20"/>
          <w:szCs w:val="20"/>
        </w:rPr>
      </w:r>
      <w:r w:rsidR="00EB0761">
        <w:rPr>
          <w:rFonts w:ascii="Arial" w:hAnsi="Arial" w:cs="Arial"/>
          <w:sz w:val="20"/>
          <w:szCs w:val="20"/>
        </w:rPr>
        <w:fldChar w:fldCharType="separate"/>
      </w:r>
      <w:r w:rsidR="00660D8E">
        <w:rPr>
          <w:rFonts w:ascii="Arial" w:hAnsi="Arial" w:cs="Arial"/>
          <w:sz w:val="20"/>
          <w:szCs w:val="20"/>
        </w:rPr>
        <w:t>34</w:t>
      </w:r>
      <w:r w:rsidR="00EB0761">
        <w:rPr>
          <w:rFonts w:ascii="Arial" w:hAnsi="Arial" w:cs="Arial"/>
          <w:sz w:val="20"/>
          <w:szCs w:val="20"/>
        </w:rPr>
        <w:fldChar w:fldCharType="end"/>
      </w:r>
      <w:r w:rsidR="00D45739" w:rsidRPr="00D45739">
        <w:rPr>
          <w:rFonts w:ascii="Arial" w:hAnsi="Arial" w:cs="Arial"/>
          <w:sz w:val="20"/>
          <w:szCs w:val="20"/>
        </w:rPr>
        <w:t xml:space="preserve">, </w:t>
      </w:r>
      <w:r w:rsidR="00EB0761">
        <w:rPr>
          <w:rFonts w:ascii="Arial" w:hAnsi="Arial" w:cs="Arial"/>
          <w:sz w:val="20"/>
          <w:szCs w:val="20"/>
        </w:rPr>
        <w:fldChar w:fldCharType="begin"/>
      </w:r>
      <w:r w:rsidR="00EB0761">
        <w:rPr>
          <w:rFonts w:ascii="Arial" w:hAnsi="Arial" w:cs="Arial"/>
          <w:sz w:val="20"/>
          <w:szCs w:val="20"/>
        </w:rPr>
        <w:instrText xml:space="preserve"> REF _Ref499621178 \r \h </w:instrText>
      </w:r>
      <w:r w:rsidR="00EB0761">
        <w:rPr>
          <w:rFonts w:ascii="Arial" w:hAnsi="Arial" w:cs="Arial"/>
          <w:sz w:val="20"/>
          <w:szCs w:val="20"/>
        </w:rPr>
      </w:r>
      <w:r w:rsidR="00EB0761">
        <w:rPr>
          <w:rFonts w:ascii="Arial" w:hAnsi="Arial" w:cs="Arial"/>
          <w:sz w:val="20"/>
          <w:szCs w:val="20"/>
        </w:rPr>
        <w:fldChar w:fldCharType="separate"/>
      </w:r>
      <w:r w:rsidR="00660D8E">
        <w:rPr>
          <w:rFonts w:ascii="Arial" w:hAnsi="Arial" w:cs="Arial"/>
          <w:sz w:val="20"/>
          <w:szCs w:val="20"/>
        </w:rPr>
        <w:t>36</w:t>
      </w:r>
      <w:r w:rsidR="00EB0761">
        <w:rPr>
          <w:rFonts w:ascii="Arial" w:hAnsi="Arial" w:cs="Arial"/>
          <w:sz w:val="20"/>
          <w:szCs w:val="20"/>
        </w:rPr>
        <w:fldChar w:fldCharType="end"/>
      </w:r>
      <w:r w:rsidR="00D45739" w:rsidRPr="00D45739">
        <w:rPr>
          <w:rFonts w:ascii="Arial" w:hAnsi="Arial" w:cs="Arial"/>
          <w:sz w:val="20"/>
          <w:szCs w:val="20"/>
        </w:rPr>
        <w:t xml:space="preserve">, </w:t>
      </w:r>
      <w:r w:rsidR="00EB0761">
        <w:rPr>
          <w:rFonts w:ascii="Arial" w:hAnsi="Arial" w:cs="Arial"/>
          <w:sz w:val="20"/>
          <w:szCs w:val="20"/>
        </w:rPr>
        <w:fldChar w:fldCharType="begin"/>
      </w:r>
      <w:r w:rsidR="00EB0761">
        <w:rPr>
          <w:rFonts w:ascii="Arial" w:hAnsi="Arial" w:cs="Arial"/>
          <w:sz w:val="20"/>
          <w:szCs w:val="20"/>
        </w:rPr>
        <w:instrText xml:space="preserve"> REF _Ref499621185 \r \h </w:instrText>
      </w:r>
      <w:r w:rsidR="00EB0761">
        <w:rPr>
          <w:rFonts w:ascii="Arial" w:hAnsi="Arial" w:cs="Arial"/>
          <w:sz w:val="20"/>
          <w:szCs w:val="20"/>
        </w:rPr>
      </w:r>
      <w:r w:rsidR="00EB0761">
        <w:rPr>
          <w:rFonts w:ascii="Arial" w:hAnsi="Arial" w:cs="Arial"/>
          <w:sz w:val="20"/>
          <w:szCs w:val="20"/>
        </w:rPr>
        <w:fldChar w:fldCharType="separate"/>
      </w:r>
      <w:r w:rsidR="00660D8E">
        <w:rPr>
          <w:rFonts w:ascii="Arial" w:hAnsi="Arial" w:cs="Arial"/>
          <w:sz w:val="20"/>
          <w:szCs w:val="20"/>
        </w:rPr>
        <w:t>39</w:t>
      </w:r>
      <w:r w:rsidR="00EB0761">
        <w:rPr>
          <w:rFonts w:ascii="Arial" w:hAnsi="Arial" w:cs="Arial"/>
          <w:sz w:val="20"/>
          <w:szCs w:val="20"/>
        </w:rPr>
        <w:fldChar w:fldCharType="end"/>
      </w:r>
      <w:r w:rsidR="00D45739" w:rsidRPr="00D45739">
        <w:rPr>
          <w:rFonts w:ascii="Arial" w:hAnsi="Arial" w:cs="Arial"/>
          <w:sz w:val="20"/>
          <w:szCs w:val="20"/>
        </w:rPr>
        <w:t xml:space="preserve"> and </w:t>
      </w:r>
      <w:r w:rsidR="00EB0761">
        <w:rPr>
          <w:rFonts w:ascii="Arial" w:hAnsi="Arial" w:cs="Arial"/>
          <w:sz w:val="20"/>
          <w:szCs w:val="20"/>
        </w:rPr>
        <w:fldChar w:fldCharType="begin"/>
      </w:r>
      <w:r w:rsidR="00EB0761">
        <w:rPr>
          <w:rFonts w:ascii="Arial" w:hAnsi="Arial" w:cs="Arial"/>
          <w:sz w:val="20"/>
          <w:szCs w:val="20"/>
        </w:rPr>
        <w:instrText xml:space="preserve"> REF _Ref499621190 \r \h </w:instrText>
      </w:r>
      <w:r w:rsidR="00EB0761">
        <w:rPr>
          <w:rFonts w:ascii="Arial" w:hAnsi="Arial" w:cs="Arial"/>
          <w:sz w:val="20"/>
          <w:szCs w:val="20"/>
        </w:rPr>
      </w:r>
      <w:r w:rsidR="00EB0761">
        <w:rPr>
          <w:rFonts w:ascii="Arial" w:hAnsi="Arial" w:cs="Arial"/>
          <w:sz w:val="20"/>
          <w:szCs w:val="20"/>
        </w:rPr>
        <w:fldChar w:fldCharType="separate"/>
      </w:r>
      <w:r w:rsidR="00660D8E">
        <w:rPr>
          <w:rFonts w:ascii="Arial" w:hAnsi="Arial" w:cs="Arial"/>
          <w:sz w:val="20"/>
          <w:szCs w:val="20"/>
        </w:rPr>
        <w:t>40</w:t>
      </w:r>
      <w:r w:rsidR="00EB0761">
        <w:rPr>
          <w:rFonts w:ascii="Arial" w:hAnsi="Arial" w:cs="Arial"/>
          <w:sz w:val="20"/>
          <w:szCs w:val="20"/>
        </w:rPr>
        <w:fldChar w:fldCharType="end"/>
      </w:r>
      <w:r w:rsidR="00D45739" w:rsidRPr="00D45739">
        <w:rPr>
          <w:rFonts w:ascii="Arial" w:hAnsi="Arial" w:cs="Arial"/>
          <w:sz w:val="20"/>
          <w:szCs w:val="20"/>
        </w:rPr>
        <w:t>.</w:t>
      </w:r>
      <w:r w:rsidRPr="00D45739">
        <w:rPr>
          <w:rFonts w:ascii="Arial" w:hAnsi="Arial" w:cs="Arial"/>
          <w:sz w:val="20"/>
          <w:szCs w:val="20"/>
        </w:rPr>
        <w:t xml:space="preserve"> Termination of this Agreement shall not affect the accrued rights, remedies, obligations or liabilities of either Party existing at termination.</w:t>
      </w:r>
      <w:bookmarkEnd w:id="10"/>
    </w:p>
    <w:p w14:paraId="283A4D8D" w14:textId="77777777" w:rsidR="004222EE" w:rsidRPr="00973A29" w:rsidRDefault="004222EE" w:rsidP="00973A29">
      <w:pPr>
        <w:autoSpaceDE w:val="0"/>
        <w:autoSpaceDN w:val="0"/>
        <w:adjustRightInd w:val="0"/>
        <w:spacing w:after="0" w:line="240" w:lineRule="auto"/>
        <w:jc w:val="both"/>
        <w:rPr>
          <w:rFonts w:ascii="Arial" w:hAnsi="Arial" w:cs="Arial"/>
          <w:sz w:val="20"/>
          <w:szCs w:val="20"/>
        </w:rPr>
      </w:pPr>
    </w:p>
    <w:p w14:paraId="5FBDE41A" w14:textId="77777777" w:rsidR="004222EE" w:rsidRPr="00973A29" w:rsidRDefault="004222EE" w:rsidP="00973A29">
      <w:pPr>
        <w:autoSpaceDE w:val="0"/>
        <w:autoSpaceDN w:val="0"/>
        <w:adjustRightInd w:val="0"/>
        <w:spacing w:after="0" w:line="240" w:lineRule="auto"/>
        <w:jc w:val="both"/>
        <w:rPr>
          <w:rFonts w:ascii="Arial" w:hAnsi="Arial" w:cs="Arial"/>
          <w:sz w:val="20"/>
          <w:szCs w:val="20"/>
        </w:rPr>
      </w:pPr>
    </w:p>
    <w:p w14:paraId="12E49709" w14:textId="77777777" w:rsidR="004222EE" w:rsidRPr="00FF2F7A" w:rsidRDefault="004222EE" w:rsidP="005F3F57">
      <w:pPr>
        <w:pStyle w:val="ListParagraph"/>
        <w:numPr>
          <w:ilvl w:val="0"/>
          <w:numId w:val="10"/>
        </w:numPr>
        <w:autoSpaceDE w:val="0"/>
        <w:autoSpaceDN w:val="0"/>
        <w:adjustRightInd w:val="0"/>
        <w:spacing w:after="0" w:line="240" w:lineRule="auto"/>
        <w:jc w:val="both"/>
        <w:rPr>
          <w:rFonts w:ascii="Arial" w:hAnsi="Arial" w:cs="Arial"/>
          <w:sz w:val="20"/>
          <w:szCs w:val="20"/>
        </w:rPr>
      </w:pPr>
      <w:bookmarkStart w:id="11" w:name="_Ref499621153"/>
      <w:r w:rsidRPr="00FF2F7A">
        <w:rPr>
          <w:rFonts w:ascii="Arial" w:hAnsi="Arial" w:cs="Arial"/>
          <w:sz w:val="20"/>
          <w:szCs w:val="20"/>
        </w:rPr>
        <w:t>The Parties will attempt in good faith to resolve any dispute or claim arising out of or relating</w:t>
      </w:r>
      <w:r w:rsidR="00FF2F7A" w:rsidRPr="00FF2F7A">
        <w:rPr>
          <w:rFonts w:ascii="Arial" w:hAnsi="Arial" w:cs="Arial"/>
          <w:sz w:val="20"/>
          <w:szCs w:val="20"/>
        </w:rPr>
        <w:t xml:space="preserve"> </w:t>
      </w:r>
      <w:r w:rsidRPr="00FF2F7A">
        <w:rPr>
          <w:rFonts w:ascii="Arial" w:hAnsi="Arial" w:cs="Arial"/>
          <w:sz w:val="20"/>
          <w:szCs w:val="20"/>
        </w:rPr>
        <w:t>to the Agreement promptly through negotiation between their authorised representatives.</w:t>
      </w:r>
      <w:bookmarkEnd w:id="11"/>
    </w:p>
    <w:p w14:paraId="6682E2B9" w14:textId="77777777" w:rsidR="004222EE" w:rsidRPr="00973A29" w:rsidRDefault="004222EE" w:rsidP="00973A29">
      <w:pPr>
        <w:autoSpaceDE w:val="0"/>
        <w:autoSpaceDN w:val="0"/>
        <w:adjustRightInd w:val="0"/>
        <w:spacing w:after="0" w:line="240" w:lineRule="auto"/>
        <w:jc w:val="both"/>
        <w:rPr>
          <w:rFonts w:ascii="Arial" w:hAnsi="Arial" w:cs="Arial"/>
          <w:sz w:val="20"/>
          <w:szCs w:val="20"/>
        </w:rPr>
      </w:pPr>
    </w:p>
    <w:p w14:paraId="4640C4B9" w14:textId="77777777" w:rsidR="004222EE" w:rsidRPr="004E459E" w:rsidRDefault="004222EE" w:rsidP="004E459E">
      <w:pPr>
        <w:pStyle w:val="ListParagraph"/>
        <w:numPr>
          <w:ilvl w:val="0"/>
          <w:numId w:val="10"/>
        </w:numPr>
        <w:autoSpaceDE w:val="0"/>
        <w:autoSpaceDN w:val="0"/>
        <w:adjustRightInd w:val="0"/>
        <w:spacing w:after="0" w:line="240" w:lineRule="auto"/>
        <w:jc w:val="both"/>
        <w:rPr>
          <w:rFonts w:ascii="Arial" w:hAnsi="Arial" w:cs="Arial"/>
          <w:sz w:val="20"/>
          <w:szCs w:val="20"/>
        </w:rPr>
      </w:pPr>
      <w:bookmarkStart w:id="12" w:name="_Ref499621200"/>
      <w:r w:rsidRPr="004E459E">
        <w:rPr>
          <w:rFonts w:ascii="Arial" w:hAnsi="Arial" w:cs="Arial"/>
          <w:sz w:val="20"/>
          <w:szCs w:val="20"/>
        </w:rPr>
        <w:t>Each Party shall at all times:</w:t>
      </w:r>
      <w:bookmarkEnd w:id="12"/>
    </w:p>
    <w:p w14:paraId="3DC7CE2A" w14:textId="77777777" w:rsidR="004222EE" w:rsidRPr="004E459E" w:rsidRDefault="004222EE" w:rsidP="004E459E">
      <w:pPr>
        <w:pStyle w:val="ListParagraph"/>
        <w:numPr>
          <w:ilvl w:val="0"/>
          <w:numId w:val="12"/>
        </w:numPr>
        <w:autoSpaceDE w:val="0"/>
        <w:autoSpaceDN w:val="0"/>
        <w:adjustRightInd w:val="0"/>
        <w:spacing w:after="0" w:line="240" w:lineRule="auto"/>
        <w:jc w:val="both"/>
        <w:rPr>
          <w:rFonts w:ascii="Arial" w:hAnsi="Arial" w:cs="Arial"/>
          <w:sz w:val="20"/>
          <w:szCs w:val="20"/>
        </w:rPr>
      </w:pPr>
      <w:r w:rsidRPr="004E459E">
        <w:rPr>
          <w:rFonts w:ascii="Arial" w:hAnsi="Arial" w:cs="Arial"/>
          <w:sz w:val="20"/>
          <w:szCs w:val="20"/>
        </w:rPr>
        <w:t>comply with all applicable laws, statute, regulations and codes relating to anti-bribery and anti-corruption, including but not limited to the Bribery Act 2010; and</w:t>
      </w:r>
    </w:p>
    <w:p w14:paraId="353CFCBF" w14:textId="77777777" w:rsidR="004222EE" w:rsidRDefault="004222EE" w:rsidP="004E459E">
      <w:pPr>
        <w:pStyle w:val="ListParagraph"/>
        <w:numPr>
          <w:ilvl w:val="0"/>
          <w:numId w:val="12"/>
        </w:numPr>
        <w:autoSpaceDE w:val="0"/>
        <w:autoSpaceDN w:val="0"/>
        <w:adjustRightInd w:val="0"/>
        <w:spacing w:after="0" w:line="240" w:lineRule="auto"/>
        <w:jc w:val="both"/>
        <w:rPr>
          <w:rFonts w:ascii="Arial" w:hAnsi="Arial" w:cs="Arial"/>
          <w:sz w:val="20"/>
          <w:szCs w:val="20"/>
        </w:rPr>
      </w:pPr>
      <w:r w:rsidRPr="004E459E">
        <w:rPr>
          <w:rFonts w:ascii="Arial" w:hAnsi="Arial" w:cs="Arial"/>
          <w:sz w:val="20"/>
          <w:szCs w:val="20"/>
        </w:rPr>
        <w:t>comply with the University’s anti-bribery and anti-corruption policies</w:t>
      </w:r>
      <w:r w:rsidR="003C5731">
        <w:rPr>
          <w:rFonts w:ascii="Arial" w:hAnsi="Arial" w:cs="Arial"/>
          <w:sz w:val="20"/>
          <w:szCs w:val="20"/>
        </w:rPr>
        <w:t xml:space="preserve"> as published from time to time; and</w:t>
      </w:r>
    </w:p>
    <w:p w14:paraId="7FB8FCE8" w14:textId="77777777" w:rsidR="003C5731" w:rsidRPr="004E459E" w:rsidRDefault="003C5731" w:rsidP="004E459E">
      <w:pPr>
        <w:pStyle w:val="ListParagraph"/>
        <w:numPr>
          <w:ilvl w:val="0"/>
          <w:numId w:val="12"/>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notify the other Party immediately if it becomes aware of a breach or possible breach of any requirement of this clause </w:t>
      </w:r>
      <w:r w:rsidR="00EB0761">
        <w:rPr>
          <w:rFonts w:ascii="Arial" w:hAnsi="Arial" w:cs="Arial"/>
          <w:sz w:val="20"/>
          <w:szCs w:val="20"/>
        </w:rPr>
        <w:fldChar w:fldCharType="begin"/>
      </w:r>
      <w:r w:rsidR="00EB0761">
        <w:rPr>
          <w:rFonts w:ascii="Arial" w:hAnsi="Arial" w:cs="Arial"/>
          <w:sz w:val="20"/>
          <w:szCs w:val="20"/>
        </w:rPr>
        <w:instrText xml:space="preserve"> REF _Ref499621200 \r \h </w:instrText>
      </w:r>
      <w:r w:rsidR="00EB0761">
        <w:rPr>
          <w:rFonts w:ascii="Arial" w:hAnsi="Arial" w:cs="Arial"/>
          <w:sz w:val="20"/>
          <w:szCs w:val="20"/>
        </w:rPr>
      </w:r>
      <w:r w:rsidR="00EB0761">
        <w:rPr>
          <w:rFonts w:ascii="Arial" w:hAnsi="Arial" w:cs="Arial"/>
          <w:sz w:val="20"/>
          <w:szCs w:val="20"/>
        </w:rPr>
        <w:fldChar w:fldCharType="separate"/>
      </w:r>
      <w:r w:rsidR="00660D8E">
        <w:rPr>
          <w:rFonts w:ascii="Arial" w:hAnsi="Arial" w:cs="Arial"/>
          <w:sz w:val="20"/>
          <w:szCs w:val="20"/>
        </w:rPr>
        <w:t>21</w:t>
      </w:r>
      <w:r w:rsidR="00EB0761">
        <w:rPr>
          <w:rFonts w:ascii="Arial" w:hAnsi="Arial" w:cs="Arial"/>
          <w:sz w:val="20"/>
          <w:szCs w:val="20"/>
        </w:rPr>
        <w:fldChar w:fldCharType="end"/>
      </w:r>
      <w:r>
        <w:rPr>
          <w:rFonts w:ascii="Arial" w:hAnsi="Arial" w:cs="Arial"/>
          <w:sz w:val="20"/>
          <w:szCs w:val="20"/>
        </w:rPr>
        <w:t>.</w:t>
      </w:r>
    </w:p>
    <w:p w14:paraId="76CB4218" w14:textId="77777777" w:rsidR="004222EE" w:rsidRPr="00973A29" w:rsidRDefault="004222EE" w:rsidP="00973A29">
      <w:pPr>
        <w:autoSpaceDE w:val="0"/>
        <w:autoSpaceDN w:val="0"/>
        <w:adjustRightInd w:val="0"/>
        <w:spacing w:after="0" w:line="240" w:lineRule="auto"/>
        <w:jc w:val="both"/>
        <w:rPr>
          <w:rFonts w:ascii="Arial" w:hAnsi="Arial" w:cs="Arial"/>
          <w:sz w:val="20"/>
          <w:szCs w:val="20"/>
        </w:rPr>
      </w:pPr>
    </w:p>
    <w:p w14:paraId="6EB38F9F" w14:textId="77777777" w:rsidR="004222EE" w:rsidRPr="004E459E" w:rsidRDefault="004222EE" w:rsidP="004E459E">
      <w:pPr>
        <w:pStyle w:val="ListParagraph"/>
        <w:numPr>
          <w:ilvl w:val="0"/>
          <w:numId w:val="10"/>
        </w:numPr>
        <w:autoSpaceDE w:val="0"/>
        <w:autoSpaceDN w:val="0"/>
        <w:adjustRightInd w:val="0"/>
        <w:spacing w:after="0" w:line="240" w:lineRule="auto"/>
        <w:jc w:val="both"/>
        <w:rPr>
          <w:rFonts w:ascii="Arial" w:hAnsi="Arial" w:cs="Arial"/>
          <w:sz w:val="20"/>
          <w:szCs w:val="20"/>
        </w:rPr>
      </w:pPr>
      <w:r w:rsidRPr="004E459E">
        <w:rPr>
          <w:rFonts w:ascii="Arial" w:hAnsi="Arial" w:cs="Arial"/>
          <w:sz w:val="20"/>
          <w:szCs w:val="20"/>
        </w:rPr>
        <w:t>Each Party shall not, and, shall use reasonable endeavours to ensure that, its employees, contractors and agents shall not, discriminate directly or indirectly against any person on the basis of age, disability, gender reassignment, marital or civil partner status, pregnancy or maternity, race, colour, nationality, ethnic or national origin, religion or belief, sex or sexual orientation.</w:t>
      </w:r>
    </w:p>
    <w:p w14:paraId="7999BF2B" w14:textId="77777777" w:rsidR="004222EE" w:rsidRPr="00973A29" w:rsidRDefault="004222EE" w:rsidP="00973A29">
      <w:pPr>
        <w:autoSpaceDE w:val="0"/>
        <w:autoSpaceDN w:val="0"/>
        <w:adjustRightInd w:val="0"/>
        <w:spacing w:after="0" w:line="240" w:lineRule="auto"/>
        <w:jc w:val="both"/>
        <w:rPr>
          <w:rFonts w:ascii="Arial" w:hAnsi="Arial" w:cs="Arial"/>
          <w:sz w:val="20"/>
          <w:szCs w:val="20"/>
        </w:rPr>
      </w:pPr>
    </w:p>
    <w:p w14:paraId="1A47D0EE" w14:textId="77777777" w:rsidR="00C03367" w:rsidRPr="004E459E" w:rsidRDefault="004222EE" w:rsidP="004E459E">
      <w:pPr>
        <w:pStyle w:val="ListParagraph"/>
        <w:numPr>
          <w:ilvl w:val="0"/>
          <w:numId w:val="10"/>
        </w:numPr>
        <w:autoSpaceDE w:val="0"/>
        <w:autoSpaceDN w:val="0"/>
        <w:adjustRightInd w:val="0"/>
        <w:spacing w:after="0" w:line="240" w:lineRule="auto"/>
        <w:jc w:val="both"/>
        <w:rPr>
          <w:rFonts w:ascii="Arial" w:hAnsi="Arial" w:cs="Arial"/>
          <w:sz w:val="20"/>
          <w:szCs w:val="20"/>
        </w:rPr>
      </w:pPr>
      <w:r w:rsidRPr="004E459E">
        <w:rPr>
          <w:rFonts w:ascii="Arial" w:hAnsi="Arial" w:cs="Arial"/>
          <w:sz w:val="20"/>
          <w:szCs w:val="20"/>
        </w:rPr>
        <w:t>Each Party shall, and, shall use reasonable endeavours to ensure that, its employees, contractors and agents shall, at all times comply with and act in a way which is compatible with the Equality Act 2010 and the equality duty imposed by that Act, as well as the Special Educational Needs and Disability Act (2001).</w:t>
      </w:r>
    </w:p>
    <w:p w14:paraId="5026FB20" w14:textId="77777777" w:rsidR="004222EE" w:rsidRPr="00973A29" w:rsidRDefault="004222EE" w:rsidP="00973A29">
      <w:pPr>
        <w:autoSpaceDE w:val="0"/>
        <w:autoSpaceDN w:val="0"/>
        <w:adjustRightInd w:val="0"/>
        <w:spacing w:after="0" w:line="240" w:lineRule="auto"/>
        <w:jc w:val="both"/>
        <w:rPr>
          <w:rFonts w:ascii="Arial" w:hAnsi="Arial" w:cs="Arial"/>
          <w:sz w:val="20"/>
          <w:szCs w:val="20"/>
        </w:rPr>
      </w:pPr>
    </w:p>
    <w:p w14:paraId="027CCB1A" w14:textId="77777777" w:rsidR="004222EE" w:rsidRPr="004E459E" w:rsidRDefault="004222EE" w:rsidP="004E459E">
      <w:pPr>
        <w:pStyle w:val="ListParagraph"/>
        <w:numPr>
          <w:ilvl w:val="0"/>
          <w:numId w:val="10"/>
        </w:numPr>
        <w:autoSpaceDE w:val="0"/>
        <w:autoSpaceDN w:val="0"/>
        <w:adjustRightInd w:val="0"/>
        <w:spacing w:after="0" w:line="240" w:lineRule="auto"/>
        <w:jc w:val="both"/>
        <w:rPr>
          <w:rFonts w:ascii="Arial" w:hAnsi="Arial" w:cs="Arial"/>
          <w:sz w:val="20"/>
          <w:szCs w:val="20"/>
        </w:rPr>
      </w:pPr>
      <w:r w:rsidRPr="004E459E">
        <w:rPr>
          <w:rFonts w:ascii="Arial" w:hAnsi="Arial" w:cs="Arial"/>
          <w:sz w:val="20"/>
          <w:szCs w:val="20"/>
        </w:rPr>
        <w:t>Each Party shall, and, shall use reasonable endeavours to ensure that, its employees, contractors and agents shall, at all times comply with and act in a way which is compatible with the Human Rights Act 1998.</w:t>
      </w:r>
    </w:p>
    <w:p w14:paraId="08885B12" w14:textId="77777777" w:rsidR="004222EE" w:rsidRPr="00973A29" w:rsidRDefault="004222EE" w:rsidP="00973A29">
      <w:pPr>
        <w:autoSpaceDE w:val="0"/>
        <w:autoSpaceDN w:val="0"/>
        <w:adjustRightInd w:val="0"/>
        <w:spacing w:after="0" w:line="240" w:lineRule="auto"/>
        <w:jc w:val="both"/>
        <w:rPr>
          <w:rFonts w:ascii="Arial" w:hAnsi="Arial" w:cs="Arial"/>
          <w:sz w:val="20"/>
          <w:szCs w:val="20"/>
        </w:rPr>
      </w:pPr>
    </w:p>
    <w:p w14:paraId="721A84F9" w14:textId="77777777" w:rsidR="004222EE" w:rsidRPr="00FF2F7A" w:rsidRDefault="004222EE" w:rsidP="005F3F57">
      <w:pPr>
        <w:pStyle w:val="ListParagraph"/>
        <w:numPr>
          <w:ilvl w:val="0"/>
          <w:numId w:val="10"/>
        </w:numPr>
        <w:autoSpaceDE w:val="0"/>
        <w:autoSpaceDN w:val="0"/>
        <w:adjustRightInd w:val="0"/>
        <w:spacing w:after="0" w:line="240" w:lineRule="auto"/>
        <w:jc w:val="both"/>
        <w:rPr>
          <w:rFonts w:ascii="Arial" w:hAnsi="Arial" w:cs="Arial"/>
          <w:sz w:val="20"/>
          <w:szCs w:val="20"/>
        </w:rPr>
      </w:pPr>
      <w:r w:rsidRPr="00FF2F7A">
        <w:rPr>
          <w:rFonts w:ascii="Arial" w:hAnsi="Arial" w:cs="Arial"/>
          <w:sz w:val="20"/>
          <w:szCs w:val="20"/>
        </w:rPr>
        <w:t>Each Party agrees to comply with the University’s health and safety policy, and any applicable</w:t>
      </w:r>
      <w:r w:rsidR="00FF2F7A" w:rsidRPr="00FF2F7A">
        <w:rPr>
          <w:rFonts w:ascii="Arial" w:hAnsi="Arial" w:cs="Arial"/>
          <w:sz w:val="20"/>
          <w:szCs w:val="20"/>
        </w:rPr>
        <w:t xml:space="preserve"> </w:t>
      </w:r>
      <w:r w:rsidRPr="00FF2F7A">
        <w:rPr>
          <w:rFonts w:ascii="Arial" w:hAnsi="Arial" w:cs="Arial"/>
          <w:sz w:val="20"/>
          <w:szCs w:val="20"/>
        </w:rPr>
        <w:t>corresponding health and safety policy of the Partner.</w:t>
      </w:r>
      <w:r w:rsidR="003C5731">
        <w:rPr>
          <w:rFonts w:ascii="Arial" w:hAnsi="Arial" w:cs="Arial"/>
          <w:sz w:val="20"/>
          <w:szCs w:val="20"/>
        </w:rPr>
        <w:t xml:space="preserve"> The Partner agrees to notify the University immediately upon the occurrence of any incident which may need to be notified by the University to its insurers and any injury to any person or any loss of or damage to property which occurred during the provision of the services where there is any possibility the University could be liable in whole or in part.</w:t>
      </w:r>
    </w:p>
    <w:p w14:paraId="7E6C4792" w14:textId="77777777" w:rsidR="004222EE" w:rsidRPr="00973A29" w:rsidRDefault="004222EE" w:rsidP="00973A29">
      <w:pPr>
        <w:autoSpaceDE w:val="0"/>
        <w:autoSpaceDN w:val="0"/>
        <w:adjustRightInd w:val="0"/>
        <w:spacing w:after="0" w:line="240" w:lineRule="auto"/>
        <w:jc w:val="both"/>
        <w:rPr>
          <w:rFonts w:ascii="Arial" w:hAnsi="Arial" w:cs="Arial"/>
          <w:sz w:val="20"/>
          <w:szCs w:val="20"/>
        </w:rPr>
      </w:pPr>
    </w:p>
    <w:p w14:paraId="1B02982A" w14:textId="014BA270" w:rsidR="004222EE" w:rsidRPr="004E459E" w:rsidRDefault="004222EE" w:rsidP="004E459E">
      <w:pPr>
        <w:pStyle w:val="ListParagraph"/>
        <w:numPr>
          <w:ilvl w:val="0"/>
          <w:numId w:val="10"/>
        </w:numPr>
        <w:autoSpaceDE w:val="0"/>
        <w:autoSpaceDN w:val="0"/>
        <w:adjustRightInd w:val="0"/>
        <w:spacing w:after="0" w:line="240" w:lineRule="auto"/>
        <w:jc w:val="both"/>
        <w:rPr>
          <w:rFonts w:ascii="Arial" w:hAnsi="Arial" w:cs="Arial"/>
          <w:sz w:val="20"/>
          <w:szCs w:val="20"/>
        </w:rPr>
      </w:pPr>
      <w:bookmarkStart w:id="13" w:name="_Ref499621160"/>
      <w:r w:rsidRPr="004E459E">
        <w:rPr>
          <w:rFonts w:ascii="Arial" w:hAnsi="Arial" w:cs="Arial"/>
          <w:sz w:val="20"/>
          <w:szCs w:val="20"/>
        </w:rPr>
        <w:lastRenderedPageBreak/>
        <w:t xml:space="preserve">In the event of any </w:t>
      </w:r>
      <w:r w:rsidR="00E6220F">
        <w:rPr>
          <w:rFonts w:ascii="Arial" w:hAnsi="Arial" w:cs="Arial"/>
          <w:sz w:val="20"/>
          <w:szCs w:val="20"/>
        </w:rPr>
        <w:t>Associate Teacher</w:t>
      </w:r>
      <w:r w:rsidRPr="004E459E">
        <w:rPr>
          <w:rFonts w:ascii="Arial" w:hAnsi="Arial" w:cs="Arial"/>
          <w:sz w:val="20"/>
          <w:szCs w:val="20"/>
        </w:rPr>
        <w:t xml:space="preserve"> academic or non-academic misconduct, the Partner agrees it shall comply with the University’s relevant policy and regulation and shall cooperate fully with the University in relation to the process implemented by the University.</w:t>
      </w:r>
      <w:bookmarkEnd w:id="13"/>
    </w:p>
    <w:p w14:paraId="4D943AEE" w14:textId="77777777" w:rsidR="004222EE" w:rsidRPr="00973A29" w:rsidRDefault="004222EE" w:rsidP="00973A29">
      <w:pPr>
        <w:autoSpaceDE w:val="0"/>
        <w:autoSpaceDN w:val="0"/>
        <w:adjustRightInd w:val="0"/>
        <w:spacing w:after="0" w:line="240" w:lineRule="auto"/>
        <w:jc w:val="both"/>
        <w:rPr>
          <w:rFonts w:ascii="Arial" w:hAnsi="Arial" w:cs="Arial"/>
          <w:sz w:val="20"/>
          <w:szCs w:val="20"/>
        </w:rPr>
      </w:pPr>
    </w:p>
    <w:p w14:paraId="4AA594BA" w14:textId="77777777" w:rsidR="00105B3C" w:rsidRPr="00105B3C" w:rsidRDefault="00105B3C" w:rsidP="00105B3C">
      <w:pPr>
        <w:pStyle w:val="ListParagraph"/>
        <w:numPr>
          <w:ilvl w:val="0"/>
          <w:numId w:val="10"/>
        </w:numPr>
        <w:spacing w:after="0" w:line="240" w:lineRule="auto"/>
        <w:jc w:val="both"/>
        <w:rPr>
          <w:rFonts w:ascii="Arial" w:hAnsi="Arial" w:cs="Arial"/>
          <w:color w:val="000000"/>
          <w:sz w:val="20"/>
          <w:szCs w:val="20"/>
        </w:rPr>
      </w:pPr>
      <w:r w:rsidRPr="00105B3C">
        <w:rPr>
          <w:rFonts w:ascii="Arial" w:hAnsi="Arial" w:cs="Arial"/>
          <w:color w:val="000000"/>
          <w:sz w:val="20"/>
          <w:szCs w:val="20"/>
        </w:rPr>
        <w:t xml:space="preserve">Save as provided in Clause </w:t>
      </w:r>
      <w:r w:rsidR="00EB0761">
        <w:rPr>
          <w:rFonts w:ascii="Arial" w:hAnsi="Arial" w:cs="Arial"/>
          <w:color w:val="000000"/>
          <w:sz w:val="20"/>
          <w:szCs w:val="20"/>
        </w:rPr>
        <w:fldChar w:fldCharType="begin"/>
      </w:r>
      <w:r w:rsidR="00EB0761">
        <w:rPr>
          <w:rFonts w:ascii="Arial" w:hAnsi="Arial" w:cs="Arial"/>
          <w:color w:val="000000"/>
          <w:sz w:val="20"/>
          <w:szCs w:val="20"/>
        </w:rPr>
        <w:instrText xml:space="preserve"> REF _Ref499621135 \r \h </w:instrText>
      </w:r>
      <w:r w:rsidR="00EB0761">
        <w:rPr>
          <w:rFonts w:ascii="Arial" w:hAnsi="Arial" w:cs="Arial"/>
          <w:color w:val="000000"/>
          <w:sz w:val="20"/>
          <w:szCs w:val="20"/>
        </w:rPr>
      </w:r>
      <w:r w:rsidR="00EB0761">
        <w:rPr>
          <w:rFonts w:ascii="Arial" w:hAnsi="Arial" w:cs="Arial"/>
          <w:color w:val="000000"/>
          <w:sz w:val="20"/>
          <w:szCs w:val="20"/>
        </w:rPr>
        <w:fldChar w:fldCharType="separate"/>
      </w:r>
      <w:r w:rsidR="00660D8E">
        <w:rPr>
          <w:rFonts w:ascii="Arial" w:hAnsi="Arial" w:cs="Arial"/>
          <w:color w:val="000000"/>
          <w:sz w:val="20"/>
          <w:szCs w:val="20"/>
        </w:rPr>
        <w:t>11</w:t>
      </w:r>
      <w:r w:rsidR="00EB0761">
        <w:rPr>
          <w:rFonts w:ascii="Arial" w:hAnsi="Arial" w:cs="Arial"/>
          <w:color w:val="000000"/>
          <w:sz w:val="20"/>
          <w:szCs w:val="20"/>
        </w:rPr>
        <w:fldChar w:fldCharType="end"/>
      </w:r>
      <w:r w:rsidRPr="00105B3C">
        <w:rPr>
          <w:rFonts w:ascii="Arial" w:hAnsi="Arial" w:cs="Arial"/>
          <w:color w:val="000000"/>
          <w:sz w:val="20"/>
          <w:szCs w:val="20"/>
        </w:rPr>
        <w:t xml:space="preserve"> neither the </w:t>
      </w:r>
      <w:r>
        <w:rPr>
          <w:rFonts w:ascii="Arial" w:hAnsi="Arial" w:cs="Arial"/>
          <w:color w:val="000000"/>
          <w:sz w:val="20"/>
          <w:szCs w:val="20"/>
        </w:rPr>
        <w:t xml:space="preserve">Party </w:t>
      </w:r>
      <w:r w:rsidRPr="00105B3C">
        <w:rPr>
          <w:rFonts w:ascii="Arial" w:hAnsi="Arial" w:cs="Arial"/>
          <w:color w:val="000000"/>
          <w:sz w:val="20"/>
          <w:szCs w:val="20"/>
        </w:rPr>
        <w:t xml:space="preserve">shall be liable for </w:t>
      </w:r>
      <w:r w:rsidRPr="00105B3C">
        <w:rPr>
          <w:rFonts w:ascii="Arial" w:hAnsi="Arial" w:cs="Arial"/>
          <w:sz w:val="20"/>
          <w:szCs w:val="20"/>
        </w:rPr>
        <w:t>any</w:t>
      </w:r>
      <w:r w:rsidRPr="00105B3C">
        <w:rPr>
          <w:rFonts w:ascii="Arial" w:hAnsi="Arial" w:cs="Arial"/>
          <w:color w:val="000000"/>
          <w:sz w:val="20"/>
          <w:szCs w:val="20"/>
        </w:rPr>
        <w:t xml:space="preserve"> loss of profit, loss of business, loss of goodwill, loss of savings, claims by third parties, loss of anticipated savings, indirect loss or any other form of consequential loss whatsoever and howsoever caused arising from any discussion, actions taken in reliance on this Agreement.  </w:t>
      </w:r>
    </w:p>
    <w:p w14:paraId="4D477C5C" w14:textId="77777777" w:rsidR="00105B3C" w:rsidRPr="00105B3C" w:rsidRDefault="00105B3C" w:rsidP="00105B3C">
      <w:pPr>
        <w:pStyle w:val="ListParagraph"/>
        <w:ind w:left="576"/>
        <w:rPr>
          <w:rFonts w:ascii="Arial" w:hAnsi="Arial" w:cs="Arial"/>
          <w:color w:val="000000"/>
          <w:sz w:val="20"/>
          <w:szCs w:val="20"/>
        </w:rPr>
      </w:pPr>
    </w:p>
    <w:p w14:paraId="4A7AB8A0" w14:textId="77777777" w:rsidR="00105B3C" w:rsidRPr="004D4022" w:rsidRDefault="00105B3C" w:rsidP="00D45739">
      <w:pPr>
        <w:pStyle w:val="ListParagraph"/>
        <w:numPr>
          <w:ilvl w:val="0"/>
          <w:numId w:val="10"/>
        </w:numPr>
        <w:spacing w:after="0" w:line="240" w:lineRule="auto"/>
        <w:jc w:val="both"/>
        <w:rPr>
          <w:rFonts w:ascii="Arial" w:hAnsi="Arial" w:cs="Arial"/>
          <w:color w:val="000000"/>
          <w:sz w:val="20"/>
          <w:szCs w:val="20"/>
        </w:rPr>
      </w:pPr>
      <w:r w:rsidRPr="004D4022">
        <w:rPr>
          <w:rFonts w:ascii="Arial" w:hAnsi="Arial" w:cs="Arial"/>
          <w:sz w:val="20"/>
          <w:szCs w:val="20"/>
        </w:rPr>
        <w:t>Subject</w:t>
      </w:r>
      <w:r w:rsidRPr="004D4022">
        <w:rPr>
          <w:rFonts w:ascii="Arial" w:hAnsi="Arial" w:cs="Arial"/>
          <w:color w:val="000000"/>
          <w:sz w:val="20"/>
          <w:szCs w:val="20"/>
        </w:rPr>
        <w:t xml:space="preserve"> to Clause </w:t>
      </w:r>
      <w:r w:rsidR="004D4022" w:rsidRPr="004D4022">
        <w:rPr>
          <w:rFonts w:ascii="Arial" w:hAnsi="Arial" w:cs="Arial"/>
          <w:color w:val="000000"/>
          <w:sz w:val="20"/>
          <w:szCs w:val="20"/>
        </w:rPr>
        <w:fldChar w:fldCharType="begin"/>
      </w:r>
      <w:r w:rsidR="004D4022" w:rsidRPr="004D4022">
        <w:rPr>
          <w:rFonts w:ascii="Arial" w:hAnsi="Arial" w:cs="Arial"/>
          <w:color w:val="000000"/>
          <w:sz w:val="20"/>
          <w:szCs w:val="20"/>
        </w:rPr>
        <w:instrText xml:space="preserve"> REF _Ref499624382 \r \h </w:instrText>
      </w:r>
      <w:r w:rsidR="004D4022">
        <w:rPr>
          <w:rFonts w:ascii="Arial" w:hAnsi="Arial" w:cs="Arial"/>
          <w:color w:val="000000"/>
          <w:sz w:val="20"/>
          <w:szCs w:val="20"/>
        </w:rPr>
        <w:instrText xml:space="preserve"> \* MERGEFORMAT </w:instrText>
      </w:r>
      <w:r w:rsidR="004D4022" w:rsidRPr="004D4022">
        <w:rPr>
          <w:rFonts w:ascii="Arial" w:hAnsi="Arial" w:cs="Arial"/>
          <w:color w:val="000000"/>
          <w:sz w:val="20"/>
          <w:szCs w:val="20"/>
        </w:rPr>
      </w:r>
      <w:r w:rsidR="004D4022" w:rsidRPr="004D4022">
        <w:rPr>
          <w:rFonts w:ascii="Arial" w:hAnsi="Arial" w:cs="Arial"/>
          <w:color w:val="000000"/>
          <w:sz w:val="20"/>
          <w:szCs w:val="20"/>
        </w:rPr>
        <w:fldChar w:fldCharType="separate"/>
      </w:r>
      <w:r w:rsidR="004D4022" w:rsidRPr="004D4022">
        <w:rPr>
          <w:rFonts w:ascii="Arial" w:hAnsi="Arial" w:cs="Arial"/>
          <w:color w:val="000000"/>
          <w:sz w:val="20"/>
          <w:szCs w:val="20"/>
        </w:rPr>
        <w:t>29</w:t>
      </w:r>
      <w:r w:rsidR="004D4022" w:rsidRPr="004D4022">
        <w:rPr>
          <w:rFonts w:ascii="Arial" w:hAnsi="Arial" w:cs="Arial"/>
          <w:color w:val="000000"/>
          <w:sz w:val="20"/>
          <w:szCs w:val="20"/>
        </w:rPr>
        <w:fldChar w:fldCharType="end"/>
      </w:r>
      <w:r w:rsidRPr="004D4022">
        <w:rPr>
          <w:rFonts w:ascii="Arial" w:hAnsi="Arial" w:cs="Arial"/>
          <w:color w:val="000000"/>
          <w:sz w:val="20"/>
          <w:szCs w:val="20"/>
        </w:rPr>
        <w:t xml:space="preserve"> and save where li</w:t>
      </w:r>
      <w:r w:rsidR="00D45739" w:rsidRPr="004D4022">
        <w:rPr>
          <w:rFonts w:ascii="Arial" w:hAnsi="Arial" w:cs="Arial"/>
          <w:color w:val="000000"/>
          <w:sz w:val="20"/>
          <w:szCs w:val="20"/>
        </w:rPr>
        <w:t>mitation is prohibited by law, the University’s</w:t>
      </w:r>
      <w:r w:rsidRPr="004D4022">
        <w:rPr>
          <w:rFonts w:ascii="Arial" w:hAnsi="Arial" w:cs="Arial"/>
          <w:color w:val="000000"/>
          <w:sz w:val="20"/>
          <w:szCs w:val="20"/>
        </w:rPr>
        <w:t xml:space="preserve"> total liability for any claims, losses, damages or expenses whatsoever and howsoever caused shall be limited to the value of the fees paid under the Agreement during the twelve (12) months preceding the date of the event which gave rise to the claim or series of li</w:t>
      </w:r>
      <w:r w:rsidR="003D1453">
        <w:rPr>
          <w:rFonts w:ascii="Arial" w:hAnsi="Arial" w:cs="Arial"/>
          <w:color w:val="000000"/>
          <w:sz w:val="20"/>
          <w:szCs w:val="20"/>
        </w:rPr>
        <w:t>n</w:t>
      </w:r>
      <w:r w:rsidRPr="004D4022">
        <w:rPr>
          <w:rFonts w:ascii="Arial" w:hAnsi="Arial" w:cs="Arial"/>
          <w:color w:val="000000"/>
          <w:sz w:val="20"/>
          <w:szCs w:val="20"/>
        </w:rPr>
        <w:t>ked events.</w:t>
      </w:r>
    </w:p>
    <w:p w14:paraId="6109BED8" w14:textId="77777777" w:rsidR="00105B3C" w:rsidRPr="00105B3C" w:rsidRDefault="00105B3C" w:rsidP="00105B3C">
      <w:pPr>
        <w:pStyle w:val="ListParagraph"/>
        <w:spacing w:after="0" w:line="240" w:lineRule="auto"/>
        <w:ind w:left="360"/>
        <w:jc w:val="both"/>
        <w:rPr>
          <w:rFonts w:ascii="Arial" w:hAnsi="Arial" w:cs="Arial"/>
          <w:color w:val="000000"/>
          <w:sz w:val="20"/>
          <w:szCs w:val="20"/>
        </w:rPr>
      </w:pPr>
      <w:bookmarkStart w:id="14" w:name="_Ref488845537"/>
    </w:p>
    <w:p w14:paraId="4DEB53D0" w14:textId="77777777" w:rsidR="00105B3C" w:rsidRPr="00105B3C" w:rsidRDefault="00105B3C" w:rsidP="00105B3C">
      <w:pPr>
        <w:pStyle w:val="ListParagraph"/>
        <w:numPr>
          <w:ilvl w:val="0"/>
          <w:numId w:val="10"/>
        </w:numPr>
        <w:autoSpaceDE w:val="0"/>
        <w:autoSpaceDN w:val="0"/>
        <w:adjustRightInd w:val="0"/>
        <w:spacing w:after="0" w:line="240" w:lineRule="auto"/>
        <w:jc w:val="both"/>
        <w:rPr>
          <w:rFonts w:ascii="Arial" w:hAnsi="Arial" w:cs="Arial"/>
          <w:sz w:val="20"/>
          <w:szCs w:val="20"/>
        </w:rPr>
      </w:pPr>
      <w:bookmarkStart w:id="15" w:name="_Ref499624382"/>
      <w:r w:rsidRPr="00105B3C">
        <w:rPr>
          <w:rFonts w:ascii="Arial" w:hAnsi="Arial" w:cs="Arial"/>
          <w:color w:val="000000"/>
          <w:sz w:val="20"/>
          <w:szCs w:val="20"/>
        </w:rPr>
        <w:t xml:space="preserve">Nothing in this Agreement limits or excludes either Party’s liability for </w:t>
      </w:r>
      <w:bookmarkEnd w:id="14"/>
      <w:r w:rsidRPr="00105B3C">
        <w:rPr>
          <w:rFonts w:ascii="Arial" w:hAnsi="Arial" w:cs="Arial"/>
          <w:color w:val="000000"/>
          <w:sz w:val="20"/>
          <w:szCs w:val="20"/>
        </w:rPr>
        <w:t>death or personal injury resulting from negligence or any fraud or for any sort of other liability which, by law, cannot be limited or excluded.</w:t>
      </w:r>
      <w:bookmarkEnd w:id="15"/>
    </w:p>
    <w:p w14:paraId="57FB2941" w14:textId="77777777" w:rsidR="00105B3C" w:rsidRPr="00105B3C" w:rsidRDefault="00105B3C" w:rsidP="00105B3C">
      <w:pPr>
        <w:pStyle w:val="ListParagraph"/>
        <w:rPr>
          <w:rFonts w:ascii="Arial" w:hAnsi="Arial" w:cs="Arial"/>
          <w:sz w:val="20"/>
          <w:szCs w:val="20"/>
        </w:rPr>
      </w:pPr>
    </w:p>
    <w:p w14:paraId="596A8285" w14:textId="77777777" w:rsidR="004222EE" w:rsidRPr="004E459E" w:rsidRDefault="004222EE" w:rsidP="004E459E">
      <w:pPr>
        <w:pStyle w:val="ListParagraph"/>
        <w:numPr>
          <w:ilvl w:val="0"/>
          <w:numId w:val="10"/>
        </w:numPr>
        <w:autoSpaceDE w:val="0"/>
        <w:autoSpaceDN w:val="0"/>
        <w:adjustRightInd w:val="0"/>
        <w:spacing w:after="0" w:line="240" w:lineRule="auto"/>
        <w:jc w:val="both"/>
        <w:rPr>
          <w:rFonts w:ascii="Arial" w:hAnsi="Arial" w:cs="Arial"/>
          <w:sz w:val="20"/>
          <w:szCs w:val="20"/>
        </w:rPr>
      </w:pPr>
      <w:bookmarkStart w:id="16" w:name="_Ref499621167"/>
      <w:r w:rsidRPr="004E459E">
        <w:rPr>
          <w:rFonts w:ascii="Arial" w:hAnsi="Arial" w:cs="Arial"/>
          <w:sz w:val="20"/>
          <w:szCs w:val="20"/>
        </w:rPr>
        <w:t>If any provision of this Agreement shall be held to be unlawful, invalid or unenforceable, in whole or in part, under any enactment or rule of law, such provision or part shall to that extent be severed from this Agreement and rendered ineffective as far as possible without modifying or affecting the legality, validity or enforceability of the remaining provisions of this Agreement which will remain in full force and effect.</w:t>
      </w:r>
      <w:bookmarkEnd w:id="16"/>
    </w:p>
    <w:p w14:paraId="661E1556" w14:textId="77777777" w:rsidR="004222EE" w:rsidRPr="00973A29" w:rsidRDefault="004222EE" w:rsidP="00973A29">
      <w:pPr>
        <w:autoSpaceDE w:val="0"/>
        <w:autoSpaceDN w:val="0"/>
        <w:adjustRightInd w:val="0"/>
        <w:spacing w:after="0" w:line="240" w:lineRule="auto"/>
        <w:jc w:val="both"/>
        <w:rPr>
          <w:rFonts w:ascii="Arial" w:hAnsi="Arial" w:cs="Arial"/>
          <w:sz w:val="20"/>
          <w:szCs w:val="20"/>
        </w:rPr>
      </w:pPr>
    </w:p>
    <w:p w14:paraId="2B256919" w14:textId="77777777" w:rsidR="004222EE" w:rsidRPr="00973A29" w:rsidRDefault="004222EE" w:rsidP="00973A29">
      <w:pPr>
        <w:autoSpaceDE w:val="0"/>
        <w:autoSpaceDN w:val="0"/>
        <w:adjustRightInd w:val="0"/>
        <w:spacing w:after="0" w:line="240" w:lineRule="auto"/>
        <w:jc w:val="both"/>
        <w:rPr>
          <w:rFonts w:ascii="Arial" w:hAnsi="Arial" w:cs="Arial"/>
          <w:sz w:val="20"/>
          <w:szCs w:val="20"/>
        </w:rPr>
      </w:pPr>
    </w:p>
    <w:p w14:paraId="553DAA4A" w14:textId="77777777" w:rsidR="004222EE" w:rsidRPr="004E459E" w:rsidRDefault="004222EE" w:rsidP="004E459E">
      <w:pPr>
        <w:pStyle w:val="ListParagraph"/>
        <w:numPr>
          <w:ilvl w:val="0"/>
          <w:numId w:val="10"/>
        </w:numPr>
        <w:autoSpaceDE w:val="0"/>
        <w:autoSpaceDN w:val="0"/>
        <w:adjustRightInd w:val="0"/>
        <w:spacing w:after="0" w:line="240" w:lineRule="auto"/>
        <w:jc w:val="both"/>
        <w:rPr>
          <w:rFonts w:ascii="Arial" w:hAnsi="Arial" w:cs="Arial"/>
          <w:sz w:val="20"/>
          <w:szCs w:val="20"/>
        </w:rPr>
      </w:pPr>
      <w:r w:rsidRPr="004E459E">
        <w:rPr>
          <w:rFonts w:ascii="Arial" w:hAnsi="Arial" w:cs="Arial"/>
          <w:sz w:val="20"/>
          <w:szCs w:val="20"/>
        </w:rPr>
        <w:t>This Agreement</w:t>
      </w:r>
      <w:r w:rsidR="00FF2F7A">
        <w:rPr>
          <w:rFonts w:ascii="Arial" w:hAnsi="Arial" w:cs="Arial"/>
          <w:sz w:val="20"/>
          <w:szCs w:val="20"/>
        </w:rPr>
        <w:t xml:space="preserve"> may not be assigned by either P</w:t>
      </w:r>
      <w:r w:rsidRPr="004E459E">
        <w:rPr>
          <w:rFonts w:ascii="Arial" w:hAnsi="Arial" w:cs="Arial"/>
          <w:sz w:val="20"/>
          <w:szCs w:val="20"/>
        </w:rPr>
        <w:t xml:space="preserve">arty without the prior </w:t>
      </w:r>
      <w:r w:rsidR="00FF2F7A">
        <w:rPr>
          <w:rFonts w:ascii="Arial" w:hAnsi="Arial" w:cs="Arial"/>
          <w:sz w:val="20"/>
          <w:szCs w:val="20"/>
        </w:rPr>
        <w:t>written agreement of the other P</w:t>
      </w:r>
      <w:r w:rsidRPr="004E459E">
        <w:rPr>
          <w:rFonts w:ascii="Arial" w:hAnsi="Arial" w:cs="Arial"/>
          <w:sz w:val="20"/>
          <w:szCs w:val="20"/>
        </w:rPr>
        <w:t>arty.</w:t>
      </w:r>
    </w:p>
    <w:p w14:paraId="39BABA4A" w14:textId="77777777" w:rsidR="004222EE" w:rsidRPr="00973A29" w:rsidRDefault="004222EE" w:rsidP="00973A29">
      <w:pPr>
        <w:autoSpaceDE w:val="0"/>
        <w:autoSpaceDN w:val="0"/>
        <w:adjustRightInd w:val="0"/>
        <w:spacing w:after="0" w:line="240" w:lineRule="auto"/>
        <w:jc w:val="both"/>
        <w:rPr>
          <w:rFonts w:ascii="Arial" w:hAnsi="Arial" w:cs="Arial"/>
          <w:sz w:val="20"/>
          <w:szCs w:val="20"/>
        </w:rPr>
      </w:pPr>
    </w:p>
    <w:p w14:paraId="4B8987D1" w14:textId="77777777" w:rsidR="004222EE" w:rsidRPr="004E459E" w:rsidRDefault="00FF2F7A" w:rsidP="004E459E">
      <w:pPr>
        <w:pStyle w:val="ListParagraph"/>
        <w:numPr>
          <w:ilvl w:val="0"/>
          <w:numId w:val="1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Neither P</w:t>
      </w:r>
      <w:r w:rsidR="004222EE" w:rsidRPr="004E459E">
        <w:rPr>
          <w:rFonts w:ascii="Arial" w:hAnsi="Arial" w:cs="Arial"/>
          <w:sz w:val="20"/>
          <w:szCs w:val="20"/>
        </w:rPr>
        <w:t>arty shall have any right, power or authority to create any obligation express or implied on behalf of the other.</w:t>
      </w:r>
    </w:p>
    <w:p w14:paraId="762C3C15" w14:textId="77777777" w:rsidR="004222EE" w:rsidRPr="00973A29" w:rsidRDefault="004222EE" w:rsidP="00973A29">
      <w:pPr>
        <w:autoSpaceDE w:val="0"/>
        <w:autoSpaceDN w:val="0"/>
        <w:adjustRightInd w:val="0"/>
        <w:spacing w:after="0" w:line="240" w:lineRule="auto"/>
        <w:jc w:val="both"/>
        <w:rPr>
          <w:rFonts w:ascii="Arial" w:hAnsi="Arial" w:cs="Arial"/>
          <w:sz w:val="20"/>
          <w:szCs w:val="20"/>
        </w:rPr>
      </w:pPr>
    </w:p>
    <w:p w14:paraId="1A09E5B2" w14:textId="77777777" w:rsidR="004222EE" w:rsidRPr="004E459E" w:rsidRDefault="004222EE" w:rsidP="004E459E">
      <w:pPr>
        <w:pStyle w:val="ListParagraph"/>
        <w:numPr>
          <w:ilvl w:val="0"/>
          <w:numId w:val="10"/>
        </w:numPr>
        <w:autoSpaceDE w:val="0"/>
        <w:autoSpaceDN w:val="0"/>
        <w:adjustRightInd w:val="0"/>
        <w:spacing w:after="0" w:line="240" w:lineRule="auto"/>
        <w:jc w:val="both"/>
        <w:rPr>
          <w:rFonts w:ascii="Arial" w:hAnsi="Arial" w:cs="Arial"/>
          <w:sz w:val="20"/>
          <w:szCs w:val="20"/>
        </w:rPr>
      </w:pPr>
      <w:bookmarkStart w:id="17" w:name="_Ref499621172"/>
      <w:r w:rsidRPr="004E459E">
        <w:rPr>
          <w:rFonts w:ascii="Arial" w:hAnsi="Arial" w:cs="Arial"/>
          <w:sz w:val="20"/>
          <w:szCs w:val="20"/>
        </w:rPr>
        <w:t xml:space="preserve">Neither of the </w:t>
      </w:r>
      <w:r w:rsidR="00FF2F7A">
        <w:rPr>
          <w:rFonts w:ascii="Arial" w:hAnsi="Arial" w:cs="Arial"/>
          <w:sz w:val="20"/>
          <w:szCs w:val="20"/>
        </w:rPr>
        <w:t>P</w:t>
      </w:r>
      <w:r w:rsidRPr="004E459E">
        <w:rPr>
          <w:rFonts w:ascii="Arial" w:hAnsi="Arial" w:cs="Arial"/>
          <w:sz w:val="20"/>
          <w:szCs w:val="20"/>
        </w:rPr>
        <w:t xml:space="preserve">arties to this Agreement shall be responsible to the other </w:t>
      </w:r>
      <w:r w:rsidR="00FF2F7A">
        <w:rPr>
          <w:rFonts w:ascii="Arial" w:hAnsi="Arial" w:cs="Arial"/>
          <w:sz w:val="20"/>
          <w:szCs w:val="20"/>
        </w:rPr>
        <w:t>P</w:t>
      </w:r>
      <w:r w:rsidRPr="004E459E">
        <w:rPr>
          <w:rFonts w:ascii="Arial" w:hAnsi="Arial" w:cs="Arial"/>
          <w:sz w:val="20"/>
          <w:szCs w:val="20"/>
        </w:rPr>
        <w:t xml:space="preserve">arty for any delay in performance or non-performance due to force majeure, but the affected </w:t>
      </w:r>
      <w:r w:rsidR="00FF2F7A">
        <w:rPr>
          <w:rFonts w:ascii="Arial" w:hAnsi="Arial" w:cs="Arial"/>
          <w:sz w:val="20"/>
          <w:szCs w:val="20"/>
        </w:rPr>
        <w:t>P</w:t>
      </w:r>
      <w:r w:rsidRPr="004E459E">
        <w:rPr>
          <w:rFonts w:ascii="Arial" w:hAnsi="Arial" w:cs="Arial"/>
          <w:sz w:val="20"/>
          <w:szCs w:val="20"/>
        </w:rPr>
        <w:t xml:space="preserve">arty shall promptly upon occurrence of any such causes inform the other </w:t>
      </w:r>
      <w:r w:rsidR="00FF2F7A">
        <w:rPr>
          <w:rFonts w:ascii="Arial" w:hAnsi="Arial" w:cs="Arial"/>
          <w:sz w:val="20"/>
          <w:szCs w:val="20"/>
        </w:rPr>
        <w:t>P</w:t>
      </w:r>
      <w:r w:rsidRPr="004E459E">
        <w:rPr>
          <w:rFonts w:ascii="Arial" w:hAnsi="Arial" w:cs="Arial"/>
          <w:sz w:val="20"/>
          <w:szCs w:val="20"/>
        </w:rPr>
        <w:t xml:space="preserve">arty, stating that such cause has delayed or prevented its performance hereunder and thereafter such </w:t>
      </w:r>
      <w:r w:rsidR="00FF2F7A">
        <w:rPr>
          <w:rFonts w:ascii="Arial" w:hAnsi="Arial" w:cs="Arial"/>
          <w:sz w:val="20"/>
          <w:szCs w:val="20"/>
        </w:rPr>
        <w:t>P</w:t>
      </w:r>
      <w:r w:rsidRPr="004E459E">
        <w:rPr>
          <w:rFonts w:ascii="Arial" w:hAnsi="Arial" w:cs="Arial"/>
          <w:sz w:val="20"/>
          <w:szCs w:val="20"/>
        </w:rPr>
        <w:t>arty shall take all action within its power to comply with the terms of this Agreement as fully and promptly as possible</w:t>
      </w:r>
      <w:bookmarkEnd w:id="17"/>
    </w:p>
    <w:p w14:paraId="08BD9F15" w14:textId="77777777" w:rsidR="004222EE" w:rsidRPr="00973A29" w:rsidRDefault="004222EE" w:rsidP="00973A29">
      <w:pPr>
        <w:autoSpaceDE w:val="0"/>
        <w:autoSpaceDN w:val="0"/>
        <w:adjustRightInd w:val="0"/>
        <w:spacing w:after="0" w:line="240" w:lineRule="auto"/>
        <w:jc w:val="both"/>
        <w:rPr>
          <w:rFonts w:ascii="Arial" w:hAnsi="Arial" w:cs="Arial"/>
          <w:sz w:val="20"/>
          <w:szCs w:val="20"/>
        </w:rPr>
      </w:pPr>
    </w:p>
    <w:p w14:paraId="6D8C8BB1" w14:textId="77777777" w:rsidR="004222EE" w:rsidRDefault="004222EE" w:rsidP="005F3F57">
      <w:pPr>
        <w:pStyle w:val="ListParagraph"/>
        <w:numPr>
          <w:ilvl w:val="0"/>
          <w:numId w:val="10"/>
        </w:numPr>
        <w:autoSpaceDE w:val="0"/>
        <w:autoSpaceDN w:val="0"/>
        <w:adjustRightInd w:val="0"/>
        <w:spacing w:after="0" w:line="240" w:lineRule="auto"/>
        <w:jc w:val="both"/>
        <w:rPr>
          <w:rFonts w:ascii="Arial" w:hAnsi="Arial" w:cs="Arial"/>
          <w:sz w:val="20"/>
          <w:szCs w:val="20"/>
        </w:rPr>
      </w:pPr>
      <w:r w:rsidRPr="00FF2F7A">
        <w:rPr>
          <w:rFonts w:ascii="Arial" w:hAnsi="Arial" w:cs="Arial"/>
          <w:sz w:val="20"/>
          <w:szCs w:val="20"/>
        </w:rPr>
        <w:t>No variation of this Agreement shall be binding unless it is in writing and signed by authorised</w:t>
      </w:r>
      <w:r w:rsidR="00FF2F7A" w:rsidRPr="00FF2F7A">
        <w:rPr>
          <w:rFonts w:ascii="Arial" w:hAnsi="Arial" w:cs="Arial"/>
          <w:sz w:val="20"/>
          <w:szCs w:val="20"/>
        </w:rPr>
        <w:t xml:space="preserve"> </w:t>
      </w:r>
      <w:r w:rsidRPr="00FF2F7A">
        <w:rPr>
          <w:rFonts w:ascii="Arial" w:hAnsi="Arial" w:cs="Arial"/>
          <w:sz w:val="20"/>
          <w:szCs w:val="20"/>
        </w:rPr>
        <w:t xml:space="preserve">representatives of both </w:t>
      </w:r>
      <w:r w:rsidR="00FF2F7A" w:rsidRPr="00FF2F7A">
        <w:rPr>
          <w:rFonts w:ascii="Arial" w:hAnsi="Arial" w:cs="Arial"/>
          <w:sz w:val="20"/>
          <w:szCs w:val="20"/>
        </w:rPr>
        <w:t>P</w:t>
      </w:r>
      <w:r w:rsidR="003C5731">
        <w:rPr>
          <w:rFonts w:ascii="Arial" w:hAnsi="Arial" w:cs="Arial"/>
          <w:sz w:val="20"/>
          <w:szCs w:val="20"/>
        </w:rPr>
        <w:t>arties</w:t>
      </w:r>
      <w:r w:rsidRPr="00FF2F7A">
        <w:rPr>
          <w:rFonts w:ascii="Arial" w:hAnsi="Arial" w:cs="Arial"/>
          <w:sz w:val="20"/>
          <w:szCs w:val="20"/>
        </w:rPr>
        <w:t>.</w:t>
      </w:r>
    </w:p>
    <w:p w14:paraId="43D805CE" w14:textId="77777777" w:rsidR="003C5731" w:rsidRPr="003C5731" w:rsidRDefault="003C5731" w:rsidP="003C5731">
      <w:pPr>
        <w:pStyle w:val="ListParagraph"/>
        <w:rPr>
          <w:rFonts w:ascii="Arial" w:hAnsi="Arial" w:cs="Arial"/>
          <w:sz w:val="20"/>
          <w:szCs w:val="20"/>
        </w:rPr>
      </w:pPr>
    </w:p>
    <w:p w14:paraId="51637718" w14:textId="77777777" w:rsidR="00105B3C" w:rsidRPr="00105B3C" w:rsidRDefault="003C5731" w:rsidP="005F3F57">
      <w:pPr>
        <w:pStyle w:val="ListParagraph"/>
        <w:numPr>
          <w:ilvl w:val="0"/>
          <w:numId w:val="10"/>
        </w:numPr>
        <w:autoSpaceDE w:val="0"/>
        <w:autoSpaceDN w:val="0"/>
        <w:adjustRightInd w:val="0"/>
        <w:spacing w:after="0" w:line="240" w:lineRule="auto"/>
        <w:jc w:val="both"/>
        <w:rPr>
          <w:rFonts w:ascii="Arial" w:hAnsi="Arial" w:cs="Arial"/>
          <w:sz w:val="20"/>
          <w:szCs w:val="20"/>
        </w:rPr>
      </w:pPr>
      <w:bookmarkStart w:id="18" w:name="_Ref499621178"/>
      <w:r>
        <w:rPr>
          <w:rFonts w:ascii="Arial" w:hAnsi="Arial" w:cs="Arial"/>
          <w:sz w:val="20"/>
          <w:szCs w:val="20"/>
        </w:rPr>
        <w:t xml:space="preserve">Any notice required to be given under this Agreement should be addressed in writing to the relevant Party at the address given at the head of this Agreement and </w:t>
      </w:r>
      <w:r w:rsidRPr="00105B3C">
        <w:rPr>
          <w:rFonts w:ascii="Arial" w:hAnsi="Arial" w:cs="Arial"/>
          <w:sz w:val="20"/>
          <w:szCs w:val="20"/>
        </w:rPr>
        <w:t>either personally delivered, sent by first class post or sent by facsimile. Service by email is not permitted.</w:t>
      </w:r>
      <w:bookmarkEnd w:id="18"/>
    </w:p>
    <w:p w14:paraId="6FDCA397" w14:textId="77777777" w:rsidR="00105B3C" w:rsidRPr="00105B3C" w:rsidRDefault="00105B3C" w:rsidP="00105B3C">
      <w:pPr>
        <w:pStyle w:val="ListParagraph"/>
        <w:rPr>
          <w:rFonts w:ascii="Arial" w:hAnsi="Arial" w:cs="Arial"/>
          <w:sz w:val="20"/>
          <w:szCs w:val="20"/>
        </w:rPr>
      </w:pPr>
    </w:p>
    <w:p w14:paraId="7E7CC9D1" w14:textId="77777777" w:rsidR="003C5731" w:rsidRPr="00105B3C" w:rsidRDefault="00105B3C" w:rsidP="005F3F57">
      <w:pPr>
        <w:pStyle w:val="ListParagraph"/>
        <w:numPr>
          <w:ilvl w:val="0"/>
          <w:numId w:val="10"/>
        </w:numPr>
        <w:autoSpaceDE w:val="0"/>
        <w:autoSpaceDN w:val="0"/>
        <w:adjustRightInd w:val="0"/>
        <w:spacing w:after="0" w:line="240" w:lineRule="auto"/>
        <w:jc w:val="both"/>
        <w:rPr>
          <w:rFonts w:ascii="Arial" w:hAnsi="Arial" w:cs="Arial"/>
          <w:sz w:val="20"/>
          <w:szCs w:val="20"/>
        </w:rPr>
      </w:pPr>
      <w:r w:rsidRPr="00105B3C">
        <w:rPr>
          <w:rFonts w:ascii="Arial" w:hAnsi="Arial" w:cs="Arial"/>
          <w:color w:val="000000"/>
          <w:sz w:val="20"/>
          <w:szCs w:val="20"/>
        </w:rPr>
        <w:t xml:space="preserve">No failure, delay or omission by either Party in exercising any right, power or remedy </w:t>
      </w:r>
      <w:r w:rsidRPr="00105B3C">
        <w:rPr>
          <w:rFonts w:ascii="Arial" w:hAnsi="Arial" w:cs="Arial"/>
          <w:sz w:val="20"/>
          <w:szCs w:val="20"/>
        </w:rPr>
        <w:t>provided</w:t>
      </w:r>
      <w:r w:rsidRPr="00105B3C">
        <w:rPr>
          <w:rFonts w:ascii="Arial" w:hAnsi="Arial" w:cs="Arial"/>
          <w:color w:val="000000"/>
          <w:sz w:val="20"/>
          <w:szCs w:val="20"/>
        </w:rPr>
        <w:t xml:space="preserve"> by law or under this Agreement shall operate as a waiver of that right, power or remedy, nor shall it preclude or restrict any future exercise of that or any other right, power or remedy.</w:t>
      </w:r>
      <w:r w:rsidR="003C5731" w:rsidRPr="00105B3C">
        <w:rPr>
          <w:rFonts w:ascii="Arial" w:hAnsi="Arial" w:cs="Arial"/>
          <w:sz w:val="20"/>
          <w:szCs w:val="20"/>
        </w:rPr>
        <w:t xml:space="preserve"> </w:t>
      </w:r>
    </w:p>
    <w:p w14:paraId="145761C5" w14:textId="77777777" w:rsidR="004E459E" w:rsidRDefault="004E459E" w:rsidP="00973A29">
      <w:pPr>
        <w:autoSpaceDE w:val="0"/>
        <w:autoSpaceDN w:val="0"/>
        <w:adjustRightInd w:val="0"/>
        <w:spacing w:after="0" w:line="240" w:lineRule="auto"/>
        <w:jc w:val="both"/>
        <w:rPr>
          <w:rFonts w:ascii="Arial" w:hAnsi="Arial" w:cs="Arial"/>
          <w:sz w:val="20"/>
          <w:szCs w:val="20"/>
        </w:rPr>
      </w:pPr>
    </w:p>
    <w:p w14:paraId="774E8C5E" w14:textId="77777777" w:rsidR="003C5731" w:rsidRDefault="004E459E" w:rsidP="003C5731">
      <w:pPr>
        <w:pStyle w:val="ListParagraph"/>
        <w:numPr>
          <w:ilvl w:val="0"/>
          <w:numId w:val="10"/>
        </w:numPr>
        <w:autoSpaceDE w:val="0"/>
        <w:autoSpaceDN w:val="0"/>
        <w:adjustRightInd w:val="0"/>
        <w:spacing w:after="0" w:line="240" w:lineRule="auto"/>
        <w:jc w:val="both"/>
        <w:rPr>
          <w:rFonts w:ascii="Arial" w:hAnsi="Arial" w:cs="Arial"/>
          <w:sz w:val="20"/>
          <w:szCs w:val="20"/>
        </w:rPr>
      </w:pPr>
      <w:r w:rsidRPr="003C5731">
        <w:rPr>
          <w:rFonts w:ascii="Arial" w:hAnsi="Arial" w:cs="Arial"/>
          <w:sz w:val="20"/>
          <w:szCs w:val="20"/>
        </w:rPr>
        <w:t>U</w:t>
      </w:r>
      <w:r w:rsidR="004222EE" w:rsidRPr="003C5731">
        <w:rPr>
          <w:rFonts w:ascii="Arial" w:hAnsi="Arial" w:cs="Arial"/>
          <w:sz w:val="20"/>
          <w:szCs w:val="20"/>
        </w:rPr>
        <w:t>K Visas and Immigration (“</w:t>
      </w:r>
      <w:r w:rsidR="004222EE" w:rsidRPr="003C5731">
        <w:rPr>
          <w:rFonts w:ascii="Arial" w:hAnsi="Arial" w:cs="Arial"/>
          <w:b/>
          <w:bCs/>
          <w:sz w:val="20"/>
          <w:szCs w:val="20"/>
        </w:rPr>
        <w:t>UKVI</w:t>
      </w:r>
      <w:r w:rsidR="004222EE" w:rsidRPr="003C5731">
        <w:rPr>
          <w:rFonts w:ascii="Arial" w:hAnsi="Arial" w:cs="Arial"/>
          <w:sz w:val="20"/>
          <w:szCs w:val="20"/>
        </w:rPr>
        <w:t>”) Requirements</w:t>
      </w:r>
      <w:r w:rsidR="00FF2F7A" w:rsidRPr="003C5731">
        <w:rPr>
          <w:rFonts w:ascii="Arial" w:hAnsi="Arial" w:cs="Arial"/>
          <w:sz w:val="20"/>
          <w:szCs w:val="20"/>
        </w:rPr>
        <w:t>:</w:t>
      </w:r>
    </w:p>
    <w:p w14:paraId="1B6BEF22" w14:textId="77777777" w:rsidR="003C5731" w:rsidRPr="003C5731" w:rsidRDefault="003C5731" w:rsidP="003C5731">
      <w:pPr>
        <w:pStyle w:val="ListParagraph"/>
        <w:rPr>
          <w:rFonts w:ascii="Arial" w:hAnsi="Arial" w:cs="Arial"/>
          <w:sz w:val="20"/>
          <w:szCs w:val="20"/>
        </w:rPr>
      </w:pPr>
    </w:p>
    <w:p w14:paraId="16C19DEE" w14:textId="4A3F1DD7" w:rsidR="00FF2F7A" w:rsidRDefault="004222EE" w:rsidP="003C5731">
      <w:pPr>
        <w:pStyle w:val="ListParagraph"/>
        <w:numPr>
          <w:ilvl w:val="1"/>
          <w:numId w:val="10"/>
        </w:numPr>
        <w:autoSpaceDE w:val="0"/>
        <w:autoSpaceDN w:val="0"/>
        <w:adjustRightInd w:val="0"/>
        <w:spacing w:after="0" w:line="240" w:lineRule="auto"/>
        <w:ind w:left="1080" w:hanging="720"/>
        <w:jc w:val="both"/>
        <w:rPr>
          <w:rFonts w:ascii="Arial" w:hAnsi="Arial" w:cs="Arial"/>
          <w:sz w:val="20"/>
          <w:szCs w:val="20"/>
        </w:rPr>
      </w:pPr>
      <w:r w:rsidRPr="003C5731">
        <w:rPr>
          <w:rFonts w:ascii="Arial" w:hAnsi="Arial" w:cs="Arial"/>
          <w:sz w:val="20"/>
          <w:szCs w:val="20"/>
        </w:rPr>
        <w:t>The University will advise the Pa</w:t>
      </w:r>
      <w:r w:rsidR="00C26BCE">
        <w:rPr>
          <w:rFonts w:ascii="Arial" w:hAnsi="Arial" w:cs="Arial"/>
          <w:sz w:val="20"/>
          <w:szCs w:val="20"/>
        </w:rPr>
        <w:t xml:space="preserve">rtner if the </w:t>
      </w:r>
      <w:r w:rsidR="00E6220F">
        <w:rPr>
          <w:rFonts w:ascii="Arial" w:hAnsi="Arial" w:cs="Arial"/>
          <w:sz w:val="20"/>
          <w:szCs w:val="20"/>
        </w:rPr>
        <w:t>Associate Teacher</w:t>
      </w:r>
      <w:r w:rsidR="00C26BCE">
        <w:rPr>
          <w:rFonts w:ascii="Arial" w:hAnsi="Arial" w:cs="Arial"/>
          <w:sz w:val="20"/>
          <w:szCs w:val="20"/>
        </w:rPr>
        <w:t xml:space="preserve"> is an International</w:t>
      </w:r>
      <w:r w:rsidRPr="003C5731">
        <w:rPr>
          <w:rFonts w:ascii="Arial" w:hAnsi="Arial" w:cs="Arial"/>
          <w:sz w:val="20"/>
          <w:szCs w:val="20"/>
        </w:rPr>
        <w:t xml:space="preserve"> student, in which case, all of the </w:t>
      </w:r>
      <w:r w:rsidR="00E6220F">
        <w:rPr>
          <w:rFonts w:ascii="Arial" w:hAnsi="Arial" w:cs="Arial"/>
          <w:sz w:val="20"/>
          <w:szCs w:val="20"/>
        </w:rPr>
        <w:t>Associate Teacher</w:t>
      </w:r>
      <w:r w:rsidRPr="003C5731">
        <w:rPr>
          <w:rFonts w:ascii="Arial" w:hAnsi="Arial" w:cs="Arial"/>
          <w:sz w:val="20"/>
          <w:szCs w:val="20"/>
        </w:rPr>
        <w:t>s, the Partner and the University shall comply wi</w:t>
      </w:r>
      <w:r w:rsidR="003C5731">
        <w:rPr>
          <w:rFonts w:ascii="Arial" w:hAnsi="Arial" w:cs="Arial"/>
          <w:sz w:val="20"/>
          <w:szCs w:val="20"/>
        </w:rPr>
        <w:t xml:space="preserve">th the requirements of the UKVI; </w:t>
      </w:r>
    </w:p>
    <w:p w14:paraId="1CD47E3E" w14:textId="77777777" w:rsidR="003C5731" w:rsidRDefault="003C5731" w:rsidP="003C5731">
      <w:pPr>
        <w:pStyle w:val="ListParagraph"/>
        <w:autoSpaceDE w:val="0"/>
        <w:autoSpaceDN w:val="0"/>
        <w:adjustRightInd w:val="0"/>
        <w:spacing w:after="0" w:line="240" w:lineRule="auto"/>
        <w:ind w:left="1080"/>
        <w:jc w:val="both"/>
        <w:rPr>
          <w:rFonts w:ascii="Arial" w:hAnsi="Arial" w:cs="Arial"/>
          <w:sz w:val="20"/>
          <w:szCs w:val="20"/>
        </w:rPr>
      </w:pPr>
    </w:p>
    <w:p w14:paraId="1EFBCEA4" w14:textId="2B320745" w:rsidR="003C5731" w:rsidRDefault="004222EE" w:rsidP="003C5731">
      <w:pPr>
        <w:pStyle w:val="ListParagraph"/>
        <w:numPr>
          <w:ilvl w:val="1"/>
          <w:numId w:val="10"/>
        </w:numPr>
        <w:autoSpaceDE w:val="0"/>
        <w:autoSpaceDN w:val="0"/>
        <w:adjustRightInd w:val="0"/>
        <w:spacing w:after="0" w:line="240" w:lineRule="auto"/>
        <w:ind w:left="1080" w:hanging="720"/>
        <w:jc w:val="both"/>
        <w:rPr>
          <w:rFonts w:ascii="Arial" w:hAnsi="Arial" w:cs="Arial"/>
          <w:sz w:val="20"/>
          <w:szCs w:val="20"/>
        </w:rPr>
      </w:pPr>
      <w:r w:rsidRPr="003C5731">
        <w:rPr>
          <w:rFonts w:ascii="Arial" w:hAnsi="Arial" w:cs="Arial"/>
          <w:sz w:val="20"/>
          <w:szCs w:val="20"/>
        </w:rPr>
        <w:t xml:space="preserve">The University will agree with the Partner the duration of School Experience for each </w:t>
      </w:r>
      <w:r w:rsidR="00E6220F">
        <w:rPr>
          <w:rFonts w:ascii="Arial" w:hAnsi="Arial" w:cs="Arial"/>
          <w:sz w:val="20"/>
          <w:szCs w:val="20"/>
        </w:rPr>
        <w:t>Associate Teacher</w:t>
      </w:r>
      <w:r w:rsidRPr="003C5731">
        <w:rPr>
          <w:rFonts w:ascii="Arial" w:hAnsi="Arial" w:cs="Arial"/>
          <w:sz w:val="20"/>
          <w:szCs w:val="20"/>
        </w:rPr>
        <w:t xml:space="preserve">. The Partner shall ensure that such duration of School Experience for each </w:t>
      </w:r>
      <w:r w:rsidR="00E6220F">
        <w:rPr>
          <w:rFonts w:ascii="Arial" w:hAnsi="Arial" w:cs="Arial"/>
          <w:sz w:val="20"/>
          <w:szCs w:val="20"/>
        </w:rPr>
        <w:t>Associate Teacher</w:t>
      </w:r>
      <w:r w:rsidRPr="003C5731">
        <w:rPr>
          <w:rFonts w:ascii="Arial" w:hAnsi="Arial" w:cs="Arial"/>
          <w:sz w:val="20"/>
          <w:szCs w:val="20"/>
        </w:rPr>
        <w:t xml:space="preserve"> at its Premises is as agreed by the University and is no longer or shorter without prior agreement with the University, noting this is particularly key for non-EU students who a</w:t>
      </w:r>
      <w:r w:rsidR="003C5731">
        <w:rPr>
          <w:rFonts w:ascii="Arial" w:hAnsi="Arial" w:cs="Arial"/>
          <w:sz w:val="20"/>
          <w:szCs w:val="20"/>
        </w:rPr>
        <w:t>re subject to UKVI requirements;</w:t>
      </w:r>
    </w:p>
    <w:p w14:paraId="3D33334F" w14:textId="77777777" w:rsidR="003C5731" w:rsidRPr="003C5731" w:rsidRDefault="003C5731" w:rsidP="003C5731">
      <w:pPr>
        <w:pStyle w:val="ListParagraph"/>
        <w:rPr>
          <w:rFonts w:ascii="Arial" w:hAnsi="Arial" w:cs="Arial"/>
          <w:sz w:val="20"/>
          <w:szCs w:val="20"/>
        </w:rPr>
      </w:pPr>
    </w:p>
    <w:p w14:paraId="70442D58" w14:textId="71C7B7A5" w:rsidR="004222EE" w:rsidRPr="003C5731" w:rsidRDefault="004222EE" w:rsidP="003C5731">
      <w:pPr>
        <w:pStyle w:val="ListParagraph"/>
        <w:numPr>
          <w:ilvl w:val="1"/>
          <w:numId w:val="10"/>
        </w:numPr>
        <w:autoSpaceDE w:val="0"/>
        <w:autoSpaceDN w:val="0"/>
        <w:adjustRightInd w:val="0"/>
        <w:spacing w:after="0" w:line="240" w:lineRule="auto"/>
        <w:ind w:left="1080" w:hanging="720"/>
        <w:jc w:val="both"/>
        <w:rPr>
          <w:rFonts w:ascii="Arial" w:hAnsi="Arial" w:cs="Arial"/>
          <w:sz w:val="20"/>
          <w:szCs w:val="20"/>
        </w:rPr>
      </w:pPr>
      <w:r w:rsidRPr="003C5731">
        <w:rPr>
          <w:rFonts w:ascii="Arial" w:hAnsi="Arial" w:cs="Arial"/>
          <w:sz w:val="20"/>
          <w:szCs w:val="20"/>
        </w:rPr>
        <w:lastRenderedPageBreak/>
        <w:t xml:space="preserve">In </w:t>
      </w:r>
      <w:r w:rsidR="00C26BCE">
        <w:rPr>
          <w:rFonts w:ascii="Arial" w:hAnsi="Arial" w:cs="Arial"/>
          <w:sz w:val="20"/>
          <w:szCs w:val="20"/>
        </w:rPr>
        <w:t xml:space="preserve">the event that a </w:t>
      </w:r>
      <w:r w:rsidR="00E6220F">
        <w:rPr>
          <w:rFonts w:ascii="Arial" w:hAnsi="Arial" w:cs="Arial"/>
          <w:sz w:val="20"/>
          <w:szCs w:val="20"/>
        </w:rPr>
        <w:t>Associate Teacher</w:t>
      </w:r>
      <w:r w:rsidR="00C26BCE">
        <w:rPr>
          <w:rFonts w:ascii="Arial" w:hAnsi="Arial" w:cs="Arial"/>
          <w:sz w:val="20"/>
          <w:szCs w:val="20"/>
        </w:rPr>
        <w:t xml:space="preserve"> is an international </w:t>
      </w:r>
      <w:r w:rsidR="00981D9E" w:rsidRPr="003C5731">
        <w:rPr>
          <w:rFonts w:ascii="Arial" w:hAnsi="Arial" w:cs="Arial"/>
          <w:sz w:val="20"/>
          <w:szCs w:val="20"/>
        </w:rPr>
        <w:t xml:space="preserve">student, the Partner </w:t>
      </w:r>
      <w:r w:rsidRPr="003C5731">
        <w:rPr>
          <w:rFonts w:ascii="Arial" w:hAnsi="Arial" w:cs="Arial"/>
          <w:sz w:val="20"/>
          <w:szCs w:val="20"/>
        </w:rPr>
        <w:t xml:space="preserve"> shall:</w:t>
      </w:r>
    </w:p>
    <w:p w14:paraId="028C8C66" w14:textId="77777777" w:rsidR="00FF2F7A" w:rsidRPr="00FF2F7A" w:rsidRDefault="00FF2F7A" w:rsidP="00FF2F7A">
      <w:pPr>
        <w:pStyle w:val="ListParagraph"/>
        <w:rPr>
          <w:rFonts w:ascii="Arial" w:hAnsi="Arial" w:cs="Arial"/>
          <w:sz w:val="20"/>
          <w:szCs w:val="20"/>
        </w:rPr>
      </w:pPr>
    </w:p>
    <w:p w14:paraId="64F2C93E" w14:textId="77777777" w:rsidR="00FF2F7A" w:rsidRDefault="00FF2F7A" w:rsidP="005F3F57">
      <w:pPr>
        <w:pStyle w:val="ListParagraph"/>
        <w:numPr>
          <w:ilvl w:val="0"/>
          <w:numId w:val="1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support </w:t>
      </w:r>
      <w:r w:rsidRPr="00FF2F7A">
        <w:rPr>
          <w:rFonts w:ascii="Arial" w:hAnsi="Arial" w:cs="Arial"/>
          <w:sz w:val="20"/>
          <w:szCs w:val="20"/>
        </w:rPr>
        <w:t xml:space="preserve">the University in fulfilling its UKVI sponsor duties by ensuring that the School </w:t>
      </w:r>
      <w:r>
        <w:rPr>
          <w:rFonts w:ascii="Arial" w:hAnsi="Arial" w:cs="Arial"/>
          <w:sz w:val="20"/>
          <w:szCs w:val="20"/>
        </w:rPr>
        <w:t>E</w:t>
      </w:r>
      <w:r w:rsidRPr="00FF2F7A">
        <w:rPr>
          <w:rFonts w:ascii="Arial" w:hAnsi="Arial" w:cs="Arial"/>
          <w:sz w:val="20"/>
          <w:szCs w:val="20"/>
        </w:rPr>
        <w:t>xperience offered for a</w:t>
      </w:r>
      <w:r w:rsidR="00C26BCE">
        <w:rPr>
          <w:rFonts w:ascii="Arial" w:hAnsi="Arial" w:cs="Arial"/>
          <w:sz w:val="20"/>
          <w:szCs w:val="20"/>
        </w:rPr>
        <w:t xml:space="preserve">n international </w:t>
      </w:r>
      <w:r w:rsidRPr="00FF2F7A">
        <w:rPr>
          <w:rFonts w:ascii="Arial" w:hAnsi="Arial" w:cs="Arial"/>
          <w:sz w:val="20"/>
          <w:szCs w:val="20"/>
        </w:rPr>
        <w:t>student is in compliance with the conditions specified on the student's visa or biometric residence permit and any other applicable UKVI requirements;</w:t>
      </w:r>
      <w:r>
        <w:rPr>
          <w:rFonts w:ascii="Arial" w:hAnsi="Arial" w:cs="Arial"/>
          <w:sz w:val="20"/>
          <w:szCs w:val="20"/>
        </w:rPr>
        <w:t xml:space="preserve"> and</w:t>
      </w:r>
    </w:p>
    <w:p w14:paraId="511F4576" w14:textId="77777777" w:rsidR="003C5731" w:rsidRDefault="003C5731" w:rsidP="003C5731">
      <w:pPr>
        <w:pStyle w:val="ListParagraph"/>
        <w:autoSpaceDE w:val="0"/>
        <w:autoSpaceDN w:val="0"/>
        <w:adjustRightInd w:val="0"/>
        <w:spacing w:after="0" w:line="240" w:lineRule="auto"/>
        <w:ind w:left="1440"/>
        <w:jc w:val="both"/>
        <w:rPr>
          <w:rFonts w:ascii="Arial" w:hAnsi="Arial" w:cs="Arial"/>
          <w:sz w:val="20"/>
          <w:szCs w:val="20"/>
        </w:rPr>
      </w:pPr>
    </w:p>
    <w:p w14:paraId="37B8ACF7" w14:textId="31B1415A" w:rsidR="00FF2F7A" w:rsidRDefault="004222EE" w:rsidP="005F3F57">
      <w:pPr>
        <w:pStyle w:val="ListParagraph"/>
        <w:numPr>
          <w:ilvl w:val="0"/>
          <w:numId w:val="14"/>
        </w:numPr>
        <w:autoSpaceDE w:val="0"/>
        <w:autoSpaceDN w:val="0"/>
        <w:adjustRightInd w:val="0"/>
        <w:spacing w:after="0" w:line="240" w:lineRule="auto"/>
        <w:jc w:val="both"/>
        <w:rPr>
          <w:rFonts w:ascii="Arial" w:hAnsi="Arial" w:cs="Arial"/>
          <w:sz w:val="20"/>
          <w:szCs w:val="20"/>
        </w:rPr>
      </w:pPr>
      <w:r w:rsidRPr="00FF2F7A">
        <w:rPr>
          <w:rFonts w:ascii="Arial" w:hAnsi="Arial" w:cs="Arial"/>
          <w:sz w:val="20"/>
          <w:szCs w:val="20"/>
        </w:rPr>
        <w:t xml:space="preserve">notify the University immediately of any change of the </w:t>
      </w:r>
      <w:r w:rsidR="00E6220F">
        <w:rPr>
          <w:rFonts w:ascii="Arial" w:hAnsi="Arial" w:cs="Arial"/>
          <w:sz w:val="20"/>
          <w:szCs w:val="20"/>
        </w:rPr>
        <w:t>Associate Teacher</w:t>
      </w:r>
      <w:r w:rsidRPr="00FF2F7A">
        <w:rPr>
          <w:rFonts w:ascii="Arial" w:hAnsi="Arial" w:cs="Arial"/>
          <w:sz w:val="20"/>
          <w:szCs w:val="20"/>
        </w:rPr>
        <w:t>’s status or any</w:t>
      </w:r>
      <w:r w:rsidR="00981D9E" w:rsidRPr="00FF2F7A">
        <w:rPr>
          <w:rFonts w:ascii="Arial" w:hAnsi="Arial" w:cs="Arial"/>
          <w:sz w:val="20"/>
          <w:szCs w:val="20"/>
        </w:rPr>
        <w:t xml:space="preserve"> </w:t>
      </w:r>
      <w:r w:rsidRPr="00FF2F7A">
        <w:rPr>
          <w:rFonts w:ascii="Arial" w:hAnsi="Arial" w:cs="Arial"/>
          <w:sz w:val="20"/>
          <w:szCs w:val="20"/>
        </w:rPr>
        <w:t>unauthorised absences (where only absen</w:t>
      </w:r>
      <w:r w:rsidR="00981D9E" w:rsidRPr="00FF2F7A">
        <w:rPr>
          <w:rFonts w:ascii="Arial" w:hAnsi="Arial" w:cs="Arial"/>
          <w:sz w:val="20"/>
          <w:szCs w:val="20"/>
        </w:rPr>
        <w:t xml:space="preserve">ces agreed by the Partner </w:t>
      </w:r>
      <w:r w:rsidRPr="00FF2F7A">
        <w:rPr>
          <w:rFonts w:ascii="Arial" w:hAnsi="Arial" w:cs="Arial"/>
          <w:sz w:val="20"/>
          <w:szCs w:val="20"/>
        </w:rPr>
        <w:t xml:space="preserve">and the University should be deemed to be authorised) by the </w:t>
      </w:r>
      <w:r w:rsidR="00E6220F">
        <w:rPr>
          <w:rFonts w:ascii="Arial" w:hAnsi="Arial" w:cs="Arial"/>
          <w:sz w:val="20"/>
          <w:szCs w:val="20"/>
        </w:rPr>
        <w:t>Associate Teacher</w:t>
      </w:r>
      <w:r w:rsidRPr="00FF2F7A">
        <w:rPr>
          <w:rFonts w:ascii="Arial" w:hAnsi="Arial" w:cs="Arial"/>
          <w:sz w:val="20"/>
          <w:szCs w:val="20"/>
        </w:rPr>
        <w:t xml:space="preserve"> of</w:t>
      </w:r>
      <w:r w:rsidR="00981D9E" w:rsidRPr="00FF2F7A">
        <w:rPr>
          <w:rFonts w:ascii="Arial" w:hAnsi="Arial" w:cs="Arial"/>
          <w:sz w:val="20"/>
          <w:szCs w:val="20"/>
        </w:rPr>
        <w:t xml:space="preserve"> </w:t>
      </w:r>
      <w:r w:rsidRPr="00FF2F7A">
        <w:rPr>
          <w:rFonts w:ascii="Arial" w:hAnsi="Arial" w:cs="Arial"/>
          <w:sz w:val="20"/>
          <w:szCs w:val="20"/>
        </w:rPr>
        <w:t>more than 3 working days; and</w:t>
      </w:r>
    </w:p>
    <w:p w14:paraId="42D04530" w14:textId="77777777" w:rsidR="003C5731" w:rsidRPr="003C5731" w:rsidRDefault="003C5731" w:rsidP="003C5731">
      <w:pPr>
        <w:pStyle w:val="ListParagraph"/>
        <w:rPr>
          <w:rFonts w:ascii="Arial" w:hAnsi="Arial" w:cs="Arial"/>
          <w:sz w:val="20"/>
          <w:szCs w:val="20"/>
        </w:rPr>
      </w:pPr>
    </w:p>
    <w:p w14:paraId="4AFB2AE3" w14:textId="3CED3CF3" w:rsidR="00FF2F7A" w:rsidRDefault="004222EE" w:rsidP="005F3F57">
      <w:pPr>
        <w:pStyle w:val="ListParagraph"/>
        <w:numPr>
          <w:ilvl w:val="0"/>
          <w:numId w:val="14"/>
        </w:numPr>
        <w:autoSpaceDE w:val="0"/>
        <w:autoSpaceDN w:val="0"/>
        <w:adjustRightInd w:val="0"/>
        <w:spacing w:after="0" w:line="240" w:lineRule="auto"/>
        <w:jc w:val="both"/>
        <w:rPr>
          <w:rFonts w:ascii="Arial" w:hAnsi="Arial" w:cs="Arial"/>
          <w:sz w:val="20"/>
          <w:szCs w:val="20"/>
        </w:rPr>
      </w:pPr>
      <w:r w:rsidRPr="00FF2F7A">
        <w:rPr>
          <w:rFonts w:ascii="Arial" w:hAnsi="Arial" w:cs="Arial"/>
          <w:sz w:val="20"/>
          <w:szCs w:val="20"/>
        </w:rPr>
        <w:t>agree to ensure that if</w:t>
      </w:r>
      <w:r w:rsidR="00981D9E" w:rsidRPr="00FF2F7A">
        <w:rPr>
          <w:rFonts w:ascii="Arial" w:hAnsi="Arial" w:cs="Arial"/>
          <w:sz w:val="20"/>
          <w:szCs w:val="20"/>
        </w:rPr>
        <w:t xml:space="preserve"> the Partner </w:t>
      </w:r>
      <w:r w:rsidRPr="00FF2F7A">
        <w:rPr>
          <w:rFonts w:ascii="Arial" w:hAnsi="Arial" w:cs="Arial"/>
          <w:sz w:val="20"/>
          <w:szCs w:val="20"/>
        </w:rPr>
        <w:t>do</w:t>
      </w:r>
      <w:r w:rsidR="00C26BCE">
        <w:rPr>
          <w:rFonts w:ascii="Arial" w:hAnsi="Arial" w:cs="Arial"/>
          <w:sz w:val="20"/>
          <w:szCs w:val="20"/>
        </w:rPr>
        <w:t xml:space="preserve">es employ the student (if an international </w:t>
      </w:r>
      <w:r w:rsidRPr="00FF2F7A">
        <w:rPr>
          <w:rFonts w:ascii="Arial" w:hAnsi="Arial" w:cs="Arial"/>
          <w:sz w:val="20"/>
          <w:szCs w:val="20"/>
        </w:rPr>
        <w:t>EU student) at any time to carry out any work outside the School Experience</w:t>
      </w:r>
      <w:r w:rsidR="00981D9E" w:rsidRPr="00FF2F7A">
        <w:rPr>
          <w:rFonts w:ascii="Arial" w:hAnsi="Arial" w:cs="Arial"/>
          <w:sz w:val="20"/>
          <w:szCs w:val="20"/>
        </w:rPr>
        <w:t xml:space="preserve"> </w:t>
      </w:r>
      <w:r w:rsidRPr="00FF2F7A">
        <w:rPr>
          <w:rFonts w:ascii="Arial" w:hAnsi="Arial" w:cs="Arial"/>
          <w:sz w:val="20"/>
          <w:szCs w:val="20"/>
        </w:rPr>
        <w:t>while s/he is registered with the Univ</w:t>
      </w:r>
      <w:r w:rsidR="00981D9E" w:rsidRPr="00FF2F7A">
        <w:rPr>
          <w:rFonts w:ascii="Arial" w:hAnsi="Arial" w:cs="Arial"/>
          <w:sz w:val="20"/>
          <w:szCs w:val="20"/>
        </w:rPr>
        <w:t xml:space="preserve">ersity, that the Partner </w:t>
      </w:r>
      <w:r w:rsidRPr="00FF2F7A">
        <w:rPr>
          <w:rFonts w:ascii="Arial" w:hAnsi="Arial" w:cs="Arial"/>
          <w:sz w:val="20"/>
          <w:szCs w:val="20"/>
        </w:rPr>
        <w:t>shall abide</w:t>
      </w:r>
      <w:r w:rsidR="00981D9E" w:rsidRPr="00FF2F7A">
        <w:rPr>
          <w:rFonts w:ascii="Arial" w:hAnsi="Arial" w:cs="Arial"/>
          <w:sz w:val="20"/>
          <w:szCs w:val="20"/>
        </w:rPr>
        <w:t xml:space="preserve"> </w:t>
      </w:r>
      <w:r w:rsidRPr="00FF2F7A">
        <w:rPr>
          <w:rFonts w:ascii="Arial" w:hAnsi="Arial" w:cs="Arial"/>
          <w:sz w:val="20"/>
          <w:szCs w:val="20"/>
        </w:rPr>
        <w:t>fully with the UKVI regulations, paying particular attention to the maximum</w:t>
      </w:r>
      <w:r w:rsidR="00981D9E" w:rsidRPr="00FF2F7A">
        <w:rPr>
          <w:rFonts w:ascii="Arial" w:hAnsi="Arial" w:cs="Arial"/>
          <w:sz w:val="20"/>
          <w:szCs w:val="20"/>
        </w:rPr>
        <w:t xml:space="preserve"> </w:t>
      </w:r>
      <w:r w:rsidRPr="00FF2F7A">
        <w:rPr>
          <w:rFonts w:ascii="Arial" w:hAnsi="Arial" w:cs="Arial"/>
          <w:sz w:val="20"/>
          <w:szCs w:val="20"/>
        </w:rPr>
        <w:t xml:space="preserve">permitted hours that the </w:t>
      </w:r>
      <w:r w:rsidR="00E6220F">
        <w:rPr>
          <w:rFonts w:ascii="Arial" w:hAnsi="Arial" w:cs="Arial"/>
          <w:sz w:val="20"/>
          <w:szCs w:val="20"/>
        </w:rPr>
        <w:t>Associate Teacher</w:t>
      </w:r>
      <w:r w:rsidRPr="00FF2F7A">
        <w:rPr>
          <w:rFonts w:ascii="Arial" w:hAnsi="Arial" w:cs="Arial"/>
          <w:sz w:val="20"/>
          <w:szCs w:val="20"/>
        </w:rPr>
        <w:t xml:space="preserve"> may be employed</w:t>
      </w:r>
      <w:r w:rsidR="00FF2F7A" w:rsidRPr="00FF2F7A">
        <w:rPr>
          <w:rFonts w:ascii="Arial" w:hAnsi="Arial" w:cs="Arial"/>
          <w:sz w:val="20"/>
          <w:szCs w:val="20"/>
        </w:rPr>
        <w:t xml:space="preserve">; and </w:t>
      </w:r>
    </w:p>
    <w:p w14:paraId="20A92840" w14:textId="77777777" w:rsidR="003C5731" w:rsidRPr="003C5731" w:rsidRDefault="003C5731" w:rsidP="003C5731">
      <w:pPr>
        <w:pStyle w:val="ListParagraph"/>
        <w:rPr>
          <w:rFonts w:ascii="Arial" w:hAnsi="Arial" w:cs="Arial"/>
          <w:sz w:val="20"/>
          <w:szCs w:val="20"/>
        </w:rPr>
      </w:pPr>
    </w:p>
    <w:p w14:paraId="1479D44D" w14:textId="309D6584" w:rsidR="00981D9E" w:rsidRPr="00FF2F7A" w:rsidRDefault="00FF2F7A" w:rsidP="005F3F57">
      <w:pPr>
        <w:pStyle w:val="ListParagraph"/>
        <w:numPr>
          <w:ilvl w:val="0"/>
          <w:numId w:val="14"/>
        </w:numPr>
        <w:autoSpaceDE w:val="0"/>
        <w:autoSpaceDN w:val="0"/>
        <w:adjustRightInd w:val="0"/>
        <w:spacing w:after="0" w:line="240" w:lineRule="auto"/>
        <w:jc w:val="both"/>
        <w:rPr>
          <w:rFonts w:ascii="Arial" w:hAnsi="Arial" w:cs="Arial"/>
          <w:sz w:val="20"/>
          <w:szCs w:val="20"/>
        </w:rPr>
      </w:pPr>
      <w:r w:rsidRPr="00FF2F7A">
        <w:rPr>
          <w:rFonts w:ascii="Arial" w:hAnsi="Arial" w:cs="Arial"/>
          <w:sz w:val="20"/>
          <w:szCs w:val="20"/>
        </w:rPr>
        <w:t xml:space="preserve">the Partner is advised and acknowledges that </w:t>
      </w:r>
      <w:r w:rsidR="004222EE" w:rsidRPr="00FF2F7A">
        <w:rPr>
          <w:rFonts w:ascii="Arial" w:hAnsi="Arial" w:cs="Arial"/>
          <w:sz w:val="20"/>
          <w:szCs w:val="20"/>
        </w:rPr>
        <w:t xml:space="preserve">no </w:t>
      </w:r>
      <w:r w:rsidR="00E6220F">
        <w:rPr>
          <w:rFonts w:ascii="Arial" w:hAnsi="Arial" w:cs="Arial"/>
          <w:sz w:val="20"/>
          <w:szCs w:val="20"/>
        </w:rPr>
        <w:t>Associate Teacher</w:t>
      </w:r>
      <w:r w:rsidR="004222EE" w:rsidRPr="00FF2F7A">
        <w:rPr>
          <w:rFonts w:ascii="Arial" w:hAnsi="Arial" w:cs="Arial"/>
          <w:sz w:val="20"/>
          <w:szCs w:val="20"/>
        </w:rPr>
        <w:t xml:space="preserve"> is permitted to work more than 20 hours per week</w:t>
      </w:r>
      <w:r w:rsidR="00981D9E" w:rsidRPr="00FF2F7A">
        <w:rPr>
          <w:rFonts w:ascii="Arial" w:hAnsi="Arial" w:cs="Arial"/>
          <w:sz w:val="20"/>
          <w:szCs w:val="20"/>
        </w:rPr>
        <w:t xml:space="preserve"> </w:t>
      </w:r>
      <w:r w:rsidR="004222EE" w:rsidRPr="00FF2F7A">
        <w:rPr>
          <w:rFonts w:ascii="Arial" w:hAnsi="Arial" w:cs="Arial"/>
          <w:sz w:val="20"/>
          <w:szCs w:val="20"/>
        </w:rPr>
        <w:t xml:space="preserve">during Term Time if the work does not form part of the course of the </w:t>
      </w:r>
      <w:r w:rsidR="00E6220F">
        <w:rPr>
          <w:rFonts w:ascii="Arial" w:hAnsi="Arial" w:cs="Arial"/>
          <w:sz w:val="20"/>
          <w:szCs w:val="20"/>
        </w:rPr>
        <w:t>Associate Teacher</w:t>
      </w:r>
      <w:r w:rsidR="004222EE" w:rsidRPr="00FF2F7A">
        <w:rPr>
          <w:rFonts w:ascii="Arial" w:hAnsi="Arial" w:cs="Arial"/>
          <w:sz w:val="20"/>
          <w:szCs w:val="20"/>
        </w:rPr>
        <w:t>’s study</w:t>
      </w:r>
      <w:r w:rsidR="00981D9E" w:rsidRPr="00FF2F7A">
        <w:rPr>
          <w:rFonts w:ascii="Arial" w:hAnsi="Arial" w:cs="Arial"/>
          <w:sz w:val="20"/>
          <w:szCs w:val="20"/>
        </w:rPr>
        <w:t xml:space="preserve"> at the University. It is always the responsibility of the Partner to check and confirm with the University regarding the duration of Term Tim</w:t>
      </w:r>
      <w:r w:rsidR="00C26BCE">
        <w:rPr>
          <w:rFonts w:ascii="Arial" w:hAnsi="Arial" w:cs="Arial"/>
          <w:sz w:val="20"/>
          <w:szCs w:val="20"/>
        </w:rPr>
        <w:t xml:space="preserve">e and/or the status of an international </w:t>
      </w:r>
      <w:r w:rsidR="00981D9E" w:rsidRPr="00FF2F7A">
        <w:rPr>
          <w:rFonts w:ascii="Arial" w:hAnsi="Arial" w:cs="Arial"/>
          <w:sz w:val="20"/>
          <w:szCs w:val="20"/>
        </w:rPr>
        <w:t>student should it wish to offer such student any work outside the School Experience when he/she is registered with the University. In any event, the Partner</w:t>
      </w:r>
      <w:r w:rsidRPr="00FF2F7A">
        <w:rPr>
          <w:rFonts w:ascii="Arial" w:hAnsi="Arial" w:cs="Arial"/>
          <w:sz w:val="20"/>
          <w:szCs w:val="20"/>
        </w:rPr>
        <w:t xml:space="preserve"> </w:t>
      </w:r>
      <w:r w:rsidR="00981D9E" w:rsidRPr="00FF2F7A">
        <w:rPr>
          <w:rFonts w:ascii="Arial" w:hAnsi="Arial" w:cs="Arial"/>
          <w:sz w:val="20"/>
          <w:szCs w:val="20"/>
        </w:rPr>
        <w:t>is recommended to check the UKVI website for the guidance for employers</w:t>
      </w:r>
      <w:r w:rsidRPr="00FF2F7A">
        <w:rPr>
          <w:rFonts w:ascii="Arial" w:hAnsi="Arial" w:cs="Arial"/>
          <w:sz w:val="20"/>
          <w:szCs w:val="20"/>
        </w:rPr>
        <w:t xml:space="preserve">. </w:t>
      </w:r>
      <w:r>
        <w:rPr>
          <w:rFonts w:ascii="Arial" w:hAnsi="Arial" w:cs="Arial"/>
          <w:sz w:val="20"/>
          <w:szCs w:val="20"/>
        </w:rPr>
        <w:t>F</w:t>
      </w:r>
      <w:r w:rsidR="00981D9E" w:rsidRPr="00FF2F7A">
        <w:rPr>
          <w:rFonts w:ascii="Arial" w:hAnsi="Arial" w:cs="Arial"/>
          <w:sz w:val="20"/>
          <w:szCs w:val="20"/>
        </w:rPr>
        <w:t>or the purpose of this Agreement, “</w:t>
      </w:r>
      <w:r w:rsidR="00981D9E" w:rsidRPr="00FF2F7A">
        <w:rPr>
          <w:rFonts w:ascii="Arial" w:hAnsi="Arial" w:cs="Arial"/>
          <w:b/>
          <w:bCs/>
          <w:sz w:val="20"/>
          <w:szCs w:val="20"/>
        </w:rPr>
        <w:t>Term Time</w:t>
      </w:r>
      <w:r w:rsidR="00981D9E" w:rsidRPr="00FF2F7A">
        <w:rPr>
          <w:rFonts w:ascii="Arial" w:hAnsi="Arial" w:cs="Arial"/>
          <w:sz w:val="20"/>
          <w:szCs w:val="20"/>
        </w:rPr>
        <w:t>” means the duration of the University’s Autumn, Spring and/or Summer Terms, as set out in more detail on the University’s website, for each Academic Year, as amended from time to time.</w:t>
      </w:r>
    </w:p>
    <w:p w14:paraId="20D25887" w14:textId="77777777" w:rsidR="00981D9E" w:rsidRPr="00105B3C" w:rsidRDefault="00981D9E" w:rsidP="00973A29">
      <w:pPr>
        <w:autoSpaceDE w:val="0"/>
        <w:autoSpaceDN w:val="0"/>
        <w:adjustRightInd w:val="0"/>
        <w:spacing w:after="0" w:line="240" w:lineRule="auto"/>
        <w:jc w:val="both"/>
        <w:rPr>
          <w:rFonts w:ascii="Arial" w:hAnsi="Arial" w:cs="Arial"/>
          <w:sz w:val="20"/>
          <w:szCs w:val="20"/>
        </w:rPr>
      </w:pPr>
    </w:p>
    <w:p w14:paraId="409B029E" w14:textId="77777777" w:rsidR="00105B3C" w:rsidRPr="00105B3C" w:rsidRDefault="00105B3C" w:rsidP="004E459E">
      <w:pPr>
        <w:pStyle w:val="ListParagraph"/>
        <w:numPr>
          <w:ilvl w:val="0"/>
          <w:numId w:val="10"/>
        </w:numPr>
        <w:autoSpaceDE w:val="0"/>
        <w:autoSpaceDN w:val="0"/>
        <w:adjustRightInd w:val="0"/>
        <w:spacing w:after="0" w:line="240" w:lineRule="auto"/>
        <w:jc w:val="both"/>
        <w:rPr>
          <w:rFonts w:ascii="Arial" w:hAnsi="Arial" w:cs="Arial"/>
          <w:sz w:val="20"/>
          <w:szCs w:val="20"/>
        </w:rPr>
      </w:pPr>
      <w:bookmarkStart w:id="19" w:name="_Ref499621185"/>
      <w:r w:rsidRPr="00105B3C">
        <w:rPr>
          <w:rFonts w:ascii="Arial" w:hAnsi="Arial" w:cs="Arial"/>
          <w:color w:val="000000"/>
          <w:sz w:val="20"/>
          <w:szCs w:val="20"/>
        </w:rPr>
        <w:t>Each Party shall at all times take all reasonable steps to minimise and mitigate any loss for which the relevant Party is entitled to bring a claim against the other Party pursuant to this Agreement.</w:t>
      </w:r>
      <w:bookmarkEnd w:id="19"/>
    </w:p>
    <w:p w14:paraId="15C03D7E" w14:textId="77777777" w:rsidR="00105B3C" w:rsidRDefault="00105B3C" w:rsidP="00105B3C">
      <w:pPr>
        <w:pStyle w:val="ListParagraph"/>
        <w:autoSpaceDE w:val="0"/>
        <w:autoSpaceDN w:val="0"/>
        <w:adjustRightInd w:val="0"/>
        <w:spacing w:after="0" w:line="240" w:lineRule="auto"/>
        <w:ind w:left="360"/>
        <w:jc w:val="both"/>
        <w:rPr>
          <w:rFonts w:ascii="Arial" w:hAnsi="Arial" w:cs="Arial"/>
          <w:sz w:val="20"/>
          <w:szCs w:val="20"/>
        </w:rPr>
      </w:pPr>
    </w:p>
    <w:p w14:paraId="0B03D94D" w14:textId="77777777" w:rsidR="004222EE" w:rsidRDefault="00981D9E" w:rsidP="004E459E">
      <w:pPr>
        <w:pStyle w:val="ListParagraph"/>
        <w:numPr>
          <w:ilvl w:val="0"/>
          <w:numId w:val="10"/>
        </w:numPr>
        <w:autoSpaceDE w:val="0"/>
        <w:autoSpaceDN w:val="0"/>
        <w:adjustRightInd w:val="0"/>
        <w:spacing w:after="0" w:line="240" w:lineRule="auto"/>
        <w:jc w:val="both"/>
        <w:rPr>
          <w:rFonts w:ascii="Arial" w:hAnsi="Arial" w:cs="Arial"/>
          <w:sz w:val="20"/>
          <w:szCs w:val="20"/>
        </w:rPr>
      </w:pPr>
      <w:bookmarkStart w:id="20" w:name="_Ref499621190"/>
      <w:r w:rsidRPr="004E459E">
        <w:rPr>
          <w:rFonts w:ascii="Arial" w:hAnsi="Arial" w:cs="Arial"/>
          <w:sz w:val="20"/>
          <w:szCs w:val="20"/>
        </w:rPr>
        <w:t>This Agreement will be governed by and interpreted in accordance with English Law and shall be subject to the exclusive jurisdiction of the Courts of England and Wales.</w:t>
      </w:r>
      <w:bookmarkEnd w:id="20"/>
    </w:p>
    <w:p w14:paraId="2DB4203D" w14:textId="77777777" w:rsidR="00775B1D" w:rsidRPr="00775B1D" w:rsidRDefault="00775B1D" w:rsidP="00775B1D">
      <w:pPr>
        <w:pStyle w:val="ListParagraph"/>
        <w:autoSpaceDE w:val="0"/>
        <w:autoSpaceDN w:val="0"/>
        <w:adjustRightInd w:val="0"/>
        <w:spacing w:after="0" w:line="240" w:lineRule="auto"/>
        <w:ind w:left="360"/>
        <w:jc w:val="both"/>
        <w:rPr>
          <w:rFonts w:ascii="Arial" w:hAnsi="Arial" w:cs="Arial"/>
          <w:sz w:val="20"/>
          <w:szCs w:val="20"/>
        </w:rPr>
      </w:pPr>
    </w:p>
    <w:p w14:paraId="72457FA7" w14:textId="77777777" w:rsidR="00FF2F7A" w:rsidRPr="00775B1D" w:rsidRDefault="00FF2F7A" w:rsidP="003C5731">
      <w:pPr>
        <w:pStyle w:val="ListParagraph"/>
        <w:numPr>
          <w:ilvl w:val="0"/>
          <w:numId w:val="10"/>
        </w:numPr>
        <w:autoSpaceDE w:val="0"/>
        <w:autoSpaceDN w:val="0"/>
        <w:adjustRightInd w:val="0"/>
        <w:spacing w:after="0" w:line="240" w:lineRule="auto"/>
        <w:jc w:val="both"/>
        <w:rPr>
          <w:b/>
        </w:rPr>
      </w:pPr>
      <w:r w:rsidRPr="00775B1D">
        <w:rPr>
          <w:rFonts w:ascii="Arial" w:hAnsi="Arial" w:cs="Arial"/>
          <w:sz w:val="20"/>
          <w:szCs w:val="20"/>
        </w:rPr>
        <w:t>This Agreement may be executed in any number of counterparts each of which when executed and delivered shall be original, but all counterparts together shall constitute one and the same instrument</w:t>
      </w:r>
      <w:r w:rsidR="00775B1D" w:rsidRPr="00775B1D">
        <w:rPr>
          <w:rFonts w:ascii="Arial" w:hAnsi="Arial" w:cs="Arial"/>
          <w:sz w:val="20"/>
          <w:szCs w:val="20"/>
        </w:rPr>
        <w:t>.</w:t>
      </w:r>
    </w:p>
    <w:p w14:paraId="6F3F0C0C" w14:textId="77777777" w:rsidR="00FF2F7A" w:rsidRPr="002B2580" w:rsidRDefault="00FF2F7A" w:rsidP="00FF2F7A">
      <w:pPr>
        <w:pStyle w:val="ListParagraph"/>
        <w:ind w:left="576"/>
        <w:rPr>
          <w:b/>
        </w:rPr>
      </w:pPr>
    </w:p>
    <w:p w14:paraId="60BE153B" w14:textId="77777777" w:rsidR="00981D9E" w:rsidRPr="004E459E" w:rsidRDefault="00981D9E" w:rsidP="004E459E">
      <w:pPr>
        <w:pStyle w:val="ListParagraph"/>
        <w:numPr>
          <w:ilvl w:val="0"/>
          <w:numId w:val="10"/>
        </w:numPr>
        <w:jc w:val="both"/>
        <w:rPr>
          <w:rFonts w:ascii="Arial" w:hAnsi="Arial" w:cs="Arial"/>
          <w:sz w:val="20"/>
          <w:szCs w:val="20"/>
        </w:rPr>
      </w:pPr>
      <w:r w:rsidRPr="004E459E">
        <w:rPr>
          <w:rFonts w:ascii="Arial" w:hAnsi="Arial" w:cs="Arial"/>
          <w:sz w:val="20"/>
          <w:szCs w:val="20"/>
        </w:rPr>
        <w:br w:type="page"/>
      </w:r>
    </w:p>
    <w:p w14:paraId="77414F6C" w14:textId="77777777" w:rsidR="00981D9E" w:rsidRPr="00775B1D" w:rsidRDefault="00981D9E" w:rsidP="00775B1D">
      <w:pPr>
        <w:autoSpaceDE w:val="0"/>
        <w:autoSpaceDN w:val="0"/>
        <w:adjustRightInd w:val="0"/>
        <w:spacing w:after="0" w:line="240" w:lineRule="auto"/>
        <w:jc w:val="center"/>
        <w:rPr>
          <w:rFonts w:ascii="Arial" w:hAnsi="Arial" w:cs="Arial"/>
          <w:b/>
          <w:bCs/>
          <w:sz w:val="20"/>
          <w:szCs w:val="20"/>
          <w:u w:val="single"/>
        </w:rPr>
      </w:pPr>
      <w:r w:rsidRPr="00775B1D">
        <w:rPr>
          <w:rFonts w:ascii="Arial" w:hAnsi="Arial" w:cs="Arial"/>
          <w:b/>
          <w:bCs/>
          <w:sz w:val="20"/>
          <w:szCs w:val="20"/>
          <w:u w:val="single"/>
        </w:rPr>
        <w:lastRenderedPageBreak/>
        <w:t>S</w:t>
      </w:r>
      <w:r w:rsidR="00775B1D" w:rsidRPr="00775B1D">
        <w:rPr>
          <w:rFonts w:ascii="Arial" w:hAnsi="Arial" w:cs="Arial"/>
          <w:b/>
          <w:bCs/>
          <w:sz w:val="20"/>
          <w:szCs w:val="20"/>
          <w:u w:val="single"/>
        </w:rPr>
        <w:t xml:space="preserve">chedule 1 - </w:t>
      </w:r>
      <w:r w:rsidRPr="00775B1D">
        <w:rPr>
          <w:rFonts w:ascii="Arial" w:hAnsi="Arial" w:cs="Arial"/>
          <w:b/>
          <w:bCs/>
          <w:sz w:val="20"/>
          <w:szCs w:val="20"/>
          <w:u w:val="single"/>
        </w:rPr>
        <w:t>Re</w:t>
      </w:r>
      <w:r w:rsidR="00775B1D">
        <w:rPr>
          <w:rFonts w:ascii="Arial" w:hAnsi="Arial" w:cs="Arial"/>
          <w:b/>
          <w:bCs/>
          <w:sz w:val="20"/>
          <w:szCs w:val="20"/>
          <w:u w:val="single"/>
        </w:rPr>
        <w:t>sponsibilities of the University</w:t>
      </w:r>
    </w:p>
    <w:p w14:paraId="1F90DE05" w14:textId="77777777" w:rsidR="007B73FB" w:rsidRPr="007B73FB" w:rsidRDefault="007B73FB" w:rsidP="00973A29">
      <w:pPr>
        <w:autoSpaceDE w:val="0"/>
        <w:autoSpaceDN w:val="0"/>
        <w:adjustRightInd w:val="0"/>
        <w:spacing w:after="0" w:line="240" w:lineRule="auto"/>
        <w:jc w:val="both"/>
        <w:rPr>
          <w:rFonts w:ascii="Arial" w:hAnsi="Arial" w:cs="Arial"/>
          <w:color w:val="FF0000"/>
          <w:sz w:val="20"/>
          <w:szCs w:val="20"/>
        </w:rPr>
      </w:pPr>
    </w:p>
    <w:p w14:paraId="13A21BFE" w14:textId="77777777" w:rsidR="00AE3CE7" w:rsidRPr="00AE3CE7" w:rsidRDefault="00AE3CE7" w:rsidP="00AE3CE7">
      <w:pPr>
        <w:pStyle w:val="ListParagraph"/>
        <w:autoSpaceDE w:val="0"/>
        <w:autoSpaceDN w:val="0"/>
        <w:adjustRightInd w:val="0"/>
        <w:spacing w:after="0" w:line="240" w:lineRule="auto"/>
        <w:jc w:val="both"/>
        <w:rPr>
          <w:rFonts w:ascii="Arial" w:hAnsi="Arial" w:cs="Arial"/>
          <w:b/>
          <w:sz w:val="20"/>
          <w:szCs w:val="20"/>
          <w:u w:val="single"/>
        </w:rPr>
      </w:pPr>
    </w:p>
    <w:p w14:paraId="4D189F43" w14:textId="77777777" w:rsidR="007B73FB" w:rsidRDefault="00AE3CE7" w:rsidP="005F3F57">
      <w:pPr>
        <w:pStyle w:val="ListParagraph"/>
        <w:numPr>
          <w:ilvl w:val="0"/>
          <w:numId w:val="17"/>
        </w:numPr>
        <w:autoSpaceDE w:val="0"/>
        <w:autoSpaceDN w:val="0"/>
        <w:adjustRightInd w:val="0"/>
        <w:spacing w:after="0" w:line="240" w:lineRule="auto"/>
        <w:jc w:val="both"/>
        <w:rPr>
          <w:rFonts w:ascii="Arial" w:hAnsi="Arial" w:cs="Arial"/>
          <w:b/>
          <w:sz w:val="20"/>
          <w:szCs w:val="20"/>
          <w:u w:val="single"/>
        </w:rPr>
      </w:pPr>
      <w:r w:rsidRPr="00AE3CE7">
        <w:rPr>
          <w:rFonts w:ascii="Arial" w:hAnsi="Arial" w:cs="Arial"/>
          <w:b/>
          <w:sz w:val="20"/>
          <w:szCs w:val="20"/>
          <w:u w:val="single"/>
        </w:rPr>
        <w:t>Responsibilities</w:t>
      </w:r>
      <w:r w:rsidR="007B73FB">
        <w:rPr>
          <w:rFonts w:ascii="Arial" w:hAnsi="Arial" w:cs="Arial"/>
          <w:b/>
          <w:sz w:val="20"/>
          <w:szCs w:val="20"/>
          <w:u w:val="single"/>
        </w:rPr>
        <w:t xml:space="preserve"> </w:t>
      </w:r>
    </w:p>
    <w:p w14:paraId="44A2ABD3" w14:textId="77777777" w:rsidR="00AE3CE7" w:rsidRPr="007B73FB" w:rsidRDefault="00AE3CE7" w:rsidP="007B73FB">
      <w:pPr>
        <w:pStyle w:val="ListParagraph"/>
        <w:autoSpaceDE w:val="0"/>
        <w:autoSpaceDN w:val="0"/>
        <w:adjustRightInd w:val="0"/>
        <w:spacing w:after="0" w:line="240" w:lineRule="auto"/>
        <w:jc w:val="both"/>
        <w:rPr>
          <w:rFonts w:ascii="Arial" w:hAnsi="Arial" w:cs="Arial"/>
          <w:sz w:val="20"/>
          <w:szCs w:val="20"/>
        </w:rPr>
      </w:pPr>
    </w:p>
    <w:p w14:paraId="2FA6995E" w14:textId="77777777" w:rsidR="00AE3CE7" w:rsidRDefault="00AE3CE7" w:rsidP="00AE3CE7">
      <w:pPr>
        <w:pStyle w:val="ListParagraph"/>
        <w:autoSpaceDE w:val="0"/>
        <w:autoSpaceDN w:val="0"/>
        <w:adjustRightInd w:val="0"/>
        <w:spacing w:after="0" w:line="240" w:lineRule="auto"/>
        <w:jc w:val="both"/>
        <w:rPr>
          <w:rFonts w:ascii="Arial" w:hAnsi="Arial" w:cs="Arial"/>
          <w:sz w:val="20"/>
          <w:szCs w:val="20"/>
        </w:rPr>
      </w:pPr>
    </w:p>
    <w:p w14:paraId="25566B37" w14:textId="04ACEE7A" w:rsidR="00775B1D" w:rsidRDefault="006403CA" w:rsidP="00F943AF">
      <w:pPr>
        <w:pStyle w:val="ListParagraph"/>
        <w:autoSpaceDE w:val="0"/>
        <w:autoSpaceDN w:val="0"/>
        <w:adjustRightInd w:val="0"/>
        <w:spacing w:after="0" w:line="240" w:lineRule="auto"/>
        <w:jc w:val="both"/>
        <w:rPr>
          <w:rFonts w:ascii="Arial" w:hAnsi="Arial" w:cs="Arial"/>
          <w:sz w:val="20"/>
          <w:szCs w:val="20"/>
        </w:rPr>
      </w:pPr>
      <w:r>
        <w:rPr>
          <w:rFonts w:ascii="Arial" w:hAnsi="Arial" w:cs="Arial"/>
          <w:sz w:val="20"/>
          <w:szCs w:val="20"/>
        </w:rPr>
        <w:t>The responsibility of</w:t>
      </w:r>
      <w:r w:rsidR="00C26BCE">
        <w:rPr>
          <w:rFonts w:ascii="Arial" w:hAnsi="Arial" w:cs="Arial"/>
          <w:sz w:val="20"/>
          <w:szCs w:val="20"/>
        </w:rPr>
        <w:t xml:space="preserve"> recruiting,</w:t>
      </w:r>
      <w:r>
        <w:rPr>
          <w:rFonts w:ascii="Arial" w:hAnsi="Arial" w:cs="Arial"/>
          <w:sz w:val="20"/>
          <w:szCs w:val="20"/>
        </w:rPr>
        <w:t xml:space="preserve"> </w:t>
      </w:r>
      <w:r w:rsidR="00C3443E">
        <w:rPr>
          <w:rFonts w:ascii="Arial" w:hAnsi="Arial" w:cs="Arial"/>
          <w:sz w:val="20"/>
          <w:szCs w:val="20"/>
        </w:rPr>
        <w:t>training</w:t>
      </w:r>
      <w:r w:rsidR="00C26BCE">
        <w:rPr>
          <w:rFonts w:ascii="Arial" w:hAnsi="Arial" w:cs="Arial"/>
          <w:sz w:val="20"/>
          <w:szCs w:val="20"/>
        </w:rPr>
        <w:t xml:space="preserve"> and assessing </w:t>
      </w:r>
      <w:r w:rsidR="00E6220F">
        <w:rPr>
          <w:rFonts w:ascii="Arial" w:hAnsi="Arial" w:cs="Arial"/>
          <w:sz w:val="20"/>
          <w:szCs w:val="20"/>
        </w:rPr>
        <w:t>Associate Teacher</w:t>
      </w:r>
      <w:r w:rsidR="00C3443E">
        <w:rPr>
          <w:rFonts w:ascii="Arial" w:hAnsi="Arial" w:cs="Arial"/>
          <w:sz w:val="20"/>
          <w:szCs w:val="20"/>
        </w:rPr>
        <w:t xml:space="preserve"> teachers</w:t>
      </w:r>
      <w:r>
        <w:rPr>
          <w:rFonts w:ascii="Arial" w:hAnsi="Arial" w:cs="Arial"/>
          <w:sz w:val="20"/>
          <w:szCs w:val="20"/>
        </w:rPr>
        <w:t xml:space="preserve"> is shared between the</w:t>
      </w:r>
      <w:r w:rsidR="00981D9E" w:rsidRPr="00775B1D">
        <w:rPr>
          <w:rFonts w:ascii="Arial" w:hAnsi="Arial" w:cs="Arial"/>
          <w:sz w:val="20"/>
          <w:szCs w:val="20"/>
        </w:rPr>
        <w:t xml:space="preserve"> University </w:t>
      </w:r>
      <w:r>
        <w:rPr>
          <w:rFonts w:ascii="Arial" w:hAnsi="Arial" w:cs="Arial"/>
          <w:sz w:val="20"/>
          <w:szCs w:val="20"/>
        </w:rPr>
        <w:t>and the schools</w:t>
      </w:r>
      <w:r w:rsidR="00CC2512">
        <w:rPr>
          <w:rFonts w:ascii="Arial" w:hAnsi="Arial" w:cs="Arial"/>
          <w:sz w:val="20"/>
          <w:szCs w:val="20"/>
        </w:rPr>
        <w:t>, colleges</w:t>
      </w:r>
      <w:r>
        <w:rPr>
          <w:rFonts w:ascii="Arial" w:hAnsi="Arial" w:cs="Arial"/>
          <w:sz w:val="20"/>
          <w:szCs w:val="20"/>
        </w:rPr>
        <w:t xml:space="preserve"> and other partner institutions.  In this relationship, the University </w:t>
      </w:r>
      <w:r w:rsidR="00981D9E" w:rsidRPr="00775B1D">
        <w:rPr>
          <w:rFonts w:ascii="Arial" w:hAnsi="Arial" w:cs="Arial"/>
          <w:sz w:val="20"/>
          <w:szCs w:val="20"/>
        </w:rPr>
        <w:t>hereby agrees that it shall:</w:t>
      </w:r>
    </w:p>
    <w:p w14:paraId="7F5BDC11" w14:textId="77777777" w:rsidR="00775B1D" w:rsidRDefault="00775B1D" w:rsidP="00F943AF">
      <w:pPr>
        <w:pStyle w:val="ListParagraph"/>
        <w:autoSpaceDE w:val="0"/>
        <w:autoSpaceDN w:val="0"/>
        <w:adjustRightInd w:val="0"/>
        <w:spacing w:after="0" w:line="240" w:lineRule="auto"/>
        <w:jc w:val="both"/>
        <w:rPr>
          <w:rFonts w:ascii="Arial" w:hAnsi="Arial" w:cs="Arial"/>
          <w:sz w:val="20"/>
          <w:szCs w:val="20"/>
        </w:rPr>
      </w:pPr>
    </w:p>
    <w:p w14:paraId="02167622" w14:textId="7AA3D454" w:rsidR="007D4509" w:rsidRDefault="007D4509" w:rsidP="00F943AF">
      <w:pPr>
        <w:pStyle w:val="ListParagraph"/>
        <w:numPr>
          <w:ilvl w:val="1"/>
          <w:numId w:val="18"/>
        </w:numPr>
        <w:jc w:val="both"/>
        <w:rPr>
          <w:rFonts w:ascii="Arial" w:hAnsi="Arial" w:cs="Arial"/>
          <w:sz w:val="20"/>
          <w:szCs w:val="20"/>
        </w:rPr>
      </w:pPr>
      <w:r>
        <w:rPr>
          <w:rFonts w:ascii="Arial" w:hAnsi="Arial" w:cs="Arial"/>
          <w:sz w:val="20"/>
          <w:szCs w:val="20"/>
        </w:rPr>
        <w:t xml:space="preserve">Ensure that all </w:t>
      </w:r>
      <w:r w:rsidR="00E6220F">
        <w:rPr>
          <w:rFonts w:ascii="Arial" w:hAnsi="Arial" w:cs="Arial"/>
          <w:sz w:val="20"/>
          <w:szCs w:val="20"/>
        </w:rPr>
        <w:t>Associate Teacher</w:t>
      </w:r>
      <w:r>
        <w:rPr>
          <w:rFonts w:ascii="Arial" w:hAnsi="Arial" w:cs="Arial"/>
          <w:sz w:val="20"/>
          <w:szCs w:val="20"/>
        </w:rPr>
        <w:t>s have met the current entry criteria;</w:t>
      </w:r>
    </w:p>
    <w:p w14:paraId="32BEB6DE" w14:textId="77777777" w:rsidR="007D4509" w:rsidRDefault="007D4509" w:rsidP="00F943AF">
      <w:pPr>
        <w:pStyle w:val="ListParagraph"/>
        <w:ind w:left="792"/>
        <w:jc w:val="both"/>
        <w:rPr>
          <w:rFonts w:ascii="Arial" w:hAnsi="Arial" w:cs="Arial"/>
          <w:sz w:val="20"/>
          <w:szCs w:val="20"/>
        </w:rPr>
      </w:pPr>
    </w:p>
    <w:p w14:paraId="597A2530" w14:textId="262E8103" w:rsidR="00E50875" w:rsidRPr="00E50875" w:rsidRDefault="00E50875" w:rsidP="00F943AF">
      <w:pPr>
        <w:pStyle w:val="ListParagraph"/>
        <w:numPr>
          <w:ilvl w:val="1"/>
          <w:numId w:val="18"/>
        </w:numPr>
        <w:jc w:val="both"/>
        <w:rPr>
          <w:rFonts w:ascii="Arial" w:hAnsi="Arial" w:cs="Arial"/>
          <w:sz w:val="20"/>
          <w:szCs w:val="20"/>
        </w:rPr>
      </w:pPr>
      <w:r>
        <w:rPr>
          <w:rFonts w:ascii="Arial" w:hAnsi="Arial" w:cs="Arial"/>
          <w:sz w:val="20"/>
          <w:szCs w:val="20"/>
        </w:rPr>
        <w:t>E</w:t>
      </w:r>
      <w:r w:rsidRPr="00E42F8C">
        <w:rPr>
          <w:rFonts w:ascii="Arial" w:hAnsi="Arial" w:cs="Arial"/>
          <w:sz w:val="20"/>
          <w:szCs w:val="20"/>
        </w:rPr>
        <w:t xml:space="preserve">nsure </w:t>
      </w:r>
      <w:r>
        <w:rPr>
          <w:rFonts w:ascii="Arial" w:hAnsi="Arial" w:cs="Arial"/>
          <w:sz w:val="20"/>
          <w:szCs w:val="20"/>
        </w:rPr>
        <w:t xml:space="preserve">all </w:t>
      </w:r>
      <w:r w:rsidR="00E6220F">
        <w:rPr>
          <w:rFonts w:ascii="Arial" w:hAnsi="Arial" w:cs="Arial"/>
          <w:sz w:val="20"/>
          <w:szCs w:val="20"/>
        </w:rPr>
        <w:t>Associate Teacher</w:t>
      </w:r>
      <w:r>
        <w:rPr>
          <w:rFonts w:ascii="Arial" w:hAnsi="Arial" w:cs="Arial"/>
          <w:sz w:val="20"/>
          <w:szCs w:val="20"/>
        </w:rPr>
        <w:t>s have been subject to a rigorous selection process designed to assess their suitability to teach and to ensure that they have the health and physical capacity to teach;</w:t>
      </w:r>
    </w:p>
    <w:p w14:paraId="3DF1784E" w14:textId="77777777" w:rsidR="00E50875" w:rsidRDefault="00E50875" w:rsidP="00F943AF">
      <w:pPr>
        <w:pStyle w:val="ListParagraph"/>
        <w:ind w:left="792"/>
        <w:jc w:val="both"/>
        <w:rPr>
          <w:rFonts w:ascii="Arial" w:hAnsi="Arial" w:cs="Arial"/>
          <w:sz w:val="20"/>
          <w:szCs w:val="20"/>
        </w:rPr>
      </w:pPr>
    </w:p>
    <w:p w14:paraId="73A12851" w14:textId="440F52F2" w:rsidR="006578AB" w:rsidRPr="00E50875" w:rsidRDefault="006578AB" w:rsidP="00F943AF">
      <w:pPr>
        <w:pStyle w:val="ListParagraph"/>
        <w:numPr>
          <w:ilvl w:val="1"/>
          <w:numId w:val="18"/>
        </w:numPr>
        <w:jc w:val="both"/>
        <w:rPr>
          <w:rFonts w:ascii="Arial" w:hAnsi="Arial" w:cs="Arial"/>
          <w:sz w:val="20"/>
          <w:szCs w:val="20"/>
        </w:rPr>
      </w:pPr>
      <w:r w:rsidRPr="00E50875">
        <w:rPr>
          <w:rFonts w:ascii="Arial" w:hAnsi="Arial" w:cs="Arial"/>
          <w:sz w:val="20"/>
          <w:szCs w:val="20"/>
        </w:rPr>
        <w:t>In collaboration with partners</w:t>
      </w:r>
      <w:r w:rsidR="00CC2512">
        <w:rPr>
          <w:rFonts w:ascii="Arial" w:hAnsi="Arial" w:cs="Arial"/>
          <w:sz w:val="20"/>
          <w:szCs w:val="20"/>
        </w:rPr>
        <w:t>,</w:t>
      </w:r>
      <w:r w:rsidRPr="00E50875">
        <w:rPr>
          <w:rFonts w:ascii="Arial" w:hAnsi="Arial" w:cs="Arial"/>
          <w:sz w:val="20"/>
          <w:szCs w:val="20"/>
        </w:rPr>
        <w:t xml:space="preserve"> conduct a high quality, open and transparent re</w:t>
      </w:r>
      <w:r w:rsidR="00E50875" w:rsidRPr="00E50875">
        <w:rPr>
          <w:rFonts w:ascii="Arial" w:hAnsi="Arial" w:cs="Arial"/>
          <w:sz w:val="20"/>
          <w:szCs w:val="20"/>
        </w:rPr>
        <w:t xml:space="preserve">cruitment, </w:t>
      </w:r>
      <w:r w:rsidRPr="00E50875">
        <w:rPr>
          <w:rFonts w:ascii="Arial" w:hAnsi="Arial" w:cs="Arial"/>
          <w:sz w:val="20"/>
          <w:szCs w:val="20"/>
        </w:rPr>
        <w:t>selection</w:t>
      </w:r>
      <w:r w:rsidR="00E50875" w:rsidRPr="00E50875">
        <w:rPr>
          <w:rFonts w:ascii="Arial" w:hAnsi="Arial" w:cs="Arial"/>
          <w:sz w:val="20"/>
          <w:szCs w:val="20"/>
        </w:rPr>
        <w:t xml:space="preserve"> and </w:t>
      </w:r>
      <w:r w:rsidR="00AC6911" w:rsidRPr="00E50875">
        <w:rPr>
          <w:rFonts w:ascii="Arial" w:hAnsi="Arial" w:cs="Arial"/>
          <w:sz w:val="20"/>
          <w:szCs w:val="20"/>
        </w:rPr>
        <w:t>interview process</w:t>
      </w:r>
      <w:r w:rsidR="00A65367">
        <w:rPr>
          <w:rFonts w:ascii="Arial" w:hAnsi="Arial" w:cs="Arial"/>
          <w:sz w:val="20"/>
          <w:szCs w:val="20"/>
        </w:rPr>
        <w:t>, that is aligned to the Equality Act 2010 and the Special Educational Needs and Disability Act 2001</w:t>
      </w:r>
      <w:r w:rsidR="00E50875" w:rsidRPr="00E50875">
        <w:rPr>
          <w:rFonts w:ascii="Arial" w:hAnsi="Arial" w:cs="Arial"/>
          <w:sz w:val="20"/>
          <w:szCs w:val="20"/>
        </w:rPr>
        <w:t>;</w:t>
      </w:r>
      <w:r w:rsidRPr="00E50875">
        <w:rPr>
          <w:rFonts w:ascii="Arial" w:hAnsi="Arial" w:cs="Arial"/>
          <w:sz w:val="20"/>
          <w:szCs w:val="20"/>
        </w:rPr>
        <w:t xml:space="preserve"> </w:t>
      </w:r>
    </w:p>
    <w:p w14:paraId="08949F6B" w14:textId="77777777" w:rsidR="00E50875" w:rsidRDefault="00E50875" w:rsidP="00F943AF">
      <w:pPr>
        <w:pStyle w:val="ListParagraph"/>
        <w:ind w:left="792"/>
        <w:jc w:val="both"/>
        <w:rPr>
          <w:rFonts w:ascii="Arial" w:hAnsi="Arial" w:cs="Arial"/>
          <w:sz w:val="20"/>
          <w:szCs w:val="20"/>
        </w:rPr>
      </w:pPr>
    </w:p>
    <w:p w14:paraId="48B4863D" w14:textId="18E6143B" w:rsidR="00E66132" w:rsidRPr="00201D94" w:rsidRDefault="00E42F8C" w:rsidP="00F943AF">
      <w:pPr>
        <w:pStyle w:val="ListParagraph"/>
        <w:numPr>
          <w:ilvl w:val="1"/>
          <w:numId w:val="18"/>
        </w:numPr>
        <w:jc w:val="both"/>
        <w:rPr>
          <w:rFonts w:ascii="Arial" w:hAnsi="Arial" w:cs="Arial"/>
          <w:sz w:val="20"/>
          <w:szCs w:val="20"/>
        </w:rPr>
      </w:pPr>
      <w:r w:rsidRPr="00201D94">
        <w:rPr>
          <w:rFonts w:ascii="Arial" w:hAnsi="Arial" w:cs="Arial"/>
          <w:sz w:val="20"/>
          <w:szCs w:val="20"/>
        </w:rPr>
        <w:t>E</w:t>
      </w:r>
      <w:r w:rsidR="00E50875" w:rsidRPr="00201D94">
        <w:rPr>
          <w:rFonts w:ascii="Arial" w:hAnsi="Arial" w:cs="Arial"/>
          <w:sz w:val="20"/>
          <w:szCs w:val="20"/>
        </w:rPr>
        <w:t xml:space="preserve">nsure all </w:t>
      </w:r>
      <w:r w:rsidR="00E6220F">
        <w:rPr>
          <w:rFonts w:ascii="Arial" w:hAnsi="Arial" w:cs="Arial"/>
          <w:sz w:val="20"/>
          <w:szCs w:val="20"/>
        </w:rPr>
        <w:t>Associate Teacher</w:t>
      </w:r>
      <w:r w:rsidR="00E50875" w:rsidRPr="00201D94">
        <w:rPr>
          <w:rFonts w:ascii="Arial" w:hAnsi="Arial" w:cs="Arial"/>
          <w:sz w:val="20"/>
          <w:szCs w:val="20"/>
        </w:rPr>
        <w:t>s</w:t>
      </w:r>
      <w:r w:rsidRPr="00201D94">
        <w:rPr>
          <w:rFonts w:ascii="Arial" w:hAnsi="Arial" w:cs="Arial"/>
          <w:sz w:val="20"/>
          <w:szCs w:val="20"/>
        </w:rPr>
        <w:t xml:space="preserve"> </w:t>
      </w:r>
      <w:r w:rsidR="006578AB" w:rsidRPr="00201D94">
        <w:rPr>
          <w:rFonts w:ascii="Arial" w:hAnsi="Arial" w:cs="Arial"/>
          <w:sz w:val="20"/>
          <w:szCs w:val="20"/>
        </w:rPr>
        <w:t>have been subject to</w:t>
      </w:r>
      <w:r w:rsidR="00E50875" w:rsidRPr="00201D94">
        <w:rPr>
          <w:rFonts w:ascii="Arial" w:hAnsi="Arial" w:cs="Arial"/>
          <w:sz w:val="20"/>
          <w:szCs w:val="20"/>
        </w:rPr>
        <w:t xml:space="preserve"> the appropriate pre-selection checks</w:t>
      </w:r>
      <w:r w:rsidR="00E66132" w:rsidRPr="00201D94">
        <w:rPr>
          <w:rFonts w:ascii="Arial" w:hAnsi="Arial" w:cs="Arial"/>
          <w:sz w:val="20"/>
          <w:szCs w:val="20"/>
        </w:rPr>
        <w:t xml:space="preserve"> which include </w:t>
      </w:r>
      <w:r w:rsidR="00E50875" w:rsidRPr="00201D94">
        <w:rPr>
          <w:rFonts w:ascii="Arial" w:hAnsi="Arial" w:cs="Arial"/>
          <w:sz w:val="20"/>
          <w:szCs w:val="20"/>
        </w:rPr>
        <w:t xml:space="preserve"> </w:t>
      </w:r>
      <w:r w:rsidR="00E66132" w:rsidRPr="00201D94">
        <w:rPr>
          <w:rFonts w:ascii="Arial" w:hAnsi="Arial" w:cs="Arial"/>
          <w:sz w:val="20"/>
          <w:szCs w:val="20"/>
          <w:shd w:val="clear" w:color="auto" w:fill="FFFFFF"/>
        </w:rPr>
        <w:t xml:space="preserve">DBS </w:t>
      </w:r>
      <w:r w:rsidR="00E66132" w:rsidRPr="00201D94">
        <w:rPr>
          <w:rFonts w:ascii="Arial" w:hAnsi="Arial" w:cs="Arial"/>
          <w:color w:val="0B0C0C"/>
          <w:sz w:val="20"/>
          <w:szCs w:val="20"/>
          <w:shd w:val="clear" w:color="auto" w:fill="FFFFFF"/>
        </w:rPr>
        <w:t>criminal records checks and children’s barred list information and self-certification with regard to the </w:t>
      </w:r>
      <w:hyperlink r:id="rId12" w:history="1">
        <w:r w:rsidR="00E66132" w:rsidRPr="00201D94">
          <w:rPr>
            <w:rFonts w:ascii="Arial" w:hAnsi="Arial" w:cs="Arial"/>
            <w:color w:val="1D70B8"/>
            <w:sz w:val="20"/>
            <w:szCs w:val="20"/>
            <w:u w:val="single"/>
            <w:shd w:val="clear" w:color="auto" w:fill="FFFFFF"/>
          </w:rPr>
          <w:t>Disqualification under the Childcare Act 2006 statutory guidance</w:t>
        </w:r>
      </w:hyperlink>
      <w:r w:rsidR="00E66132" w:rsidRPr="00201D94">
        <w:rPr>
          <w:rFonts w:ascii="Arial" w:hAnsi="Arial" w:cs="Arial"/>
          <w:color w:val="0B0C0C"/>
          <w:sz w:val="20"/>
          <w:szCs w:val="20"/>
          <w:shd w:val="clear" w:color="auto" w:fill="FFFFFF"/>
        </w:rPr>
        <w:t> and related obligations under the Childcare Act 2006</w:t>
      </w:r>
      <w:r w:rsidR="00E6220F">
        <w:rPr>
          <w:rFonts w:ascii="Arial" w:hAnsi="Arial" w:cs="Arial"/>
          <w:color w:val="0B0C0C"/>
          <w:sz w:val="20"/>
          <w:szCs w:val="20"/>
          <w:shd w:val="clear" w:color="auto" w:fill="FFFFFF"/>
        </w:rPr>
        <w:t>;</w:t>
      </w:r>
    </w:p>
    <w:p w14:paraId="508EBF1B" w14:textId="77777777" w:rsidR="00E66132" w:rsidRPr="00E66132" w:rsidRDefault="00E66132" w:rsidP="00E66132">
      <w:pPr>
        <w:pStyle w:val="ListParagraph"/>
        <w:rPr>
          <w:rFonts w:ascii="GDS Transport" w:hAnsi="GDS Transport"/>
          <w:color w:val="0B0C0C"/>
          <w:sz w:val="29"/>
          <w:szCs w:val="29"/>
          <w:shd w:val="clear" w:color="auto" w:fill="FFFFFF"/>
        </w:rPr>
      </w:pPr>
    </w:p>
    <w:p w14:paraId="0F464CB2" w14:textId="68F2BFAE" w:rsidR="00E42F8C" w:rsidRPr="00201D94" w:rsidRDefault="00E66132" w:rsidP="00F943AF">
      <w:pPr>
        <w:pStyle w:val="ListParagraph"/>
        <w:numPr>
          <w:ilvl w:val="1"/>
          <w:numId w:val="18"/>
        </w:numPr>
        <w:jc w:val="both"/>
        <w:rPr>
          <w:rFonts w:ascii="Arial" w:hAnsi="Arial" w:cs="Arial"/>
          <w:sz w:val="20"/>
          <w:szCs w:val="20"/>
        </w:rPr>
      </w:pPr>
      <w:r>
        <w:rPr>
          <w:rFonts w:ascii="GDS Transport" w:hAnsi="GDS Transport"/>
          <w:color w:val="0B0C0C"/>
          <w:sz w:val="29"/>
          <w:szCs w:val="29"/>
          <w:shd w:val="clear" w:color="auto" w:fill="FFFFFF"/>
        </w:rPr>
        <w:t xml:space="preserve"> </w:t>
      </w:r>
      <w:r w:rsidRPr="00E66132">
        <w:rPr>
          <w:rFonts w:ascii="GDS Transport" w:hAnsi="GDS Transport"/>
          <w:color w:val="0B0C0C"/>
          <w:sz w:val="29"/>
          <w:szCs w:val="29"/>
          <w:shd w:val="clear" w:color="auto" w:fill="FFFFFF"/>
        </w:rPr>
        <w:t> </w:t>
      </w:r>
      <w:r>
        <w:rPr>
          <w:rFonts w:ascii="Arial" w:hAnsi="Arial" w:cs="Arial"/>
          <w:color w:val="0B0C0C"/>
          <w:sz w:val="20"/>
          <w:szCs w:val="20"/>
          <w:shd w:val="clear" w:color="auto" w:fill="FFFFFF"/>
        </w:rPr>
        <w:t xml:space="preserve">  </w:t>
      </w:r>
      <w:r w:rsidR="00F4699D" w:rsidRPr="00201D94">
        <w:rPr>
          <w:rFonts w:ascii="Arial" w:hAnsi="Arial" w:cs="Arial"/>
          <w:color w:val="0B0C0C"/>
          <w:sz w:val="20"/>
          <w:szCs w:val="20"/>
          <w:shd w:val="clear" w:color="auto" w:fill="FFFFFF"/>
        </w:rPr>
        <w:t>C</w:t>
      </w:r>
      <w:r w:rsidR="00E50875" w:rsidRPr="00201D94">
        <w:rPr>
          <w:rFonts w:ascii="Arial" w:hAnsi="Arial" w:cs="Arial"/>
          <w:sz w:val="20"/>
          <w:szCs w:val="20"/>
        </w:rPr>
        <w:t xml:space="preserve">onfirm in writing to partners that a non-salaried </w:t>
      </w:r>
      <w:r w:rsidR="00E6220F">
        <w:rPr>
          <w:rFonts w:ascii="Arial" w:hAnsi="Arial" w:cs="Arial"/>
          <w:sz w:val="20"/>
          <w:szCs w:val="20"/>
        </w:rPr>
        <w:t>Associate Teacher</w:t>
      </w:r>
      <w:r w:rsidR="00E50875" w:rsidRPr="00201D94">
        <w:rPr>
          <w:rFonts w:ascii="Arial" w:hAnsi="Arial" w:cs="Arial"/>
          <w:sz w:val="20"/>
          <w:szCs w:val="20"/>
        </w:rPr>
        <w:t>’s checks have been completed and that the individual</w:t>
      </w:r>
      <w:r w:rsidR="00960A1E" w:rsidRPr="00201D94">
        <w:rPr>
          <w:rFonts w:ascii="Arial" w:hAnsi="Arial" w:cs="Arial"/>
          <w:sz w:val="20"/>
          <w:szCs w:val="20"/>
        </w:rPr>
        <w:t xml:space="preserve"> has been judged by the university</w:t>
      </w:r>
      <w:r w:rsidR="00E50875" w:rsidRPr="00201D94">
        <w:rPr>
          <w:rFonts w:ascii="Arial" w:hAnsi="Arial" w:cs="Arial"/>
          <w:sz w:val="20"/>
          <w:szCs w:val="20"/>
        </w:rPr>
        <w:t xml:space="preserve"> to be suitable to work with children. </w:t>
      </w:r>
      <w:r w:rsidR="008F4DB4" w:rsidRPr="00201D94">
        <w:rPr>
          <w:rFonts w:ascii="Arial" w:hAnsi="Arial" w:cs="Arial"/>
          <w:sz w:val="20"/>
          <w:szCs w:val="20"/>
        </w:rPr>
        <w:t>In the case of salaried routes, the responsibility lies with the employer to ensure that</w:t>
      </w:r>
      <w:r w:rsidR="00960A1E" w:rsidRPr="00201D94">
        <w:rPr>
          <w:rFonts w:ascii="Arial" w:hAnsi="Arial" w:cs="Arial"/>
          <w:sz w:val="20"/>
          <w:szCs w:val="20"/>
        </w:rPr>
        <w:t xml:space="preserve"> these checks have been carried out</w:t>
      </w:r>
      <w:r w:rsidR="00622AC6">
        <w:rPr>
          <w:rFonts w:ascii="Arial" w:hAnsi="Arial" w:cs="Arial"/>
          <w:sz w:val="20"/>
          <w:szCs w:val="20"/>
        </w:rPr>
        <w:t xml:space="preserve"> and School Direct partners must confirm in writing that these checks have been carried out</w:t>
      </w:r>
      <w:r w:rsidR="00960A1E" w:rsidRPr="00201D94">
        <w:rPr>
          <w:rFonts w:ascii="Arial" w:hAnsi="Arial" w:cs="Arial"/>
          <w:sz w:val="20"/>
          <w:szCs w:val="20"/>
        </w:rPr>
        <w:t>;</w:t>
      </w:r>
    </w:p>
    <w:p w14:paraId="16F912FF" w14:textId="77777777" w:rsidR="000C6F3C" w:rsidRPr="000C6F3C" w:rsidRDefault="000C6F3C" w:rsidP="000C6F3C">
      <w:pPr>
        <w:pStyle w:val="ListParagraph"/>
        <w:rPr>
          <w:rFonts w:ascii="Arial" w:hAnsi="Arial" w:cs="Arial"/>
          <w:sz w:val="20"/>
          <w:szCs w:val="20"/>
        </w:rPr>
      </w:pPr>
    </w:p>
    <w:p w14:paraId="6C5A7B4E" w14:textId="622084AC" w:rsidR="000C6F3C" w:rsidRDefault="000C6F3C" w:rsidP="00F943AF">
      <w:pPr>
        <w:pStyle w:val="ListParagraph"/>
        <w:numPr>
          <w:ilvl w:val="1"/>
          <w:numId w:val="18"/>
        </w:numPr>
        <w:jc w:val="both"/>
        <w:rPr>
          <w:rFonts w:ascii="Arial" w:hAnsi="Arial" w:cs="Arial"/>
          <w:sz w:val="20"/>
          <w:szCs w:val="20"/>
        </w:rPr>
      </w:pPr>
      <w:r>
        <w:rPr>
          <w:rFonts w:ascii="Arial" w:hAnsi="Arial" w:cs="Arial"/>
          <w:sz w:val="20"/>
          <w:szCs w:val="20"/>
        </w:rPr>
        <w:t>C</w:t>
      </w:r>
      <w:r w:rsidRPr="000C6F3C">
        <w:rPr>
          <w:rFonts w:ascii="Arial" w:hAnsi="Arial" w:cs="Arial"/>
          <w:sz w:val="20"/>
          <w:szCs w:val="20"/>
        </w:rPr>
        <w:t xml:space="preserve">onfirm in writing to </w:t>
      </w:r>
      <w:r w:rsidR="00CC2512">
        <w:rPr>
          <w:rFonts w:ascii="Arial" w:hAnsi="Arial" w:cs="Arial"/>
          <w:sz w:val="20"/>
          <w:szCs w:val="20"/>
        </w:rPr>
        <w:t>partners</w:t>
      </w:r>
      <w:r w:rsidR="00CC2512" w:rsidRPr="000C6F3C">
        <w:rPr>
          <w:rFonts w:ascii="Arial" w:hAnsi="Arial" w:cs="Arial"/>
          <w:sz w:val="20"/>
          <w:szCs w:val="20"/>
        </w:rPr>
        <w:t xml:space="preserve"> </w:t>
      </w:r>
      <w:r w:rsidRPr="000C6F3C">
        <w:rPr>
          <w:rFonts w:ascii="Arial" w:hAnsi="Arial" w:cs="Arial"/>
          <w:sz w:val="20"/>
          <w:szCs w:val="20"/>
        </w:rPr>
        <w:t xml:space="preserve">that a non-salaried </w:t>
      </w:r>
      <w:r w:rsidR="00E6220F">
        <w:rPr>
          <w:rFonts w:ascii="Arial" w:hAnsi="Arial" w:cs="Arial"/>
          <w:sz w:val="20"/>
          <w:szCs w:val="20"/>
        </w:rPr>
        <w:t>Associate Teacher</w:t>
      </w:r>
      <w:r w:rsidRPr="000C6F3C">
        <w:rPr>
          <w:rFonts w:ascii="Arial" w:hAnsi="Arial" w:cs="Arial"/>
          <w:sz w:val="20"/>
          <w:szCs w:val="20"/>
        </w:rPr>
        <w:t>’s criminal record check, including a check of the children’s barred list, has been completed and that the individual has been judged by the provider to be suitable to work with childre</w:t>
      </w:r>
      <w:r>
        <w:rPr>
          <w:rFonts w:ascii="Arial" w:hAnsi="Arial" w:cs="Arial"/>
          <w:sz w:val="20"/>
          <w:szCs w:val="20"/>
        </w:rPr>
        <w:t>n</w:t>
      </w:r>
      <w:r w:rsidR="00CC2512">
        <w:rPr>
          <w:rFonts w:ascii="Arial" w:hAnsi="Arial" w:cs="Arial"/>
          <w:sz w:val="20"/>
          <w:szCs w:val="20"/>
        </w:rPr>
        <w:t xml:space="preserve"> and vulnerable adults</w:t>
      </w:r>
      <w:r>
        <w:rPr>
          <w:rFonts w:ascii="Arial" w:hAnsi="Arial" w:cs="Arial"/>
          <w:sz w:val="20"/>
          <w:szCs w:val="20"/>
        </w:rPr>
        <w:t>;</w:t>
      </w:r>
    </w:p>
    <w:p w14:paraId="663941CA" w14:textId="77777777" w:rsidR="008F4DB4" w:rsidRPr="008F4DB4" w:rsidRDefault="008F4DB4" w:rsidP="00F943AF">
      <w:pPr>
        <w:pStyle w:val="ListParagraph"/>
        <w:jc w:val="both"/>
        <w:rPr>
          <w:rFonts w:ascii="Arial" w:hAnsi="Arial" w:cs="Arial"/>
          <w:sz w:val="20"/>
          <w:szCs w:val="20"/>
        </w:rPr>
      </w:pPr>
    </w:p>
    <w:p w14:paraId="3D9DD64C" w14:textId="71B34BFB" w:rsidR="008F4DB4" w:rsidRPr="00B375FA" w:rsidRDefault="008F4DB4" w:rsidP="00F943AF">
      <w:pPr>
        <w:pStyle w:val="ListParagraph"/>
        <w:numPr>
          <w:ilvl w:val="1"/>
          <w:numId w:val="18"/>
        </w:numPr>
        <w:jc w:val="both"/>
        <w:rPr>
          <w:rFonts w:ascii="Arial" w:hAnsi="Arial" w:cs="Arial"/>
          <w:sz w:val="20"/>
          <w:szCs w:val="20"/>
        </w:rPr>
      </w:pPr>
      <w:r>
        <w:rPr>
          <w:rFonts w:ascii="Arial" w:hAnsi="Arial" w:cs="Arial"/>
          <w:sz w:val="20"/>
          <w:szCs w:val="20"/>
        </w:rPr>
        <w:t>E</w:t>
      </w:r>
      <w:r w:rsidRPr="008F4DB4">
        <w:rPr>
          <w:rFonts w:ascii="Arial" w:hAnsi="Arial" w:cs="Arial"/>
          <w:sz w:val="20"/>
          <w:szCs w:val="20"/>
        </w:rPr>
        <w:t xml:space="preserve">stablish clear safeguarding procedures and protocols that are agreed by all partners </w:t>
      </w:r>
      <w:r>
        <w:rPr>
          <w:rFonts w:ascii="Arial" w:hAnsi="Arial" w:cs="Arial"/>
          <w:sz w:val="20"/>
          <w:szCs w:val="20"/>
        </w:rPr>
        <w:t xml:space="preserve">to </w:t>
      </w:r>
      <w:r w:rsidRPr="008F4DB4">
        <w:rPr>
          <w:rFonts w:ascii="Arial" w:hAnsi="Arial" w:cs="Arial"/>
          <w:sz w:val="20"/>
          <w:szCs w:val="20"/>
        </w:rPr>
        <w:t>include a common understanding across the partnership of convictions,</w:t>
      </w:r>
      <w:r w:rsidR="00C26BCE">
        <w:rPr>
          <w:rFonts w:ascii="Arial" w:hAnsi="Arial" w:cs="Arial"/>
          <w:sz w:val="20"/>
          <w:szCs w:val="20"/>
        </w:rPr>
        <w:t xml:space="preserve"> offences, cautions, warnings and reprimands</w:t>
      </w:r>
      <w:r w:rsidRPr="008F4DB4">
        <w:rPr>
          <w:rFonts w:ascii="Arial" w:hAnsi="Arial" w:cs="Arial"/>
          <w:sz w:val="20"/>
          <w:szCs w:val="20"/>
        </w:rPr>
        <w:t xml:space="preserve"> that would not pose a barrier to joining an ITT </w:t>
      </w:r>
      <w:r w:rsidR="0008579B">
        <w:rPr>
          <w:rFonts w:ascii="Arial" w:hAnsi="Arial" w:cs="Arial"/>
          <w:sz w:val="20"/>
          <w:szCs w:val="20"/>
        </w:rPr>
        <w:t>course</w:t>
      </w:r>
      <w:r w:rsidR="00E6220F">
        <w:rPr>
          <w:rFonts w:ascii="Arial" w:hAnsi="Arial" w:cs="Arial"/>
          <w:sz w:val="20"/>
          <w:szCs w:val="20"/>
        </w:rPr>
        <w:t>;</w:t>
      </w:r>
      <w:r w:rsidR="0008579B">
        <w:rPr>
          <w:rFonts w:ascii="Arial" w:hAnsi="Arial" w:cs="Arial"/>
          <w:sz w:val="20"/>
          <w:szCs w:val="20"/>
        </w:rPr>
        <w:t xml:space="preserve"> </w:t>
      </w:r>
    </w:p>
    <w:p w14:paraId="6B32FB5F" w14:textId="77777777" w:rsidR="00B375FA" w:rsidRDefault="00B375FA" w:rsidP="00F943AF">
      <w:pPr>
        <w:pStyle w:val="ListParagraph"/>
        <w:ind w:left="792"/>
        <w:jc w:val="both"/>
        <w:rPr>
          <w:rFonts w:ascii="Arial" w:hAnsi="Arial" w:cs="Arial"/>
          <w:sz w:val="20"/>
          <w:szCs w:val="20"/>
        </w:rPr>
      </w:pPr>
    </w:p>
    <w:p w14:paraId="1DE25C95" w14:textId="77777777" w:rsidR="008F4DB4" w:rsidRPr="008F4DB4" w:rsidRDefault="008F4DB4" w:rsidP="00F943AF">
      <w:pPr>
        <w:pStyle w:val="ListParagraph"/>
        <w:jc w:val="both"/>
        <w:rPr>
          <w:rFonts w:ascii="Arial" w:hAnsi="Arial" w:cs="Arial"/>
          <w:sz w:val="20"/>
          <w:szCs w:val="20"/>
        </w:rPr>
      </w:pPr>
    </w:p>
    <w:p w14:paraId="77F5A03C" w14:textId="4A93895B" w:rsidR="00E6220F" w:rsidRDefault="00B375FA" w:rsidP="00E6220F">
      <w:pPr>
        <w:pStyle w:val="ListParagraph"/>
        <w:numPr>
          <w:ilvl w:val="1"/>
          <w:numId w:val="18"/>
        </w:numPr>
        <w:jc w:val="both"/>
        <w:rPr>
          <w:rFonts w:ascii="Arial" w:hAnsi="Arial" w:cs="Arial"/>
          <w:sz w:val="20"/>
          <w:szCs w:val="20"/>
        </w:rPr>
      </w:pPr>
      <w:r>
        <w:rPr>
          <w:rFonts w:ascii="Arial" w:hAnsi="Arial" w:cs="Arial"/>
          <w:sz w:val="20"/>
          <w:szCs w:val="20"/>
        </w:rPr>
        <w:t xml:space="preserve">Ensure that the </w:t>
      </w:r>
      <w:r w:rsidR="0008579B">
        <w:rPr>
          <w:rFonts w:ascii="Arial" w:hAnsi="Arial" w:cs="Arial"/>
          <w:sz w:val="20"/>
          <w:szCs w:val="20"/>
        </w:rPr>
        <w:t>course</w:t>
      </w:r>
      <w:r>
        <w:rPr>
          <w:rFonts w:ascii="Arial" w:hAnsi="Arial" w:cs="Arial"/>
          <w:sz w:val="20"/>
          <w:szCs w:val="20"/>
        </w:rPr>
        <w:t>s</w:t>
      </w:r>
      <w:r w:rsidR="00960A1E">
        <w:rPr>
          <w:rFonts w:ascii="Arial" w:hAnsi="Arial" w:cs="Arial"/>
          <w:sz w:val="20"/>
          <w:szCs w:val="20"/>
        </w:rPr>
        <w:t>: are</w:t>
      </w:r>
      <w:r>
        <w:rPr>
          <w:rFonts w:ascii="Arial" w:hAnsi="Arial" w:cs="Arial"/>
          <w:sz w:val="20"/>
          <w:szCs w:val="20"/>
        </w:rPr>
        <w:t xml:space="preserve"> flexible and able </w:t>
      </w:r>
      <w:r w:rsidRPr="00B375FA">
        <w:rPr>
          <w:rFonts w:ascii="Arial" w:hAnsi="Arial" w:cs="Arial"/>
          <w:sz w:val="20"/>
          <w:szCs w:val="20"/>
        </w:rPr>
        <w:t xml:space="preserve">to meet the needs of every </w:t>
      </w:r>
      <w:r w:rsidR="00E6220F">
        <w:rPr>
          <w:rFonts w:ascii="Arial" w:hAnsi="Arial" w:cs="Arial"/>
          <w:sz w:val="20"/>
          <w:szCs w:val="20"/>
        </w:rPr>
        <w:t>Associate Teacher</w:t>
      </w:r>
      <w:r>
        <w:rPr>
          <w:rFonts w:ascii="Arial" w:hAnsi="Arial" w:cs="Arial"/>
          <w:sz w:val="20"/>
          <w:szCs w:val="20"/>
        </w:rPr>
        <w:t>;</w:t>
      </w:r>
      <w:r w:rsidRPr="00B375FA">
        <w:t xml:space="preserve"> </w:t>
      </w:r>
      <w:r w:rsidR="00960A1E">
        <w:t xml:space="preserve">are </w:t>
      </w:r>
      <w:r>
        <w:rPr>
          <w:rFonts w:ascii="Arial" w:hAnsi="Arial" w:cs="Arial"/>
          <w:sz w:val="20"/>
          <w:szCs w:val="20"/>
        </w:rPr>
        <w:t xml:space="preserve">designed and delivered to offer </w:t>
      </w:r>
      <w:r w:rsidR="00E6220F">
        <w:rPr>
          <w:rFonts w:ascii="Arial" w:hAnsi="Arial" w:cs="Arial"/>
          <w:sz w:val="20"/>
          <w:szCs w:val="20"/>
        </w:rPr>
        <w:t>Associate Teacher</w:t>
      </w:r>
      <w:r w:rsidRPr="00B375FA">
        <w:rPr>
          <w:rFonts w:ascii="Arial" w:hAnsi="Arial" w:cs="Arial"/>
          <w:sz w:val="20"/>
          <w:szCs w:val="20"/>
        </w:rPr>
        <w:t xml:space="preserve">s specialist subject training to develop the necessary knowledge and understanding of their </w:t>
      </w:r>
      <w:r w:rsidR="00A65367">
        <w:rPr>
          <w:rFonts w:ascii="Arial" w:hAnsi="Arial" w:cs="Arial"/>
          <w:sz w:val="20"/>
          <w:szCs w:val="20"/>
        </w:rPr>
        <w:t xml:space="preserve">phase, </w:t>
      </w:r>
      <w:r w:rsidRPr="00B375FA">
        <w:rPr>
          <w:rFonts w:ascii="Arial" w:hAnsi="Arial" w:cs="Arial"/>
          <w:sz w:val="20"/>
          <w:szCs w:val="20"/>
        </w:rPr>
        <w:t>subjects and related pedagogy</w:t>
      </w:r>
      <w:r w:rsidR="00FB1928">
        <w:rPr>
          <w:rFonts w:ascii="Arial" w:hAnsi="Arial" w:cs="Arial"/>
          <w:sz w:val="20"/>
          <w:szCs w:val="20"/>
        </w:rPr>
        <w:t xml:space="preserve"> to</w:t>
      </w:r>
      <w:r w:rsidRPr="00B375FA">
        <w:rPr>
          <w:rFonts w:ascii="Arial" w:hAnsi="Arial" w:cs="Arial"/>
          <w:sz w:val="20"/>
          <w:szCs w:val="20"/>
        </w:rPr>
        <w:t xml:space="preserve"> enable them to teach across the full ag</w:t>
      </w:r>
      <w:r>
        <w:rPr>
          <w:rFonts w:ascii="Arial" w:hAnsi="Arial" w:cs="Arial"/>
          <w:sz w:val="20"/>
          <w:szCs w:val="20"/>
        </w:rPr>
        <w:t>e and ability range of training;</w:t>
      </w:r>
      <w:r w:rsidR="00960A1E">
        <w:rPr>
          <w:rFonts w:ascii="Arial" w:hAnsi="Arial" w:cs="Arial"/>
          <w:sz w:val="20"/>
          <w:szCs w:val="20"/>
        </w:rPr>
        <w:t xml:space="preserve"> prepare </w:t>
      </w:r>
      <w:r w:rsidR="00E6220F">
        <w:rPr>
          <w:rFonts w:ascii="Arial" w:hAnsi="Arial" w:cs="Arial"/>
          <w:sz w:val="20"/>
          <w:szCs w:val="20"/>
        </w:rPr>
        <w:t>Associate Teacher</w:t>
      </w:r>
      <w:r w:rsidR="00960A1E">
        <w:rPr>
          <w:rFonts w:ascii="Arial" w:hAnsi="Arial" w:cs="Arial"/>
          <w:sz w:val="20"/>
          <w:szCs w:val="20"/>
        </w:rPr>
        <w:t>s for school experience to include an understanding of child</w:t>
      </w:r>
      <w:r w:rsidR="00960A1E" w:rsidRPr="00960A1E">
        <w:t xml:space="preserve"> </w:t>
      </w:r>
      <w:r w:rsidR="00960A1E">
        <w:rPr>
          <w:rFonts w:ascii="Arial" w:hAnsi="Arial" w:cs="Arial"/>
          <w:sz w:val="20"/>
          <w:szCs w:val="20"/>
        </w:rPr>
        <w:t>protection policies, safeguarding expectations, and staff code of conduct</w:t>
      </w:r>
      <w:r w:rsidR="00FB1928">
        <w:rPr>
          <w:rFonts w:ascii="Arial" w:hAnsi="Arial" w:cs="Arial"/>
          <w:sz w:val="20"/>
          <w:szCs w:val="20"/>
        </w:rPr>
        <w:t xml:space="preserve"> expectations;</w:t>
      </w:r>
    </w:p>
    <w:p w14:paraId="1909402D" w14:textId="77777777" w:rsidR="00E6220F" w:rsidRDefault="00E6220F" w:rsidP="00E6220F">
      <w:pPr>
        <w:pStyle w:val="ListParagraph"/>
        <w:ind w:left="1283"/>
        <w:jc w:val="both"/>
        <w:rPr>
          <w:rFonts w:ascii="Arial" w:hAnsi="Arial" w:cs="Arial"/>
          <w:sz w:val="20"/>
          <w:szCs w:val="20"/>
        </w:rPr>
      </w:pPr>
    </w:p>
    <w:p w14:paraId="39E66B96" w14:textId="140694FA" w:rsidR="00E6220F" w:rsidRPr="00E6220F" w:rsidRDefault="00E6220F" w:rsidP="00E6220F">
      <w:pPr>
        <w:pStyle w:val="ListParagraph"/>
        <w:numPr>
          <w:ilvl w:val="1"/>
          <w:numId w:val="18"/>
        </w:numPr>
        <w:jc w:val="both"/>
        <w:rPr>
          <w:rFonts w:ascii="Arial" w:hAnsi="Arial" w:cs="Arial"/>
          <w:sz w:val="20"/>
          <w:szCs w:val="20"/>
        </w:rPr>
      </w:pPr>
      <w:r>
        <w:rPr>
          <w:rFonts w:ascii="Arial" w:hAnsi="Arial" w:cs="Arial"/>
          <w:sz w:val="20"/>
          <w:szCs w:val="20"/>
        </w:rPr>
        <w:t>Ensure mentors are fully informed about the content of the ITE Curriculum and understand their role in the delivery of the curriculum in school based training;</w:t>
      </w:r>
    </w:p>
    <w:p w14:paraId="631D8C83" w14:textId="77777777" w:rsidR="005F173D" w:rsidRDefault="005F173D" w:rsidP="005F173D">
      <w:pPr>
        <w:pStyle w:val="ListParagraph"/>
        <w:ind w:left="1283"/>
        <w:jc w:val="both"/>
        <w:rPr>
          <w:rFonts w:ascii="Arial" w:hAnsi="Arial" w:cs="Arial"/>
          <w:sz w:val="20"/>
          <w:szCs w:val="20"/>
        </w:rPr>
      </w:pPr>
    </w:p>
    <w:p w14:paraId="7FA46F1A" w14:textId="7D5B0A9C" w:rsidR="005F173D" w:rsidRPr="00576726" w:rsidRDefault="005F173D" w:rsidP="005F173D">
      <w:pPr>
        <w:pStyle w:val="ListParagraph"/>
        <w:numPr>
          <w:ilvl w:val="1"/>
          <w:numId w:val="18"/>
        </w:numPr>
        <w:autoSpaceDE w:val="0"/>
        <w:autoSpaceDN w:val="0"/>
        <w:adjustRightInd w:val="0"/>
        <w:spacing w:after="0" w:line="240" w:lineRule="auto"/>
        <w:jc w:val="both"/>
        <w:rPr>
          <w:rFonts w:ascii="Arial" w:hAnsi="Arial" w:cs="Arial"/>
          <w:sz w:val="20"/>
          <w:szCs w:val="20"/>
        </w:rPr>
      </w:pPr>
      <w:r w:rsidRPr="00576726">
        <w:rPr>
          <w:rFonts w:ascii="Arial" w:hAnsi="Arial" w:cs="Arial"/>
          <w:sz w:val="20"/>
          <w:szCs w:val="20"/>
        </w:rPr>
        <w:t xml:space="preserve">Ensure that the workload of </w:t>
      </w:r>
      <w:r w:rsidR="00E6220F">
        <w:rPr>
          <w:rFonts w:ascii="Arial" w:hAnsi="Arial" w:cs="Arial"/>
          <w:sz w:val="20"/>
          <w:szCs w:val="20"/>
        </w:rPr>
        <w:t>Associate Teacher</w:t>
      </w:r>
      <w:r w:rsidRPr="00576726">
        <w:rPr>
          <w:rFonts w:ascii="Arial" w:hAnsi="Arial" w:cs="Arial"/>
          <w:sz w:val="20"/>
          <w:szCs w:val="20"/>
        </w:rPr>
        <w:t xml:space="preserve"> teachers is manageable. Guidance is available to support partnerships to address</w:t>
      </w:r>
      <w:r w:rsidRPr="00576726">
        <w:rPr>
          <w:rFonts w:ascii="GDS Transport" w:hAnsi="GDS Transport"/>
          <w:lang w:val="en"/>
        </w:rPr>
        <w:t xml:space="preserve"> </w:t>
      </w:r>
      <w:r w:rsidR="00E6220F" w:rsidRPr="00E6220F">
        <w:rPr>
          <w:rFonts w:ascii="Arial" w:hAnsi="Arial" w:cs="Arial"/>
          <w:lang w:val="en"/>
        </w:rPr>
        <w:t>Associate Teacher</w:t>
      </w:r>
      <w:r w:rsidRPr="00E6220F">
        <w:rPr>
          <w:rFonts w:ascii="Arial" w:hAnsi="Arial" w:cs="Arial"/>
          <w:lang w:val="en"/>
        </w:rPr>
        <w:t xml:space="preserve">  workload</w:t>
      </w:r>
      <w:r w:rsidRPr="00576726">
        <w:rPr>
          <w:rFonts w:ascii="GDS Transport" w:hAnsi="GDS Transport"/>
          <w:lang w:val="en"/>
        </w:rPr>
        <w:t xml:space="preserve">, </w:t>
      </w:r>
      <w:r w:rsidRPr="00576726">
        <w:rPr>
          <w:rFonts w:ascii="Arial" w:hAnsi="Arial" w:cs="Arial"/>
          <w:sz w:val="20"/>
          <w:szCs w:val="20"/>
        </w:rPr>
        <w:t>using the</w:t>
      </w:r>
      <w:r w:rsidRPr="00576726">
        <w:rPr>
          <w:rFonts w:ascii="GDS Transport" w:hAnsi="GDS Transport"/>
          <w:lang w:val="en"/>
        </w:rPr>
        <w:t xml:space="preserve"> </w:t>
      </w:r>
      <w:r w:rsidRPr="00E6220F">
        <w:rPr>
          <w:rFonts w:ascii="Arial" w:hAnsi="Arial" w:cs="Arial"/>
          <w:lang w:val="en"/>
        </w:rPr>
        <w:t>teacher workload toolkits</w:t>
      </w:r>
      <w:r w:rsidRPr="00576726">
        <w:rPr>
          <w:rFonts w:ascii="GDS Transport" w:hAnsi="GDS Transport"/>
          <w:lang w:val="en"/>
        </w:rPr>
        <w:t xml:space="preserve">. </w:t>
      </w:r>
      <w:r w:rsidRPr="00576726">
        <w:rPr>
          <w:rFonts w:ascii="Arial" w:hAnsi="Arial" w:cs="Arial"/>
          <w:sz w:val="20"/>
          <w:szCs w:val="20"/>
        </w:rPr>
        <w:t xml:space="preserve">Everyone across the partnership has a role in reducing </w:t>
      </w:r>
      <w:r w:rsidR="00E6220F">
        <w:rPr>
          <w:rFonts w:ascii="Arial" w:hAnsi="Arial" w:cs="Arial"/>
          <w:sz w:val="20"/>
          <w:szCs w:val="20"/>
        </w:rPr>
        <w:t>Associate Teacher</w:t>
      </w:r>
      <w:r w:rsidRPr="00576726">
        <w:rPr>
          <w:rFonts w:ascii="Arial" w:hAnsi="Arial" w:cs="Arial"/>
          <w:sz w:val="20"/>
          <w:szCs w:val="20"/>
        </w:rPr>
        <w:t xml:space="preserve"> workload</w:t>
      </w:r>
      <w:r w:rsidR="00E6220F">
        <w:rPr>
          <w:rFonts w:ascii="Arial" w:hAnsi="Arial" w:cs="Arial"/>
          <w:sz w:val="20"/>
          <w:szCs w:val="20"/>
        </w:rPr>
        <w:t>;</w:t>
      </w:r>
    </w:p>
    <w:p w14:paraId="62473FC4" w14:textId="77777777" w:rsidR="005F173D" w:rsidRPr="00576726" w:rsidRDefault="005F173D" w:rsidP="005F173D">
      <w:pPr>
        <w:pStyle w:val="ListParagraph"/>
        <w:rPr>
          <w:rFonts w:ascii="Arial" w:hAnsi="Arial" w:cs="Arial"/>
          <w:sz w:val="20"/>
          <w:szCs w:val="20"/>
        </w:rPr>
      </w:pPr>
    </w:p>
    <w:p w14:paraId="62661DD7" w14:textId="20014034" w:rsidR="005F173D" w:rsidRPr="00576726" w:rsidRDefault="005F173D" w:rsidP="005F173D">
      <w:pPr>
        <w:pStyle w:val="ListParagraph"/>
        <w:numPr>
          <w:ilvl w:val="1"/>
          <w:numId w:val="18"/>
        </w:numPr>
        <w:autoSpaceDE w:val="0"/>
        <w:autoSpaceDN w:val="0"/>
        <w:adjustRightInd w:val="0"/>
        <w:spacing w:after="0" w:line="240" w:lineRule="auto"/>
        <w:jc w:val="both"/>
        <w:rPr>
          <w:rFonts w:ascii="Arial" w:hAnsi="Arial" w:cs="Arial"/>
          <w:sz w:val="20"/>
          <w:szCs w:val="20"/>
        </w:rPr>
      </w:pPr>
      <w:r w:rsidRPr="00576726">
        <w:rPr>
          <w:rFonts w:ascii="Arial" w:hAnsi="Arial" w:cs="Arial"/>
          <w:sz w:val="20"/>
          <w:szCs w:val="20"/>
        </w:rPr>
        <w:t xml:space="preserve">Ensure that the mental health and well-being of </w:t>
      </w:r>
      <w:r w:rsidR="00E6220F">
        <w:rPr>
          <w:rFonts w:ascii="Arial" w:hAnsi="Arial" w:cs="Arial"/>
          <w:sz w:val="20"/>
          <w:szCs w:val="20"/>
        </w:rPr>
        <w:t>Associate Teacher</w:t>
      </w:r>
      <w:r w:rsidRPr="00576726">
        <w:rPr>
          <w:rFonts w:ascii="Arial" w:hAnsi="Arial" w:cs="Arial"/>
          <w:sz w:val="20"/>
          <w:szCs w:val="20"/>
        </w:rPr>
        <w:t>s is protected</w:t>
      </w:r>
      <w:r w:rsidR="00E6220F">
        <w:rPr>
          <w:rFonts w:ascii="Arial" w:hAnsi="Arial" w:cs="Arial"/>
          <w:sz w:val="20"/>
          <w:szCs w:val="20"/>
        </w:rPr>
        <w:t>;</w:t>
      </w:r>
    </w:p>
    <w:p w14:paraId="0293A091" w14:textId="77777777" w:rsidR="005F173D" w:rsidRDefault="005F173D" w:rsidP="005F173D">
      <w:pPr>
        <w:pStyle w:val="ListParagraph"/>
        <w:ind w:left="1283"/>
        <w:jc w:val="both"/>
        <w:rPr>
          <w:rFonts w:ascii="Arial" w:hAnsi="Arial" w:cs="Arial"/>
          <w:sz w:val="20"/>
          <w:szCs w:val="20"/>
        </w:rPr>
      </w:pPr>
    </w:p>
    <w:p w14:paraId="74839DE2" w14:textId="77777777" w:rsidR="00B375FA" w:rsidRPr="00B375FA" w:rsidRDefault="00B375FA" w:rsidP="00F943AF">
      <w:pPr>
        <w:pStyle w:val="ListParagraph"/>
        <w:jc w:val="both"/>
        <w:rPr>
          <w:rFonts w:ascii="Arial" w:hAnsi="Arial" w:cs="Arial"/>
          <w:sz w:val="20"/>
          <w:szCs w:val="20"/>
        </w:rPr>
      </w:pPr>
    </w:p>
    <w:p w14:paraId="784CE4AE" w14:textId="77777777" w:rsidR="00B375FA" w:rsidRDefault="00B375FA" w:rsidP="00F943AF">
      <w:pPr>
        <w:pStyle w:val="ListParagraph"/>
        <w:numPr>
          <w:ilvl w:val="1"/>
          <w:numId w:val="18"/>
        </w:numPr>
        <w:jc w:val="both"/>
        <w:rPr>
          <w:rFonts w:ascii="Arial" w:hAnsi="Arial" w:cs="Arial"/>
          <w:sz w:val="20"/>
          <w:szCs w:val="20"/>
        </w:rPr>
      </w:pPr>
      <w:r>
        <w:rPr>
          <w:rFonts w:ascii="Arial" w:hAnsi="Arial" w:cs="Arial"/>
          <w:sz w:val="20"/>
          <w:szCs w:val="20"/>
        </w:rPr>
        <w:t xml:space="preserve">Be </w:t>
      </w:r>
      <w:r w:rsidRPr="00B375FA">
        <w:rPr>
          <w:rFonts w:ascii="Arial" w:hAnsi="Arial" w:cs="Arial"/>
          <w:sz w:val="20"/>
          <w:szCs w:val="20"/>
        </w:rPr>
        <w:t xml:space="preserve">accountable for all assessment judgements and recommendations </w:t>
      </w:r>
      <w:r>
        <w:rPr>
          <w:rFonts w:ascii="Arial" w:hAnsi="Arial" w:cs="Arial"/>
          <w:sz w:val="20"/>
          <w:szCs w:val="20"/>
        </w:rPr>
        <w:t>and ensure that assessment procedures are</w:t>
      </w:r>
      <w:r w:rsidRPr="00B375FA">
        <w:rPr>
          <w:rFonts w:ascii="Arial" w:hAnsi="Arial" w:cs="Arial"/>
          <w:sz w:val="20"/>
          <w:szCs w:val="20"/>
        </w:rPr>
        <w:t xml:space="preserve"> </w:t>
      </w:r>
      <w:r w:rsidR="00FB1928">
        <w:rPr>
          <w:rFonts w:ascii="Arial" w:hAnsi="Arial" w:cs="Arial"/>
          <w:sz w:val="20"/>
          <w:szCs w:val="20"/>
        </w:rPr>
        <w:t xml:space="preserve">rigorous and robust and will ensure </w:t>
      </w:r>
      <w:r w:rsidRPr="00B375FA">
        <w:rPr>
          <w:rFonts w:ascii="Arial" w:hAnsi="Arial" w:cs="Arial"/>
          <w:sz w:val="20"/>
          <w:szCs w:val="20"/>
        </w:rPr>
        <w:t>consistent and accurate judgements</w:t>
      </w:r>
      <w:r w:rsidRPr="00B375FA">
        <w:t xml:space="preserve"> </w:t>
      </w:r>
      <w:r>
        <w:t xml:space="preserve">and </w:t>
      </w:r>
      <w:r w:rsidRPr="00B375FA">
        <w:rPr>
          <w:rFonts w:ascii="Arial" w:hAnsi="Arial" w:cs="Arial"/>
          <w:sz w:val="20"/>
          <w:szCs w:val="20"/>
        </w:rPr>
        <w:t>that assessment moderation</w:t>
      </w:r>
      <w:r w:rsidR="00FB1928">
        <w:rPr>
          <w:rFonts w:ascii="Arial" w:hAnsi="Arial" w:cs="Arial"/>
          <w:sz w:val="20"/>
          <w:szCs w:val="20"/>
        </w:rPr>
        <w:t xml:space="preserve"> and standardisation</w:t>
      </w:r>
      <w:r w:rsidRPr="00B375FA">
        <w:rPr>
          <w:rFonts w:ascii="Arial" w:hAnsi="Arial" w:cs="Arial"/>
          <w:sz w:val="20"/>
          <w:szCs w:val="20"/>
        </w:rPr>
        <w:t xml:space="preserve"> procedures are robust </w:t>
      </w:r>
      <w:r>
        <w:rPr>
          <w:rFonts w:ascii="Arial" w:hAnsi="Arial" w:cs="Arial"/>
          <w:sz w:val="20"/>
          <w:szCs w:val="20"/>
        </w:rPr>
        <w:t xml:space="preserve">and all recommendations for an </w:t>
      </w:r>
      <w:r w:rsidRPr="00B375FA">
        <w:rPr>
          <w:rFonts w:ascii="Arial" w:hAnsi="Arial" w:cs="Arial"/>
          <w:sz w:val="20"/>
          <w:szCs w:val="20"/>
        </w:rPr>
        <w:t>award are secure</w:t>
      </w:r>
      <w:r>
        <w:rPr>
          <w:rFonts w:ascii="Arial" w:hAnsi="Arial" w:cs="Arial"/>
          <w:sz w:val="20"/>
          <w:szCs w:val="20"/>
        </w:rPr>
        <w:t>;</w:t>
      </w:r>
    </w:p>
    <w:p w14:paraId="38EDE89D" w14:textId="77777777" w:rsidR="00B375FA" w:rsidRPr="00B375FA" w:rsidRDefault="00B375FA" w:rsidP="00F943AF">
      <w:pPr>
        <w:pStyle w:val="ListParagraph"/>
        <w:jc w:val="both"/>
        <w:rPr>
          <w:rFonts w:ascii="Arial" w:hAnsi="Arial" w:cs="Arial"/>
          <w:sz w:val="20"/>
          <w:szCs w:val="20"/>
        </w:rPr>
      </w:pPr>
    </w:p>
    <w:p w14:paraId="1A019D30" w14:textId="26F49BE2" w:rsidR="00ED3C2C" w:rsidRPr="00201D94" w:rsidRDefault="00B375FA" w:rsidP="00F943AF">
      <w:pPr>
        <w:pStyle w:val="ListParagraph"/>
        <w:numPr>
          <w:ilvl w:val="1"/>
          <w:numId w:val="18"/>
        </w:numPr>
        <w:jc w:val="both"/>
        <w:rPr>
          <w:rFonts w:ascii="Arial" w:hAnsi="Arial" w:cs="Arial"/>
          <w:sz w:val="20"/>
          <w:szCs w:val="20"/>
        </w:rPr>
      </w:pPr>
      <w:r w:rsidRPr="00201D94">
        <w:rPr>
          <w:rFonts w:ascii="Arial" w:hAnsi="Arial" w:cs="Arial"/>
          <w:sz w:val="20"/>
          <w:szCs w:val="20"/>
        </w:rPr>
        <w:t xml:space="preserve">Ensure that </w:t>
      </w:r>
      <w:r w:rsidR="00ED3C2C" w:rsidRPr="00201D94">
        <w:rPr>
          <w:rFonts w:ascii="Arial" w:hAnsi="Arial" w:cs="Arial"/>
          <w:sz w:val="20"/>
          <w:szCs w:val="20"/>
        </w:rPr>
        <w:t>up-to-date and relevant research is integral to the desi</w:t>
      </w:r>
      <w:r w:rsidR="00F4699D" w:rsidRPr="00201D94">
        <w:rPr>
          <w:rFonts w:ascii="Arial" w:hAnsi="Arial" w:cs="Arial"/>
          <w:sz w:val="20"/>
          <w:szCs w:val="20"/>
        </w:rPr>
        <w:t xml:space="preserve">gn, content and delivery of the BCU ITE Curriculum </w:t>
      </w:r>
      <w:r w:rsidR="00ED3C2C" w:rsidRPr="00201D94">
        <w:rPr>
          <w:rFonts w:ascii="Arial" w:hAnsi="Arial" w:cs="Arial"/>
          <w:sz w:val="20"/>
          <w:szCs w:val="20"/>
        </w:rPr>
        <w:t xml:space="preserve">and that </w:t>
      </w:r>
      <w:r w:rsidR="00E6220F">
        <w:rPr>
          <w:rFonts w:ascii="Arial" w:hAnsi="Arial" w:cs="Arial"/>
          <w:sz w:val="20"/>
          <w:szCs w:val="20"/>
        </w:rPr>
        <w:t>Associate Teacher</w:t>
      </w:r>
      <w:r w:rsidR="00ED3C2C" w:rsidRPr="00201D94">
        <w:rPr>
          <w:rFonts w:ascii="Arial" w:hAnsi="Arial" w:cs="Arial"/>
          <w:sz w:val="20"/>
          <w:szCs w:val="20"/>
        </w:rPr>
        <w:t>s are able to apply research evidence to all aspects of their teaching</w:t>
      </w:r>
      <w:r w:rsidR="00F4699D" w:rsidRPr="00201D94">
        <w:rPr>
          <w:rFonts w:ascii="Arial" w:hAnsi="Arial" w:cs="Arial"/>
          <w:sz w:val="20"/>
          <w:szCs w:val="20"/>
        </w:rPr>
        <w:t xml:space="preserve"> practice</w:t>
      </w:r>
      <w:r w:rsidR="00ED3C2C" w:rsidRPr="00201D94">
        <w:rPr>
          <w:rFonts w:ascii="Arial" w:hAnsi="Arial" w:cs="Arial"/>
          <w:sz w:val="20"/>
          <w:szCs w:val="20"/>
        </w:rPr>
        <w:t>;</w:t>
      </w:r>
    </w:p>
    <w:p w14:paraId="4AF7FF39" w14:textId="77777777" w:rsidR="00ED3C2C" w:rsidRDefault="00ED3C2C" w:rsidP="00F943AF">
      <w:pPr>
        <w:pStyle w:val="ListParagraph"/>
        <w:jc w:val="both"/>
      </w:pPr>
    </w:p>
    <w:p w14:paraId="2706FDCF" w14:textId="0A94D1FF" w:rsidR="00ED3C2C" w:rsidRPr="00201D94" w:rsidRDefault="00ED3C2C" w:rsidP="00F943AF">
      <w:pPr>
        <w:pStyle w:val="ListParagraph"/>
        <w:numPr>
          <w:ilvl w:val="1"/>
          <w:numId w:val="18"/>
        </w:numPr>
        <w:jc w:val="both"/>
        <w:rPr>
          <w:rFonts w:ascii="Arial" w:hAnsi="Arial" w:cs="Arial"/>
          <w:sz w:val="20"/>
          <w:szCs w:val="20"/>
        </w:rPr>
      </w:pPr>
      <w:r w:rsidRPr="00201D94">
        <w:rPr>
          <w:rFonts w:ascii="Arial" w:hAnsi="Arial" w:cs="Arial"/>
          <w:sz w:val="20"/>
          <w:szCs w:val="20"/>
        </w:rPr>
        <w:t xml:space="preserve">Ensure that all </w:t>
      </w:r>
      <w:r w:rsidR="00E6220F">
        <w:rPr>
          <w:rFonts w:ascii="Arial" w:hAnsi="Arial" w:cs="Arial"/>
          <w:sz w:val="20"/>
          <w:szCs w:val="20"/>
        </w:rPr>
        <w:t>Associate Teacher</w:t>
      </w:r>
      <w:r w:rsidRPr="00201D94">
        <w:rPr>
          <w:rFonts w:ascii="Arial" w:hAnsi="Arial" w:cs="Arial"/>
          <w:sz w:val="20"/>
          <w:szCs w:val="20"/>
        </w:rPr>
        <w:t>s are</w:t>
      </w:r>
      <w:r w:rsidR="00FC63FD" w:rsidRPr="00201D94">
        <w:rPr>
          <w:rFonts w:ascii="Arial" w:hAnsi="Arial" w:cs="Arial"/>
          <w:sz w:val="20"/>
          <w:szCs w:val="20"/>
        </w:rPr>
        <w:t xml:space="preserve"> trained and</w:t>
      </w:r>
      <w:r w:rsidRPr="00201D94">
        <w:rPr>
          <w:rFonts w:ascii="Arial" w:hAnsi="Arial" w:cs="Arial"/>
          <w:sz w:val="20"/>
          <w:szCs w:val="20"/>
        </w:rPr>
        <w:t xml:space="preserve"> prepared to teach within a specified age phase and that the </w:t>
      </w:r>
      <w:r w:rsidR="0008579B">
        <w:rPr>
          <w:rFonts w:ascii="Arial" w:hAnsi="Arial" w:cs="Arial"/>
          <w:sz w:val="20"/>
          <w:szCs w:val="20"/>
        </w:rPr>
        <w:t>course</w:t>
      </w:r>
      <w:r w:rsidRPr="00201D94">
        <w:rPr>
          <w:rFonts w:ascii="Arial" w:hAnsi="Arial" w:cs="Arial"/>
          <w:sz w:val="20"/>
          <w:szCs w:val="20"/>
        </w:rPr>
        <w:t xml:space="preserve"> design </w:t>
      </w:r>
      <w:r w:rsidR="00FC63FD" w:rsidRPr="00201D94">
        <w:rPr>
          <w:rFonts w:ascii="Arial" w:hAnsi="Arial" w:cs="Arial"/>
          <w:sz w:val="20"/>
          <w:szCs w:val="20"/>
        </w:rPr>
        <w:t xml:space="preserve">and </w:t>
      </w:r>
      <w:r w:rsidR="00E6220F">
        <w:rPr>
          <w:rFonts w:ascii="Arial" w:hAnsi="Arial" w:cs="Arial"/>
          <w:sz w:val="20"/>
          <w:szCs w:val="20"/>
        </w:rPr>
        <w:t>Associate Teacher</w:t>
      </w:r>
      <w:r w:rsidR="00FC63FD" w:rsidRPr="00201D94">
        <w:rPr>
          <w:rFonts w:ascii="Arial" w:hAnsi="Arial" w:cs="Arial"/>
          <w:sz w:val="20"/>
          <w:szCs w:val="20"/>
        </w:rPr>
        <w:t>s’ time in at least two</w:t>
      </w:r>
      <w:r w:rsidRPr="00201D94">
        <w:rPr>
          <w:rFonts w:ascii="Arial" w:hAnsi="Arial" w:cs="Arial"/>
          <w:sz w:val="20"/>
          <w:szCs w:val="20"/>
        </w:rPr>
        <w:t xml:space="preserve"> schools will ensure they are fully prepared to teach across the specified age range;</w:t>
      </w:r>
    </w:p>
    <w:p w14:paraId="5243A858" w14:textId="77777777" w:rsidR="00ED3C2C" w:rsidRPr="00ED3C2C" w:rsidRDefault="00ED3C2C" w:rsidP="00F943AF">
      <w:pPr>
        <w:pStyle w:val="ListParagraph"/>
        <w:jc w:val="both"/>
        <w:rPr>
          <w:rFonts w:ascii="Arial" w:hAnsi="Arial" w:cs="Arial"/>
          <w:sz w:val="20"/>
          <w:szCs w:val="20"/>
        </w:rPr>
      </w:pPr>
    </w:p>
    <w:p w14:paraId="089E1003" w14:textId="2942F042" w:rsidR="00ED3C2C" w:rsidRPr="00201D94" w:rsidRDefault="00ED3C2C" w:rsidP="00F943AF">
      <w:pPr>
        <w:pStyle w:val="ListParagraph"/>
        <w:numPr>
          <w:ilvl w:val="1"/>
          <w:numId w:val="18"/>
        </w:numPr>
        <w:jc w:val="both"/>
        <w:rPr>
          <w:rFonts w:ascii="Arial" w:hAnsi="Arial" w:cs="Arial"/>
          <w:sz w:val="20"/>
          <w:szCs w:val="20"/>
        </w:rPr>
      </w:pPr>
      <w:r w:rsidRPr="00201D94">
        <w:rPr>
          <w:rFonts w:ascii="Arial" w:hAnsi="Arial" w:cs="Arial"/>
          <w:sz w:val="20"/>
          <w:szCs w:val="20"/>
        </w:rPr>
        <w:t>Ens</w:t>
      </w:r>
      <w:r w:rsidR="00F4699D" w:rsidRPr="00201D94">
        <w:rPr>
          <w:rFonts w:ascii="Arial" w:hAnsi="Arial" w:cs="Arial"/>
          <w:sz w:val="20"/>
          <w:szCs w:val="20"/>
        </w:rPr>
        <w:t xml:space="preserve">ure that the BCU ITE Curriculum is ambitious, research informed and is designed </w:t>
      </w:r>
      <w:r w:rsidR="00882190" w:rsidRPr="00201D94">
        <w:rPr>
          <w:rFonts w:ascii="Arial" w:hAnsi="Arial" w:cs="Arial"/>
          <w:sz w:val="20"/>
          <w:szCs w:val="20"/>
        </w:rPr>
        <w:t xml:space="preserve">to provide </w:t>
      </w:r>
      <w:r w:rsidR="00E6220F">
        <w:rPr>
          <w:rFonts w:ascii="Arial" w:hAnsi="Arial" w:cs="Arial"/>
          <w:sz w:val="20"/>
          <w:szCs w:val="20"/>
        </w:rPr>
        <w:t>Associate Teacher</w:t>
      </w:r>
      <w:r w:rsidR="00882190" w:rsidRPr="00201D94">
        <w:rPr>
          <w:rFonts w:ascii="Arial" w:hAnsi="Arial" w:cs="Arial"/>
          <w:sz w:val="20"/>
          <w:szCs w:val="20"/>
        </w:rPr>
        <w:t xml:space="preserve">s a with </w:t>
      </w:r>
      <w:r w:rsidR="00F4699D" w:rsidRPr="00201D94">
        <w:rPr>
          <w:rFonts w:ascii="Arial" w:hAnsi="Arial" w:cs="Arial"/>
          <w:sz w:val="20"/>
          <w:szCs w:val="20"/>
        </w:rPr>
        <w:t>coherent</w:t>
      </w:r>
      <w:r w:rsidR="00882190" w:rsidRPr="00201D94">
        <w:rPr>
          <w:rFonts w:ascii="Arial" w:hAnsi="Arial" w:cs="Arial"/>
          <w:sz w:val="20"/>
          <w:szCs w:val="20"/>
        </w:rPr>
        <w:t xml:space="preserve"> and spiral curriculum and</w:t>
      </w:r>
      <w:r w:rsidRPr="00201D94">
        <w:rPr>
          <w:rFonts w:ascii="Arial" w:hAnsi="Arial" w:cs="Arial"/>
          <w:sz w:val="20"/>
          <w:szCs w:val="20"/>
        </w:rPr>
        <w:t xml:space="preserve"> sufficient time being</w:t>
      </w:r>
      <w:r w:rsidR="00BB3EF3" w:rsidRPr="00201D94">
        <w:rPr>
          <w:rFonts w:ascii="Arial" w:hAnsi="Arial" w:cs="Arial"/>
          <w:sz w:val="20"/>
          <w:szCs w:val="20"/>
        </w:rPr>
        <w:t xml:space="preserve"> trained in schools</w:t>
      </w:r>
      <w:r w:rsidRPr="00201D94">
        <w:rPr>
          <w:rFonts w:ascii="Arial" w:hAnsi="Arial" w:cs="Arial"/>
          <w:sz w:val="20"/>
          <w:szCs w:val="20"/>
        </w:rPr>
        <w:t>, early years and/or further education settings to enable them to demonstrate that they have met all the standards for QTS</w:t>
      </w:r>
      <w:r w:rsidR="00BB3EF3" w:rsidRPr="00201D94">
        <w:rPr>
          <w:rFonts w:ascii="Arial" w:hAnsi="Arial" w:cs="Arial"/>
          <w:sz w:val="20"/>
          <w:szCs w:val="20"/>
        </w:rPr>
        <w:t xml:space="preserve"> </w:t>
      </w:r>
      <w:r w:rsidR="00CC2512" w:rsidRPr="00201D94">
        <w:rPr>
          <w:rFonts w:ascii="Arial" w:hAnsi="Arial" w:cs="Arial"/>
          <w:sz w:val="20"/>
          <w:szCs w:val="20"/>
        </w:rPr>
        <w:t xml:space="preserve">(or equivalent) </w:t>
      </w:r>
      <w:r w:rsidR="00BB3EF3" w:rsidRPr="00201D94">
        <w:rPr>
          <w:rFonts w:ascii="Arial" w:hAnsi="Arial" w:cs="Arial"/>
          <w:sz w:val="20"/>
          <w:szCs w:val="20"/>
        </w:rPr>
        <w:t>and that time spent in schools, early years and/or furt</w:t>
      </w:r>
      <w:r w:rsidR="00FC63FD" w:rsidRPr="00201D94">
        <w:rPr>
          <w:rFonts w:ascii="Arial" w:hAnsi="Arial" w:cs="Arial"/>
          <w:sz w:val="20"/>
          <w:szCs w:val="20"/>
        </w:rPr>
        <w:t>her education settings is</w:t>
      </w:r>
      <w:r w:rsidR="00882190" w:rsidRPr="00201D94">
        <w:rPr>
          <w:rFonts w:ascii="Arial" w:hAnsi="Arial" w:cs="Arial"/>
          <w:sz w:val="20"/>
          <w:szCs w:val="20"/>
        </w:rPr>
        <w:t xml:space="preserve"> part of a coherent education</w:t>
      </w:r>
      <w:r w:rsidR="00BB3EF3" w:rsidRPr="00201D94">
        <w:rPr>
          <w:rFonts w:ascii="Arial" w:hAnsi="Arial" w:cs="Arial"/>
          <w:sz w:val="20"/>
          <w:szCs w:val="20"/>
        </w:rPr>
        <w:t xml:space="preserve"> </w:t>
      </w:r>
      <w:r w:rsidR="0008579B">
        <w:rPr>
          <w:rFonts w:ascii="Arial" w:hAnsi="Arial" w:cs="Arial"/>
          <w:sz w:val="20"/>
          <w:szCs w:val="20"/>
        </w:rPr>
        <w:t>course</w:t>
      </w:r>
      <w:r w:rsidR="00BB3EF3" w:rsidRPr="00201D94">
        <w:rPr>
          <w:rFonts w:ascii="Arial" w:hAnsi="Arial" w:cs="Arial"/>
          <w:sz w:val="20"/>
          <w:szCs w:val="20"/>
        </w:rPr>
        <w:t>;</w:t>
      </w:r>
    </w:p>
    <w:p w14:paraId="32D906FA" w14:textId="77777777" w:rsidR="00BB3EF3" w:rsidRPr="00BB3EF3" w:rsidRDefault="00BB3EF3" w:rsidP="00F943AF">
      <w:pPr>
        <w:pStyle w:val="ListParagraph"/>
        <w:jc w:val="both"/>
        <w:rPr>
          <w:rFonts w:ascii="Arial" w:hAnsi="Arial" w:cs="Arial"/>
          <w:sz w:val="20"/>
          <w:szCs w:val="20"/>
        </w:rPr>
      </w:pPr>
    </w:p>
    <w:p w14:paraId="4AED6E06" w14:textId="4430BDB2" w:rsidR="00BB3EF3" w:rsidRDefault="00BB3EF3" w:rsidP="00F943AF">
      <w:pPr>
        <w:pStyle w:val="ListParagraph"/>
        <w:numPr>
          <w:ilvl w:val="1"/>
          <w:numId w:val="18"/>
        </w:numPr>
        <w:jc w:val="both"/>
        <w:rPr>
          <w:rFonts w:ascii="Arial" w:hAnsi="Arial" w:cs="Arial"/>
          <w:sz w:val="20"/>
          <w:szCs w:val="20"/>
        </w:rPr>
      </w:pPr>
      <w:r>
        <w:rPr>
          <w:rFonts w:ascii="Arial" w:hAnsi="Arial" w:cs="Arial"/>
          <w:sz w:val="20"/>
          <w:szCs w:val="20"/>
        </w:rPr>
        <w:t xml:space="preserve">Ensure </w:t>
      </w:r>
      <w:r w:rsidRPr="00BB3EF3">
        <w:rPr>
          <w:rFonts w:ascii="Arial" w:hAnsi="Arial" w:cs="Arial"/>
          <w:sz w:val="20"/>
          <w:szCs w:val="20"/>
        </w:rPr>
        <w:t>that partner schools</w:t>
      </w:r>
      <w:r>
        <w:rPr>
          <w:rFonts w:ascii="Arial" w:hAnsi="Arial" w:cs="Arial"/>
          <w:sz w:val="20"/>
          <w:szCs w:val="20"/>
        </w:rPr>
        <w:t>, early years and further education settings</w:t>
      </w:r>
      <w:r w:rsidRPr="00BB3EF3">
        <w:rPr>
          <w:rFonts w:ascii="Arial" w:hAnsi="Arial" w:cs="Arial"/>
          <w:sz w:val="20"/>
          <w:szCs w:val="20"/>
        </w:rPr>
        <w:t xml:space="preserve"> have the capacity to undertake their responsibilities</w:t>
      </w:r>
      <w:r w:rsidR="00383D89">
        <w:rPr>
          <w:rFonts w:ascii="Arial" w:hAnsi="Arial" w:cs="Arial"/>
          <w:sz w:val="20"/>
          <w:szCs w:val="20"/>
        </w:rPr>
        <w:t xml:space="preserve"> for </w:t>
      </w:r>
      <w:r w:rsidR="00E6220F">
        <w:rPr>
          <w:rFonts w:ascii="Arial" w:hAnsi="Arial" w:cs="Arial"/>
          <w:sz w:val="20"/>
          <w:szCs w:val="20"/>
        </w:rPr>
        <w:t>Associate Teacher</w:t>
      </w:r>
      <w:r w:rsidR="00383D89">
        <w:rPr>
          <w:rFonts w:ascii="Arial" w:hAnsi="Arial" w:cs="Arial"/>
          <w:sz w:val="20"/>
          <w:szCs w:val="20"/>
        </w:rPr>
        <w:t xml:space="preserve"> teachers; that where a school, early years or further education setting is unable to undert</w:t>
      </w:r>
      <w:r w:rsidR="0014202F">
        <w:rPr>
          <w:rFonts w:ascii="Arial" w:hAnsi="Arial" w:cs="Arial"/>
          <w:sz w:val="20"/>
          <w:szCs w:val="20"/>
        </w:rPr>
        <w:t>ake these responsibilities the U</w:t>
      </w:r>
      <w:r w:rsidR="00383D89">
        <w:rPr>
          <w:rFonts w:ascii="Arial" w:hAnsi="Arial" w:cs="Arial"/>
          <w:sz w:val="20"/>
          <w:szCs w:val="20"/>
        </w:rPr>
        <w:t>niversity will ensure that a</w:t>
      </w:r>
      <w:r w:rsidR="00622AC6">
        <w:rPr>
          <w:rFonts w:ascii="Arial" w:hAnsi="Arial" w:cs="Arial"/>
          <w:sz w:val="20"/>
          <w:szCs w:val="20"/>
        </w:rPr>
        <w:t>n</w:t>
      </w:r>
      <w:r w:rsidR="00383D89">
        <w:rPr>
          <w:rFonts w:ascii="Arial" w:hAnsi="Arial" w:cs="Arial"/>
          <w:sz w:val="20"/>
          <w:szCs w:val="20"/>
        </w:rPr>
        <w:t xml:space="preserve"> </w:t>
      </w:r>
      <w:r w:rsidR="00E6220F">
        <w:rPr>
          <w:rFonts w:ascii="Arial" w:hAnsi="Arial" w:cs="Arial"/>
          <w:sz w:val="20"/>
          <w:szCs w:val="20"/>
        </w:rPr>
        <w:t>Associate Teacher</w:t>
      </w:r>
      <w:r w:rsidR="00383D89">
        <w:rPr>
          <w:rFonts w:ascii="Arial" w:hAnsi="Arial" w:cs="Arial"/>
          <w:sz w:val="20"/>
          <w:szCs w:val="20"/>
        </w:rPr>
        <w:t xml:space="preserve"> is not disadvantaged; that when required a school, early years or further education setting is de-selected from the partnership; that a school, early years or further education setting can apply to re-join the partnership;</w:t>
      </w:r>
    </w:p>
    <w:p w14:paraId="11A2C7C8" w14:textId="77777777" w:rsidR="00C16343" w:rsidRPr="00C16343" w:rsidRDefault="00C16343" w:rsidP="00F943AF">
      <w:pPr>
        <w:pStyle w:val="ListParagraph"/>
        <w:jc w:val="both"/>
        <w:rPr>
          <w:rFonts w:ascii="Arial" w:hAnsi="Arial" w:cs="Arial"/>
          <w:sz w:val="20"/>
          <w:szCs w:val="20"/>
        </w:rPr>
      </w:pPr>
    </w:p>
    <w:p w14:paraId="2CD6F0D7" w14:textId="2D7EFADB" w:rsidR="00C16343" w:rsidRDefault="00C16343" w:rsidP="00F943AF">
      <w:pPr>
        <w:pStyle w:val="ListParagraph"/>
        <w:numPr>
          <w:ilvl w:val="1"/>
          <w:numId w:val="18"/>
        </w:numPr>
        <w:jc w:val="both"/>
        <w:rPr>
          <w:rFonts w:ascii="Arial" w:hAnsi="Arial" w:cs="Arial"/>
          <w:sz w:val="20"/>
          <w:szCs w:val="20"/>
        </w:rPr>
      </w:pPr>
      <w:r>
        <w:rPr>
          <w:rFonts w:ascii="Arial" w:hAnsi="Arial" w:cs="Arial"/>
          <w:sz w:val="20"/>
          <w:szCs w:val="20"/>
        </w:rPr>
        <w:t xml:space="preserve">Ensure that each </w:t>
      </w:r>
      <w:r w:rsidR="00E6220F">
        <w:rPr>
          <w:rFonts w:ascii="Arial" w:hAnsi="Arial" w:cs="Arial"/>
          <w:sz w:val="20"/>
          <w:szCs w:val="20"/>
        </w:rPr>
        <w:t>Associate Teacher</w:t>
      </w:r>
      <w:r w:rsidRPr="00C16343">
        <w:rPr>
          <w:rFonts w:ascii="Arial" w:hAnsi="Arial" w:cs="Arial"/>
          <w:sz w:val="20"/>
          <w:szCs w:val="20"/>
        </w:rPr>
        <w:t xml:space="preserve"> has taught in at least two schools</w:t>
      </w:r>
      <w:r w:rsidRPr="00CC2512">
        <w:rPr>
          <w:rFonts w:ascii="Arial" w:hAnsi="Arial" w:cs="Arial"/>
          <w:sz w:val="20"/>
          <w:szCs w:val="20"/>
        </w:rPr>
        <w:t xml:space="preserve"> to provide a </w:t>
      </w:r>
      <w:r w:rsidRPr="00C16343">
        <w:rPr>
          <w:rFonts w:ascii="Arial" w:hAnsi="Arial" w:cs="Arial"/>
          <w:sz w:val="20"/>
          <w:szCs w:val="20"/>
        </w:rPr>
        <w:t>variety of expe</w:t>
      </w:r>
      <w:r>
        <w:rPr>
          <w:rFonts w:ascii="Arial" w:hAnsi="Arial" w:cs="Arial"/>
          <w:sz w:val="20"/>
          <w:szCs w:val="20"/>
        </w:rPr>
        <w:t xml:space="preserve">rience in schools to enable </w:t>
      </w:r>
      <w:r w:rsidR="00E6220F">
        <w:rPr>
          <w:rFonts w:ascii="Arial" w:hAnsi="Arial" w:cs="Arial"/>
          <w:sz w:val="20"/>
          <w:szCs w:val="20"/>
        </w:rPr>
        <w:t>Associate Teacher</w:t>
      </w:r>
      <w:r>
        <w:rPr>
          <w:rFonts w:ascii="Arial" w:hAnsi="Arial" w:cs="Arial"/>
          <w:sz w:val="20"/>
          <w:szCs w:val="20"/>
        </w:rPr>
        <w:t>s</w:t>
      </w:r>
      <w:r w:rsidRPr="00C16343">
        <w:rPr>
          <w:rFonts w:ascii="Arial" w:hAnsi="Arial" w:cs="Arial"/>
          <w:sz w:val="20"/>
          <w:szCs w:val="20"/>
        </w:rPr>
        <w:t xml:space="preserve"> to m</w:t>
      </w:r>
      <w:r>
        <w:rPr>
          <w:rFonts w:ascii="Arial" w:hAnsi="Arial" w:cs="Arial"/>
          <w:sz w:val="20"/>
          <w:szCs w:val="20"/>
        </w:rPr>
        <w:t>eet all the</w:t>
      </w:r>
      <w:r w:rsidR="00FB1928">
        <w:rPr>
          <w:rFonts w:ascii="Arial" w:hAnsi="Arial" w:cs="Arial"/>
          <w:sz w:val="20"/>
          <w:szCs w:val="20"/>
        </w:rPr>
        <w:t xml:space="preserve"> current</w:t>
      </w:r>
      <w:r>
        <w:rPr>
          <w:rFonts w:ascii="Arial" w:hAnsi="Arial" w:cs="Arial"/>
          <w:sz w:val="20"/>
          <w:szCs w:val="20"/>
        </w:rPr>
        <w:t xml:space="preserve"> standards;</w:t>
      </w:r>
    </w:p>
    <w:p w14:paraId="4CE22FE3" w14:textId="77777777" w:rsidR="00C16343" w:rsidRPr="00C16343" w:rsidRDefault="00C16343" w:rsidP="00F943AF">
      <w:pPr>
        <w:pStyle w:val="ListParagraph"/>
        <w:jc w:val="both"/>
        <w:rPr>
          <w:rFonts w:ascii="Arial" w:hAnsi="Arial" w:cs="Arial"/>
          <w:sz w:val="20"/>
          <w:szCs w:val="20"/>
        </w:rPr>
      </w:pPr>
    </w:p>
    <w:p w14:paraId="1C53F1C2" w14:textId="4DCBBC29" w:rsidR="00775B1D" w:rsidRDefault="00C16343" w:rsidP="00F943AF">
      <w:pPr>
        <w:pStyle w:val="ListParagraph"/>
        <w:numPr>
          <w:ilvl w:val="1"/>
          <w:numId w:val="18"/>
        </w:numPr>
        <w:ind w:left="1260" w:hanging="540"/>
        <w:jc w:val="both"/>
        <w:rPr>
          <w:rFonts w:ascii="Arial" w:hAnsi="Arial" w:cs="Arial"/>
          <w:sz w:val="20"/>
          <w:szCs w:val="20"/>
        </w:rPr>
      </w:pPr>
      <w:r w:rsidRPr="00C16343">
        <w:rPr>
          <w:rFonts w:ascii="Arial" w:hAnsi="Arial" w:cs="Arial"/>
          <w:sz w:val="20"/>
          <w:szCs w:val="20"/>
        </w:rPr>
        <w:t xml:space="preserve">Ensure that the management structure ensures the effective operation of the training </w:t>
      </w:r>
      <w:r w:rsidR="0008579B">
        <w:rPr>
          <w:rFonts w:ascii="Arial" w:hAnsi="Arial" w:cs="Arial"/>
          <w:sz w:val="20"/>
          <w:szCs w:val="20"/>
        </w:rPr>
        <w:t>course</w:t>
      </w:r>
      <w:r w:rsidRPr="00C16343">
        <w:rPr>
          <w:rFonts w:ascii="Arial" w:hAnsi="Arial" w:cs="Arial"/>
          <w:sz w:val="20"/>
          <w:szCs w:val="20"/>
        </w:rPr>
        <w:t xml:space="preserve">s and that the </w:t>
      </w:r>
      <w:r w:rsidR="0008579B">
        <w:rPr>
          <w:rFonts w:ascii="Arial" w:hAnsi="Arial" w:cs="Arial"/>
          <w:sz w:val="20"/>
          <w:szCs w:val="20"/>
        </w:rPr>
        <w:t>course</w:t>
      </w:r>
      <w:r w:rsidRPr="00C16343">
        <w:rPr>
          <w:rFonts w:ascii="Arial" w:hAnsi="Arial" w:cs="Arial"/>
          <w:sz w:val="20"/>
          <w:szCs w:val="20"/>
        </w:rPr>
        <w:t xml:space="preserve">s comply with the current criteria and provide the opportunity for </w:t>
      </w:r>
      <w:r w:rsidR="00E6220F">
        <w:rPr>
          <w:rFonts w:ascii="Arial" w:hAnsi="Arial" w:cs="Arial"/>
          <w:sz w:val="20"/>
          <w:szCs w:val="20"/>
        </w:rPr>
        <w:t>Associate Teacher</w:t>
      </w:r>
      <w:r w:rsidRPr="00C16343">
        <w:rPr>
          <w:rFonts w:ascii="Arial" w:hAnsi="Arial" w:cs="Arial"/>
          <w:sz w:val="20"/>
          <w:szCs w:val="20"/>
        </w:rPr>
        <w:t xml:space="preserve">s to demonstrate they meet </w:t>
      </w:r>
      <w:r w:rsidR="00622AC6" w:rsidRPr="00C16343">
        <w:rPr>
          <w:rFonts w:ascii="Arial" w:hAnsi="Arial" w:cs="Arial"/>
          <w:sz w:val="20"/>
          <w:szCs w:val="20"/>
        </w:rPr>
        <w:t>all</w:t>
      </w:r>
      <w:r w:rsidRPr="00C16343">
        <w:rPr>
          <w:rFonts w:ascii="Arial" w:hAnsi="Arial" w:cs="Arial"/>
          <w:sz w:val="20"/>
          <w:szCs w:val="20"/>
        </w:rPr>
        <w:t xml:space="preserve"> the current standards</w:t>
      </w:r>
      <w:r w:rsidR="00E6220F">
        <w:rPr>
          <w:rFonts w:ascii="Arial" w:hAnsi="Arial" w:cs="Arial"/>
          <w:sz w:val="20"/>
          <w:szCs w:val="20"/>
        </w:rPr>
        <w:t>;</w:t>
      </w:r>
    </w:p>
    <w:p w14:paraId="5B6E4E3B" w14:textId="77777777" w:rsidR="00C16343" w:rsidRPr="00C16343" w:rsidRDefault="00C16343" w:rsidP="00F943AF">
      <w:pPr>
        <w:pStyle w:val="ListParagraph"/>
        <w:jc w:val="both"/>
        <w:rPr>
          <w:rFonts w:ascii="Arial" w:hAnsi="Arial" w:cs="Arial"/>
          <w:sz w:val="20"/>
          <w:szCs w:val="20"/>
        </w:rPr>
      </w:pPr>
    </w:p>
    <w:p w14:paraId="31BC1476" w14:textId="77777777" w:rsidR="0042663C" w:rsidRPr="00201D94" w:rsidRDefault="00C16343" w:rsidP="0042663C">
      <w:pPr>
        <w:pStyle w:val="ListParagraph"/>
        <w:numPr>
          <w:ilvl w:val="1"/>
          <w:numId w:val="18"/>
        </w:numPr>
        <w:jc w:val="both"/>
        <w:rPr>
          <w:rFonts w:ascii="Arial" w:hAnsi="Arial" w:cs="Arial"/>
          <w:sz w:val="20"/>
          <w:szCs w:val="20"/>
        </w:rPr>
      </w:pPr>
      <w:r w:rsidRPr="00201D94">
        <w:rPr>
          <w:rFonts w:ascii="Arial" w:hAnsi="Arial" w:cs="Arial"/>
          <w:sz w:val="20"/>
          <w:szCs w:val="20"/>
        </w:rPr>
        <w:t xml:space="preserve">Ensure that </w:t>
      </w:r>
      <w:r w:rsidR="00FC63FD" w:rsidRPr="00201D94">
        <w:rPr>
          <w:rFonts w:ascii="Arial" w:hAnsi="Arial" w:cs="Arial"/>
          <w:sz w:val="20"/>
          <w:szCs w:val="20"/>
        </w:rPr>
        <w:t xml:space="preserve">the </w:t>
      </w:r>
      <w:r w:rsidRPr="00201D94">
        <w:rPr>
          <w:rFonts w:ascii="Arial" w:hAnsi="Arial" w:cs="Arial"/>
          <w:sz w:val="20"/>
          <w:szCs w:val="20"/>
        </w:rPr>
        <w:t xml:space="preserve">management structure </w:t>
      </w:r>
      <w:r w:rsidR="00FC63FD" w:rsidRPr="00201D94">
        <w:rPr>
          <w:rFonts w:ascii="Arial" w:hAnsi="Arial" w:cs="Arial"/>
          <w:sz w:val="20"/>
          <w:szCs w:val="20"/>
        </w:rPr>
        <w:t>provides for partners to be actively involved</w:t>
      </w:r>
      <w:r w:rsidR="0042663C" w:rsidRPr="00201D94">
        <w:rPr>
          <w:rFonts w:ascii="Arial" w:hAnsi="Arial" w:cs="Arial"/>
          <w:sz w:val="20"/>
          <w:szCs w:val="20"/>
        </w:rPr>
        <w:t>:</w:t>
      </w:r>
      <w:r w:rsidR="00FC63FD" w:rsidRPr="00201D94">
        <w:rPr>
          <w:rFonts w:ascii="Arial" w:hAnsi="Arial" w:cs="Arial"/>
          <w:sz w:val="20"/>
          <w:szCs w:val="20"/>
        </w:rPr>
        <w:t xml:space="preserve"> in the design, delivery and management of the </w:t>
      </w:r>
      <w:r w:rsidR="0008579B">
        <w:rPr>
          <w:rFonts w:ascii="Arial" w:hAnsi="Arial" w:cs="Arial"/>
          <w:sz w:val="20"/>
          <w:szCs w:val="20"/>
        </w:rPr>
        <w:t>course</w:t>
      </w:r>
      <w:r w:rsidR="00FC63FD" w:rsidRPr="00201D94">
        <w:rPr>
          <w:rFonts w:ascii="Arial" w:hAnsi="Arial" w:cs="Arial"/>
          <w:sz w:val="20"/>
          <w:szCs w:val="20"/>
        </w:rPr>
        <w:t>s</w:t>
      </w:r>
      <w:r w:rsidR="00F943AF" w:rsidRPr="00201D94">
        <w:rPr>
          <w:rFonts w:ascii="Arial" w:hAnsi="Arial" w:cs="Arial"/>
          <w:sz w:val="20"/>
          <w:szCs w:val="20"/>
        </w:rPr>
        <w:t xml:space="preserve"> to include collaboration in the development, review</w:t>
      </w:r>
      <w:r w:rsidR="0042663C" w:rsidRPr="00201D94">
        <w:rPr>
          <w:rFonts w:ascii="Arial" w:hAnsi="Arial" w:cs="Arial"/>
          <w:sz w:val="20"/>
          <w:szCs w:val="20"/>
        </w:rPr>
        <w:t xml:space="preserve">, </w:t>
      </w:r>
      <w:r w:rsidR="00F943AF" w:rsidRPr="00201D94">
        <w:rPr>
          <w:rFonts w:ascii="Arial" w:hAnsi="Arial" w:cs="Arial"/>
          <w:sz w:val="20"/>
          <w:szCs w:val="20"/>
        </w:rPr>
        <w:t>improvement</w:t>
      </w:r>
      <w:r w:rsidR="0042663C" w:rsidRPr="00201D94">
        <w:rPr>
          <w:rFonts w:ascii="Arial" w:hAnsi="Arial" w:cs="Arial"/>
          <w:sz w:val="20"/>
          <w:szCs w:val="20"/>
        </w:rPr>
        <w:t xml:space="preserve"> and delivery</w:t>
      </w:r>
      <w:r w:rsidR="00F943AF" w:rsidRPr="00201D94">
        <w:rPr>
          <w:rFonts w:ascii="Arial" w:hAnsi="Arial" w:cs="Arial"/>
          <w:sz w:val="20"/>
          <w:szCs w:val="20"/>
        </w:rPr>
        <w:t xml:space="preserve"> of</w:t>
      </w:r>
      <w:r w:rsidR="005F173D" w:rsidRPr="00201D94">
        <w:rPr>
          <w:rFonts w:ascii="Arial" w:hAnsi="Arial" w:cs="Arial"/>
          <w:sz w:val="20"/>
          <w:szCs w:val="20"/>
        </w:rPr>
        <w:t xml:space="preserve"> the curriculum</w:t>
      </w:r>
      <w:r w:rsidR="0042663C" w:rsidRPr="00201D94">
        <w:rPr>
          <w:rFonts w:ascii="Arial" w:hAnsi="Arial" w:cs="Arial"/>
          <w:sz w:val="20"/>
          <w:szCs w:val="20"/>
        </w:rPr>
        <w:t xml:space="preserve">; </w:t>
      </w:r>
      <w:r w:rsidR="00F943AF" w:rsidRPr="00201D94">
        <w:rPr>
          <w:rFonts w:ascii="Arial" w:hAnsi="Arial" w:cs="Arial"/>
          <w:color w:val="000000"/>
          <w:sz w:val="20"/>
          <w:szCs w:val="20"/>
        </w:rPr>
        <w:t xml:space="preserve">the </w:t>
      </w:r>
      <w:r w:rsidR="0042663C" w:rsidRPr="00201D94">
        <w:rPr>
          <w:rFonts w:ascii="Arial" w:hAnsi="Arial" w:cs="Arial"/>
          <w:color w:val="000000"/>
          <w:sz w:val="20"/>
          <w:szCs w:val="20"/>
        </w:rPr>
        <w:t xml:space="preserve">design, the </w:t>
      </w:r>
      <w:r w:rsidR="00F943AF" w:rsidRPr="00201D94">
        <w:rPr>
          <w:rFonts w:ascii="Arial" w:hAnsi="Arial" w:cs="Arial"/>
          <w:color w:val="000000"/>
          <w:sz w:val="20"/>
          <w:szCs w:val="20"/>
        </w:rPr>
        <w:t>planning of</w:t>
      </w:r>
      <w:r w:rsidR="0042663C" w:rsidRPr="00201D94">
        <w:rPr>
          <w:rFonts w:ascii="Arial" w:hAnsi="Arial" w:cs="Arial"/>
          <w:color w:val="000000"/>
          <w:sz w:val="20"/>
          <w:szCs w:val="20"/>
        </w:rPr>
        <w:t xml:space="preserve"> content and the delivery of</w:t>
      </w:r>
      <w:r w:rsidR="00F943AF" w:rsidRPr="00201D94">
        <w:rPr>
          <w:rFonts w:ascii="Arial" w:hAnsi="Arial" w:cs="Arial"/>
          <w:color w:val="000000"/>
          <w:sz w:val="20"/>
          <w:szCs w:val="20"/>
        </w:rPr>
        <w:t xml:space="preserve"> new </w:t>
      </w:r>
      <w:r w:rsidR="0008579B">
        <w:rPr>
          <w:rFonts w:ascii="Arial" w:hAnsi="Arial" w:cs="Arial"/>
          <w:color w:val="000000"/>
          <w:sz w:val="20"/>
          <w:szCs w:val="20"/>
        </w:rPr>
        <w:t>course</w:t>
      </w:r>
      <w:r w:rsidR="00F943AF" w:rsidRPr="00201D94">
        <w:rPr>
          <w:rFonts w:ascii="Arial" w:hAnsi="Arial" w:cs="Arial"/>
          <w:color w:val="000000"/>
          <w:sz w:val="20"/>
          <w:szCs w:val="20"/>
        </w:rPr>
        <w:t>s</w:t>
      </w:r>
      <w:r w:rsidR="0042663C" w:rsidRPr="00201D94">
        <w:rPr>
          <w:rFonts w:ascii="Arial" w:hAnsi="Arial" w:cs="Arial"/>
          <w:color w:val="000000"/>
          <w:sz w:val="20"/>
          <w:szCs w:val="20"/>
        </w:rPr>
        <w:t xml:space="preserve">; </w:t>
      </w:r>
      <w:r w:rsidR="00F943AF" w:rsidRPr="00201D94">
        <w:rPr>
          <w:rFonts w:ascii="Arial" w:hAnsi="Arial" w:cs="Arial"/>
          <w:color w:val="000000"/>
          <w:sz w:val="20"/>
          <w:szCs w:val="20"/>
        </w:rPr>
        <w:t>membership of Strategic Leadership Groups</w:t>
      </w:r>
      <w:r w:rsidR="0042663C" w:rsidRPr="00201D94">
        <w:rPr>
          <w:rFonts w:ascii="Arial" w:hAnsi="Arial" w:cs="Arial"/>
          <w:color w:val="000000"/>
          <w:sz w:val="20"/>
          <w:szCs w:val="20"/>
        </w:rPr>
        <w:t>;</w:t>
      </w:r>
    </w:p>
    <w:p w14:paraId="1769C358" w14:textId="77777777" w:rsidR="0042663C" w:rsidRPr="0042663C" w:rsidRDefault="0042663C" w:rsidP="0042663C">
      <w:pPr>
        <w:pStyle w:val="ListParagraph"/>
        <w:rPr>
          <w:rFonts w:ascii="Arial" w:hAnsi="Arial" w:cs="Arial"/>
          <w:sz w:val="20"/>
          <w:szCs w:val="20"/>
        </w:rPr>
      </w:pPr>
    </w:p>
    <w:p w14:paraId="4F77BD97" w14:textId="7CC615F6" w:rsidR="00FF1828" w:rsidRPr="00201D94" w:rsidRDefault="0042663C" w:rsidP="00FF1828">
      <w:pPr>
        <w:pStyle w:val="ListParagraph"/>
        <w:numPr>
          <w:ilvl w:val="1"/>
          <w:numId w:val="18"/>
        </w:numPr>
        <w:jc w:val="both"/>
        <w:rPr>
          <w:rFonts w:ascii="Arial" w:hAnsi="Arial" w:cs="Arial"/>
          <w:sz w:val="20"/>
          <w:szCs w:val="20"/>
        </w:rPr>
      </w:pPr>
      <w:r w:rsidRPr="00201D94">
        <w:rPr>
          <w:rFonts w:ascii="Arial" w:hAnsi="Arial" w:cs="Arial"/>
          <w:sz w:val="20"/>
          <w:szCs w:val="20"/>
        </w:rPr>
        <w:t>Ensure that effective procedures for communication between the partners are well established, to include</w:t>
      </w:r>
      <w:r w:rsidR="00FF1828" w:rsidRPr="00201D94">
        <w:rPr>
          <w:rFonts w:ascii="Arial" w:hAnsi="Arial" w:cs="Arial"/>
          <w:sz w:val="20"/>
          <w:szCs w:val="20"/>
        </w:rPr>
        <w:t>:</w:t>
      </w:r>
      <w:r w:rsidRPr="00201D94">
        <w:rPr>
          <w:rFonts w:ascii="Arial" w:hAnsi="Arial" w:cs="Arial"/>
          <w:sz w:val="20"/>
          <w:szCs w:val="20"/>
        </w:rPr>
        <w:t xml:space="preserve"> an identified Link Tutor for every partner institution to</w:t>
      </w:r>
      <w:r w:rsidR="00882190" w:rsidRPr="00201D94">
        <w:rPr>
          <w:rFonts w:ascii="Arial" w:hAnsi="Arial" w:cs="Arial"/>
          <w:sz w:val="20"/>
          <w:szCs w:val="20"/>
        </w:rPr>
        <w:t xml:space="preserve"> support the development of mentors and their understanding of their contributions to the </w:t>
      </w:r>
      <w:r w:rsidR="00E6220F">
        <w:rPr>
          <w:rFonts w:ascii="Arial" w:hAnsi="Arial" w:cs="Arial"/>
          <w:sz w:val="20"/>
          <w:szCs w:val="20"/>
        </w:rPr>
        <w:t>Associate Teacher</w:t>
      </w:r>
      <w:r w:rsidR="00882190" w:rsidRPr="00201D94">
        <w:rPr>
          <w:rFonts w:ascii="Arial" w:hAnsi="Arial" w:cs="Arial"/>
          <w:sz w:val="20"/>
          <w:szCs w:val="20"/>
        </w:rPr>
        <w:t>s’ curriculum journey; school experience briefings;</w:t>
      </w:r>
      <w:r w:rsidR="00FF1828" w:rsidRPr="00201D94">
        <w:rPr>
          <w:rFonts w:ascii="Arial" w:hAnsi="Arial" w:cs="Arial"/>
          <w:sz w:val="20"/>
          <w:szCs w:val="20"/>
        </w:rPr>
        <w:t xml:space="preserve"> moderation and standardisation of assessment</w:t>
      </w:r>
      <w:r w:rsidR="00882190" w:rsidRPr="00201D94">
        <w:rPr>
          <w:rFonts w:ascii="Arial" w:hAnsi="Arial" w:cs="Arial"/>
          <w:sz w:val="20"/>
          <w:szCs w:val="20"/>
        </w:rPr>
        <w:t xml:space="preserve"> support;</w:t>
      </w:r>
      <w:r w:rsidR="00FF1828" w:rsidRPr="00201D94">
        <w:rPr>
          <w:rFonts w:ascii="Arial" w:hAnsi="Arial" w:cs="Arial"/>
          <w:sz w:val="20"/>
          <w:szCs w:val="20"/>
        </w:rPr>
        <w:t xml:space="preserve"> </w:t>
      </w:r>
      <w:r w:rsidR="00882190" w:rsidRPr="00201D94">
        <w:rPr>
          <w:rFonts w:ascii="Arial" w:hAnsi="Arial" w:cs="Arial"/>
          <w:sz w:val="20"/>
          <w:szCs w:val="20"/>
        </w:rPr>
        <w:t xml:space="preserve">mentor training; </w:t>
      </w:r>
      <w:r w:rsidR="00FF1828" w:rsidRPr="00201D94">
        <w:rPr>
          <w:rFonts w:ascii="Arial" w:hAnsi="Arial" w:cs="Arial"/>
          <w:sz w:val="20"/>
          <w:szCs w:val="20"/>
        </w:rPr>
        <w:t xml:space="preserve">additional support with intervention procedures when </w:t>
      </w:r>
      <w:r w:rsidR="00E6220F">
        <w:rPr>
          <w:rFonts w:ascii="Arial" w:hAnsi="Arial" w:cs="Arial"/>
          <w:sz w:val="20"/>
          <w:szCs w:val="20"/>
        </w:rPr>
        <w:t>Associate Teacher</w:t>
      </w:r>
      <w:r w:rsidR="00FF1828" w:rsidRPr="00201D94">
        <w:rPr>
          <w:rFonts w:ascii="Arial" w:hAnsi="Arial" w:cs="Arial"/>
          <w:sz w:val="20"/>
          <w:szCs w:val="20"/>
        </w:rPr>
        <w:t xml:space="preserve">s require them or are identified as not making the required progress and to facilitate participation in </w:t>
      </w:r>
      <w:r w:rsidR="0008579B">
        <w:rPr>
          <w:rFonts w:ascii="Arial" w:hAnsi="Arial" w:cs="Arial"/>
          <w:sz w:val="20"/>
          <w:szCs w:val="20"/>
        </w:rPr>
        <w:t>course</w:t>
      </w:r>
      <w:r w:rsidR="00FF1828" w:rsidRPr="00201D94">
        <w:rPr>
          <w:rFonts w:ascii="Arial" w:hAnsi="Arial" w:cs="Arial"/>
          <w:sz w:val="20"/>
          <w:szCs w:val="20"/>
        </w:rPr>
        <w:t xml:space="preserve"> management, selection and interview processes, design and delivery of </w:t>
      </w:r>
      <w:r w:rsidR="0008579B">
        <w:rPr>
          <w:rFonts w:ascii="Arial" w:hAnsi="Arial" w:cs="Arial"/>
          <w:sz w:val="20"/>
          <w:szCs w:val="20"/>
        </w:rPr>
        <w:t>course</w:t>
      </w:r>
      <w:r w:rsidR="00FF1828" w:rsidRPr="00201D94">
        <w:rPr>
          <w:rFonts w:ascii="Arial" w:hAnsi="Arial" w:cs="Arial"/>
          <w:sz w:val="20"/>
          <w:szCs w:val="20"/>
        </w:rPr>
        <w:t>s</w:t>
      </w:r>
      <w:r w:rsidRPr="00201D94">
        <w:rPr>
          <w:rFonts w:ascii="Arial" w:hAnsi="Arial" w:cs="Arial"/>
          <w:sz w:val="20"/>
          <w:szCs w:val="20"/>
        </w:rPr>
        <w:t>; course documents that are accessible and not overly burdensome;</w:t>
      </w:r>
      <w:r w:rsidR="00FF1828" w:rsidRPr="00201D94">
        <w:rPr>
          <w:rFonts w:ascii="Arial" w:hAnsi="Arial" w:cs="Arial"/>
          <w:sz w:val="20"/>
          <w:szCs w:val="20"/>
        </w:rPr>
        <w:t xml:space="preserve"> </w:t>
      </w:r>
      <w:r w:rsidR="00227B8D" w:rsidRPr="00201D94">
        <w:rPr>
          <w:rFonts w:ascii="Arial" w:hAnsi="Arial" w:cs="Arial"/>
          <w:sz w:val="20"/>
          <w:szCs w:val="20"/>
        </w:rPr>
        <w:t xml:space="preserve">that </w:t>
      </w:r>
      <w:r w:rsidR="00353156" w:rsidRPr="00201D94">
        <w:rPr>
          <w:rFonts w:ascii="Arial" w:hAnsi="Arial" w:cs="Arial"/>
          <w:sz w:val="20"/>
          <w:szCs w:val="20"/>
        </w:rPr>
        <w:t>partner contacts are updated so that relevant information</w:t>
      </w:r>
      <w:r w:rsidR="00227B8D" w:rsidRPr="00201D94">
        <w:rPr>
          <w:rFonts w:ascii="Arial" w:hAnsi="Arial" w:cs="Arial"/>
          <w:sz w:val="20"/>
          <w:szCs w:val="20"/>
        </w:rPr>
        <w:t xml:space="preserve"> is shared;</w:t>
      </w:r>
    </w:p>
    <w:p w14:paraId="3FB133A8" w14:textId="77777777" w:rsidR="00DD280D" w:rsidRPr="00DD280D" w:rsidRDefault="00DD280D" w:rsidP="00DD280D">
      <w:pPr>
        <w:pStyle w:val="ListParagraph"/>
        <w:rPr>
          <w:rFonts w:ascii="Arial" w:hAnsi="Arial" w:cs="Arial"/>
          <w:sz w:val="20"/>
          <w:szCs w:val="20"/>
        </w:rPr>
      </w:pPr>
    </w:p>
    <w:p w14:paraId="0C1779CB" w14:textId="11CE67AD" w:rsidR="00353156" w:rsidRDefault="00DD280D" w:rsidP="00882190">
      <w:pPr>
        <w:pStyle w:val="ListParagraph"/>
        <w:numPr>
          <w:ilvl w:val="1"/>
          <w:numId w:val="18"/>
        </w:numPr>
        <w:rPr>
          <w:rFonts w:ascii="Arial" w:hAnsi="Arial" w:cs="Arial"/>
          <w:sz w:val="20"/>
          <w:szCs w:val="20"/>
        </w:rPr>
      </w:pPr>
      <w:r w:rsidRPr="0014202F">
        <w:rPr>
          <w:rFonts w:ascii="Arial" w:hAnsi="Arial" w:cs="Arial"/>
          <w:sz w:val="20"/>
          <w:szCs w:val="20"/>
        </w:rPr>
        <w:t xml:space="preserve">Ensure that all mentors have access to </w:t>
      </w:r>
      <w:r w:rsidR="00622AC6" w:rsidRPr="0014202F">
        <w:rPr>
          <w:rFonts w:ascii="Arial" w:hAnsi="Arial" w:cs="Arial"/>
          <w:sz w:val="20"/>
          <w:szCs w:val="20"/>
        </w:rPr>
        <w:t>up-to-date</w:t>
      </w:r>
      <w:r w:rsidRPr="0014202F">
        <w:rPr>
          <w:rFonts w:ascii="Arial" w:hAnsi="Arial" w:cs="Arial"/>
          <w:sz w:val="20"/>
          <w:szCs w:val="20"/>
        </w:rPr>
        <w:t xml:space="preserve"> training</w:t>
      </w:r>
      <w:r w:rsidR="0014202F" w:rsidRPr="0014202F">
        <w:rPr>
          <w:rFonts w:ascii="Arial" w:hAnsi="Arial" w:cs="Arial"/>
          <w:sz w:val="20"/>
          <w:szCs w:val="20"/>
        </w:rPr>
        <w:t xml:space="preserve"> and development</w:t>
      </w:r>
      <w:r w:rsidRPr="0014202F">
        <w:rPr>
          <w:rFonts w:ascii="Arial" w:hAnsi="Arial" w:cs="Arial"/>
          <w:sz w:val="20"/>
          <w:szCs w:val="20"/>
        </w:rPr>
        <w:t xml:space="preserve"> </w:t>
      </w:r>
      <w:r w:rsidR="0014202F">
        <w:rPr>
          <w:rFonts w:ascii="Arial" w:hAnsi="Arial" w:cs="Arial"/>
          <w:sz w:val="20"/>
          <w:szCs w:val="20"/>
        </w:rPr>
        <w:t xml:space="preserve">online or in person at the University or </w:t>
      </w:r>
      <w:r w:rsidR="00882190">
        <w:rPr>
          <w:rFonts w:ascii="Arial" w:hAnsi="Arial" w:cs="Arial"/>
          <w:sz w:val="20"/>
          <w:szCs w:val="20"/>
        </w:rPr>
        <w:t xml:space="preserve">led by the University </w:t>
      </w:r>
      <w:r w:rsidR="0014202F">
        <w:rPr>
          <w:rFonts w:ascii="Arial" w:hAnsi="Arial" w:cs="Arial"/>
          <w:sz w:val="20"/>
          <w:szCs w:val="20"/>
        </w:rPr>
        <w:t>at the partner institution;</w:t>
      </w:r>
    </w:p>
    <w:p w14:paraId="7BA81857" w14:textId="77777777" w:rsidR="0014202F" w:rsidRPr="0014202F" w:rsidRDefault="0014202F" w:rsidP="0014202F">
      <w:pPr>
        <w:pStyle w:val="ListParagraph"/>
        <w:rPr>
          <w:rFonts w:ascii="Arial" w:hAnsi="Arial" w:cs="Arial"/>
          <w:sz w:val="20"/>
          <w:szCs w:val="20"/>
        </w:rPr>
      </w:pPr>
    </w:p>
    <w:p w14:paraId="7ABAB943" w14:textId="77777777" w:rsidR="0014202F" w:rsidRPr="0014202F" w:rsidRDefault="0014202F" w:rsidP="0014202F">
      <w:pPr>
        <w:pStyle w:val="ListParagraph"/>
        <w:ind w:left="1283"/>
        <w:rPr>
          <w:rFonts w:ascii="Arial" w:hAnsi="Arial" w:cs="Arial"/>
          <w:sz w:val="20"/>
          <w:szCs w:val="20"/>
        </w:rPr>
      </w:pPr>
    </w:p>
    <w:p w14:paraId="686242B0" w14:textId="77777777" w:rsidR="00353156" w:rsidRDefault="00353156" w:rsidP="00227B8D">
      <w:pPr>
        <w:pStyle w:val="ListParagraph"/>
        <w:numPr>
          <w:ilvl w:val="1"/>
          <w:numId w:val="18"/>
        </w:numPr>
        <w:jc w:val="both"/>
        <w:rPr>
          <w:rFonts w:ascii="Arial" w:hAnsi="Arial" w:cs="Arial"/>
          <w:sz w:val="20"/>
          <w:szCs w:val="20"/>
        </w:rPr>
      </w:pPr>
      <w:r>
        <w:rPr>
          <w:rFonts w:ascii="Arial" w:hAnsi="Arial" w:cs="Arial"/>
          <w:sz w:val="20"/>
          <w:szCs w:val="20"/>
        </w:rPr>
        <w:t>Ensure tha</w:t>
      </w:r>
      <w:r w:rsidR="00227B8D">
        <w:rPr>
          <w:rFonts w:ascii="Arial" w:hAnsi="Arial" w:cs="Arial"/>
          <w:sz w:val="20"/>
          <w:szCs w:val="20"/>
        </w:rPr>
        <w:t xml:space="preserve">t the partnership provision complies with the current criteria and legislation to include: </w:t>
      </w:r>
      <w:r w:rsidR="00227B8D" w:rsidRPr="00227B8D">
        <w:rPr>
          <w:rFonts w:ascii="Arial" w:hAnsi="Arial" w:cs="Arial"/>
          <w:sz w:val="20"/>
          <w:szCs w:val="20"/>
        </w:rPr>
        <w:t>Education (School Teachers’ Qualifications) (England) Regulations 2003 (SI 1662) Education (Specified Work) (England) Regulations 2012 (SI 762)</w:t>
      </w:r>
      <w:r w:rsidR="00227B8D">
        <w:rPr>
          <w:rFonts w:ascii="Arial" w:hAnsi="Arial" w:cs="Arial"/>
          <w:sz w:val="20"/>
          <w:szCs w:val="20"/>
        </w:rPr>
        <w:t>;</w:t>
      </w:r>
      <w:r w:rsidR="00227B8D" w:rsidRPr="00227B8D">
        <w:t xml:space="preserve"> </w:t>
      </w:r>
      <w:r w:rsidR="00227B8D" w:rsidRPr="00227B8D">
        <w:rPr>
          <w:rFonts w:ascii="Arial" w:hAnsi="Arial" w:cs="Arial"/>
          <w:sz w:val="20"/>
          <w:szCs w:val="20"/>
        </w:rPr>
        <w:t>Equality Act 2010</w:t>
      </w:r>
      <w:r w:rsidR="00227B8D">
        <w:rPr>
          <w:rFonts w:ascii="Arial" w:hAnsi="Arial" w:cs="Arial"/>
          <w:sz w:val="20"/>
          <w:szCs w:val="20"/>
        </w:rPr>
        <w:t>;</w:t>
      </w:r>
      <w:r w:rsidR="00227B8D" w:rsidRPr="00227B8D">
        <w:t xml:space="preserve"> </w:t>
      </w:r>
      <w:r w:rsidR="00227B8D" w:rsidRPr="00227B8D">
        <w:rPr>
          <w:rFonts w:ascii="Arial" w:hAnsi="Arial" w:cs="Arial"/>
          <w:sz w:val="20"/>
          <w:szCs w:val="20"/>
        </w:rPr>
        <w:t>Data Protection Act 2018</w:t>
      </w:r>
      <w:r w:rsidR="00227B8D">
        <w:rPr>
          <w:rFonts w:ascii="Arial" w:hAnsi="Arial" w:cs="Arial"/>
          <w:sz w:val="20"/>
          <w:szCs w:val="20"/>
        </w:rPr>
        <w:t>;</w:t>
      </w:r>
      <w:r w:rsidR="00227B8D" w:rsidRPr="00227B8D">
        <w:t xml:space="preserve"> </w:t>
      </w:r>
      <w:r w:rsidR="00227B8D" w:rsidRPr="00227B8D">
        <w:rPr>
          <w:rFonts w:ascii="Arial" w:hAnsi="Arial" w:cs="Arial"/>
          <w:sz w:val="20"/>
          <w:szCs w:val="20"/>
        </w:rPr>
        <w:t>Freedom of Information Act 2000</w:t>
      </w:r>
      <w:r w:rsidR="00227B8D">
        <w:rPr>
          <w:rFonts w:ascii="Arial" w:hAnsi="Arial" w:cs="Arial"/>
          <w:sz w:val="20"/>
          <w:szCs w:val="20"/>
        </w:rPr>
        <w:t>;</w:t>
      </w:r>
      <w:r w:rsidR="00227B8D">
        <w:t xml:space="preserve"> </w:t>
      </w:r>
      <w:r w:rsidR="00227B8D">
        <w:rPr>
          <w:rFonts w:ascii="Arial" w:hAnsi="Arial" w:cs="Arial"/>
          <w:sz w:val="20"/>
          <w:szCs w:val="20"/>
        </w:rPr>
        <w:t>the Prevent duty guidance;</w:t>
      </w:r>
      <w:r w:rsidR="00227B8D" w:rsidRPr="00227B8D">
        <w:t xml:space="preserve"> </w:t>
      </w:r>
      <w:r w:rsidR="00227B8D" w:rsidRPr="00227B8D">
        <w:rPr>
          <w:rFonts w:ascii="Arial" w:hAnsi="Arial" w:cs="Arial"/>
          <w:sz w:val="20"/>
          <w:szCs w:val="20"/>
        </w:rPr>
        <w:t>Competition and Markets Authority’s consumer law advice</w:t>
      </w:r>
      <w:r w:rsidR="0014202F">
        <w:rPr>
          <w:rFonts w:ascii="Arial" w:hAnsi="Arial" w:cs="Arial"/>
          <w:sz w:val="20"/>
          <w:szCs w:val="20"/>
        </w:rPr>
        <w:t xml:space="preserve"> for students</w:t>
      </w:r>
      <w:r w:rsidR="00227B8D">
        <w:rPr>
          <w:rFonts w:ascii="Arial" w:hAnsi="Arial" w:cs="Arial"/>
          <w:sz w:val="20"/>
          <w:szCs w:val="20"/>
        </w:rPr>
        <w:t>;</w:t>
      </w:r>
    </w:p>
    <w:p w14:paraId="1CA543D0" w14:textId="77777777" w:rsidR="00AC7924" w:rsidRPr="00AC7924" w:rsidRDefault="00AC7924" w:rsidP="00AC7924">
      <w:pPr>
        <w:pStyle w:val="ListParagraph"/>
        <w:rPr>
          <w:rFonts w:ascii="Arial" w:hAnsi="Arial" w:cs="Arial"/>
          <w:sz w:val="20"/>
          <w:szCs w:val="20"/>
        </w:rPr>
      </w:pPr>
    </w:p>
    <w:p w14:paraId="0B274F4B" w14:textId="423262EE" w:rsidR="00FF1828" w:rsidRDefault="00AC7924" w:rsidP="005F173D">
      <w:pPr>
        <w:pStyle w:val="ListParagraph"/>
        <w:numPr>
          <w:ilvl w:val="1"/>
          <w:numId w:val="18"/>
        </w:numPr>
        <w:jc w:val="both"/>
        <w:rPr>
          <w:rFonts w:ascii="Arial" w:hAnsi="Arial" w:cs="Arial"/>
          <w:sz w:val="20"/>
          <w:szCs w:val="20"/>
        </w:rPr>
      </w:pPr>
      <w:r w:rsidRPr="005F173D">
        <w:rPr>
          <w:rFonts w:ascii="Arial" w:hAnsi="Arial" w:cs="Arial"/>
          <w:sz w:val="20"/>
          <w:szCs w:val="20"/>
        </w:rPr>
        <w:t xml:space="preserve">Ensure that all aspects of provision are rigorously monitored, evaluated and moderated to secure improvements in the quality of training and the assessment of </w:t>
      </w:r>
      <w:r w:rsidR="00E6220F">
        <w:rPr>
          <w:rFonts w:ascii="Arial" w:hAnsi="Arial" w:cs="Arial"/>
          <w:sz w:val="20"/>
          <w:szCs w:val="20"/>
        </w:rPr>
        <w:t>Associate Teacher</w:t>
      </w:r>
      <w:r w:rsidRPr="005F173D">
        <w:rPr>
          <w:rFonts w:ascii="Arial" w:hAnsi="Arial" w:cs="Arial"/>
          <w:sz w:val="20"/>
          <w:szCs w:val="20"/>
        </w:rPr>
        <w:t xml:space="preserve">s; </w:t>
      </w:r>
      <w:r w:rsidR="0014202F">
        <w:rPr>
          <w:rFonts w:ascii="Arial" w:hAnsi="Arial" w:cs="Arial"/>
          <w:sz w:val="20"/>
          <w:szCs w:val="20"/>
        </w:rPr>
        <w:t xml:space="preserve">the University will appoint </w:t>
      </w:r>
      <w:r w:rsidRPr="005F173D">
        <w:rPr>
          <w:rFonts w:ascii="Arial" w:hAnsi="Arial" w:cs="Arial"/>
          <w:sz w:val="20"/>
          <w:szCs w:val="20"/>
        </w:rPr>
        <w:t>external examiners</w:t>
      </w:r>
      <w:r w:rsidR="0014202F">
        <w:rPr>
          <w:rFonts w:ascii="Arial" w:hAnsi="Arial" w:cs="Arial"/>
          <w:sz w:val="20"/>
          <w:szCs w:val="20"/>
        </w:rPr>
        <w:t xml:space="preserve"> who</w:t>
      </w:r>
      <w:r w:rsidRPr="005F173D">
        <w:rPr>
          <w:rFonts w:ascii="Arial" w:hAnsi="Arial" w:cs="Arial"/>
          <w:sz w:val="20"/>
          <w:szCs w:val="20"/>
        </w:rPr>
        <w:t xml:space="preserve"> have relevant expertise and experience to enable them to ensure consistency of standards across, as well as within, ITT partnerships and that all recommendations made will be taken into account when </w:t>
      </w:r>
      <w:r w:rsidR="0008579B">
        <w:rPr>
          <w:rFonts w:ascii="Arial" w:hAnsi="Arial" w:cs="Arial"/>
          <w:sz w:val="20"/>
          <w:szCs w:val="20"/>
        </w:rPr>
        <w:t>course</w:t>
      </w:r>
      <w:r w:rsidRPr="005F173D">
        <w:rPr>
          <w:rFonts w:ascii="Arial" w:hAnsi="Arial" w:cs="Arial"/>
          <w:sz w:val="20"/>
          <w:szCs w:val="20"/>
        </w:rPr>
        <w:t>s are reviewed</w:t>
      </w:r>
      <w:r>
        <w:rPr>
          <w:rFonts w:ascii="Arial" w:hAnsi="Arial" w:cs="Arial"/>
          <w:sz w:val="20"/>
          <w:szCs w:val="20"/>
        </w:rPr>
        <w:t>;</w:t>
      </w:r>
    </w:p>
    <w:p w14:paraId="7E19A3B8" w14:textId="77777777" w:rsidR="00AC7924" w:rsidRPr="00AC7924" w:rsidRDefault="00AC7924" w:rsidP="00AC7924">
      <w:pPr>
        <w:pStyle w:val="ListParagraph"/>
        <w:rPr>
          <w:rFonts w:ascii="Arial" w:hAnsi="Arial" w:cs="Arial"/>
          <w:sz w:val="20"/>
          <w:szCs w:val="20"/>
        </w:rPr>
      </w:pPr>
    </w:p>
    <w:p w14:paraId="38AAC1E1" w14:textId="4D28DC42" w:rsidR="00AC7924" w:rsidRDefault="00AC7924" w:rsidP="00FF50C7">
      <w:pPr>
        <w:pStyle w:val="ListParagraph"/>
        <w:numPr>
          <w:ilvl w:val="1"/>
          <w:numId w:val="18"/>
        </w:numPr>
        <w:jc w:val="both"/>
        <w:rPr>
          <w:rFonts w:ascii="Arial" w:hAnsi="Arial" w:cs="Arial"/>
          <w:sz w:val="20"/>
          <w:szCs w:val="20"/>
        </w:rPr>
      </w:pPr>
      <w:r w:rsidRPr="00FF50C7">
        <w:rPr>
          <w:rFonts w:ascii="Arial" w:hAnsi="Arial" w:cs="Arial"/>
          <w:sz w:val="20"/>
          <w:szCs w:val="20"/>
        </w:rPr>
        <w:t>Ensure that</w:t>
      </w:r>
      <w:r w:rsidRPr="00AC7924">
        <w:t xml:space="preserve"> </w:t>
      </w:r>
      <w:r w:rsidRPr="00FF50C7">
        <w:rPr>
          <w:rFonts w:ascii="Arial" w:hAnsi="Arial" w:cs="Arial"/>
          <w:sz w:val="20"/>
          <w:szCs w:val="20"/>
        </w:rPr>
        <w:t xml:space="preserve">a variety of data will be analysed and collected to inform </w:t>
      </w:r>
      <w:r w:rsidR="00FF50C7">
        <w:rPr>
          <w:rFonts w:ascii="Arial" w:hAnsi="Arial" w:cs="Arial"/>
          <w:sz w:val="20"/>
          <w:szCs w:val="20"/>
        </w:rPr>
        <w:t>the evaluations of the effectiveness of training to include:</w:t>
      </w:r>
      <w:r w:rsidR="00FF50C7" w:rsidRPr="00FF50C7">
        <w:t xml:space="preserve"> </w:t>
      </w:r>
      <w:r w:rsidR="00E6220F">
        <w:rPr>
          <w:rFonts w:ascii="Arial" w:hAnsi="Arial" w:cs="Arial"/>
          <w:sz w:val="20"/>
          <w:szCs w:val="20"/>
        </w:rPr>
        <w:t>Associate Teacher</w:t>
      </w:r>
      <w:r w:rsidR="00FF50C7" w:rsidRPr="00FF50C7">
        <w:rPr>
          <w:rFonts w:ascii="Arial" w:hAnsi="Arial" w:cs="Arial"/>
          <w:sz w:val="20"/>
          <w:szCs w:val="20"/>
        </w:rPr>
        <w:t>s’ evaluations</w:t>
      </w:r>
      <w:r w:rsidR="00FF50C7">
        <w:rPr>
          <w:rFonts w:ascii="Arial" w:hAnsi="Arial" w:cs="Arial"/>
          <w:sz w:val="20"/>
          <w:szCs w:val="20"/>
        </w:rPr>
        <w:t xml:space="preserve"> of university sessions, </w:t>
      </w:r>
      <w:r w:rsidR="00E656AE">
        <w:rPr>
          <w:rFonts w:ascii="Arial" w:hAnsi="Arial" w:cs="Arial"/>
          <w:sz w:val="20"/>
          <w:szCs w:val="20"/>
        </w:rPr>
        <w:t xml:space="preserve">placement </w:t>
      </w:r>
      <w:r w:rsidR="00FF50C7">
        <w:rPr>
          <w:rFonts w:ascii="Arial" w:hAnsi="Arial" w:cs="Arial"/>
          <w:sz w:val="20"/>
          <w:szCs w:val="20"/>
        </w:rPr>
        <w:t xml:space="preserve">experience, how individual needs are met; </w:t>
      </w:r>
      <w:r w:rsidR="00E656AE">
        <w:rPr>
          <w:rFonts w:ascii="Arial" w:hAnsi="Arial" w:cs="Arial"/>
          <w:sz w:val="20"/>
          <w:szCs w:val="20"/>
        </w:rPr>
        <w:t xml:space="preserve">placement </w:t>
      </w:r>
      <w:r w:rsidR="00FF50C7">
        <w:rPr>
          <w:rFonts w:ascii="Arial" w:hAnsi="Arial" w:cs="Arial"/>
          <w:sz w:val="20"/>
          <w:szCs w:val="20"/>
        </w:rPr>
        <w:t>mentors</w:t>
      </w:r>
      <w:r w:rsidR="00E656AE">
        <w:rPr>
          <w:rFonts w:ascii="Arial" w:hAnsi="Arial" w:cs="Arial"/>
          <w:sz w:val="20"/>
          <w:szCs w:val="20"/>
        </w:rPr>
        <w:t>’</w:t>
      </w:r>
      <w:r w:rsidR="00FF50C7">
        <w:rPr>
          <w:rFonts w:ascii="Arial" w:hAnsi="Arial" w:cs="Arial"/>
          <w:sz w:val="20"/>
          <w:szCs w:val="20"/>
        </w:rPr>
        <w:t>, teachers</w:t>
      </w:r>
      <w:r w:rsidR="00E656AE">
        <w:rPr>
          <w:rFonts w:ascii="Arial" w:hAnsi="Arial" w:cs="Arial"/>
          <w:sz w:val="20"/>
          <w:szCs w:val="20"/>
        </w:rPr>
        <w:t>’</w:t>
      </w:r>
      <w:r w:rsidR="00FF50C7">
        <w:rPr>
          <w:rFonts w:ascii="Arial" w:hAnsi="Arial" w:cs="Arial"/>
          <w:sz w:val="20"/>
          <w:szCs w:val="20"/>
        </w:rPr>
        <w:t xml:space="preserve"> and senior leaders</w:t>
      </w:r>
      <w:r w:rsidR="00E656AE">
        <w:rPr>
          <w:rFonts w:ascii="Arial" w:hAnsi="Arial" w:cs="Arial"/>
          <w:sz w:val="20"/>
          <w:szCs w:val="20"/>
        </w:rPr>
        <w:t>’</w:t>
      </w:r>
      <w:r w:rsidR="00FF50C7">
        <w:rPr>
          <w:rFonts w:ascii="Arial" w:hAnsi="Arial" w:cs="Arial"/>
          <w:sz w:val="20"/>
          <w:szCs w:val="20"/>
        </w:rPr>
        <w:t xml:space="preserve"> perceptions of the effectiveness of training to meet the needs of the </w:t>
      </w:r>
      <w:r w:rsidR="00E6220F">
        <w:rPr>
          <w:rFonts w:ascii="Arial" w:hAnsi="Arial" w:cs="Arial"/>
          <w:sz w:val="20"/>
          <w:szCs w:val="20"/>
        </w:rPr>
        <w:t>Associate Teacher</w:t>
      </w:r>
      <w:r w:rsidR="00FF50C7">
        <w:rPr>
          <w:rFonts w:ascii="Arial" w:hAnsi="Arial" w:cs="Arial"/>
          <w:sz w:val="20"/>
          <w:szCs w:val="20"/>
        </w:rPr>
        <w:t xml:space="preserve">s, </w:t>
      </w:r>
      <w:r w:rsidR="00E656AE">
        <w:rPr>
          <w:rFonts w:ascii="Arial" w:hAnsi="Arial" w:cs="Arial"/>
          <w:sz w:val="20"/>
          <w:szCs w:val="20"/>
        </w:rPr>
        <w:t xml:space="preserve">learners </w:t>
      </w:r>
      <w:r w:rsidR="00FF50C7">
        <w:rPr>
          <w:rFonts w:ascii="Arial" w:hAnsi="Arial" w:cs="Arial"/>
          <w:sz w:val="20"/>
          <w:szCs w:val="20"/>
        </w:rPr>
        <w:t xml:space="preserve">and </w:t>
      </w:r>
      <w:r w:rsidR="00E656AE">
        <w:rPr>
          <w:rFonts w:ascii="Arial" w:hAnsi="Arial" w:cs="Arial"/>
          <w:sz w:val="20"/>
          <w:szCs w:val="20"/>
        </w:rPr>
        <w:t>placement providers</w:t>
      </w:r>
      <w:r w:rsidR="00FF50C7">
        <w:rPr>
          <w:rFonts w:ascii="Arial" w:hAnsi="Arial" w:cs="Arial"/>
          <w:sz w:val="20"/>
          <w:szCs w:val="20"/>
        </w:rPr>
        <w:t xml:space="preserve">; tutors’ evaluations of the effectiveness of the training </w:t>
      </w:r>
      <w:r w:rsidR="00FF50C7" w:rsidRPr="00FF50C7">
        <w:rPr>
          <w:rFonts w:ascii="Arial" w:hAnsi="Arial" w:cs="Arial"/>
          <w:sz w:val="20"/>
          <w:szCs w:val="20"/>
        </w:rPr>
        <w:t xml:space="preserve">to meet the needs of the </w:t>
      </w:r>
      <w:r w:rsidR="00E6220F">
        <w:rPr>
          <w:rFonts w:ascii="Arial" w:hAnsi="Arial" w:cs="Arial"/>
          <w:sz w:val="20"/>
          <w:szCs w:val="20"/>
        </w:rPr>
        <w:t>Associate Teacher</w:t>
      </w:r>
      <w:r w:rsidR="00FF50C7" w:rsidRPr="00FF50C7">
        <w:rPr>
          <w:rFonts w:ascii="Arial" w:hAnsi="Arial" w:cs="Arial"/>
          <w:sz w:val="20"/>
          <w:szCs w:val="20"/>
        </w:rPr>
        <w:t xml:space="preserve">s, </w:t>
      </w:r>
      <w:r w:rsidR="00E656AE">
        <w:rPr>
          <w:rFonts w:ascii="Arial" w:hAnsi="Arial" w:cs="Arial"/>
          <w:sz w:val="20"/>
          <w:szCs w:val="20"/>
        </w:rPr>
        <w:t>learners</w:t>
      </w:r>
      <w:r w:rsidR="00E656AE" w:rsidRPr="00FF50C7">
        <w:rPr>
          <w:rFonts w:ascii="Arial" w:hAnsi="Arial" w:cs="Arial"/>
          <w:sz w:val="20"/>
          <w:szCs w:val="20"/>
        </w:rPr>
        <w:t xml:space="preserve"> </w:t>
      </w:r>
      <w:r w:rsidR="00FF50C7" w:rsidRPr="00FF50C7">
        <w:rPr>
          <w:rFonts w:ascii="Arial" w:hAnsi="Arial" w:cs="Arial"/>
          <w:sz w:val="20"/>
          <w:szCs w:val="20"/>
        </w:rPr>
        <w:t xml:space="preserve">and </w:t>
      </w:r>
      <w:r w:rsidR="00E656AE">
        <w:rPr>
          <w:rFonts w:ascii="Arial" w:hAnsi="Arial" w:cs="Arial"/>
          <w:sz w:val="20"/>
          <w:szCs w:val="20"/>
        </w:rPr>
        <w:t>placement providers</w:t>
      </w:r>
      <w:r w:rsidR="00FF50C7">
        <w:rPr>
          <w:rFonts w:ascii="Arial" w:hAnsi="Arial" w:cs="Arial"/>
          <w:sz w:val="20"/>
          <w:szCs w:val="20"/>
        </w:rPr>
        <w:t xml:space="preserve">; former </w:t>
      </w:r>
      <w:r w:rsidR="00E6220F">
        <w:rPr>
          <w:rFonts w:ascii="Arial" w:hAnsi="Arial" w:cs="Arial"/>
          <w:sz w:val="20"/>
          <w:szCs w:val="20"/>
        </w:rPr>
        <w:t>Associate Teacher</w:t>
      </w:r>
      <w:r w:rsidR="00FF50C7">
        <w:rPr>
          <w:rFonts w:ascii="Arial" w:hAnsi="Arial" w:cs="Arial"/>
          <w:sz w:val="20"/>
          <w:szCs w:val="20"/>
        </w:rPr>
        <w:t>s</w:t>
      </w:r>
      <w:r w:rsidR="00E656AE">
        <w:rPr>
          <w:rFonts w:ascii="Arial" w:hAnsi="Arial" w:cs="Arial"/>
          <w:sz w:val="20"/>
          <w:szCs w:val="20"/>
        </w:rPr>
        <w:t>’</w:t>
      </w:r>
      <w:r w:rsidR="00FF50C7">
        <w:rPr>
          <w:rFonts w:ascii="Arial" w:hAnsi="Arial" w:cs="Arial"/>
          <w:sz w:val="20"/>
          <w:szCs w:val="20"/>
        </w:rPr>
        <w:t>, induction tutors</w:t>
      </w:r>
      <w:r w:rsidR="00E656AE">
        <w:rPr>
          <w:rFonts w:ascii="Arial" w:hAnsi="Arial" w:cs="Arial"/>
          <w:sz w:val="20"/>
          <w:szCs w:val="20"/>
        </w:rPr>
        <w:t>’</w:t>
      </w:r>
      <w:r w:rsidR="00FF50C7">
        <w:rPr>
          <w:rFonts w:ascii="Arial" w:hAnsi="Arial" w:cs="Arial"/>
          <w:sz w:val="20"/>
          <w:szCs w:val="20"/>
        </w:rPr>
        <w:t xml:space="preserve"> and employing </w:t>
      </w:r>
      <w:r w:rsidR="00E656AE">
        <w:rPr>
          <w:rFonts w:ascii="Arial" w:hAnsi="Arial" w:cs="Arial"/>
          <w:sz w:val="20"/>
          <w:szCs w:val="20"/>
        </w:rPr>
        <w:t xml:space="preserve">organisations’ </w:t>
      </w:r>
      <w:r w:rsidR="00FF50C7">
        <w:rPr>
          <w:rFonts w:ascii="Arial" w:hAnsi="Arial" w:cs="Arial"/>
          <w:sz w:val="20"/>
          <w:szCs w:val="20"/>
        </w:rPr>
        <w:t xml:space="preserve">evaluations of </w:t>
      </w:r>
      <w:r w:rsidR="00FF50C7" w:rsidRPr="00FF50C7">
        <w:rPr>
          <w:rFonts w:ascii="Arial" w:hAnsi="Arial" w:cs="Arial"/>
          <w:sz w:val="20"/>
          <w:szCs w:val="20"/>
        </w:rPr>
        <w:t xml:space="preserve">the effectiveness of the training to meet the needs of the </w:t>
      </w:r>
      <w:r w:rsidR="00E6220F">
        <w:rPr>
          <w:rFonts w:ascii="Arial" w:hAnsi="Arial" w:cs="Arial"/>
          <w:sz w:val="20"/>
          <w:szCs w:val="20"/>
        </w:rPr>
        <w:t>Associate Teacher</w:t>
      </w:r>
      <w:r w:rsidR="00FF50C7" w:rsidRPr="00FF50C7">
        <w:rPr>
          <w:rFonts w:ascii="Arial" w:hAnsi="Arial" w:cs="Arial"/>
          <w:sz w:val="20"/>
          <w:szCs w:val="20"/>
        </w:rPr>
        <w:t xml:space="preserve">s, </w:t>
      </w:r>
      <w:r w:rsidR="00E656AE">
        <w:rPr>
          <w:rFonts w:ascii="Arial" w:hAnsi="Arial" w:cs="Arial"/>
          <w:sz w:val="20"/>
          <w:szCs w:val="20"/>
        </w:rPr>
        <w:t>learners</w:t>
      </w:r>
      <w:r w:rsidR="00E656AE" w:rsidRPr="00FF50C7">
        <w:rPr>
          <w:rFonts w:ascii="Arial" w:hAnsi="Arial" w:cs="Arial"/>
          <w:sz w:val="20"/>
          <w:szCs w:val="20"/>
        </w:rPr>
        <w:t xml:space="preserve"> </w:t>
      </w:r>
      <w:r w:rsidR="00FF50C7" w:rsidRPr="00FF50C7">
        <w:rPr>
          <w:rFonts w:ascii="Arial" w:hAnsi="Arial" w:cs="Arial"/>
          <w:sz w:val="20"/>
          <w:szCs w:val="20"/>
        </w:rPr>
        <w:t xml:space="preserve">and </w:t>
      </w:r>
      <w:r w:rsidR="00E656AE">
        <w:rPr>
          <w:rFonts w:ascii="Arial" w:hAnsi="Arial" w:cs="Arial"/>
          <w:sz w:val="20"/>
          <w:szCs w:val="20"/>
        </w:rPr>
        <w:t>placement providers</w:t>
      </w:r>
      <w:r w:rsidR="00FF50C7">
        <w:rPr>
          <w:rFonts w:ascii="Arial" w:hAnsi="Arial" w:cs="Arial"/>
          <w:sz w:val="20"/>
          <w:szCs w:val="20"/>
        </w:rPr>
        <w:t>;</w:t>
      </w:r>
      <w:r w:rsidR="00FB1928">
        <w:rPr>
          <w:rFonts w:ascii="Arial" w:hAnsi="Arial" w:cs="Arial"/>
          <w:sz w:val="20"/>
          <w:szCs w:val="20"/>
        </w:rPr>
        <w:t xml:space="preserve"> feedback from</w:t>
      </w:r>
      <w:r w:rsidR="00FF50C7">
        <w:rPr>
          <w:rFonts w:ascii="Arial" w:hAnsi="Arial" w:cs="Arial"/>
          <w:sz w:val="20"/>
          <w:szCs w:val="20"/>
        </w:rPr>
        <w:t xml:space="preserve"> Ofsted</w:t>
      </w:r>
      <w:r w:rsidR="00FB1928">
        <w:rPr>
          <w:rFonts w:ascii="Arial" w:hAnsi="Arial" w:cs="Arial"/>
          <w:sz w:val="20"/>
          <w:szCs w:val="20"/>
        </w:rPr>
        <w:t xml:space="preserve"> or DfE</w:t>
      </w:r>
      <w:r w:rsidR="00FF50C7">
        <w:rPr>
          <w:rFonts w:ascii="Arial" w:hAnsi="Arial" w:cs="Arial"/>
          <w:sz w:val="20"/>
          <w:szCs w:val="20"/>
        </w:rPr>
        <w:t>; internal moderation processes;</w:t>
      </w:r>
    </w:p>
    <w:p w14:paraId="09DCAE48" w14:textId="77777777" w:rsidR="00271CA0" w:rsidRPr="00271CA0" w:rsidRDefault="00271CA0" w:rsidP="00271CA0">
      <w:pPr>
        <w:pStyle w:val="ListParagraph"/>
        <w:rPr>
          <w:rFonts w:ascii="Arial" w:hAnsi="Arial" w:cs="Arial"/>
          <w:sz w:val="20"/>
          <w:szCs w:val="20"/>
        </w:rPr>
      </w:pPr>
    </w:p>
    <w:p w14:paraId="7216B5F4" w14:textId="3750B957" w:rsidR="00271CA0" w:rsidRPr="00201D94" w:rsidRDefault="00271CA0" w:rsidP="00271CA0">
      <w:pPr>
        <w:pStyle w:val="ListParagraph"/>
        <w:numPr>
          <w:ilvl w:val="1"/>
          <w:numId w:val="18"/>
        </w:numPr>
        <w:jc w:val="both"/>
        <w:rPr>
          <w:rFonts w:ascii="Arial" w:hAnsi="Arial" w:cs="Arial"/>
          <w:sz w:val="20"/>
          <w:szCs w:val="20"/>
        </w:rPr>
      </w:pPr>
      <w:r w:rsidRPr="00201D94">
        <w:rPr>
          <w:rFonts w:ascii="Arial" w:hAnsi="Arial" w:cs="Arial"/>
          <w:sz w:val="20"/>
          <w:szCs w:val="20"/>
        </w:rPr>
        <w:t xml:space="preserve">Ensure that School Direct Salaried </w:t>
      </w:r>
      <w:r w:rsidR="00E6220F">
        <w:rPr>
          <w:rFonts w:ascii="Arial" w:hAnsi="Arial" w:cs="Arial"/>
          <w:sz w:val="20"/>
          <w:szCs w:val="20"/>
        </w:rPr>
        <w:t>Associate Teacher</w:t>
      </w:r>
      <w:r w:rsidRPr="00201D94">
        <w:rPr>
          <w:rFonts w:ascii="Arial" w:hAnsi="Arial" w:cs="Arial"/>
          <w:sz w:val="20"/>
          <w:szCs w:val="20"/>
        </w:rPr>
        <w:t xml:space="preserve">s are: employed as unqualified teachers and paid in accordance with at least the minimum of the unqualified teacher pay range for the period of </w:t>
      </w:r>
      <w:r w:rsidR="00622AC6" w:rsidRPr="00201D94">
        <w:rPr>
          <w:rFonts w:ascii="Arial" w:hAnsi="Arial" w:cs="Arial"/>
          <w:sz w:val="20"/>
          <w:szCs w:val="20"/>
        </w:rPr>
        <w:t>training; will</w:t>
      </w:r>
      <w:r w:rsidRPr="00201D94">
        <w:rPr>
          <w:rFonts w:ascii="Arial" w:hAnsi="Arial" w:cs="Arial"/>
          <w:sz w:val="20"/>
          <w:szCs w:val="20"/>
        </w:rPr>
        <w:t xml:space="preserve"> not be required to perform more than 90 per cent of the teaching duties normally required of a full-time qualified teacher;</w:t>
      </w:r>
    </w:p>
    <w:p w14:paraId="6C4F3B83" w14:textId="77777777" w:rsidR="00775B1D" w:rsidRPr="00353156" w:rsidRDefault="00775B1D" w:rsidP="00FF50C7">
      <w:pPr>
        <w:pStyle w:val="ListParagraph"/>
        <w:ind w:left="1283"/>
        <w:jc w:val="both"/>
        <w:rPr>
          <w:rFonts w:ascii="Arial" w:hAnsi="Arial" w:cs="Arial"/>
          <w:sz w:val="20"/>
          <w:szCs w:val="20"/>
        </w:rPr>
      </w:pPr>
    </w:p>
    <w:p w14:paraId="36AB03C1" w14:textId="040A710B" w:rsidR="00271CA0" w:rsidRPr="00201D94" w:rsidRDefault="00271CA0" w:rsidP="00F943AF">
      <w:pPr>
        <w:pStyle w:val="ListParagraph"/>
        <w:numPr>
          <w:ilvl w:val="1"/>
          <w:numId w:val="18"/>
        </w:numPr>
        <w:tabs>
          <w:tab w:val="left" w:pos="990"/>
        </w:tabs>
        <w:autoSpaceDE w:val="0"/>
        <w:autoSpaceDN w:val="0"/>
        <w:adjustRightInd w:val="0"/>
        <w:spacing w:after="0" w:line="240" w:lineRule="auto"/>
        <w:ind w:left="1260" w:hanging="540"/>
        <w:jc w:val="both"/>
        <w:rPr>
          <w:rFonts w:ascii="Arial" w:hAnsi="Arial" w:cs="Arial"/>
          <w:sz w:val="20"/>
          <w:szCs w:val="20"/>
        </w:rPr>
      </w:pPr>
      <w:r w:rsidRPr="00201D94">
        <w:rPr>
          <w:rFonts w:ascii="Arial" w:hAnsi="Arial" w:cs="Arial"/>
          <w:sz w:val="20"/>
          <w:szCs w:val="20"/>
        </w:rPr>
        <w:t xml:space="preserve">Ensure that </w:t>
      </w:r>
      <w:r w:rsidR="00960A1E" w:rsidRPr="00201D94">
        <w:rPr>
          <w:rFonts w:ascii="Arial" w:hAnsi="Arial" w:cs="Arial"/>
          <w:sz w:val="20"/>
          <w:szCs w:val="20"/>
        </w:rPr>
        <w:t xml:space="preserve">each </w:t>
      </w:r>
      <w:r w:rsidRPr="00201D94">
        <w:rPr>
          <w:rFonts w:ascii="Arial" w:hAnsi="Arial" w:cs="Arial"/>
          <w:sz w:val="20"/>
          <w:szCs w:val="20"/>
        </w:rPr>
        <w:t xml:space="preserve">partner is paid the agreed sum per </w:t>
      </w:r>
      <w:r w:rsidR="00E6220F">
        <w:rPr>
          <w:rFonts w:ascii="Arial" w:hAnsi="Arial" w:cs="Arial"/>
          <w:sz w:val="20"/>
          <w:szCs w:val="20"/>
        </w:rPr>
        <w:t>Associate Teacher</w:t>
      </w:r>
      <w:r w:rsidRPr="00201D94">
        <w:rPr>
          <w:rFonts w:ascii="Arial" w:hAnsi="Arial" w:cs="Arial"/>
          <w:sz w:val="20"/>
          <w:szCs w:val="20"/>
        </w:rPr>
        <w:t xml:space="preserve"> as set out in the</w:t>
      </w:r>
      <w:r w:rsidR="00880455" w:rsidRPr="00201D94">
        <w:rPr>
          <w:rFonts w:ascii="Arial" w:hAnsi="Arial" w:cs="Arial"/>
          <w:sz w:val="20"/>
          <w:szCs w:val="20"/>
        </w:rPr>
        <w:t xml:space="preserve"> placement information packs and the Partnership Handbook</w:t>
      </w:r>
      <w:r w:rsidR="00E6220F">
        <w:rPr>
          <w:rFonts w:ascii="Arial" w:hAnsi="Arial" w:cs="Arial"/>
          <w:sz w:val="20"/>
          <w:szCs w:val="20"/>
        </w:rPr>
        <w:t>.</w:t>
      </w:r>
    </w:p>
    <w:p w14:paraId="59BBE3FF" w14:textId="77777777" w:rsidR="00185231" w:rsidRPr="00185231" w:rsidRDefault="00185231" w:rsidP="00185231">
      <w:pPr>
        <w:pStyle w:val="ListParagraph"/>
        <w:rPr>
          <w:rFonts w:ascii="Arial" w:hAnsi="Arial" w:cs="Arial"/>
          <w:sz w:val="20"/>
          <w:szCs w:val="20"/>
        </w:rPr>
      </w:pPr>
    </w:p>
    <w:p w14:paraId="18268229" w14:textId="77777777" w:rsidR="00271CA0" w:rsidRPr="00271CA0" w:rsidRDefault="00271CA0" w:rsidP="00271CA0">
      <w:pPr>
        <w:pStyle w:val="ListParagraph"/>
        <w:rPr>
          <w:rFonts w:ascii="Arial" w:hAnsi="Arial" w:cs="Arial"/>
          <w:sz w:val="20"/>
          <w:szCs w:val="20"/>
        </w:rPr>
      </w:pPr>
    </w:p>
    <w:p w14:paraId="185C0E2D" w14:textId="77777777" w:rsidR="00AE3CE7" w:rsidRPr="00AE3CE7" w:rsidRDefault="00AE3CE7" w:rsidP="00AE3CE7">
      <w:pPr>
        <w:pStyle w:val="ListParagraph"/>
        <w:ind w:left="1260" w:hanging="540"/>
        <w:rPr>
          <w:rFonts w:ascii="Arial" w:hAnsi="Arial" w:cs="Arial"/>
          <w:color w:val="000000"/>
          <w:sz w:val="20"/>
          <w:szCs w:val="20"/>
        </w:rPr>
      </w:pPr>
    </w:p>
    <w:p w14:paraId="1E989F6E" w14:textId="77777777" w:rsidR="006D57A5" w:rsidRPr="00973A29" w:rsidRDefault="006D57A5" w:rsidP="00973A29">
      <w:pPr>
        <w:autoSpaceDE w:val="0"/>
        <w:autoSpaceDN w:val="0"/>
        <w:adjustRightInd w:val="0"/>
        <w:spacing w:after="0" w:line="240" w:lineRule="auto"/>
        <w:jc w:val="both"/>
        <w:rPr>
          <w:rFonts w:ascii="Arial" w:hAnsi="Arial" w:cs="Arial"/>
          <w:sz w:val="20"/>
          <w:szCs w:val="20"/>
        </w:rPr>
      </w:pPr>
    </w:p>
    <w:p w14:paraId="6028F296" w14:textId="77777777" w:rsidR="00406EAA" w:rsidRPr="00973A29" w:rsidRDefault="00406EAA" w:rsidP="00973A29">
      <w:pPr>
        <w:widowControl w:val="0"/>
        <w:overflowPunct w:val="0"/>
        <w:autoSpaceDE w:val="0"/>
        <w:autoSpaceDN w:val="0"/>
        <w:adjustRightInd w:val="0"/>
        <w:spacing w:after="60" w:line="240" w:lineRule="auto"/>
        <w:jc w:val="both"/>
        <w:rPr>
          <w:rFonts w:ascii="Arial" w:hAnsi="Arial" w:cs="Arial"/>
          <w:sz w:val="20"/>
          <w:szCs w:val="20"/>
        </w:rPr>
      </w:pPr>
    </w:p>
    <w:p w14:paraId="1DEF441A" w14:textId="77777777" w:rsidR="00406EAA" w:rsidRPr="00973A29" w:rsidRDefault="00406EAA" w:rsidP="00973A29">
      <w:pPr>
        <w:widowControl w:val="0"/>
        <w:overflowPunct w:val="0"/>
        <w:autoSpaceDE w:val="0"/>
        <w:autoSpaceDN w:val="0"/>
        <w:adjustRightInd w:val="0"/>
        <w:spacing w:after="60" w:line="240" w:lineRule="auto"/>
        <w:ind w:left="697"/>
        <w:jc w:val="both"/>
        <w:rPr>
          <w:rFonts w:ascii="Arial" w:hAnsi="Arial" w:cs="Arial"/>
          <w:color w:val="000000"/>
          <w:sz w:val="20"/>
          <w:szCs w:val="20"/>
        </w:rPr>
      </w:pPr>
    </w:p>
    <w:p w14:paraId="7F146A97" w14:textId="77777777" w:rsidR="00406EAA" w:rsidRPr="00973A29" w:rsidRDefault="00406EAA" w:rsidP="00973A29">
      <w:pPr>
        <w:widowControl w:val="0"/>
        <w:overflowPunct w:val="0"/>
        <w:autoSpaceDE w:val="0"/>
        <w:autoSpaceDN w:val="0"/>
        <w:adjustRightInd w:val="0"/>
        <w:spacing w:after="60" w:line="240" w:lineRule="auto"/>
        <w:ind w:left="697"/>
        <w:jc w:val="both"/>
        <w:rPr>
          <w:rFonts w:ascii="Arial" w:hAnsi="Arial" w:cs="Arial"/>
          <w:color w:val="000000"/>
          <w:sz w:val="20"/>
          <w:szCs w:val="20"/>
        </w:rPr>
      </w:pPr>
    </w:p>
    <w:p w14:paraId="4D4A1831" w14:textId="77777777" w:rsidR="00406EAA" w:rsidRPr="00973A29" w:rsidRDefault="00406EAA" w:rsidP="00973A29">
      <w:pPr>
        <w:widowControl w:val="0"/>
        <w:overflowPunct w:val="0"/>
        <w:autoSpaceDE w:val="0"/>
        <w:autoSpaceDN w:val="0"/>
        <w:adjustRightInd w:val="0"/>
        <w:spacing w:after="60" w:line="240" w:lineRule="auto"/>
        <w:ind w:left="697"/>
        <w:jc w:val="both"/>
        <w:rPr>
          <w:rFonts w:ascii="Arial" w:hAnsi="Arial" w:cs="Arial"/>
          <w:color w:val="000000"/>
          <w:sz w:val="20"/>
          <w:szCs w:val="20"/>
        </w:rPr>
      </w:pPr>
    </w:p>
    <w:p w14:paraId="2E8EFB06" w14:textId="77777777" w:rsidR="00406EAA" w:rsidRPr="00973A29" w:rsidRDefault="00406EAA" w:rsidP="00973A29">
      <w:pPr>
        <w:widowControl w:val="0"/>
        <w:overflowPunct w:val="0"/>
        <w:autoSpaceDE w:val="0"/>
        <w:autoSpaceDN w:val="0"/>
        <w:adjustRightInd w:val="0"/>
        <w:spacing w:after="60" w:line="240" w:lineRule="auto"/>
        <w:ind w:left="697"/>
        <w:jc w:val="both"/>
        <w:rPr>
          <w:rFonts w:ascii="Arial" w:hAnsi="Arial" w:cs="Arial"/>
          <w:color w:val="000000"/>
          <w:sz w:val="20"/>
          <w:szCs w:val="20"/>
        </w:rPr>
      </w:pPr>
    </w:p>
    <w:p w14:paraId="3E40EC3F" w14:textId="77777777" w:rsidR="00406EAA" w:rsidRPr="00973A29" w:rsidRDefault="00406EAA" w:rsidP="00973A29">
      <w:pPr>
        <w:widowControl w:val="0"/>
        <w:overflowPunct w:val="0"/>
        <w:autoSpaceDE w:val="0"/>
        <w:autoSpaceDN w:val="0"/>
        <w:adjustRightInd w:val="0"/>
        <w:spacing w:after="60" w:line="240" w:lineRule="auto"/>
        <w:ind w:left="697"/>
        <w:jc w:val="both"/>
        <w:rPr>
          <w:rFonts w:ascii="Arial" w:hAnsi="Arial" w:cs="Arial"/>
          <w:color w:val="000000"/>
          <w:sz w:val="20"/>
          <w:szCs w:val="20"/>
        </w:rPr>
      </w:pPr>
    </w:p>
    <w:p w14:paraId="5BB40946" w14:textId="77777777" w:rsidR="00406EAA" w:rsidRPr="00973A29" w:rsidRDefault="00406EAA" w:rsidP="00973A29">
      <w:pPr>
        <w:widowControl w:val="0"/>
        <w:overflowPunct w:val="0"/>
        <w:autoSpaceDE w:val="0"/>
        <w:autoSpaceDN w:val="0"/>
        <w:adjustRightInd w:val="0"/>
        <w:spacing w:after="60" w:line="240" w:lineRule="auto"/>
        <w:ind w:left="697"/>
        <w:jc w:val="both"/>
        <w:rPr>
          <w:rFonts w:ascii="Arial" w:hAnsi="Arial" w:cs="Arial"/>
          <w:color w:val="000000"/>
          <w:sz w:val="20"/>
          <w:szCs w:val="20"/>
        </w:rPr>
      </w:pPr>
    </w:p>
    <w:p w14:paraId="24D49AD9" w14:textId="77777777" w:rsidR="00406EAA" w:rsidRPr="00973A29" w:rsidRDefault="00406EAA" w:rsidP="00973A29">
      <w:pPr>
        <w:widowControl w:val="0"/>
        <w:overflowPunct w:val="0"/>
        <w:autoSpaceDE w:val="0"/>
        <w:autoSpaceDN w:val="0"/>
        <w:adjustRightInd w:val="0"/>
        <w:spacing w:after="60" w:line="240" w:lineRule="auto"/>
        <w:ind w:left="697"/>
        <w:jc w:val="both"/>
        <w:rPr>
          <w:rFonts w:ascii="Arial" w:hAnsi="Arial" w:cs="Arial"/>
          <w:color w:val="000000"/>
          <w:sz w:val="20"/>
          <w:szCs w:val="20"/>
        </w:rPr>
      </w:pPr>
    </w:p>
    <w:p w14:paraId="0B453733" w14:textId="77777777" w:rsidR="00406EAA" w:rsidRPr="00973A29" w:rsidRDefault="00406EAA" w:rsidP="00973A29">
      <w:pPr>
        <w:widowControl w:val="0"/>
        <w:overflowPunct w:val="0"/>
        <w:autoSpaceDE w:val="0"/>
        <w:autoSpaceDN w:val="0"/>
        <w:adjustRightInd w:val="0"/>
        <w:spacing w:after="60" w:line="240" w:lineRule="auto"/>
        <w:ind w:left="697"/>
        <w:jc w:val="both"/>
        <w:rPr>
          <w:rFonts w:ascii="Arial" w:hAnsi="Arial" w:cs="Arial"/>
          <w:color w:val="000000"/>
          <w:sz w:val="20"/>
          <w:szCs w:val="20"/>
        </w:rPr>
      </w:pPr>
    </w:p>
    <w:p w14:paraId="79635420" w14:textId="77777777" w:rsidR="00406EAA" w:rsidRPr="00973A29" w:rsidRDefault="00406EAA" w:rsidP="00973A29">
      <w:pPr>
        <w:widowControl w:val="0"/>
        <w:overflowPunct w:val="0"/>
        <w:autoSpaceDE w:val="0"/>
        <w:autoSpaceDN w:val="0"/>
        <w:adjustRightInd w:val="0"/>
        <w:spacing w:after="60" w:line="240" w:lineRule="auto"/>
        <w:ind w:left="697"/>
        <w:jc w:val="both"/>
        <w:rPr>
          <w:rFonts w:ascii="Arial" w:hAnsi="Arial" w:cs="Arial"/>
          <w:color w:val="000000"/>
          <w:sz w:val="20"/>
          <w:szCs w:val="20"/>
        </w:rPr>
      </w:pPr>
    </w:p>
    <w:p w14:paraId="729F3D18" w14:textId="77777777" w:rsidR="00660D8E" w:rsidRDefault="00660D8E">
      <w:pPr>
        <w:rPr>
          <w:rFonts w:ascii="Arial" w:hAnsi="Arial" w:cs="Arial"/>
          <w:b/>
          <w:bCs/>
          <w:sz w:val="20"/>
          <w:szCs w:val="20"/>
        </w:rPr>
      </w:pPr>
      <w:r>
        <w:br w:type="page"/>
      </w:r>
    </w:p>
    <w:p w14:paraId="61F7AA18" w14:textId="77777777" w:rsidR="00406EAA" w:rsidRPr="00973A29" w:rsidRDefault="00406EAA" w:rsidP="00660D8E">
      <w:pPr>
        <w:autoSpaceDE w:val="0"/>
        <w:autoSpaceDN w:val="0"/>
        <w:adjustRightInd w:val="0"/>
        <w:spacing w:after="0" w:line="240" w:lineRule="auto"/>
        <w:jc w:val="center"/>
        <w:rPr>
          <w:b/>
          <w:bCs/>
        </w:rPr>
      </w:pPr>
      <w:r w:rsidRPr="00660D8E">
        <w:rPr>
          <w:rFonts w:ascii="Arial" w:hAnsi="Arial" w:cs="Arial"/>
          <w:b/>
          <w:bCs/>
          <w:sz w:val="20"/>
          <w:szCs w:val="20"/>
          <w:u w:val="single"/>
        </w:rPr>
        <w:lastRenderedPageBreak/>
        <w:t xml:space="preserve">Schedule </w:t>
      </w:r>
      <w:r w:rsidR="004D4022">
        <w:rPr>
          <w:rFonts w:ascii="Arial" w:hAnsi="Arial" w:cs="Arial"/>
          <w:b/>
          <w:bCs/>
          <w:sz w:val="20"/>
          <w:szCs w:val="20"/>
          <w:u w:val="single"/>
        </w:rPr>
        <w:t>2</w:t>
      </w:r>
      <w:r w:rsidR="005F3F57" w:rsidRPr="00660D8E">
        <w:rPr>
          <w:rFonts w:ascii="Arial" w:hAnsi="Arial" w:cs="Arial"/>
          <w:b/>
          <w:bCs/>
          <w:sz w:val="20"/>
          <w:szCs w:val="20"/>
          <w:u w:val="single"/>
        </w:rPr>
        <w:t xml:space="preserve"> - </w:t>
      </w:r>
      <w:r w:rsidRPr="00660D8E">
        <w:rPr>
          <w:rFonts w:ascii="Arial" w:hAnsi="Arial" w:cs="Arial"/>
          <w:b/>
          <w:bCs/>
          <w:sz w:val="20"/>
          <w:szCs w:val="20"/>
          <w:u w:val="single"/>
        </w:rPr>
        <w:t>Responsibilities of the Partner</w:t>
      </w:r>
    </w:p>
    <w:p w14:paraId="7545359B" w14:textId="77777777" w:rsidR="007B73FB" w:rsidRDefault="007B73FB" w:rsidP="00973A29">
      <w:pPr>
        <w:autoSpaceDE w:val="0"/>
        <w:autoSpaceDN w:val="0"/>
        <w:adjustRightInd w:val="0"/>
        <w:spacing w:after="0" w:line="240" w:lineRule="auto"/>
        <w:jc w:val="both"/>
        <w:rPr>
          <w:rFonts w:ascii="Arial" w:hAnsi="Arial" w:cs="Arial"/>
          <w:sz w:val="20"/>
          <w:szCs w:val="20"/>
        </w:rPr>
      </w:pPr>
    </w:p>
    <w:p w14:paraId="7B2661CF" w14:textId="77777777" w:rsidR="007B73FB" w:rsidRDefault="007B73FB" w:rsidP="00973A29">
      <w:pPr>
        <w:autoSpaceDE w:val="0"/>
        <w:autoSpaceDN w:val="0"/>
        <w:adjustRightInd w:val="0"/>
        <w:spacing w:after="0" w:line="240" w:lineRule="auto"/>
        <w:jc w:val="both"/>
        <w:rPr>
          <w:rFonts w:ascii="Arial" w:hAnsi="Arial" w:cs="Arial"/>
          <w:b/>
          <w:sz w:val="20"/>
          <w:szCs w:val="20"/>
        </w:rPr>
      </w:pPr>
    </w:p>
    <w:p w14:paraId="0A832EA0" w14:textId="77777777" w:rsidR="00406EAA" w:rsidRDefault="00C755D3" w:rsidP="00973A29">
      <w:pPr>
        <w:autoSpaceDE w:val="0"/>
        <w:autoSpaceDN w:val="0"/>
        <w:adjustRightInd w:val="0"/>
        <w:spacing w:after="0" w:line="240" w:lineRule="auto"/>
        <w:jc w:val="both"/>
        <w:rPr>
          <w:rFonts w:ascii="Arial" w:hAnsi="Arial" w:cs="Arial"/>
          <w:b/>
          <w:sz w:val="20"/>
          <w:szCs w:val="20"/>
          <w:u w:val="single"/>
        </w:rPr>
      </w:pPr>
      <w:r>
        <w:rPr>
          <w:rFonts w:ascii="Arial" w:hAnsi="Arial" w:cs="Arial"/>
          <w:b/>
          <w:sz w:val="20"/>
          <w:szCs w:val="20"/>
        </w:rPr>
        <w:t xml:space="preserve">1 </w:t>
      </w:r>
      <w:r w:rsidR="00DD280D" w:rsidRPr="00C755D3">
        <w:rPr>
          <w:rFonts w:ascii="Arial" w:hAnsi="Arial" w:cs="Arial"/>
          <w:b/>
          <w:sz w:val="20"/>
          <w:szCs w:val="20"/>
          <w:u w:val="single"/>
        </w:rPr>
        <w:t>Responsibilities</w:t>
      </w:r>
    </w:p>
    <w:p w14:paraId="65A05D4E" w14:textId="77777777" w:rsidR="00DD280D" w:rsidRDefault="00DD280D" w:rsidP="00973A29">
      <w:pPr>
        <w:autoSpaceDE w:val="0"/>
        <w:autoSpaceDN w:val="0"/>
        <w:adjustRightInd w:val="0"/>
        <w:spacing w:after="0" w:line="240" w:lineRule="auto"/>
        <w:jc w:val="both"/>
        <w:rPr>
          <w:rFonts w:ascii="Arial" w:hAnsi="Arial" w:cs="Arial"/>
          <w:b/>
          <w:sz w:val="20"/>
          <w:szCs w:val="20"/>
          <w:u w:val="single"/>
        </w:rPr>
      </w:pPr>
    </w:p>
    <w:p w14:paraId="5428677B" w14:textId="20BD7E75" w:rsidR="00DD280D" w:rsidRDefault="00DD280D" w:rsidP="00973A29">
      <w:pPr>
        <w:autoSpaceDE w:val="0"/>
        <w:autoSpaceDN w:val="0"/>
        <w:adjustRightInd w:val="0"/>
        <w:spacing w:after="0" w:line="240" w:lineRule="auto"/>
        <w:jc w:val="both"/>
        <w:rPr>
          <w:rFonts w:ascii="Arial" w:hAnsi="Arial" w:cs="Arial"/>
          <w:sz w:val="20"/>
          <w:szCs w:val="20"/>
        </w:rPr>
      </w:pPr>
      <w:r w:rsidRPr="00DD280D">
        <w:rPr>
          <w:rFonts w:ascii="Arial" w:hAnsi="Arial" w:cs="Arial"/>
          <w:sz w:val="20"/>
          <w:szCs w:val="20"/>
        </w:rPr>
        <w:t>The responsibility of</w:t>
      </w:r>
      <w:r w:rsidR="00873312">
        <w:rPr>
          <w:rFonts w:ascii="Arial" w:hAnsi="Arial" w:cs="Arial"/>
          <w:sz w:val="20"/>
          <w:szCs w:val="20"/>
        </w:rPr>
        <w:t xml:space="preserve"> recruiting,</w:t>
      </w:r>
      <w:r w:rsidRPr="00DD280D">
        <w:rPr>
          <w:rFonts w:ascii="Arial" w:hAnsi="Arial" w:cs="Arial"/>
          <w:sz w:val="20"/>
          <w:szCs w:val="20"/>
        </w:rPr>
        <w:t xml:space="preserve"> training</w:t>
      </w:r>
      <w:r w:rsidR="00873312">
        <w:rPr>
          <w:rFonts w:ascii="Arial" w:hAnsi="Arial" w:cs="Arial"/>
          <w:sz w:val="20"/>
          <w:szCs w:val="20"/>
        </w:rPr>
        <w:t xml:space="preserve"> and assessing </w:t>
      </w:r>
      <w:r w:rsidR="00E6220F">
        <w:rPr>
          <w:rFonts w:ascii="Arial" w:hAnsi="Arial" w:cs="Arial"/>
          <w:sz w:val="20"/>
          <w:szCs w:val="20"/>
        </w:rPr>
        <w:t>Associate Teacher</w:t>
      </w:r>
      <w:r w:rsidRPr="00DD280D">
        <w:rPr>
          <w:rFonts w:ascii="Arial" w:hAnsi="Arial" w:cs="Arial"/>
          <w:sz w:val="20"/>
          <w:szCs w:val="20"/>
        </w:rPr>
        <w:t xml:space="preserve"> teachers is shared between the University and the schools and other partner institutions.  In t</w:t>
      </w:r>
      <w:r>
        <w:rPr>
          <w:rFonts w:ascii="Arial" w:hAnsi="Arial" w:cs="Arial"/>
          <w:sz w:val="20"/>
          <w:szCs w:val="20"/>
        </w:rPr>
        <w:t>his relationship, the Partner</w:t>
      </w:r>
      <w:r w:rsidRPr="00DD280D">
        <w:rPr>
          <w:rFonts w:ascii="Arial" w:hAnsi="Arial" w:cs="Arial"/>
          <w:sz w:val="20"/>
          <w:szCs w:val="20"/>
        </w:rPr>
        <w:t xml:space="preserve"> hereby agrees that it shall:</w:t>
      </w:r>
    </w:p>
    <w:p w14:paraId="2D16B3F9" w14:textId="77777777" w:rsidR="00C755D3" w:rsidRDefault="00C755D3" w:rsidP="00C755D3">
      <w:pPr>
        <w:autoSpaceDE w:val="0"/>
        <w:autoSpaceDN w:val="0"/>
        <w:adjustRightInd w:val="0"/>
        <w:spacing w:after="0" w:line="240" w:lineRule="auto"/>
        <w:jc w:val="both"/>
        <w:rPr>
          <w:rFonts w:ascii="Arial" w:hAnsi="Arial" w:cs="Arial"/>
          <w:sz w:val="20"/>
          <w:szCs w:val="20"/>
        </w:rPr>
      </w:pPr>
    </w:p>
    <w:p w14:paraId="5B032C93" w14:textId="0E6D4F7B" w:rsidR="008453CD" w:rsidRDefault="008453CD" w:rsidP="00020273">
      <w:pPr>
        <w:pStyle w:val="ListParagraph"/>
        <w:numPr>
          <w:ilvl w:val="1"/>
          <w:numId w:val="30"/>
        </w:numPr>
        <w:rPr>
          <w:rFonts w:ascii="Arial" w:hAnsi="Arial" w:cs="Arial"/>
          <w:sz w:val="20"/>
          <w:szCs w:val="20"/>
        </w:rPr>
      </w:pPr>
      <w:r>
        <w:rPr>
          <w:rFonts w:ascii="Arial" w:hAnsi="Arial" w:cs="Arial"/>
          <w:sz w:val="20"/>
          <w:szCs w:val="20"/>
        </w:rPr>
        <w:t xml:space="preserve">Be a full partner in the initial training of teachers, with the capacity to support the development of </w:t>
      </w:r>
      <w:r w:rsidR="00E6220F">
        <w:rPr>
          <w:rFonts w:ascii="Arial" w:hAnsi="Arial" w:cs="Arial"/>
          <w:sz w:val="20"/>
          <w:szCs w:val="20"/>
        </w:rPr>
        <w:t>Associate Teacher</w:t>
      </w:r>
      <w:r>
        <w:rPr>
          <w:rFonts w:ascii="Arial" w:hAnsi="Arial" w:cs="Arial"/>
          <w:sz w:val="20"/>
          <w:szCs w:val="20"/>
        </w:rPr>
        <w:t>s;</w:t>
      </w:r>
    </w:p>
    <w:p w14:paraId="23D1EA6E" w14:textId="77777777" w:rsidR="008453CD" w:rsidRDefault="008453CD" w:rsidP="008453CD">
      <w:pPr>
        <w:pStyle w:val="ListParagraph"/>
        <w:ind w:left="792"/>
        <w:rPr>
          <w:rFonts w:ascii="Arial" w:hAnsi="Arial" w:cs="Arial"/>
          <w:sz w:val="20"/>
          <w:szCs w:val="20"/>
        </w:rPr>
      </w:pPr>
    </w:p>
    <w:p w14:paraId="471B4E6F" w14:textId="77777777" w:rsidR="00020273" w:rsidRDefault="00020273" w:rsidP="00020273">
      <w:pPr>
        <w:pStyle w:val="ListParagraph"/>
        <w:numPr>
          <w:ilvl w:val="1"/>
          <w:numId w:val="30"/>
        </w:numPr>
        <w:rPr>
          <w:rFonts w:ascii="Arial" w:hAnsi="Arial" w:cs="Arial"/>
          <w:sz w:val="20"/>
          <w:szCs w:val="20"/>
        </w:rPr>
      </w:pPr>
      <w:r w:rsidRPr="0083266F">
        <w:rPr>
          <w:rFonts w:ascii="Arial" w:hAnsi="Arial" w:cs="Arial"/>
          <w:sz w:val="20"/>
          <w:szCs w:val="20"/>
        </w:rPr>
        <w:t xml:space="preserve">Ensure that </w:t>
      </w:r>
      <w:r>
        <w:rPr>
          <w:rFonts w:ascii="Arial" w:hAnsi="Arial" w:cs="Arial"/>
          <w:sz w:val="20"/>
          <w:szCs w:val="20"/>
        </w:rPr>
        <w:t>identified staff have responsibility for</w:t>
      </w:r>
      <w:r w:rsidR="007F15EE">
        <w:rPr>
          <w:rFonts w:ascii="Arial" w:hAnsi="Arial" w:cs="Arial"/>
          <w:sz w:val="20"/>
          <w:szCs w:val="20"/>
        </w:rPr>
        <w:t xml:space="preserve"> the quality and delivery of effective</w:t>
      </w:r>
      <w:r>
        <w:rPr>
          <w:rFonts w:ascii="Arial" w:hAnsi="Arial" w:cs="Arial"/>
          <w:sz w:val="20"/>
          <w:szCs w:val="20"/>
        </w:rPr>
        <w:t xml:space="preserve"> initial teacher training within the school, college or setting;</w:t>
      </w:r>
    </w:p>
    <w:p w14:paraId="7D9CD54F" w14:textId="77777777" w:rsidR="00020273" w:rsidRDefault="00020273" w:rsidP="00020273">
      <w:pPr>
        <w:pStyle w:val="ListParagraph"/>
        <w:ind w:left="792"/>
        <w:rPr>
          <w:rFonts w:ascii="Arial" w:hAnsi="Arial" w:cs="Arial"/>
          <w:sz w:val="20"/>
          <w:szCs w:val="20"/>
        </w:rPr>
      </w:pPr>
    </w:p>
    <w:p w14:paraId="04B02180" w14:textId="77777777" w:rsidR="00020273" w:rsidRPr="007F15EE" w:rsidRDefault="00020273" w:rsidP="007F15EE">
      <w:pPr>
        <w:pStyle w:val="ListParagraph"/>
        <w:numPr>
          <w:ilvl w:val="1"/>
          <w:numId w:val="30"/>
        </w:numPr>
        <w:rPr>
          <w:rFonts w:ascii="Arial" w:hAnsi="Arial" w:cs="Arial"/>
          <w:sz w:val="20"/>
          <w:szCs w:val="20"/>
        </w:rPr>
      </w:pPr>
      <w:r w:rsidRPr="0083266F">
        <w:rPr>
          <w:rFonts w:ascii="Arial" w:hAnsi="Arial" w:cs="Arial"/>
          <w:sz w:val="20"/>
          <w:szCs w:val="20"/>
        </w:rPr>
        <w:t>Ensure that</w:t>
      </w:r>
      <w:r>
        <w:rPr>
          <w:rFonts w:ascii="Arial" w:hAnsi="Arial" w:cs="Arial"/>
          <w:sz w:val="20"/>
          <w:szCs w:val="20"/>
        </w:rPr>
        <w:t xml:space="preserve"> relevant</w:t>
      </w:r>
      <w:r w:rsidR="008453CD">
        <w:rPr>
          <w:rFonts w:ascii="Arial" w:hAnsi="Arial" w:cs="Arial"/>
          <w:sz w:val="20"/>
          <w:szCs w:val="20"/>
        </w:rPr>
        <w:t xml:space="preserve"> staff are</w:t>
      </w:r>
      <w:r w:rsidRPr="0083266F">
        <w:rPr>
          <w:rFonts w:ascii="Arial" w:hAnsi="Arial" w:cs="Arial"/>
          <w:sz w:val="20"/>
          <w:szCs w:val="20"/>
        </w:rPr>
        <w:t xml:space="preserve"> actively involved: in the design, delivery and management of the </w:t>
      </w:r>
      <w:r w:rsidR="0008579B">
        <w:rPr>
          <w:rFonts w:ascii="Arial" w:hAnsi="Arial" w:cs="Arial"/>
          <w:sz w:val="20"/>
          <w:szCs w:val="20"/>
        </w:rPr>
        <w:t>course</w:t>
      </w:r>
      <w:r w:rsidRPr="0083266F">
        <w:rPr>
          <w:rFonts w:ascii="Arial" w:hAnsi="Arial" w:cs="Arial"/>
          <w:sz w:val="20"/>
          <w:szCs w:val="20"/>
        </w:rPr>
        <w:t xml:space="preserve">s to include collaboration in the development, review, improvement and delivery of </w:t>
      </w:r>
      <w:r w:rsidR="0008579B">
        <w:rPr>
          <w:rFonts w:ascii="Arial" w:hAnsi="Arial" w:cs="Arial"/>
          <w:sz w:val="20"/>
          <w:szCs w:val="20"/>
        </w:rPr>
        <w:t>course</w:t>
      </w:r>
      <w:r w:rsidRPr="0083266F">
        <w:rPr>
          <w:rFonts w:ascii="Arial" w:hAnsi="Arial" w:cs="Arial"/>
          <w:sz w:val="20"/>
          <w:szCs w:val="20"/>
        </w:rPr>
        <w:t>s</w:t>
      </w:r>
      <w:r w:rsidRPr="00576726">
        <w:rPr>
          <w:rFonts w:ascii="Arial" w:hAnsi="Arial" w:cs="Arial"/>
          <w:sz w:val="20"/>
          <w:szCs w:val="20"/>
        </w:rPr>
        <w:t>; the</w:t>
      </w:r>
      <w:r w:rsidR="004728E8" w:rsidRPr="00576726">
        <w:rPr>
          <w:rFonts w:ascii="Arial" w:hAnsi="Arial" w:cs="Arial"/>
          <w:sz w:val="20"/>
          <w:szCs w:val="20"/>
        </w:rPr>
        <w:t xml:space="preserve"> design, the planning of the BCU curriculum</w:t>
      </w:r>
      <w:r w:rsidRPr="00576726">
        <w:rPr>
          <w:rFonts w:ascii="Arial" w:hAnsi="Arial" w:cs="Arial"/>
          <w:sz w:val="20"/>
          <w:szCs w:val="20"/>
        </w:rPr>
        <w:t xml:space="preserve"> and the delivery</w:t>
      </w:r>
      <w:r w:rsidRPr="0083266F">
        <w:rPr>
          <w:rFonts w:ascii="Arial" w:hAnsi="Arial" w:cs="Arial"/>
          <w:sz w:val="20"/>
          <w:szCs w:val="20"/>
        </w:rPr>
        <w:t xml:space="preserve"> of new </w:t>
      </w:r>
      <w:r w:rsidR="0008579B">
        <w:rPr>
          <w:rFonts w:ascii="Arial" w:hAnsi="Arial" w:cs="Arial"/>
          <w:sz w:val="20"/>
          <w:szCs w:val="20"/>
        </w:rPr>
        <w:t>course</w:t>
      </w:r>
      <w:r w:rsidRPr="0083266F">
        <w:rPr>
          <w:rFonts w:ascii="Arial" w:hAnsi="Arial" w:cs="Arial"/>
          <w:sz w:val="20"/>
          <w:szCs w:val="20"/>
        </w:rPr>
        <w:t>s; membership of Strategic Leadership Groups;</w:t>
      </w:r>
      <w:r w:rsidR="008453CD">
        <w:rPr>
          <w:rFonts w:ascii="Arial" w:hAnsi="Arial" w:cs="Arial"/>
          <w:sz w:val="20"/>
          <w:szCs w:val="20"/>
        </w:rPr>
        <w:t xml:space="preserve"> delivery of training;</w:t>
      </w:r>
    </w:p>
    <w:p w14:paraId="7401F141" w14:textId="77777777" w:rsidR="00020273" w:rsidRDefault="00020273" w:rsidP="00020273">
      <w:pPr>
        <w:pStyle w:val="ListParagraph"/>
        <w:ind w:left="792"/>
        <w:rPr>
          <w:rFonts w:ascii="Arial" w:hAnsi="Arial" w:cs="Arial"/>
          <w:sz w:val="20"/>
          <w:szCs w:val="20"/>
        </w:rPr>
      </w:pPr>
    </w:p>
    <w:p w14:paraId="09914EF1" w14:textId="0C8E97D4" w:rsidR="00C755D3" w:rsidRDefault="00C755D3" w:rsidP="00C755D3">
      <w:pPr>
        <w:pStyle w:val="ListParagraph"/>
        <w:numPr>
          <w:ilvl w:val="1"/>
          <w:numId w:val="30"/>
        </w:numPr>
        <w:rPr>
          <w:rFonts w:ascii="Arial" w:hAnsi="Arial" w:cs="Arial"/>
          <w:sz w:val="20"/>
          <w:szCs w:val="20"/>
        </w:rPr>
      </w:pPr>
      <w:r w:rsidRPr="00C755D3">
        <w:rPr>
          <w:rFonts w:ascii="Arial" w:hAnsi="Arial" w:cs="Arial"/>
          <w:sz w:val="20"/>
          <w:szCs w:val="20"/>
        </w:rPr>
        <w:t xml:space="preserve">Ensure that </w:t>
      </w:r>
      <w:r>
        <w:rPr>
          <w:rFonts w:ascii="Arial" w:hAnsi="Arial" w:cs="Arial"/>
          <w:sz w:val="20"/>
          <w:szCs w:val="20"/>
        </w:rPr>
        <w:t xml:space="preserve">staff are able to participate in the </w:t>
      </w:r>
      <w:r w:rsidRPr="00C755D3">
        <w:rPr>
          <w:rFonts w:ascii="Arial" w:hAnsi="Arial" w:cs="Arial"/>
          <w:sz w:val="20"/>
          <w:szCs w:val="20"/>
        </w:rPr>
        <w:t xml:space="preserve">high quality, open and transparent recruitment, selection and </w:t>
      </w:r>
      <w:r w:rsidR="00622AC6" w:rsidRPr="00C755D3">
        <w:rPr>
          <w:rFonts w:ascii="Arial" w:hAnsi="Arial" w:cs="Arial"/>
          <w:sz w:val="20"/>
          <w:szCs w:val="20"/>
        </w:rPr>
        <w:t>interview process</w:t>
      </w:r>
      <w:r>
        <w:rPr>
          <w:rFonts w:ascii="Arial" w:hAnsi="Arial" w:cs="Arial"/>
          <w:sz w:val="20"/>
          <w:szCs w:val="20"/>
        </w:rPr>
        <w:t xml:space="preserve"> for </w:t>
      </w:r>
      <w:r w:rsidR="00E6220F">
        <w:rPr>
          <w:rFonts w:ascii="Arial" w:hAnsi="Arial" w:cs="Arial"/>
          <w:sz w:val="20"/>
          <w:szCs w:val="20"/>
        </w:rPr>
        <w:t>Associate Teacher</w:t>
      </w:r>
      <w:r>
        <w:rPr>
          <w:rFonts w:ascii="Arial" w:hAnsi="Arial" w:cs="Arial"/>
          <w:sz w:val="20"/>
          <w:szCs w:val="20"/>
        </w:rPr>
        <w:t>s</w:t>
      </w:r>
      <w:r w:rsidRPr="00C755D3">
        <w:rPr>
          <w:rFonts w:ascii="Arial" w:hAnsi="Arial" w:cs="Arial"/>
          <w:sz w:val="20"/>
          <w:szCs w:val="20"/>
        </w:rPr>
        <w:t xml:space="preserve">; </w:t>
      </w:r>
    </w:p>
    <w:p w14:paraId="268E1EA3" w14:textId="77777777" w:rsidR="00C755D3" w:rsidRDefault="00C755D3" w:rsidP="00C755D3">
      <w:pPr>
        <w:pStyle w:val="ListParagraph"/>
        <w:ind w:left="792"/>
        <w:rPr>
          <w:rFonts w:ascii="Arial" w:hAnsi="Arial" w:cs="Arial"/>
          <w:sz w:val="20"/>
          <w:szCs w:val="20"/>
        </w:rPr>
      </w:pPr>
    </w:p>
    <w:p w14:paraId="353A17B3" w14:textId="4C7A728D" w:rsidR="00C755D3" w:rsidRDefault="00C755D3" w:rsidP="00C755D3">
      <w:pPr>
        <w:pStyle w:val="ListParagraph"/>
        <w:numPr>
          <w:ilvl w:val="1"/>
          <w:numId w:val="30"/>
        </w:numPr>
        <w:rPr>
          <w:rFonts w:ascii="Arial" w:hAnsi="Arial" w:cs="Arial"/>
          <w:sz w:val="20"/>
          <w:szCs w:val="20"/>
        </w:rPr>
      </w:pPr>
      <w:r>
        <w:rPr>
          <w:rFonts w:ascii="Arial" w:hAnsi="Arial" w:cs="Arial"/>
          <w:sz w:val="20"/>
          <w:szCs w:val="20"/>
        </w:rPr>
        <w:t>Ensure</w:t>
      </w:r>
      <w:r w:rsidRPr="00C755D3">
        <w:t xml:space="preserve"> </w:t>
      </w:r>
      <w:r w:rsidRPr="00C755D3">
        <w:rPr>
          <w:rFonts w:ascii="Arial" w:hAnsi="Arial" w:cs="Arial"/>
          <w:sz w:val="20"/>
          <w:szCs w:val="20"/>
        </w:rPr>
        <w:t xml:space="preserve">that </w:t>
      </w:r>
      <w:r w:rsidR="008453CD">
        <w:rPr>
          <w:rFonts w:ascii="Arial" w:hAnsi="Arial" w:cs="Arial"/>
          <w:sz w:val="20"/>
          <w:szCs w:val="20"/>
        </w:rPr>
        <w:t xml:space="preserve">relevant </w:t>
      </w:r>
      <w:r w:rsidRPr="00C755D3">
        <w:rPr>
          <w:rFonts w:ascii="Arial" w:hAnsi="Arial" w:cs="Arial"/>
          <w:sz w:val="20"/>
          <w:szCs w:val="20"/>
        </w:rPr>
        <w:t xml:space="preserve">staff are able to participate </w:t>
      </w:r>
      <w:r w:rsidR="00873312">
        <w:rPr>
          <w:rFonts w:ascii="Arial" w:hAnsi="Arial" w:cs="Arial"/>
          <w:sz w:val="20"/>
          <w:szCs w:val="20"/>
        </w:rPr>
        <w:t xml:space="preserve">in formal </w:t>
      </w:r>
      <w:r w:rsidR="00622AC6">
        <w:rPr>
          <w:rFonts w:ascii="Arial" w:hAnsi="Arial" w:cs="Arial"/>
          <w:sz w:val="20"/>
          <w:szCs w:val="20"/>
        </w:rPr>
        <w:t xml:space="preserve">University </w:t>
      </w:r>
      <w:r w:rsidR="00622AC6" w:rsidRPr="00C755D3">
        <w:rPr>
          <w:rFonts w:ascii="Arial" w:hAnsi="Arial" w:cs="Arial"/>
          <w:sz w:val="20"/>
          <w:szCs w:val="20"/>
        </w:rPr>
        <w:t>safeguarding</w:t>
      </w:r>
      <w:r w:rsidR="00873312">
        <w:rPr>
          <w:rFonts w:ascii="Arial" w:hAnsi="Arial" w:cs="Arial"/>
          <w:sz w:val="20"/>
          <w:szCs w:val="20"/>
        </w:rPr>
        <w:t xml:space="preserve"> procedures and protocols which</w:t>
      </w:r>
      <w:r w:rsidRPr="00C755D3">
        <w:rPr>
          <w:rFonts w:ascii="Arial" w:hAnsi="Arial" w:cs="Arial"/>
          <w:sz w:val="20"/>
          <w:szCs w:val="20"/>
        </w:rPr>
        <w:t xml:space="preserve"> include a common understanding across the partnership of </w:t>
      </w:r>
      <w:r w:rsidR="00873312">
        <w:rPr>
          <w:rFonts w:ascii="Arial" w:hAnsi="Arial" w:cs="Arial"/>
          <w:sz w:val="20"/>
          <w:szCs w:val="20"/>
        </w:rPr>
        <w:t xml:space="preserve">convictions, offences, cautions, reprimands </w:t>
      </w:r>
      <w:r w:rsidRPr="00C755D3">
        <w:rPr>
          <w:rFonts w:ascii="Arial" w:hAnsi="Arial" w:cs="Arial"/>
          <w:sz w:val="20"/>
          <w:szCs w:val="20"/>
        </w:rPr>
        <w:t>and warnings that would not pose a barr</w:t>
      </w:r>
      <w:r>
        <w:rPr>
          <w:rFonts w:ascii="Arial" w:hAnsi="Arial" w:cs="Arial"/>
          <w:sz w:val="20"/>
          <w:szCs w:val="20"/>
        </w:rPr>
        <w:t xml:space="preserve">ier to joining an ITT </w:t>
      </w:r>
      <w:r w:rsidR="0008579B">
        <w:rPr>
          <w:rFonts w:ascii="Arial" w:hAnsi="Arial" w:cs="Arial"/>
          <w:sz w:val="20"/>
          <w:szCs w:val="20"/>
        </w:rPr>
        <w:t>course</w:t>
      </w:r>
      <w:r>
        <w:rPr>
          <w:rFonts w:ascii="Arial" w:hAnsi="Arial" w:cs="Arial"/>
          <w:sz w:val="20"/>
          <w:szCs w:val="20"/>
        </w:rPr>
        <w:t>;</w:t>
      </w:r>
    </w:p>
    <w:p w14:paraId="10AC089E" w14:textId="77777777" w:rsidR="00C5076A" w:rsidRPr="00C5076A" w:rsidRDefault="00C5076A" w:rsidP="00C5076A">
      <w:pPr>
        <w:pStyle w:val="ListParagraph"/>
        <w:rPr>
          <w:rFonts w:ascii="Arial" w:hAnsi="Arial" w:cs="Arial"/>
          <w:sz w:val="20"/>
          <w:szCs w:val="20"/>
        </w:rPr>
      </w:pPr>
    </w:p>
    <w:p w14:paraId="32D36007" w14:textId="2A32E227" w:rsidR="00C5076A" w:rsidRPr="00201D94" w:rsidRDefault="00C5076A" w:rsidP="00C5076A">
      <w:pPr>
        <w:pStyle w:val="ListParagraph"/>
        <w:numPr>
          <w:ilvl w:val="1"/>
          <w:numId w:val="30"/>
        </w:numPr>
        <w:rPr>
          <w:rFonts w:ascii="Arial" w:hAnsi="Arial" w:cs="Arial"/>
          <w:sz w:val="20"/>
          <w:szCs w:val="20"/>
        </w:rPr>
      </w:pPr>
      <w:r w:rsidRPr="00201D94">
        <w:rPr>
          <w:rFonts w:ascii="Arial" w:hAnsi="Arial" w:cs="Arial"/>
          <w:sz w:val="20"/>
          <w:szCs w:val="20"/>
        </w:rPr>
        <w:t xml:space="preserve">For non-salaried </w:t>
      </w:r>
      <w:r w:rsidR="00E6220F">
        <w:rPr>
          <w:rFonts w:ascii="Arial" w:hAnsi="Arial" w:cs="Arial"/>
          <w:sz w:val="20"/>
          <w:szCs w:val="20"/>
        </w:rPr>
        <w:t>Associate Teacher</w:t>
      </w:r>
      <w:r w:rsidRPr="00201D94">
        <w:rPr>
          <w:rFonts w:ascii="Arial" w:hAnsi="Arial" w:cs="Arial"/>
          <w:sz w:val="20"/>
          <w:szCs w:val="20"/>
        </w:rPr>
        <w:t>s, recog</w:t>
      </w:r>
      <w:r w:rsidR="00873312" w:rsidRPr="00201D94">
        <w:rPr>
          <w:rFonts w:ascii="Arial" w:hAnsi="Arial" w:cs="Arial"/>
          <w:sz w:val="20"/>
          <w:szCs w:val="20"/>
        </w:rPr>
        <w:t>nise that the U</w:t>
      </w:r>
      <w:r w:rsidRPr="00201D94">
        <w:rPr>
          <w:rFonts w:ascii="Arial" w:hAnsi="Arial" w:cs="Arial"/>
          <w:sz w:val="20"/>
          <w:szCs w:val="20"/>
        </w:rPr>
        <w:t xml:space="preserve">niversity will confirm in writing that a non-salaried </w:t>
      </w:r>
      <w:r w:rsidR="00E6220F">
        <w:rPr>
          <w:rFonts w:ascii="Arial" w:hAnsi="Arial" w:cs="Arial"/>
          <w:sz w:val="20"/>
          <w:szCs w:val="20"/>
        </w:rPr>
        <w:t>Associate Teacher</w:t>
      </w:r>
      <w:r w:rsidRPr="00201D94">
        <w:rPr>
          <w:rFonts w:ascii="Arial" w:hAnsi="Arial" w:cs="Arial"/>
          <w:sz w:val="20"/>
          <w:szCs w:val="20"/>
        </w:rPr>
        <w:t xml:space="preserve">’s criminal record check, including a check of the children’s barred list, has been completed and that the individual has been judged to be suitable to work with children </w:t>
      </w:r>
      <w:r w:rsidR="00E656AE" w:rsidRPr="00201D94">
        <w:rPr>
          <w:rFonts w:ascii="Arial" w:hAnsi="Arial" w:cs="Arial"/>
          <w:sz w:val="20"/>
          <w:szCs w:val="20"/>
        </w:rPr>
        <w:t xml:space="preserve">and/or vulnerable adults, </w:t>
      </w:r>
      <w:r w:rsidRPr="00201D94">
        <w:rPr>
          <w:rFonts w:ascii="Arial" w:hAnsi="Arial" w:cs="Arial"/>
          <w:sz w:val="20"/>
          <w:szCs w:val="20"/>
        </w:rPr>
        <w:t>and that providers are not required to provide any information to schools in addition to this confirmation;</w:t>
      </w:r>
    </w:p>
    <w:p w14:paraId="7217C315" w14:textId="77777777" w:rsidR="000C6F3C" w:rsidRPr="000C6F3C" w:rsidRDefault="000C6F3C" w:rsidP="000C6F3C">
      <w:pPr>
        <w:pStyle w:val="ListParagraph"/>
        <w:rPr>
          <w:rFonts w:ascii="Arial" w:hAnsi="Arial" w:cs="Arial"/>
          <w:sz w:val="20"/>
          <w:szCs w:val="20"/>
        </w:rPr>
      </w:pPr>
    </w:p>
    <w:p w14:paraId="14A3F4F7" w14:textId="6D3DE87C" w:rsidR="0008579B" w:rsidRDefault="00C5076A" w:rsidP="0008579B">
      <w:pPr>
        <w:pStyle w:val="ListParagraph"/>
        <w:numPr>
          <w:ilvl w:val="1"/>
          <w:numId w:val="30"/>
        </w:numPr>
        <w:rPr>
          <w:rFonts w:ascii="Arial" w:hAnsi="Arial" w:cs="Arial"/>
          <w:sz w:val="20"/>
          <w:szCs w:val="20"/>
        </w:rPr>
      </w:pPr>
      <w:r w:rsidRPr="0008579B">
        <w:rPr>
          <w:rFonts w:ascii="Arial" w:hAnsi="Arial" w:cs="Arial"/>
          <w:sz w:val="20"/>
          <w:szCs w:val="20"/>
        </w:rPr>
        <w:t>For sala</w:t>
      </w:r>
      <w:r w:rsidR="00555F0B" w:rsidRPr="0008579B">
        <w:rPr>
          <w:rFonts w:ascii="Arial" w:hAnsi="Arial" w:cs="Arial"/>
          <w:sz w:val="20"/>
          <w:szCs w:val="20"/>
        </w:rPr>
        <w:t xml:space="preserve">ried </w:t>
      </w:r>
      <w:r w:rsidR="00E6220F">
        <w:rPr>
          <w:rFonts w:ascii="Arial" w:hAnsi="Arial" w:cs="Arial"/>
          <w:sz w:val="20"/>
          <w:szCs w:val="20"/>
        </w:rPr>
        <w:t>Associate Teacher</w:t>
      </w:r>
      <w:r w:rsidR="00555F0B" w:rsidRPr="0008579B">
        <w:rPr>
          <w:rFonts w:ascii="Arial" w:hAnsi="Arial" w:cs="Arial"/>
          <w:sz w:val="20"/>
          <w:szCs w:val="20"/>
        </w:rPr>
        <w:t xml:space="preserve">s only, </w:t>
      </w:r>
      <w:r w:rsidR="0008579B">
        <w:rPr>
          <w:rFonts w:ascii="Arial" w:hAnsi="Arial" w:cs="Arial"/>
          <w:sz w:val="20"/>
          <w:szCs w:val="20"/>
        </w:rPr>
        <w:t>e</w:t>
      </w:r>
      <w:r w:rsidR="0008579B" w:rsidRPr="0008579B">
        <w:rPr>
          <w:rFonts w:ascii="Arial" w:hAnsi="Arial" w:cs="Arial"/>
          <w:sz w:val="20"/>
          <w:szCs w:val="20"/>
        </w:rPr>
        <w:t>nsure all</w:t>
      </w:r>
      <w:r w:rsidR="0008579B">
        <w:rPr>
          <w:rFonts w:ascii="Arial" w:hAnsi="Arial" w:cs="Arial"/>
          <w:sz w:val="20"/>
          <w:szCs w:val="20"/>
        </w:rPr>
        <w:t xml:space="preserve"> salaried </w:t>
      </w:r>
      <w:r w:rsidR="00E6220F">
        <w:rPr>
          <w:rFonts w:ascii="Arial" w:hAnsi="Arial" w:cs="Arial"/>
          <w:sz w:val="20"/>
          <w:szCs w:val="20"/>
        </w:rPr>
        <w:t>Associate Teacher</w:t>
      </w:r>
      <w:r w:rsidR="0008579B" w:rsidRPr="0008579B">
        <w:rPr>
          <w:rFonts w:ascii="Arial" w:hAnsi="Arial" w:cs="Arial"/>
          <w:sz w:val="20"/>
          <w:szCs w:val="20"/>
        </w:rPr>
        <w:t>s have been subject to the appropriate pre</w:t>
      </w:r>
      <w:r w:rsidR="0008579B">
        <w:rPr>
          <w:rFonts w:ascii="Arial" w:hAnsi="Arial" w:cs="Arial"/>
          <w:sz w:val="20"/>
          <w:szCs w:val="20"/>
        </w:rPr>
        <w:t>-selection checks which include</w:t>
      </w:r>
      <w:r w:rsidR="0008579B" w:rsidRPr="0008579B">
        <w:rPr>
          <w:rFonts w:ascii="Arial" w:hAnsi="Arial" w:cs="Arial"/>
          <w:sz w:val="20"/>
          <w:szCs w:val="20"/>
        </w:rPr>
        <w:t xml:space="preserve"> DBS criminal records checks and children’s barred list information and self-certification with regard to the Disqualification under the Childcare Act 2006 statutory guidance and related obligations under the Childcare Act 2006.</w:t>
      </w:r>
    </w:p>
    <w:p w14:paraId="70F976C7" w14:textId="77777777" w:rsidR="0008579B" w:rsidRPr="00201D94" w:rsidRDefault="0008579B" w:rsidP="00201D94">
      <w:pPr>
        <w:pStyle w:val="ListParagraph"/>
        <w:rPr>
          <w:rFonts w:ascii="Arial" w:hAnsi="Arial" w:cs="Arial"/>
          <w:sz w:val="20"/>
          <w:szCs w:val="20"/>
        </w:rPr>
      </w:pPr>
    </w:p>
    <w:p w14:paraId="2D4EA256" w14:textId="77777777" w:rsidR="0008579B" w:rsidRPr="0008579B" w:rsidRDefault="0008579B" w:rsidP="00201D94">
      <w:pPr>
        <w:pStyle w:val="ListParagraph"/>
        <w:ind w:left="716"/>
        <w:rPr>
          <w:rFonts w:ascii="Arial" w:hAnsi="Arial" w:cs="Arial"/>
          <w:sz w:val="20"/>
          <w:szCs w:val="20"/>
        </w:rPr>
      </w:pPr>
    </w:p>
    <w:p w14:paraId="3CB68267" w14:textId="7355B595" w:rsidR="0008579B" w:rsidRPr="00201D94" w:rsidRDefault="0008579B" w:rsidP="00201D94">
      <w:pPr>
        <w:pStyle w:val="ListParagraph"/>
        <w:numPr>
          <w:ilvl w:val="1"/>
          <w:numId w:val="30"/>
        </w:numPr>
        <w:rPr>
          <w:rFonts w:ascii="Arial" w:hAnsi="Arial" w:cs="Arial"/>
          <w:sz w:val="20"/>
          <w:szCs w:val="20"/>
        </w:rPr>
      </w:pPr>
      <w:r w:rsidRPr="00201D94">
        <w:rPr>
          <w:rFonts w:ascii="Arial" w:hAnsi="Arial" w:cs="Arial"/>
          <w:sz w:val="20"/>
          <w:szCs w:val="20"/>
        </w:rPr>
        <w:t xml:space="preserve">For salaried </w:t>
      </w:r>
      <w:r w:rsidR="00E6220F">
        <w:rPr>
          <w:rFonts w:ascii="Arial" w:hAnsi="Arial" w:cs="Arial"/>
          <w:sz w:val="20"/>
          <w:szCs w:val="20"/>
        </w:rPr>
        <w:t>Associate Teacher</w:t>
      </w:r>
      <w:r w:rsidRPr="00201D94">
        <w:rPr>
          <w:rFonts w:ascii="Arial" w:hAnsi="Arial" w:cs="Arial"/>
          <w:sz w:val="20"/>
          <w:szCs w:val="20"/>
        </w:rPr>
        <w:t>s only, c</w:t>
      </w:r>
      <w:r w:rsidR="000C6F3C" w:rsidRPr="00201D94">
        <w:rPr>
          <w:rFonts w:ascii="Arial" w:hAnsi="Arial" w:cs="Arial"/>
          <w:sz w:val="20"/>
          <w:szCs w:val="20"/>
        </w:rPr>
        <w:t xml:space="preserve">onfirm in writing to </w:t>
      </w:r>
      <w:r w:rsidR="00C5076A" w:rsidRPr="00201D94">
        <w:rPr>
          <w:rFonts w:ascii="Arial" w:hAnsi="Arial" w:cs="Arial"/>
          <w:sz w:val="20"/>
          <w:szCs w:val="20"/>
        </w:rPr>
        <w:t xml:space="preserve">the </w:t>
      </w:r>
      <w:r w:rsidR="008A0447" w:rsidRPr="00201D94">
        <w:rPr>
          <w:rFonts w:ascii="Arial" w:hAnsi="Arial" w:cs="Arial"/>
          <w:sz w:val="20"/>
          <w:szCs w:val="20"/>
        </w:rPr>
        <w:t>U</w:t>
      </w:r>
      <w:r w:rsidR="00C5076A" w:rsidRPr="00201D94">
        <w:rPr>
          <w:rFonts w:ascii="Arial" w:hAnsi="Arial" w:cs="Arial"/>
          <w:sz w:val="20"/>
          <w:szCs w:val="20"/>
        </w:rPr>
        <w:t xml:space="preserve">niversity that </w:t>
      </w:r>
      <w:r w:rsidRPr="00201D94">
        <w:rPr>
          <w:rFonts w:ascii="Arial" w:hAnsi="Arial" w:cs="Arial"/>
          <w:sz w:val="20"/>
          <w:szCs w:val="20"/>
        </w:rPr>
        <w:t xml:space="preserve">salaried </w:t>
      </w:r>
      <w:r w:rsidR="00E6220F">
        <w:rPr>
          <w:rFonts w:ascii="Arial" w:hAnsi="Arial" w:cs="Arial"/>
          <w:sz w:val="20"/>
          <w:szCs w:val="20"/>
        </w:rPr>
        <w:t>Associate Teacher</w:t>
      </w:r>
      <w:r w:rsidRPr="00201D94">
        <w:rPr>
          <w:rFonts w:ascii="Arial" w:hAnsi="Arial" w:cs="Arial"/>
          <w:sz w:val="20"/>
          <w:szCs w:val="20"/>
        </w:rPr>
        <w:t>’s criminal record check, including a check of the children’s barred list, has been completed and that the individual has been judged to be suitable to work with children and/or vulnerable adults.</w:t>
      </w:r>
    </w:p>
    <w:p w14:paraId="40B575FF" w14:textId="77777777" w:rsidR="000C6F3C" w:rsidRPr="000C6F3C" w:rsidRDefault="000C6F3C" w:rsidP="00201D94">
      <w:pPr>
        <w:pStyle w:val="ListParagraph"/>
        <w:ind w:left="716"/>
        <w:rPr>
          <w:rFonts w:ascii="Arial" w:hAnsi="Arial" w:cs="Arial"/>
          <w:sz w:val="20"/>
          <w:szCs w:val="20"/>
        </w:rPr>
      </w:pPr>
    </w:p>
    <w:p w14:paraId="32D8C272" w14:textId="122E53D7" w:rsidR="00622AC6" w:rsidRDefault="000C6F3C" w:rsidP="00622AC6">
      <w:pPr>
        <w:pStyle w:val="ListParagraph"/>
        <w:numPr>
          <w:ilvl w:val="1"/>
          <w:numId w:val="30"/>
        </w:numPr>
        <w:rPr>
          <w:rFonts w:ascii="Arial" w:hAnsi="Arial" w:cs="Arial"/>
          <w:sz w:val="20"/>
          <w:szCs w:val="20"/>
        </w:rPr>
      </w:pPr>
      <w:r w:rsidRPr="00201D94">
        <w:rPr>
          <w:rFonts w:ascii="Arial" w:hAnsi="Arial" w:cs="Arial"/>
          <w:sz w:val="20"/>
          <w:szCs w:val="20"/>
        </w:rPr>
        <w:t xml:space="preserve">Ensure that School Direct Salaried </w:t>
      </w:r>
      <w:r w:rsidR="00E6220F">
        <w:rPr>
          <w:rFonts w:ascii="Arial" w:hAnsi="Arial" w:cs="Arial"/>
          <w:sz w:val="20"/>
          <w:szCs w:val="20"/>
        </w:rPr>
        <w:t>Associate Teacher</w:t>
      </w:r>
      <w:r w:rsidRPr="00201D94">
        <w:rPr>
          <w:rFonts w:ascii="Arial" w:hAnsi="Arial" w:cs="Arial"/>
          <w:sz w:val="20"/>
          <w:szCs w:val="20"/>
        </w:rPr>
        <w:t xml:space="preserve">s are: employed as unqualified teachers and paid in accordance with at least the minimum of the unqualified teacher pay range for the period of </w:t>
      </w:r>
      <w:r w:rsidR="00622AC6" w:rsidRPr="00201D94">
        <w:rPr>
          <w:rFonts w:ascii="Arial" w:hAnsi="Arial" w:cs="Arial"/>
          <w:sz w:val="20"/>
          <w:szCs w:val="20"/>
        </w:rPr>
        <w:t>training; will</w:t>
      </w:r>
      <w:r w:rsidRPr="00201D94">
        <w:rPr>
          <w:rFonts w:ascii="Arial" w:hAnsi="Arial" w:cs="Arial"/>
          <w:sz w:val="20"/>
          <w:szCs w:val="20"/>
        </w:rPr>
        <w:t xml:space="preserve"> not be required to perform more than 90 per cent of the teaching duties normally required of a full-time qualified teacher;</w:t>
      </w:r>
    </w:p>
    <w:p w14:paraId="40A86A27" w14:textId="77777777" w:rsidR="00622AC6" w:rsidRPr="00622AC6" w:rsidRDefault="00622AC6" w:rsidP="00622AC6">
      <w:pPr>
        <w:pStyle w:val="ListParagraph"/>
        <w:rPr>
          <w:rFonts w:ascii="Arial" w:hAnsi="Arial" w:cs="Arial"/>
          <w:sz w:val="20"/>
          <w:szCs w:val="20"/>
        </w:rPr>
      </w:pPr>
    </w:p>
    <w:p w14:paraId="67E6E7FF" w14:textId="7AD75B5C" w:rsidR="008E260B" w:rsidRPr="00622AC6" w:rsidRDefault="0083266F" w:rsidP="00622AC6">
      <w:pPr>
        <w:pStyle w:val="ListParagraph"/>
        <w:numPr>
          <w:ilvl w:val="1"/>
          <w:numId w:val="30"/>
        </w:numPr>
        <w:rPr>
          <w:rFonts w:ascii="Arial" w:hAnsi="Arial" w:cs="Arial"/>
          <w:sz w:val="20"/>
          <w:szCs w:val="20"/>
        </w:rPr>
      </w:pPr>
      <w:r w:rsidRPr="00622AC6">
        <w:rPr>
          <w:rFonts w:ascii="Arial" w:hAnsi="Arial" w:cs="Arial"/>
          <w:sz w:val="20"/>
          <w:szCs w:val="20"/>
        </w:rPr>
        <w:t xml:space="preserve">Ensure that identified staff work closely with Link Tutors and </w:t>
      </w:r>
      <w:r w:rsidR="0008579B" w:rsidRPr="00622AC6">
        <w:rPr>
          <w:rFonts w:ascii="Arial" w:hAnsi="Arial" w:cs="Arial"/>
          <w:sz w:val="20"/>
          <w:szCs w:val="20"/>
        </w:rPr>
        <w:t>course</w:t>
      </w:r>
      <w:r w:rsidRPr="00622AC6">
        <w:rPr>
          <w:rFonts w:ascii="Arial" w:hAnsi="Arial" w:cs="Arial"/>
          <w:sz w:val="20"/>
          <w:szCs w:val="20"/>
        </w:rPr>
        <w:t xml:space="preserve"> leaders to establish effective procedures for communication between the partners and the university;</w:t>
      </w:r>
    </w:p>
    <w:p w14:paraId="205F1D45" w14:textId="77777777" w:rsidR="008E260B" w:rsidRPr="008E260B" w:rsidRDefault="008E260B" w:rsidP="008E260B">
      <w:pPr>
        <w:pStyle w:val="ListParagraph"/>
        <w:rPr>
          <w:rFonts w:ascii="Arial" w:hAnsi="Arial" w:cs="Arial"/>
          <w:sz w:val="20"/>
          <w:szCs w:val="20"/>
        </w:rPr>
      </w:pPr>
    </w:p>
    <w:p w14:paraId="7BF2AEAA" w14:textId="2F673E05" w:rsidR="0083266F" w:rsidRPr="00201D94" w:rsidRDefault="0083266F" w:rsidP="00880455">
      <w:pPr>
        <w:pStyle w:val="ListParagraph"/>
        <w:numPr>
          <w:ilvl w:val="1"/>
          <w:numId w:val="30"/>
        </w:numPr>
        <w:rPr>
          <w:rFonts w:ascii="Arial" w:hAnsi="Arial" w:cs="Arial"/>
          <w:sz w:val="20"/>
          <w:szCs w:val="20"/>
        </w:rPr>
      </w:pPr>
      <w:r w:rsidRPr="00201D94">
        <w:rPr>
          <w:rFonts w:ascii="Arial" w:hAnsi="Arial" w:cs="Arial"/>
          <w:sz w:val="20"/>
          <w:szCs w:val="20"/>
        </w:rPr>
        <w:t>Ensure that identified staff attend</w:t>
      </w:r>
      <w:r w:rsidR="00E6220F">
        <w:rPr>
          <w:rFonts w:ascii="Arial" w:hAnsi="Arial" w:cs="Arial"/>
          <w:sz w:val="20"/>
          <w:szCs w:val="20"/>
        </w:rPr>
        <w:t xml:space="preserve"> curriculum information sessions and read and use the related curriculum documents,</w:t>
      </w:r>
      <w:r w:rsidRPr="00201D94">
        <w:rPr>
          <w:rFonts w:ascii="Arial" w:hAnsi="Arial" w:cs="Arial"/>
          <w:sz w:val="20"/>
          <w:szCs w:val="20"/>
        </w:rPr>
        <w:t xml:space="preserve"> school experience briefings, moderation and </w:t>
      </w:r>
      <w:r w:rsidRPr="00201D94">
        <w:rPr>
          <w:rFonts w:ascii="Arial" w:hAnsi="Arial" w:cs="Arial"/>
          <w:sz w:val="20"/>
          <w:szCs w:val="20"/>
        </w:rPr>
        <w:lastRenderedPageBreak/>
        <w:t>standardisation of assessm</w:t>
      </w:r>
      <w:r w:rsidR="00880455" w:rsidRPr="00201D94">
        <w:rPr>
          <w:rFonts w:ascii="Arial" w:hAnsi="Arial" w:cs="Arial"/>
          <w:sz w:val="20"/>
          <w:szCs w:val="20"/>
        </w:rPr>
        <w:t xml:space="preserve">ent meetings; </w:t>
      </w:r>
      <w:r w:rsidRPr="00201D94">
        <w:rPr>
          <w:rFonts w:ascii="Arial" w:hAnsi="Arial" w:cs="Arial"/>
          <w:sz w:val="20"/>
          <w:szCs w:val="20"/>
        </w:rPr>
        <w:t>mentor training meetings;</w:t>
      </w:r>
      <w:r w:rsidR="00880455" w:rsidRPr="00201D94">
        <w:rPr>
          <w:rFonts w:ascii="Arial" w:hAnsi="Arial" w:cs="Arial"/>
          <w:sz w:val="20"/>
          <w:szCs w:val="20"/>
        </w:rPr>
        <w:t xml:space="preserve"> curriculum </w:t>
      </w:r>
      <w:r w:rsidR="00FD5271" w:rsidRPr="00201D94">
        <w:rPr>
          <w:rFonts w:ascii="Arial" w:hAnsi="Arial" w:cs="Arial"/>
          <w:sz w:val="20"/>
          <w:szCs w:val="20"/>
        </w:rPr>
        <w:t>development</w:t>
      </w:r>
      <w:r w:rsidR="00880455" w:rsidRPr="00201D94">
        <w:rPr>
          <w:rFonts w:ascii="Arial" w:hAnsi="Arial" w:cs="Arial"/>
          <w:sz w:val="20"/>
          <w:szCs w:val="20"/>
        </w:rPr>
        <w:t xml:space="preserve"> and understand their role in supporting the learning of </w:t>
      </w:r>
      <w:r w:rsidR="00E6220F">
        <w:rPr>
          <w:rFonts w:ascii="Arial" w:hAnsi="Arial" w:cs="Arial"/>
          <w:sz w:val="20"/>
          <w:szCs w:val="20"/>
        </w:rPr>
        <w:t>Associate Teacher</w:t>
      </w:r>
      <w:r w:rsidR="00880455" w:rsidRPr="00201D94">
        <w:rPr>
          <w:rFonts w:ascii="Arial" w:hAnsi="Arial" w:cs="Arial"/>
          <w:sz w:val="20"/>
          <w:szCs w:val="20"/>
        </w:rPr>
        <w:t>s on school based training;</w:t>
      </w:r>
    </w:p>
    <w:p w14:paraId="28239E5B" w14:textId="77777777" w:rsidR="00880455" w:rsidRPr="00880455" w:rsidRDefault="00880455" w:rsidP="00880455">
      <w:pPr>
        <w:rPr>
          <w:rFonts w:ascii="Arial" w:hAnsi="Arial" w:cs="Arial"/>
          <w:sz w:val="20"/>
          <w:szCs w:val="20"/>
          <w:highlight w:val="yellow"/>
        </w:rPr>
      </w:pPr>
    </w:p>
    <w:p w14:paraId="797EC06D" w14:textId="1BFBCA44" w:rsidR="00201D94" w:rsidRPr="00201D94" w:rsidRDefault="0083266F" w:rsidP="00201D94">
      <w:pPr>
        <w:pStyle w:val="ListParagraph"/>
        <w:numPr>
          <w:ilvl w:val="1"/>
          <w:numId w:val="30"/>
        </w:numPr>
        <w:rPr>
          <w:rFonts w:ascii="Arial" w:hAnsi="Arial" w:cs="Arial"/>
          <w:sz w:val="20"/>
          <w:szCs w:val="20"/>
        </w:rPr>
      </w:pPr>
      <w:r w:rsidRPr="0083266F">
        <w:rPr>
          <w:rFonts w:ascii="Arial" w:hAnsi="Arial" w:cs="Arial"/>
          <w:sz w:val="20"/>
          <w:szCs w:val="20"/>
        </w:rPr>
        <w:t xml:space="preserve">Ensure that identified staff work closely with Link Tutors and </w:t>
      </w:r>
      <w:r w:rsidR="0008579B">
        <w:rPr>
          <w:rFonts w:ascii="Arial" w:hAnsi="Arial" w:cs="Arial"/>
          <w:sz w:val="20"/>
          <w:szCs w:val="20"/>
        </w:rPr>
        <w:t>course</w:t>
      </w:r>
      <w:r w:rsidRPr="0083266F">
        <w:rPr>
          <w:rFonts w:ascii="Arial" w:hAnsi="Arial" w:cs="Arial"/>
          <w:sz w:val="20"/>
          <w:szCs w:val="20"/>
        </w:rPr>
        <w:t xml:space="preserve"> leaders to identify </w:t>
      </w:r>
      <w:r w:rsidR="00E6220F">
        <w:rPr>
          <w:rFonts w:ascii="Arial" w:hAnsi="Arial" w:cs="Arial"/>
          <w:sz w:val="20"/>
          <w:szCs w:val="20"/>
        </w:rPr>
        <w:t>Associate Teacher</w:t>
      </w:r>
      <w:r w:rsidRPr="0083266F">
        <w:rPr>
          <w:rFonts w:ascii="Arial" w:hAnsi="Arial" w:cs="Arial"/>
          <w:sz w:val="20"/>
          <w:szCs w:val="20"/>
        </w:rPr>
        <w:t>s not making the required progress or who need additional support</w:t>
      </w:r>
      <w:r w:rsidR="00E656AE">
        <w:rPr>
          <w:rFonts w:ascii="Arial" w:hAnsi="Arial" w:cs="Arial"/>
          <w:sz w:val="20"/>
          <w:szCs w:val="20"/>
        </w:rPr>
        <w:t>,</w:t>
      </w:r>
      <w:r w:rsidRPr="0083266F">
        <w:rPr>
          <w:rFonts w:ascii="Arial" w:hAnsi="Arial" w:cs="Arial"/>
          <w:sz w:val="20"/>
          <w:szCs w:val="20"/>
        </w:rPr>
        <w:t xml:space="preserve"> and identify and support the delivery of intervention procedures </w:t>
      </w:r>
      <w:r w:rsidR="000C372E">
        <w:rPr>
          <w:rFonts w:ascii="Arial" w:hAnsi="Arial" w:cs="Arial"/>
          <w:sz w:val="20"/>
          <w:szCs w:val="20"/>
        </w:rPr>
        <w:t>and complete the necessary documentation required to support these procedures;</w:t>
      </w:r>
    </w:p>
    <w:p w14:paraId="0EA91EB8" w14:textId="77777777" w:rsidR="00201D94" w:rsidRPr="00201D94" w:rsidRDefault="00201D94" w:rsidP="00201D94">
      <w:pPr>
        <w:pStyle w:val="ListParagraph"/>
        <w:rPr>
          <w:rFonts w:ascii="Arial" w:hAnsi="Arial" w:cs="Arial"/>
          <w:sz w:val="20"/>
          <w:szCs w:val="20"/>
        </w:rPr>
      </w:pPr>
    </w:p>
    <w:p w14:paraId="090C3BE9" w14:textId="77777777" w:rsidR="000C372E" w:rsidRPr="00201D94" w:rsidRDefault="000C372E" w:rsidP="00201D94">
      <w:pPr>
        <w:pStyle w:val="ListParagraph"/>
        <w:numPr>
          <w:ilvl w:val="1"/>
          <w:numId w:val="30"/>
        </w:numPr>
        <w:rPr>
          <w:rFonts w:ascii="Arial" w:hAnsi="Arial" w:cs="Arial"/>
          <w:sz w:val="20"/>
          <w:szCs w:val="20"/>
        </w:rPr>
      </w:pPr>
      <w:r w:rsidRPr="00201D94">
        <w:rPr>
          <w:rFonts w:ascii="Arial" w:hAnsi="Arial" w:cs="Arial"/>
          <w:sz w:val="20"/>
          <w:szCs w:val="20"/>
        </w:rPr>
        <w:t>Ensure that identified staff are able to participate</w:t>
      </w:r>
      <w:r w:rsidR="0083266F" w:rsidRPr="00201D94">
        <w:rPr>
          <w:rFonts w:ascii="Arial" w:hAnsi="Arial" w:cs="Arial"/>
          <w:sz w:val="20"/>
          <w:szCs w:val="20"/>
        </w:rPr>
        <w:t xml:space="preserve"> in </w:t>
      </w:r>
      <w:r w:rsidR="0008579B" w:rsidRPr="00201D94">
        <w:rPr>
          <w:rFonts w:ascii="Arial" w:hAnsi="Arial" w:cs="Arial"/>
          <w:sz w:val="20"/>
          <w:szCs w:val="20"/>
        </w:rPr>
        <w:t>course</w:t>
      </w:r>
      <w:r w:rsidR="0083266F" w:rsidRPr="00201D94">
        <w:rPr>
          <w:rFonts w:ascii="Arial" w:hAnsi="Arial" w:cs="Arial"/>
          <w:sz w:val="20"/>
          <w:szCs w:val="20"/>
        </w:rPr>
        <w:t xml:space="preserve"> management, selection and interview processes, des</w:t>
      </w:r>
      <w:r w:rsidRPr="00201D94">
        <w:rPr>
          <w:rFonts w:ascii="Arial" w:hAnsi="Arial" w:cs="Arial"/>
          <w:sz w:val="20"/>
          <w:szCs w:val="20"/>
        </w:rPr>
        <w:t xml:space="preserve">ign and delivery of </w:t>
      </w:r>
      <w:r w:rsidR="0008579B" w:rsidRPr="00201D94">
        <w:rPr>
          <w:rFonts w:ascii="Arial" w:hAnsi="Arial" w:cs="Arial"/>
          <w:sz w:val="20"/>
          <w:szCs w:val="20"/>
        </w:rPr>
        <w:t>course</w:t>
      </w:r>
      <w:r w:rsidRPr="00201D94">
        <w:rPr>
          <w:rFonts w:ascii="Arial" w:hAnsi="Arial" w:cs="Arial"/>
          <w:sz w:val="20"/>
          <w:szCs w:val="20"/>
        </w:rPr>
        <w:t xml:space="preserve">s, the production of </w:t>
      </w:r>
      <w:r w:rsidR="0083266F" w:rsidRPr="00201D94">
        <w:rPr>
          <w:rFonts w:ascii="Arial" w:hAnsi="Arial" w:cs="Arial"/>
          <w:sz w:val="20"/>
          <w:szCs w:val="20"/>
        </w:rPr>
        <w:t xml:space="preserve">course documents that are accessible and not overly burdensome; </w:t>
      </w:r>
    </w:p>
    <w:p w14:paraId="3562FC90" w14:textId="77777777" w:rsidR="000C372E" w:rsidRDefault="000C372E" w:rsidP="000C372E">
      <w:pPr>
        <w:pStyle w:val="ListParagraph"/>
        <w:ind w:left="792"/>
        <w:rPr>
          <w:rFonts w:ascii="Arial" w:hAnsi="Arial" w:cs="Arial"/>
          <w:sz w:val="20"/>
          <w:szCs w:val="20"/>
        </w:rPr>
      </w:pPr>
    </w:p>
    <w:p w14:paraId="317FEC84" w14:textId="77777777" w:rsidR="0083266F" w:rsidRDefault="000C372E" w:rsidP="0083266F">
      <w:pPr>
        <w:pStyle w:val="ListParagraph"/>
        <w:numPr>
          <w:ilvl w:val="1"/>
          <w:numId w:val="30"/>
        </w:numPr>
        <w:rPr>
          <w:rFonts w:ascii="Arial" w:hAnsi="Arial" w:cs="Arial"/>
          <w:sz w:val="20"/>
          <w:szCs w:val="20"/>
        </w:rPr>
      </w:pPr>
      <w:r>
        <w:rPr>
          <w:rFonts w:ascii="Arial" w:hAnsi="Arial" w:cs="Arial"/>
          <w:sz w:val="20"/>
          <w:szCs w:val="20"/>
        </w:rPr>
        <w:t>Ensure that contact details and</w:t>
      </w:r>
      <w:r w:rsidR="0083266F" w:rsidRPr="0083266F">
        <w:rPr>
          <w:rFonts w:ascii="Arial" w:hAnsi="Arial" w:cs="Arial"/>
          <w:sz w:val="20"/>
          <w:szCs w:val="20"/>
        </w:rPr>
        <w:t xml:space="preserve"> relevant information</w:t>
      </w:r>
      <w:r>
        <w:rPr>
          <w:rFonts w:ascii="Arial" w:hAnsi="Arial" w:cs="Arial"/>
          <w:sz w:val="20"/>
          <w:szCs w:val="20"/>
        </w:rPr>
        <w:t>, such as changes in Ofsted judgements, changes in staff</w:t>
      </w:r>
      <w:r w:rsidR="0083266F" w:rsidRPr="0083266F">
        <w:rPr>
          <w:rFonts w:ascii="Arial" w:hAnsi="Arial" w:cs="Arial"/>
          <w:sz w:val="20"/>
          <w:szCs w:val="20"/>
        </w:rPr>
        <w:t xml:space="preserve"> </w:t>
      </w:r>
      <w:r>
        <w:rPr>
          <w:rFonts w:ascii="Arial" w:hAnsi="Arial" w:cs="Arial"/>
          <w:sz w:val="20"/>
          <w:szCs w:val="20"/>
        </w:rPr>
        <w:t xml:space="preserve">are updated and </w:t>
      </w:r>
      <w:r w:rsidR="0083266F" w:rsidRPr="0083266F">
        <w:rPr>
          <w:rFonts w:ascii="Arial" w:hAnsi="Arial" w:cs="Arial"/>
          <w:sz w:val="20"/>
          <w:szCs w:val="20"/>
        </w:rPr>
        <w:t>shared</w:t>
      </w:r>
      <w:r w:rsidR="008E260B">
        <w:rPr>
          <w:rFonts w:ascii="Arial" w:hAnsi="Arial" w:cs="Arial"/>
          <w:sz w:val="20"/>
          <w:szCs w:val="20"/>
        </w:rPr>
        <w:t xml:space="preserve"> with the U</w:t>
      </w:r>
      <w:r>
        <w:rPr>
          <w:rFonts w:ascii="Arial" w:hAnsi="Arial" w:cs="Arial"/>
          <w:sz w:val="20"/>
          <w:szCs w:val="20"/>
        </w:rPr>
        <w:t>niversity</w:t>
      </w:r>
      <w:r w:rsidR="0083266F" w:rsidRPr="0083266F">
        <w:rPr>
          <w:rFonts w:ascii="Arial" w:hAnsi="Arial" w:cs="Arial"/>
          <w:sz w:val="20"/>
          <w:szCs w:val="20"/>
        </w:rPr>
        <w:t>;</w:t>
      </w:r>
    </w:p>
    <w:p w14:paraId="13A15361" w14:textId="77777777" w:rsidR="000C372E" w:rsidRPr="000C372E" w:rsidRDefault="000C372E" w:rsidP="000C372E">
      <w:pPr>
        <w:pStyle w:val="ListParagraph"/>
        <w:rPr>
          <w:rFonts w:ascii="Arial" w:hAnsi="Arial" w:cs="Arial"/>
          <w:sz w:val="20"/>
          <w:szCs w:val="20"/>
        </w:rPr>
      </w:pPr>
    </w:p>
    <w:p w14:paraId="2F087865" w14:textId="2E77F9D1" w:rsidR="000C372E" w:rsidRDefault="000C372E" w:rsidP="000C372E">
      <w:pPr>
        <w:pStyle w:val="ListParagraph"/>
        <w:numPr>
          <w:ilvl w:val="1"/>
          <w:numId w:val="30"/>
        </w:numPr>
        <w:rPr>
          <w:rFonts w:ascii="Arial" w:hAnsi="Arial" w:cs="Arial"/>
          <w:sz w:val="20"/>
          <w:szCs w:val="20"/>
        </w:rPr>
      </w:pPr>
      <w:r w:rsidRPr="000C372E">
        <w:rPr>
          <w:rFonts w:ascii="Arial" w:hAnsi="Arial" w:cs="Arial"/>
          <w:sz w:val="20"/>
          <w:szCs w:val="20"/>
        </w:rPr>
        <w:t xml:space="preserve">Ensure that all mentors have access to </w:t>
      </w:r>
      <w:r w:rsidR="00622AC6" w:rsidRPr="000C372E">
        <w:rPr>
          <w:rFonts w:ascii="Arial" w:hAnsi="Arial" w:cs="Arial"/>
          <w:sz w:val="20"/>
          <w:szCs w:val="20"/>
        </w:rPr>
        <w:t>up-to-date</w:t>
      </w:r>
      <w:r w:rsidRPr="000C372E">
        <w:rPr>
          <w:rFonts w:ascii="Arial" w:hAnsi="Arial" w:cs="Arial"/>
          <w:sz w:val="20"/>
          <w:szCs w:val="20"/>
        </w:rPr>
        <w:t xml:space="preserve"> training </w:t>
      </w:r>
      <w:r w:rsidR="008E260B">
        <w:rPr>
          <w:rFonts w:ascii="Arial" w:hAnsi="Arial" w:cs="Arial"/>
          <w:sz w:val="20"/>
          <w:szCs w:val="20"/>
        </w:rPr>
        <w:t>and development online,</w:t>
      </w:r>
      <w:r w:rsidRPr="000C372E">
        <w:rPr>
          <w:rFonts w:ascii="Arial" w:hAnsi="Arial" w:cs="Arial"/>
          <w:sz w:val="20"/>
          <w:szCs w:val="20"/>
        </w:rPr>
        <w:t xml:space="preserve"> at the partner in</w:t>
      </w:r>
      <w:r w:rsidR="008E260B">
        <w:rPr>
          <w:rFonts w:ascii="Arial" w:hAnsi="Arial" w:cs="Arial"/>
          <w:sz w:val="20"/>
          <w:szCs w:val="20"/>
        </w:rPr>
        <w:t>stitution or at the U</w:t>
      </w:r>
      <w:r>
        <w:rPr>
          <w:rFonts w:ascii="Arial" w:hAnsi="Arial" w:cs="Arial"/>
          <w:sz w:val="20"/>
          <w:szCs w:val="20"/>
        </w:rPr>
        <w:t>niversity;</w:t>
      </w:r>
    </w:p>
    <w:p w14:paraId="72FF9175" w14:textId="77777777" w:rsidR="000C372E" w:rsidRPr="000C372E" w:rsidRDefault="000C372E" w:rsidP="000C372E">
      <w:pPr>
        <w:pStyle w:val="ListParagraph"/>
        <w:rPr>
          <w:rFonts w:ascii="Arial" w:hAnsi="Arial" w:cs="Arial"/>
          <w:sz w:val="20"/>
          <w:szCs w:val="20"/>
        </w:rPr>
      </w:pPr>
    </w:p>
    <w:p w14:paraId="517C1C61" w14:textId="6AEAC610" w:rsidR="000C372E" w:rsidRDefault="000C372E" w:rsidP="000C372E">
      <w:pPr>
        <w:pStyle w:val="ListParagraph"/>
        <w:numPr>
          <w:ilvl w:val="1"/>
          <w:numId w:val="30"/>
        </w:numPr>
        <w:rPr>
          <w:rFonts w:ascii="Arial" w:hAnsi="Arial" w:cs="Arial"/>
          <w:sz w:val="20"/>
          <w:szCs w:val="20"/>
        </w:rPr>
      </w:pPr>
      <w:r w:rsidRPr="000C372E">
        <w:rPr>
          <w:rFonts w:ascii="Arial" w:hAnsi="Arial" w:cs="Arial"/>
          <w:sz w:val="20"/>
          <w:szCs w:val="20"/>
        </w:rPr>
        <w:t>Ensure that</w:t>
      </w:r>
      <w:r w:rsidRPr="000C372E">
        <w:t xml:space="preserve"> </w:t>
      </w:r>
      <w:r w:rsidRPr="000C372E">
        <w:rPr>
          <w:rFonts w:ascii="Arial" w:hAnsi="Arial" w:cs="Arial"/>
          <w:sz w:val="20"/>
          <w:szCs w:val="20"/>
        </w:rPr>
        <w:t>identified staff are able to participate in</w:t>
      </w:r>
      <w:r>
        <w:rPr>
          <w:rFonts w:ascii="Arial" w:hAnsi="Arial" w:cs="Arial"/>
          <w:sz w:val="20"/>
          <w:szCs w:val="20"/>
        </w:rPr>
        <w:t xml:space="preserve"> the monitoring and evaluation of ITT provision in the school, college or setting</w:t>
      </w:r>
      <w:r w:rsidRPr="000C372E">
        <w:rPr>
          <w:rFonts w:ascii="Arial" w:hAnsi="Arial" w:cs="Arial"/>
          <w:sz w:val="20"/>
          <w:szCs w:val="20"/>
        </w:rPr>
        <w:t xml:space="preserve"> to secure improvements in the quality of training and the assessment of </w:t>
      </w:r>
      <w:r w:rsidR="00E6220F">
        <w:rPr>
          <w:rFonts w:ascii="Arial" w:hAnsi="Arial" w:cs="Arial"/>
          <w:sz w:val="20"/>
          <w:szCs w:val="20"/>
        </w:rPr>
        <w:t>Associate Teacher</w:t>
      </w:r>
      <w:r w:rsidRPr="000C372E">
        <w:rPr>
          <w:rFonts w:ascii="Arial" w:hAnsi="Arial" w:cs="Arial"/>
          <w:sz w:val="20"/>
          <w:szCs w:val="20"/>
        </w:rPr>
        <w:t xml:space="preserve">s; </w:t>
      </w:r>
    </w:p>
    <w:p w14:paraId="21599E37" w14:textId="77777777" w:rsidR="000C372E" w:rsidRPr="000C372E" w:rsidRDefault="000C372E" w:rsidP="000C372E">
      <w:pPr>
        <w:pStyle w:val="ListParagraph"/>
        <w:rPr>
          <w:rFonts w:ascii="Arial" w:hAnsi="Arial" w:cs="Arial"/>
          <w:sz w:val="20"/>
          <w:szCs w:val="20"/>
        </w:rPr>
      </w:pPr>
    </w:p>
    <w:p w14:paraId="061769D1" w14:textId="35C377DD" w:rsidR="000C6F3C" w:rsidRDefault="000C372E" w:rsidP="000C6F3C">
      <w:pPr>
        <w:pStyle w:val="ListParagraph"/>
        <w:numPr>
          <w:ilvl w:val="1"/>
          <w:numId w:val="30"/>
        </w:numPr>
        <w:rPr>
          <w:rFonts w:ascii="Arial" w:hAnsi="Arial" w:cs="Arial"/>
          <w:sz w:val="20"/>
          <w:szCs w:val="20"/>
        </w:rPr>
      </w:pPr>
      <w:r>
        <w:rPr>
          <w:rFonts w:ascii="Arial" w:hAnsi="Arial" w:cs="Arial"/>
          <w:sz w:val="20"/>
          <w:szCs w:val="20"/>
        </w:rPr>
        <w:t xml:space="preserve">Ensure that </w:t>
      </w:r>
      <w:r w:rsidRPr="000C372E">
        <w:rPr>
          <w:rFonts w:ascii="Arial" w:hAnsi="Arial" w:cs="Arial"/>
          <w:sz w:val="20"/>
          <w:szCs w:val="20"/>
        </w:rPr>
        <w:t xml:space="preserve">external examiners </w:t>
      </w:r>
      <w:r w:rsidR="0012008A">
        <w:rPr>
          <w:rFonts w:ascii="Arial" w:hAnsi="Arial" w:cs="Arial"/>
          <w:sz w:val="20"/>
          <w:szCs w:val="20"/>
        </w:rPr>
        <w:t xml:space="preserve">and Ofsted inspectors </w:t>
      </w:r>
      <w:r w:rsidRPr="000C372E">
        <w:rPr>
          <w:rFonts w:ascii="Arial" w:hAnsi="Arial" w:cs="Arial"/>
          <w:sz w:val="20"/>
          <w:szCs w:val="20"/>
        </w:rPr>
        <w:t xml:space="preserve">have </w:t>
      </w:r>
      <w:r>
        <w:rPr>
          <w:rFonts w:ascii="Arial" w:hAnsi="Arial" w:cs="Arial"/>
          <w:sz w:val="20"/>
          <w:szCs w:val="20"/>
        </w:rPr>
        <w:t xml:space="preserve">access to </w:t>
      </w:r>
      <w:r w:rsidR="00E6220F">
        <w:rPr>
          <w:rFonts w:ascii="Arial" w:hAnsi="Arial" w:cs="Arial"/>
          <w:sz w:val="20"/>
          <w:szCs w:val="20"/>
        </w:rPr>
        <w:t>Associate Teacher</w:t>
      </w:r>
      <w:r>
        <w:rPr>
          <w:rFonts w:ascii="Arial" w:hAnsi="Arial" w:cs="Arial"/>
          <w:sz w:val="20"/>
          <w:szCs w:val="20"/>
        </w:rPr>
        <w:t xml:space="preserve">s, relevant members of staff and documentation to enable them to ensure </w:t>
      </w:r>
      <w:r w:rsidRPr="000C372E">
        <w:rPr>
          <w:rFonts w:ascii="Arial" w:hAnsi="Arial" w:cs="Arial"/>
          <w:sz w:val="20"/>
          <w:szCs w:val="20"/>
        </w:rPr>
        <w:t>consistency of standards across, as well as within, ITT partnerships</w:t>
      </w:r>
      <w:r>
        <w:rPr>
          <w:rFonts w:ascii="Arial" w:hAnsi="Arial" w:cs="Arial"/>
          <w:sz w:val="20"/>
          <w:szCs w:val="20"/>
        </w:rPr>
        <w:t>;</w:t>
      </w:r>
    </w:p>
    <w:p w14:paraId="4B43357E" w14:textId="77777777" w:rsidR="000C6F3C" w:rsidRPr="000C6F3C" w:rsidRDefault="000C6F3C" w:rsidP="000C6F3C">
      <w:pPr>
        <w:pStyle w:val="ListParagraph"/>
        <w:rPr>
          <w:rFonts w:ascii="Arial" w:hAnsi="Arial" w:cs="Arial"/>
          <w:sz w:val="20"/>
          <w:szCs w:val="20"/>
        </w:rPr>
      </w:pPr>
    </w:p>
    <w:p w14:paraId="6C67EFF2" w14:textId="1AE84FCF" w:rsidR="000C6F3C" w:rsidRDefault="000C6F3C" w:rsidP="000C6F3C">
      <w:pPr>
        <w:pStyle w:val="ListParagraph"/>
        <w:numPr>
          <w:ilvl w:val="1"/>
          <w:numId w:val="30"/>
        </w:numPr>
        <w:rPr>
          <w:rFonts w:ascii="Arial" w:hAnsi="Arial" w:cs="Arial"/>
          <w:sz w:val="20"/>
          <w:szCs w:val="20"/>
        </w:rPr>
      </w:pPr>
      <w:r w:rsidRPr="000C6F3C">
        <w:rPr>
          <w:rFonts w:ascii="Arial" w:hAnsi="Arial" w:cs="Arial"/>
          <w:sz w:val="20"/>
          <w:szCs w:val="20"/>
        </w:rPr>
        <w:t xml:space="preserve">Ensure that </w:t>
      </w:r>
      <w:r>
        <w:rPr>
          <w:rFonts w:ascii="Arial" w:hAnsi="Arial" w:cs="Arial"/>
          <w:sz w:val="20"/>
          <w:szCs w:val="20"/>
        </w:rPr>
        <w:t xml:space="preserve">relevant staff evaluate </w:t>
      </w:r>
      <w:r w:rsidRPr="000C6F3C">
        <w:rPr>
          <w:rFonts w:ascii="Arial" w:hAnsi="Arial" w:cs="Arial"/>
          <w:sz w:val="20"/>
          <w:szCs w:val="20"/>
        </w:rPr>
        <w:t>effectiveness of training</w:t>
      </w:r>
      <w:r>
        <w:rPr>
          <w:rFonts w:ascii="Arial" w:hAnsi="Arial" w:cs="Arial"/>
          <w:sz w:val="20"/>
          <w:szCs w:val="20"/>
        </w:rPr>
        <w:t xml:space="preserve"> to meet the needs of </w:t>
      </w:r>
      <w:r w:rsidR="00E6220F">
        <w:rPr>
          <w:rFonts w:ascii="Arial" w:hAnsi="Arial" w:cs="Arial"/>
          <w:sz w:val="20"/>
          <w:szCs w:val="20"/>
        </w:rPr>
        <w:t>Associate Teacher</w:t>
      </w:r>
      <w:r>
        <w:rPr>
          <w:rFonts w:ascii="Arial" w:hAnsi="Arial" w:cs="Arial"/>
          <w:sz w:val="20"/>
          <w:szCs w:val="20"/>
        </w:rPr>
        <w:t>s and pupils, to include the perceptions of pupils, teachers, mentors and senior leaders and this data is shared with</w:t>
      </w:r>
      <w:r w:rsidR="008E260B">
        <w:rPr>
          <w:rFonts w:ascii="Arial" w:hAnsi="Arial" w:cs="Arial"/>
          <w:sz w:val="20"/>
          <w:szCs w:val="20"/>
        </w:rPr>
        <w:t xml:space="preserve"> the U</w:t>
      </w:r>
      <w:r>
        <w:rPr>
          <w:rFonts w:ascii="Arial" w:hAnsi="Arial" w:cs="Arial"/>
          <w:sz w:val="20"/>
          <w:szCs w:val="20"/>
        </w:rPr>
        <w:t>niversity;</w:t>
      </w:r>
      <w:r w:rsidRPr="000C6F3C">
        <w:rPr>
          <w:rFonts w:ascii="Arial" w:hAnsi="Arial" w:cs="Arial"/>
          <w:sz w:val="20"/>
          <w:szCs w:val="20"/>
        </w:rPr>
        <w:t xml:space="preserve"> </w:t>
      </w:r>
    </w:p>
    <w:p w14:paraId="6A6D1A90" w14:textId="77777777" w:rsidR="00020273" w:rsidRPr="00020273" w:rsidRDefault="00020273" w:rsidP="00020273">
      <w:pPr>
        <w:pStyle w:val="ListParagraph"/>
        <w:rPr>
          <w:rFonts w:ascii="Arial" w:hAnsi="Arial" w:cs="Arial"/>
          <w:sz w:val="20"/>
          <w:szCs w:val="20"/>
        </w:rPr>
      </w:pPr>
    </w:p>
    <w:p w14:paraId="76A0E5B1" w14:textId="0E39592F" w:rsidR="00020273" w:rsidRPr="00020273" w:rsidRDefault="00020273" w:rsidP="00020273">
      <w:pPr>
        <w:pStyle w:val="ListParagraph"/>
        <w:numPr>
          <w:ilvl w:val="1"/>
          <w:numId w:val="30"/>
        </w:numPr>
        <w:rPr>
          <w:rFonts w:ascii="Arial" w:hAnsi="Arial" w:cs="Arial"/>
          <w:sz w:val="20"/>
          <w:szCs w:val="20"/>
        </w:rPr>
      </w:pPr>
      <w:r w:rsidRPr="00020273">
        <w:rPr>
          <w:rFonts w:ascii="Arial" w:hAnsi="Arial" w:cs="Arial"/>
          <w:sz w:val="20"/>
          <w:szCs w:val="20"/>
        </w:rPr>
        <w:t xml:space="preserve">Ensure that all </w:t>
      </w:r>
      <w:r w:rsidR="00E6220F">
        <w:rPr>
          <w:rFonts w:ascii="Arial" w:hAnsi="Arial" w:cs="Arial"/>
          <w:sz w:val="20"/>
          <w:szCs w:val="20"/>
        </w:rPr>
        <w:t>Associate Teacher</w:t>
      </w:r>
      <w:r w:rsidRPr="00020273">
        <w:rPr>
          <w:rFonts w:ascii="Arial" w:hAnsi="Arial" w:cs="Arial"/>
          <w:sz w:val="20"/>
          <w:szCs w:val="20"/>
        </w:rPr>
        <w:t>s, at the start of their training in each school, college or setting are provided with the following: the child protection policy; the staff behaviour policy (sometimes called a code of conduct); information about the role of the designated safeguarding lead; a copy of Keeping Children Safe in Education;</w:t>
      </w:r>
    </w:p>
    <w:p w14:paraId="1598C046" w14:textId="77777777" w:rsidR="00020273" w:rsidRPr="00020273" w:rsidRDefault="00020273" w:rsidP="00020273">
      <w:pPr>
        <w:pStyle w:val="ListParagraph"/>
        <w:rPr>
          <w:rFonts w:ascii="Arial" w:hAnsi="Arial" w:cs="Arial"/>
          <w:sz w:val="20"/>
          <w:szCs w:val="20"/>
        </w:rPr>
      </w:pPr>
    </w:p>
    <w:p w14:paraId="2014F268" w14:textId="471B86F5" w:rsidR="007F15EE" w:rsidRDefault="007F15EE" w:rsidP="007F15EE">
      <w:pPr>
        <w:pStyle w:val="ListParagraph"/>
        <w:numPr>
          <w:ilvl w:val="1"/>
          <w:numId w:val="30"/>
        </w:numPr>
        <w:rPr>
          <w:rFonts w:ascii="Arial" w:hAnsi="Arial" w:cs="Arial"/>
          <w:sz w:val="20"/>
          <w:szCs w:val="20"/>
        </w:rPr>
      </w:pPr>
      <w:r>
        <w:rPr>
          <w:rFonts w:ascii="Arial" w:hAnsi="Arial" w:cs="Arial"/>
          <w:sz w:val="20"/>
          <w:szCs w:val="20"/>
        </w:rPr>
        <w:t xml:space="preserve">Enable relevant teachers and mentors to support the development of </w:t>
      </w:r>
      <w:r w:rsidR="00E6220F">
        <w:rPr>
          <w:rFonts w:ascii="Arial" w:hAnsi="Arial" w:cs="Arial"/>
          <w:sz w:val="20"/>
          <w:szCs w:val="20"/>
        </w:rPr>
        <w:t>Associate Teacher</w:t>
      </w:r>
      <w:r w:rsidR="00BE53DE">
        <w:rPr>
          <w:rFonts w:ascii="Arial" w:hAnsi="Arial" w:cs="Arial"/>
          <w:sz w:val="20"/>
          <w:szCs w:val="20"/>
        </w:rPr>
        <w:t>s</w:t>
      </w:r>
      <w:r>
        <w:rPr>
          <w:rFonts w:ascii="Arial" w:hAnsi="Arial" w:cs="Arial"/>
          <w:sz w:val="20"/>
          <w:szCs w:val="20"/>
        </w:rPr>
        <w:t xml:space="preserve"> through a range of activities to include professional </w:t>
      </w:r>
      <w:r w:rsidR="00BE53DE">
        <w:rPr>
          <w:rFonts w:ascii="Arial" w:hAnsi="Arial" w:cs="Arial"/>
          <w:sz w:val="20"/>
          <w:szCs w:val="20"/>
        </w:rPr>
        <w:t xml:space="preserve">and subject specific </w:t>
      </w:r>
      <w:r>
        <w:rPr>
          <w:rFonts w:ascii="Arial" w:hAnsi="Arial" w:cs="Arial"/>
          <w:sz w:val="20"/>
          <w:szCs w:val="20"/>
        </w:rPr>
        <w:t xml:space="preserve">discussions and modelling of; the role of the teacher; </w:t>
      </w:r>
      <w:r w:rsidRPr="007F15EE">
        <w:rPr>
          <w:rFonts w:ascii="Arial" w:hAnsi="Arial" w:cs="Arial"/>
          <w:sz w:val="20"/>
          <w:szCs w:val="20"/>
        </w:rPr>
        <w:t xml:space="preserve">planning and assessment to ensure </w:t>
      </w:r>
      <w:r w:rsidR="00D508EC">
        <w:rPr>
          <w:rFonts w:ascii="Arial" w:hAnsi="Arial" w:cs="Arial"/>
          <w:sz w:val="20"/>
          <w:szCs w:val="20"/>
        </w:rPr>
        <w:t>learner</w:t>
      </w:r>
      <w:r w:rsidR="00D508EC" w:rsidRPr="007F15EE">
        <w:rPr>
          <w:rFonts w:ascii="Arial" w:hAnsi="Arial" w:cs="Arial"/>
          <w:sz w:val="20"/>
          <w:szCs w:val="20"/>
        </w:rPr>
        <w:t xml:space="preserve"> </w:t>
      </w:r>
      <w:r w:rsidRPr="007F15EE">
        <w:rPr>
          <w:rFonts w:ascii="Arial" w:hAnsi="Arial" w:cs="Arial"/>
          <w:sz w:val="20"/>
          <w:szCs w:val="20"/>
        </w:rPr>
        <w:t>progress</w:t>
      </w:r>
      <w:r>
        <w:rPr>
          <w:rFonts w:ascii="Arial" w:hAnsi="Arial" w:cs="Arial"/>
          <w:sz w:val="20"/>
          <w:szCs w:val="20"/>
        </w:rPr>
        <w:t>;</w:t>
      </w:r>
      <w:r w:rsidRPr="007F15EE">
        <w:rPr>
          <w:rFonts w:ascii="Arial" w:hAnsi="Arial" w:cs="Arial"/>
          <w:sz w:val="20"/>
          <w:szCs w:val="20"/>
        </w:rPr>
        <w:t xml:space="preserve"> managing </w:t>
      </w:r>
      <w:r w:rsidR="00D508EC">
        <w:rPr>
          <w:rFonts w:ascii="Arial" w:hAnsi="Arial" w:cs="Arial"/>
          <w:sz w:val="20"/>
          <w:szCs w:val="20"/>
        </w:rPr>
        <w:t>learners</w:t>
      </w:r>
      <w:r w:rsidR="00D508EC" w:rsidRPr="007F15EE">
        <w:rPr>
          <w:rFonts w:ascii="Arial" w:hAnsi="Arial" w:cs="Arial"/>
          <w:sz w:val="20"/>
          <w:szCs w:val="20"/>
        </w:rPr>
        <w:t xml:space="preserve">’ </w:t>
      </w:r>
      <w:r w:rsidRPr="007F15EE">
        <w:rPr>
          <w:rFonts w:ascii="Arial" w:hAnsi="Arial" w:cs="Arial"/>
          <w:sz w:val="20"/>
          <w:szCs w:val="20"/>
        </w:rPr>
        <w:t>behaviour, early</w:t>
      </w:r>
      <w:r>
        <w:rPr>
          <w:rFonts w:ascii="Arial" w:hAnsi="Arial" w:cs="Arial"/>
          <w:sz w:val="20"/>
          <w:szCs w:val="20"/>
        </w:rPr>
        <w:t xml:space="preserve"> reading including phonics, </w:t>
      </w:r>
      <w:r w:rsidRPr="007F15EE">
        <w:rPr>
          <w:rFonts w:ascii="Arial" w:hAnsi="Arial" w:cs="Arial"/>
          <w:sz w:val="20"/>
          <w:szCs w:val="20"/>
        </w:rPr>
        <w:t>special educational needs and disability</w:t>
      </w:r>
      <w:r>
        <w:rPr>
          <w:rFonts w:ascii="Arial" w:hAnsi="Arial" w:cs="Arial"/>
          <w:sz w:val="20"/>
          <w:szCs w:val="20"/>
        </w:rPr>
        <w:t>;</w:t>
      </w:r>
      <w:r w:rsidRPr="007F15EE">
        <w:rPr>
          <w:rFonts w:ascii="Arial" w:hAnsi="Arial" w:cs="Arial"/>
          <w:sz w:val="20"/>
          <w:szCs w:val="20"/>
        </w:rPr>
        <w:t xml:space="preserve"> assessing and evaluating teaching</w:t>
      </w:r>
      <w:r>
        <w:rPr>
          <w:rFonts w:ascii="Arial" w:hAnsi="Arial" w:cs="Arial"/>
          <w:sz w:val="20"/>
          <w:szCs w:val="20"/>
        </w:rPr>
        <w:t>;</w:t>
      </w:r>
      <w:r w:rsidRPr="007F15EE">
        <w:rPr>
          <w:rFonts w:ascii="Arial" w:hAnsi="Arial" w:cs="Arial"/>
          <w:sz w:val="20"/>
          <w:szCs w:val="20"/>
        </w:rPr>
        <w:t xml:space="preserve"> unobserved and observed teaching</w:t>
      </w:r>
      <w:r>
        <w:rPr>
          <w:rFonts w:ascii="Arial" w:hAnsi="Arial" w:cs="Arial"/>
          <w:sz w:val="20"/>
          <w:szCs w:val="20"/>
        </w:rPr>
        <w:t>;</w:t>
      </w:r>
      <w:r w:rsidRPr="007F15EE">
        <w:rPr>
          <w:rFonts w:ascii="Arial" w:hAnsi="Arial" w:cs="Arial"/>
          <w:sz w:val="20"/>
          <w:szCs w:val="20"/>
        </w:rPr>
        <w:t xml:space="preserve"> national assessments and examinations</w:t>
      </w:r>
      <w:r>
        <w:rPr>
          <w:rFonts w:ascii="Arial" w:hAnsi="Arial" w:cs="Arial"/>
          <w:sz w:val="20"/>
          <w:szCs w:val="20"/>
        </w:rPr>
        <w:t>;</w:t>
      </w:r>
      <w:r w:rsidRPr="007F15EE">
        <w:rPr>
          <w:rFonts w:ascii="Arial" w:hAnsi="Arial" w:cs="Arial"/>
          <w:sz w:val="20"/>
          <w:szCs w:val="20"/>
        </w:rPr>
        <w:t xml:space="preserve"> </w:t>
      </w:r>
    </w:p>
    <w:p w14:paraId="5EA4435D" w14:textId="77777777" w:rsidR="00555F0B" w:rsidRPr="00555F0B" w:rsidRDefault="00555F0B" w:rsidP="00555F0B">
      <w:pPr>
        <w:pStyle w:val="ListParagraph"/>
        <w:rPr>
          <w:rFonts w:ascii="Arial" w:hAnsi="Arial" w:cs="Arial"/>
          <w:sz w:val="20"/>
          <w:szCs w:val="20"/>
        </w:rPr>
      </w:pPr>
    </w:p>
    <w:p w14:paraId="5EB940D7" w14:textId="67FA3523" w:rsidR="00555F0B" w:rsidRDefault="00555F0B" w:rsidP="007F15EE">
      <w:pPr>
        <w:pStyle w:val="ListParagraph"/>
        <w:numPr>
          <w:ilvl w:val="1"/>
          <w:numId w:val="30"/>
        </w:numPr>
        <w:rPr>
          <w:rFonts w:ascii="Arial" w:hAnsi="Arial" w:cs="Arial"/>
          <w:sz w:val="20"/>
          <w:szCs w:val="20"/>
        </w:rPr>
      </w:pPr>
      <w:r>
        <w:rPr>
          <w:rFonts w:ascii="Arial" w:hAnsi="Arial" w:cs="Arial"/>
          <w:sz w:val="20"/>
          <w:szCs w:val="20"/>
        </w:rPr>
        <w:t xml:space="preserve">Ensure that </w:t>
      </w:r>
      <w:r w:rsidR="00E6220F">
        <w:rPr>
          <w:rFonts w:ascii="Arial" w:hAnsi="Arial" w:cs="Arial"/>
          <w:sz w:val="20"/>
          <w:szCs w:val="20"/>
        </w:rPr>
        <w:t>Associate Teacher</w:t>
      </w:r>
      <w:r w:rsidRPr="00555F0B">
        <w:rPr>
          <w:rFonts w:ascii="Arial" w:hAnsi="Arial" w:cs="Arial"/>
          <w:sz w:val="20"/>
          <w:szCs w:val="20"/>
        </w:rPr>
        <w:t>s are traine</w:t>
      </w:r>
      <w:r>
        <w:rPr>
          <w:rFonts w:ascii="Arial" w:hAnsi="Arial" w:cs="Arial"/>
          <w:sz w:val="20"/>
          <w:szCs w:val="20"/>
        </w:rPr>
        <w:t>d and prepared to teach within the</w:t>
      </w:r>
      <w:r w:rsidRPr="00555F0B">
        <w:rPr>
          <w:rFonts w:ascii="Arial" w:hAnsi="Arial" w:cs="Arial"/>
          <w:sz w:val="20"/>
          <w:szCs w:val="20"/>
        </w:rPr>
        <w:t xml:space="preserve"> specified age phase </w:t>
      </w:r>
      <w:r>
        <w:rPr>
          <w:rFonts w:ascii="Arial" w:hAnsi="Arial" w:cs="Arial"/>
          <w:sz w:val="20"/>
          <w:szCs w:val="20"/>
        </w:rPr>
        <w:t xml:space="preserve">agreed to ensure that </w:t>
      </w:r>
      <w:r w:rsidR="00E6220F">
        <w:rPr>
          <w:rFonts w:ascii="Arial" w:hAnsi="Arial" w:cs="Arial"/>
          <w:sz w:val="20"/>
          <w:szCs w:val="20"/>
        </w:rPr>
        <w:t>Associate Teacher</w:t>
      </w:r>
      <w:r w:rsidR="00BE53DE" w:rsidRPr="00555F0B">
        <w:rPr>
          <w:rFonts w:ascii="Arial" w:hAnsi="Arial" w:cs="Arial"/>
          <w:sz w:val="20"/>
          <w:szCs w:val="20"/>
        </w:rPr>
        <w:t>s</w:t>
      </w:r>
      <w:r w:rsidRPr="00555F0B">
        <w:rPr>
          <w:rFonts w:ascii="Arial" w:hAnsi="Arial" w:cs="Arial"/>
          <w:sz w:val="20"/>
          <w:szCs w:val="20"/>
        </w:rPr>
        <w:t xml:space="preserve"> are fully prepared to teach across the specified age range</w:t>
      </w:r>
      <w:r>
        <w:rPr>
          <w:rFonts w:ascii="Arial" w:hAnsi="Arial" w:cs="Arial"/>
          <w:sz w:val="20"/>
          <w:szCs w:val="20"/>
        </w:rPr>
        <w:t>;</w:t>
      </w:r>
    </w:p>
    <w:p w14:paraId="03F97431" w14:textId="77777777" w:rsidR="007F15EE" w:rsidRPr="007F15EE" w:rsidRDefault="007F15EE" w:rsidP="007F15EE">
      <w:pPr>
        <w:pStyle w:val="ListParagraph"/>
        <w:rPr>
          <w:rFonts w:ascii="Arial" w:hAnsi="Arial" w:cs="Arial"/>
          <w:sz w:val="20"/>
          <w:szCs w:val="20"/>
        </w:rPr>
      </w:pPr>
    </w:p>
    <w:p w14:paraId="13EB277D" w14:textId="0B62E586" w:rsidR="005F3F57" w:rsidRDefault="0012008A" w:rsidP="007F15EE">
      <w:pPr>
        <w:pStyle w:val="ListParagraph"/>
        <w:numPr>
          <w:ilvl w:val="1"/>
          <w:numId w:val="30"/>
        </w:numPr>
        <w:rPr>
          <w:rFonts w:ascii="Arial" w:hAnsi="Arial" w:cs="Arial"/>
          <w:sz w:val="20"/>
          <w:szCs w:val="20"/>
        </w:rPr>
      </w:pPr>
      <w:r>
        <w:rPr>
          <w:rFonts w:ascii="Arial" w:hAnsi="Arial" w:cs="Arial"/>
          <w:sz w:val="20"/>
          <w:szCs w:val="20"/>
        </w:rPr>
        <w:t>P</w:t>
      </w:r>
      <w:r w:rsidRPr="00973A29">
        <w:rPr>
          <w:rFonts w:ascii="Arial" w:hAnsi="Arial" w:cs="Arial"/>
          <w:sz w:val="20"/>
          <w:szCs w:val="20"/>
        </w:rPr>
        <w:t xml:space="preserve">rovide reasonable adjustments for </w:t>
      </w:r>
      <w:r w:rsidR="00E6220F">
        <w:rPr>
          <w:rFonts w:ascii="Arial" w:hAnsi="Arial" w:cs="Arial"/>
          <w:sz w:val="20"/>
          <w:szCs w:val="20"/>
        </w:rPr>
        <w:t>Associate Teacher</w:t>
      </w:r>
      <w:r w:rsidRPr="00973A29">
        <w:rPr>
          <w:rFonts w:ascii="Arial" w:hAnsi="Arial" w:cs="Arial"/>
          <w:sz w:val="20"/>
          <w:szCs w:val="20"/>
        </w:rPr>
        <w:t>s wit</w:t>
      </w:r>
      <w:r>
        <w:rPr>
          <w:rFonts w:ascii="Arial" w:hAnsi="Arial" w:cs="Arial"/>
          <w:sz w:val="20"/>
          <w:szCs w:val="20"/>
        </w:rPr>
        <w:t>h registered disabilities;</w:t>
      </w:r>
    </w:p>
    <w:p w14:paraId="3F5695EA" w14:textId="77777777" w:rsidR="0012008A" w:rsidRPr="0012008A" w:rsidRDefault="0012008A" w:rsidP="0012008A">
      <w:pPr>
        <w:pStyle w:val="ListParagraph"/>
        <w:rPr>
          <w:rFonts w:ascii="Arial" w:hAnsi="Arial" w:cs="Arial"/>
          <w:sz w:val="20"/>
          <w:szCs w:val="20"/>
        </w:rPr>
      </w:pPr>
    </w:p>
    <w:p w14:paraId="77C211FD" w14:textId="233F9B3F" w:rsidR="00555F0B" w:rsidRDefault="0012008A" w:rsidP="00555F0B">
      <w:pPr>
        <w:pStyle w:val="ListParagraph"/>
        <w:numPr>
          <w:ilvl w:val="1"/>
          <w:numId w:val="30"/>
        </w:numPr>
        <w:rPr>
          <w:rFonts w:ascii="Arial" w:hAnsi="Arial" w:cs="Arial"/>
          <w:sz w:val="20"/>
          <w:szCs w:val="20"/>
        </w:rPr>
      </w:pPr>
      <w:r>
        <w:rPr>
          <w:rFonts w:ascii="Arial" w:hAnsi="Arial" w:cs="Arial"/>
          <w:sz w:val="20"/>
          <w:szCs w:val="20"/>
        </w:rPr>
        <w:t xml:space="preserve">Ensure that relevant staff are able to meet the training requirements for </w:t>
      </w:r>
      <w:r w:rsidR="00E6220F">
        <w:rPr>
          <w:rFonts w:ascii="Arial" w:hAnsi="Arial" w:cs="Arial"/>
          <w:sz w:val="20"/>
          <w:szCs w:val="20"/>
        </w:rPr>
        <w:t>Associate Teacher</w:t>
      </w:r>
      <w:r>
        <w:rPr>
          <w:rFonts w:ascii="Arial" w:hAnsi="Arial" w:cs="Arial"/>
          <w:sz w:val="20"/>
          <w:szCs w:val="20"/>
        </w:rPr>
        <w:t xml:space="preserve">s as set out in each </w:t>
      </w:r>
      <w:r w:rsidR="0008579B">
        <w:rPr>
          <w:rFonts w:ascii="Arial" w:hAnsi="Arial" w:cs="Arial"/>
          <w:sz w:val="20"/>
          <w:szCs w:val="20"/>
        </w:rPr>
        <w:t>course</w:t>
      </w:r>
      <w:r>
        <w:rPr>
          <w:rFonts w:ascii="Arial" w:hAnsi="Arial" w:cs="Arial"/>
          <w:sz w:val="20"/>
          <w:szCs w:val="20"/>
        </w:rPr>
        <w:t>s</w:t>
      </w:r>
      <w:r w:rsidR="008453CD">
        <w:rPr>
          <w:rFonts w:ascii="Arial" w:hAnsi="Arial" w:cs="Arial"/>
          <w:sz w:val="20"/>
          <w:szCs w:val="20"/>
        </w:rPr>
        <w:t>’</w:t>
      </w:r>
      <w:r>
        <w:rPr>
          <w:rFonts w:ascii="Arial" w:hAnsi="Arial" w:cs="Arial"/>
          <w:sz w:val="20"/>
          <w:szCs w:val="20"/>
        </w:rPr>
        <w:t xml:space="preserve"> school based training documents;</w:t>
      </w:r>
    </w:p>
    <w:p w14:paraId="6B390AE6" w14:textId="77777777" w:rsidR="005F173D" w:rsidRPr="005F173D" w:rsidRDefault="005F173D" w:rsidP="005F173D">
      <w:pPr>
        <w:pStyle w:val="ListParagraph"/>
        <w:rPr>
          <w:rFonts w:ascii="Arial" w:hAnsi="Arial" w:cs="Arial"/>
          <w:sz w:val="20"/>
          <w:szCs w:val="20"/>
        </w:rPr>
      </w:pPr>
    </w:p>
    <w:p w14:paraId="0663FA4A" w14:textId="054084CA" w:rsidR="005F173D" w:rsidRPr="00576726" w:rsidRDefault="005F173D" w:rsidP="005F173D">
      <w:pPr>
        <w:pStyle w:val="ListParagraph"/>
        <w:numPr>
          <w:ilvl w:val="1"/>
          <w:numId w:val="30"/>
        </w:numPr>
        <w:rPr>
          <w:rFonts w:ascii="Arial" w:hAnsi="Arial" w:cs="Arial"/>
          <w:sz w:val="20"/>
          <w:szCs w:val="20"/>
        </w:rPr>
      </w:pPr>
      <w:r w:rsidRPr="00576726">
        <w:rPr>
          <w:rFonts w:ascii="Arial" w:hAnsi="Arial" w:cs="Arial"/>
          <w:sz w:val="20"/>
          <w:szCs w:val="20"/>
        </w:rPr>
        <w:lastRenderedPageBreak/>
        <w:t xml:space="preserve">Ensure that the workload of </w:t>
      </w:r>
      <w:r w:rsidR="00E6220F">
        <w:rPr>
          <w:rFonts w:ascii="Arial" w:hAnsi="Arial" w:cs="Arial"/>
          <w:sz w:val="20"/>
          <w:szCs w:val="20"/>
        </w:rPr>
        <w:t>Associate Teacher</w:t>
      </w:r>
      <w:r w:rsidRPr="00576726">
        <w:rPr>
          <w:rFonts w:ascii="Arial" w:hAnsi="Arial" w:cs="Arial"/>
          <w:sz w:val="20"/>
          <w:szCs w:val="20"/>
        </w:rPr>
        <w:t xml:space="preserve"> teachers is manageable. Guidance is available to support partnerships to address</w:t>
      </w:r>
      <w:r w:rsidRPr="00576726">
        <w:rPr>
          <w:rFonts w:ascii="GDS Transport" w:hAnsi="GDS Transport"/>
          <w:lang w:val="en"/>
        </w:rPr>
        <w:t xml:space="preserve"> </w:t>
      </w:r>
      <w:r w:rsidR="00E6220F" w:rsidRPr="00E6220F">
        <w:rPr>
          <w:rFonts w:ascii="Arial" w:hAnsi="Arial" w:cs="Arial"/>
          <w:lang w:val="en"/>
        </w:rPr>
        <w:t>Associate Teacher</w:t>
      </w:r>
      <w:r w:rsidRPr="00E6220F">
        <w:rPr>
          <w:rFonts w:ascii="Arial" w:hAnsi="Arial" w:cs="Arial"/>
          <w:lang w:val="en"/>
        </w:rPr>
        <w:t xml:space="preserve"> workload</w:t>
      </w:r>
      <w:r w:rsidRPr="00576726">
        <w:rPr>
          <w:rFonts w:ascii="GDS Transport" w:hAnsi="GDS Transport"/>
          <w:lang w:val="en"/>
        </w:rPr>
        <w:t xml:space="preserve">, </w:t>
      </w:r>
      <w:r w:rsidRPr="00576726">
        <w:rPr>
          <w:rFonts w:ascii="Arial" w:hAnsi="Arial" w:cs="Arial"/>
          <w:sz w:val="20"/>
          <w:szCs w:val="20"/>
        </w:rPr>
        <w:t>using the</w:t>
      </w:r>
      <w:r w:rsidRPr="00576726">
        <w:rPr>
          <w:rFonts w:ascii="GDS Transport" w:hAnsi="GDS Transport"/>
          <w:lang w:val="en"/>
        </w:rPr>
        <w:t xml:space="preserve"> </w:t>
      </w:r>
      <w:r w:rsidRPr="00E6220F">
        <w:rPr>
          <w:rFonts w:ascii="Arial" w:hAnsi="Arial" w:cs="Arial"/>
          <w:lang w:val="en"/>
        </w:rPr>
        <w:t>teacher workload toolkits</w:t>
      </w:r>
      <w:r w:rsidRPr="00576726">
        <w:rPr>
          <w:rFonts w:ascii="GDS Transport" w:hAnsi="GDS Transport"/>
          <w:lang w:val="en"/>
        </w:rPr>
        <w:t xml:space="preserve">. </w:t>
      </w:r>
      <w:r w:rsidRPr="00576726">
        <w:rPr>
          <w:rFonts w:ascii="Arial" w:hAnsi="Arial" w:cs="Arial"/>
          <w:sz w:val="20"/>
          <w:szCs w:val="20"/>
        </w:rPr>
        <w:t xml:space="preserve">Everyone across the partnership has a role in reducing </w:t>
      </w:r>
      <w:r w:rsidR="00E6220F">
        <w:rPr>
          <w:rFonts w:ascii="Arial" w:hAnsi="Arial" w:cs="Arial"/>
          <w:sz w:val="20"/>
          <w:szCs w:val="20"/>
        </w:rPr>
        <w:t>Associate Teacher</w:t>
      </w:r>
      <w:r w:rsidRPr="00576726">
        <w:rPr>
          <w:rFonts w:ascii="Arial" w:hAnsi="Arial" w:cs="Arial"/>
          <w:sz w:val="20"/>
          <w:szCs w:val="20"/>
        </w:rPr>
        <w:t xml:space="preserve"> workload.</w:t>
      </w:r>
    </w:p>
    <w:p w14:paraId="4485AF8A" w14:textId="77777777" w:rsidR="005F173D" w:rsidRPr="00576726" w:rsidRDefault="005F173D" w:rsidP="005F173D">
      <w:pPr>
        <w:pStyle w:val="ListParagraph"/>
        <w:autoSpaceDE w:val="0"/>
        <w:autoSpaceDN w:val="0"/>
        <w:adjustRightInd w:val="0"/>
        <w:spacing w:after="0" w:line="240" w:lineRule="auto"/>
        <w:ind w:left="792"/>
        <w:jc w:val="both"/>
        <w:rPr>
          <w:rFonts w:ascii="Arial" w:hAnsi="Arial" w:cs="Arial"/>
          <w:sz w:val="20"/>
          <w:szCs w:val="20"/>
        </w:rPr>
      </w:pPr>
    </w:p>
    <w:p w14:paraId="57AC25FC" w14:textId="091154A2" w:rsidR="005F173D" w:rsidRPr="00576726" w:rsidRDefault="005F173D" w:rsidP="005F173D">
      <w:pPr>
        <w:pStyle w:val="ListParagraph"/>
        <w:numPr>
          <w:ilvl w:val="1"/>
          <w:numId w:val="30"/>
        </w:numPr>
        <w:autoSpaceDE w:val="0"/>
        <w:autoSpaceDN w:val="0"/>
        <w:adjustRightInd w:val="0"/>
        <w:spacing w:after="0" w:line="240" w:lineRule="auto"/>
        <w:jc w:val="both"/>
        <w:rPr>
          <w:rFonts w:ascii="Arial" w:hAnsi="Arial" w:cs="Arial"/>
          <w:sz w:val="20"/>
          <w:szCs w:val="20"/>
        </w:rPr>
      </w:pPr>
      <w:r w:rsidRPr="00576726">
        <w:rPr>
          <w:rFonts w:ascii="Arial" w:hAnsi="Arial" w:cs="Arial"/>
          <w:sz w:val="20"/>
          <w:szCs w:val="20"/>
        </w:rPr>
        <w:t xml:space="preserve">Ensure that the mental health and well-being of </w:t>
      </w:r>
      <w:r w:rsidR="00E6220F">
        <w:rPr>
          <w:rFonts w:ascii="Arial" w:hAnsi="Arial" w:cs="Arial"/>
          <w:sz w:val="20"/>
          <w:szCs w:val="20"/>
        </w:rPr>
        <w:t>Associate Teacher</w:t>
      </w:r>
      <w:r w:rsidRPr="00576726">
        <w:rPr>
          <w:rFonts w:ascii="Arial" w:hAnsi="Arial" w:cs="Arial"/>
          <w:sz w:val="20"/>
          <w:szCs w:val="20"/>
        </w:rPr>
        <w:t xml:space="preserve">s is protected. </w:t>
      </w:r>
    </w:p>
    <w:p w14:paraId="023A211F" w14:textId="77777777" w:rsidR="00555F0B" w:rsidRPr="00555F0B" w:rsidRDefault="00555F0B" w:rsidP="00555F0B">
      <w:pPr>
        <w:pStyle w:val="ListParagraph"/>
        <w:rPr>
          <w:rFonts w:ascii="Arial" w:hAnsi="Arial" w:cs="Arial"/>
          <w:sz w:val="20"/>
          <w:szCs w:val="20"/>
        </w:rPr>
      </w:pPr>
    </w:p>
    <w:p w14:paraId="53A820E4" w14:textId="439049C2" w:rsidR="00E6220F" w:rsidRDefault="00555F0B" w:rsidP="00E6220F">
      <w:pPr>
        <w:pStyle w:val="ListParagraph"/>
        <w:numPr>
          <w:ilvl w:val="1"/>
          <w:numId w:val="30"/>
        </w:numPr>
        <w:rPr>
          <w:rFonts w:ascii="Arial" w:hAnsi="Arial" w:cs="Arial"/>
          <w:sz w:val="20"/>
          <w:szCs w:val="20"/>
        </w:rPr>
      </w:pPr>
      <w:r>
        <w:rPr>
          <w:rFonts w:ascii="Arial" w:hAnsi="Arial" w:cs="Arial"/>
          <w:sz w:val="20"/>
          <w:szCs w:val="20"/>
        </w:rPr>
        <w:t>Ensure that the school’s</w:t>
      </w:r>
      <w:r w:rsidRPr="00555F0B">
        <w:rPr>
          <w:rFonts w:ascii="Arial" w:hAnsi="Arial" w:cs="Arial"/>
          <w:sz w:val="20"/>
          <w:szCs w:val="20"/>
        </w:rPr>
        <w:t xml:space="preserve"> provision complies with the current criteria and legislation to include: Education (School Teachers’ Qualifications) (England) Regulations 2003 (SI 1662) Education (Specified Work) (England) Regulations 2012 (SI 762); Equality Act 2010; Data Protection Act 2018; Freedom of Information Act 2000; the Prevent duty guidance; Competition and Markets Authority’s consumer law advice for undergraduates</w:t>
      </w:r>
      <w:r w:rsidR="00E6220F">
        <w:rPr>
          <w:rFonts w:ascii="Arial" w:hAnsi="Arial" w:cs="Arial"/>
          <w:sz w:val="20"/>
          <w:szCs w:val="20"/>
        </w:rPr>
        <w:t>.</w:t>
      </w:r>
    </w:p>
    <w:p w14:paraId="7402B500" w14:textId="77777777" w:rsidR="00E6220F" w:rsidRPr="00E6220F" w:rsidRDefault="00E6220F" w:rsidP="00E6220F">
      <w:pPr>
        <w:pStyle w:val="ListParagraph"/>
        <w:rPr>
          <w:rFonts w:ascii="Arial" w:hAnsi="Arial" w:cs="Arial"/>
          <w:b/>
          <w:bCs/>
          <w:sz w:val="24"/>
          <w:szCs w:val="24"/>
          <w:u w:val="single"/>
        </w:rPr>
      </w:pPr>
    </w:p>
    <w:p w14:paraId="4381D8D5" w14:textId="77777777" w:rsidR="00E6220F" w:rsidRDefault="00E6220F" w:rsidP="00E6220F">
      <w:pPr>
        <w:rPr>
          <w:rFonts w:ascii="Arial" w:hAnsi="Arial" w:cs="Arial"/>
          <w:b/>
          <w:bCs/>
          <w:sz w:val="24"/>
          <w:szCs w:val="24"/>
          <w:u w:val="single"/>
        </w:rPr>
      </w:pPr>
    </w:p>
    <w:p w14:paraId="23FBCAC9" w14:textId="77777777" w:rsidR="00E6220F" w:rsidRDefault="00E6220F" w:rsidP="00E6220F">
      <w:pPr>
        <w:rPr>
          <w:rFonts w:ascii="Arial" w:hAnsi="Arial" w:cs="Arial"/>
          <w:b/>
          <w:bCs/>
          <w:sz w:val="24"/>
          <w:szCs w:val="24"/>
          <w:u w:val="single"/>
        </w:rPr>
      </w:pPr>
    </w:p>
    <w:p w14:paraId="3411AB3E" w14:textId="77777777" w:rsidR="00E6220F" w:rsidRDefault="00E6220F" w:rsidP="00E6220F">
      <w:pPr>
        <w:rPr>
          <w:rFonts w:ascii="Arial" w:hAnsi="Arial" w:cs="Arial"/>
          <w:b/>
          <w:bCs/>
          <w:sz w:val="24"/>
          <w:szCs w:val="24"/>
          <w:u w:val="single"/>
        </w:rPr>
      </w:pPr>
    </w:p>
    <w:p w14:paraId="3D87F95D" w14:textId="77777777" w:rsidR="00E6220F" w:rsidRDefault="00E6220F" w:rsidP="00E6220F">
      <w:pPr>
        <w:rPr>
          <w:rFonts w:ascii="Arial" w:hAnsi="Arial" w:cs="Arial"/>
          <w:b/>
          <w:bCs/>
          <w:sz w:val="24"/>
          <w:szCs w:val="24"/>
          <w:u w:val="single"/>
        </w:rPr>
      </w:pPr>
    </w:p>
    <w:p w14:paraId="65CF02FF" w14:textId="77777777" w:rsidR="00E6220F" w:rsidRDefault="00E6220F" w:rsidP="00E6220F">
      <w:pPr>
        <w:rPr>
          <w:rFonts w:ascii="Arial" w:hAnsi="Arial" w:cs="Arial"/>
          <w:b/>
          <w:bCs/>
          <w:sz w:val="24"/>
          <w:szCs w:val="24"/>
          <w:u w:val="single"/>
        </w:rPr>
      </w:pPr>
    </w:p>
    <w:p w14:paraId="54A3C9C2" w14:textId="77777777" w:rsidR="00E6220F" w:rsidRDefault="00E6220F" w:rsidP="00E6220F">
      <w:pPr>
        <w:rPr>
          <w:rFonts w:ascii="Arial" w:hAnsi="Arial" w:cs="Arial"/>
          <w:b/>
          <w:bCs/>
          <w:sz w:val="24"/>
          <w:szCs w:val="24"/>
          <w:u w:val="single"/>
        </w:rPr>
      </w:pPr>
    </w:p>
    <w:p w14:paraId="0870AC94" w14:textId="77777777" w:rsidR="00E6220F" w:rsidRDefault="00E6220F" w:rsidP="00E6220F">
      <w:pPr>
        <w:rPr>
          <w:rFonts w:ascii="Arial" w:hAnsi="Arial" w:cs="Arial"/>
          <w:b/>
          <w:bCs/>
          <w:sz w:val="24"/>
          <w:szCs w:val="24"/>
          <w:u w:val="single"/>
        </w:rPr>
      </w:pPr>
    </w:p>
    <w:p w14:paraId="45D1D9C2" w14:textId="77777777" w:rsidR="00E6220F" w:rsidRDefault="00E6220F" w:rsidP="00E6220F">
      <w:pPr>
        <w:rPr>
          <w:rFonts w:ascii="Arial" w:hAnsi="Arial" w:cs="Arial"/>
          <w:b/>
          <w:bCs/>
          <w:sz w:val="24"/>
          <w:szCs w:val="24"/>
          <w:u w:val="single"/>
        </w:rPr>
      </w:pPr>
    </w:p>
    <w:p w14:paraId="58B8AD92" w14:textId="77777777" w:rsidR="00E6220F" w:rsidRDefault="00E6220F" w:rsidP="00E6220F">
      <w:pPr>
        <w:rPr>
          <w:rFonts w:ascii="Arial" w:hAnsi="Arial" w:cs="Arial"/>
          <w:b/>
          <w:bCs/>
          <w:sz w:val="24"/>
          <w:szCs w:val="24"/>
          <w:u w:val="single"/>
        </w:rPr>
      </w:pPr>
    </w:p>
    <w:p w14:paraId="33714148" w14:textId="77777777" w:rsidR="00E6220F" w:rsidRDefault="00E6220F" w:rsidP="00E6220F">
      <w:pPr>
        <w:rPr>
          <w:rFonts w:ascii="Arial" w:hAnsi="Arial" w:cs="Arial"/>
          <w:b/>
          <w:bCs/>
          <w:sz w:val="24"/>
          <w:szCs w:val="24"/>
          <w:u w:val="single"/>
        </w:rPr>
      </w:pPr>
    </w:p>
    <w:p w14:paraId="718E8EB7" w14:textId="77777777" w:rsidR="00E6220F" w:rsidRDefault="00E6220F" w:rsidP="00E6220F">
      <w:pPr>
        <w:rPr>
          <w:rFonts w:ascii="Arial" w:hAnsi="Arial" w:cs="Arial"/>
          <w:b/>
          <w:bCs/>
          <w:sz w:val="24"/>
          <w:szCs w:val="24"/>
          <w:u w:val="single"/>
        </w:rPr>
      </w:pPr>
    </w:p>
    <w:p w14:paraId="5203AC5C" w14:textId="77777777" w:rsidR="00E6220F" w:rsidRDefault="00E6220F" w:rsidP="00E6220F">
      <w:pPr>
        <w:rPr>
          <w:rFonts w:ascii="Arial" w:hAnsi="Arial" w:cs="Arial"/>
          <w:b/>
          <w:bCs/>
          <w:sz w:val="24"/>
          <w:szCs w:val="24"/>
          <w:u w:val="single"/>
        </w:rPr>
      </w:pPr>
    </w:p>
    <w:p w14:paraId="563BC5DD" w14:textId="77777777" w:rsidR="00E6220F" w:rsidRDefault="00E6220F" w:rsidP="00E6220F">
      <w:pPr>
        <w:rPr>
          <w:rFonts w:ascii="Arial" w:hAnsi="Arial" w:cs="Arial"/>
          <w:b/>
          <w:bCs/>
          <w:sz w:val="24"/>
          <w:szCs w:val="24"/>
          <w:u w:val="single"/>
        </w:rPr>
      </w:pPr>
    </w:p>
    <w:p w14:paraId="21E17509" w14:textId="77777777" w:rsidR="00E6220F" w:rsidRDefault="00E6220F" w:rsidP="00E6220F">
      <w:pPr>
        <w:rPr>
          <w:rFonts w:ascii="Arial" w:hAnsi="Arial" w:cs="Arial"/>
          <w:b/>
          <w:bCs/>
          <w:sz w:val="24"/>
          <w:szCs w:val="24"/>
          <w:u w:val="single"/>
        </w:rPr>
      </w:pPr>
    </w:p>
    <w:p w14:paraId="5FB09031" w14:textId="77777777" w:rsidR="00E6220F" w:rsidRDefault="00E6220F" w:rsidP="00E6220F">
      <w:pPr>
        <w:rPr>
          <w:rFonts w:ascii="Arial" w:hAnsi="Arial" w:cs="Arial"/>
          <w:b/>
          <w:bCs/>
          <w:sz w:val="24"/>
          <w:szCs w:val="24"/>
          <w:u w:val="single"/>
        </w:rPr>
      </w:pPr>
    </w:p>
    <w:p w14:paraId="5F97E0E2" w14:textId="77777777" w:rsidR="00E6220F" w:rsidRDefault="00E6220F" w:rsidP="00E6220F">
      <w:pPr>
        <w:rPr>
          <w:rFonts w:ascii="Arial" w:hAnsi="Arial" w:cs="Arial"/>
          <w:b/>
          <w:bCs/>
          <w:sz w:val="24"/>
          <w:szCs w:val="24"/>
          <w:u w:val="single"/>
        </w:rPr>
      </w:pPr>
    </w:p>
    <w:p w14:paraId="3A84B81E" w14:textId="77777777" w:rsidR="00E6220F" w:rsidRDefault="00E6220F" w:rsidP="00E6220F">
      <w:pPr>
        <w:rPr>
          <w:rFonts w:ascii="Arial" w:hAnsi="Arial" w:cs="Arial"/>
          <w:b/>
          <w:bCs/>
          <w:sz w:val="24"/>
          <w:szCs w:val="24"/>
          <w:u w:val="single"/>
        </w:rPr>
      </w:pPr>
    </w:p>
    <w:p w14:paraId="3947D7B2" w14:textId="77777777" w:rsidR="00E6220F" w:rsidRDefault="00E6220F" w:rsidP="00E6220F">
      <w:pPr>
        <w:rPr>
          <w:rFonts w:ascii="Arial" w:hAnsi="Arial" w:cs="Arial"/>
          <w:b/>
          <w:bCs/>
          <w:sz w:val="24"/>
          <w:szCs w:val="24"/>
          <w:u w:val="single"/>
        </w:rPr>
      </w:pPr>
    </w:p>
    <w:p w14:paraId="4140B205" w14:textId="77777777" w:rsidR="00E6220F" w:rsidRDefault="00E6220F" w:rsidP="00E6220F">
      <w:pPr>
        <w:rPr>
          <w:rFonts w:ascii="Arial" w:hAnsi="Arial" w:cs="Arial"/>
          <w:b/>
          <w:bCs/>
          <w:sz w:val="24"/>
          <w:szCs w:val="24"/>
          <w:u w:val="single"/>
        </w:rPr>
      </w:pPr>
    </w:p>
    <w:p w14:paraId="411F1469" w14:textId="77777777" w:rsidR="00E6220F" w:rsidRDefault="00E6220F" w:rsidP="00E6220F">
      <w:pPr>
        <w:rPr>
          <w:rFonts w:ascii="Arial" w:hAnsi="Arial" w:cs="Arial"/>
          <w:b/>
          <w:bCs/>
          <w:sz w:val="24"/>
          <w:szCs w:val="24"/>
          <w:u w:val="single"/>
        </w:rPr>
      </w:pPr>
    </w:p>
    <w:p w14:paraId="315EEFE9" w14:textId="77777777" w:rsidR="00E6220F" w:rsidRDefault="00E6220F" w:rsidP="00E6220F">
      <w:pPr>
        <w:rPr>
          <w:rFonts w:ascii="Arial" w:hAnsi="Arial" w:cs="Arial"/>
          <w:b/>
          <w:bCs/>
          <w:sz w:val="24"/>
          <w:szCs w:val="24"/>
          <w:u w:val="single"/>
        </w:rPr>
      </w:pPr>
    </w:p>
    <w:p w14:paraId="3BEA949A" w14:textId="77777777" w:rsidR="00E6220F" w:rsidRDefault="00E6220F" w:rsidP="00E6220F">
      <w:pPr>
        <w:rPr>
          <w:rFonts w:ascii="Arial" w:hAnsi="Arial" w:cs="Arial"/>
          <w:b/>
          <w:bCs/>
          <w:sz w:val="24"/>
          <w:szCs w:val="24"/>
          <w:u w:val="single"/>
        </w:rPr>
      </w:pPr>
    </w:p>
    <w:p w14:paraId="70F5536A" w14:textId="77777777" w:rsidR="00E6220F" w:rsidRDefault="00E6220F" w:rsidP="00E6220F">
      <w:pPr>
        <w:rPr>
          <w:rFonts w:ascii="Arial" w:hAnsi="Arial" w:cs="Arial"/>
          <w:b/>
          <w:bCs/>
          <w:sz w:val="24"/>
          <w:szCs w:val="24"/>
          <w:u w:val="single"/>
        </w:rPr>
      </w:pPr>
    </w:p>
    <w:p w14:paraId="3BB5C03A" w14:textId="75E3E9E1" w:rsidR="0073513B" w:rsidRPr="00E6220F" w:rsidRDefault="0073513B" w:rsidP="00E6220F">
      <w:pPr>
        <w:rPr>
          <w:rFonts w:ascii="Arial" w:hAnsi="Arial" w:cs="Arial"/>
          <w:sz w:val="20"/>
          <w:szCs w:val="20"/>
        </w:rPr>
      </w:pPr>
      <w:r w:rsidRPr="00E6220F">
        <w:rPr>
          <w:rFonts w:ascii="Arial" w:hAnsi="Arial" w:cs="Arial"/>
          <w:b/>
          <w:bCs/>
          <w:sz w:val="24"/>
          <w:szCs w:val="24"/>
          <w:u w:val="single"/>
        </w:rPr>
        <w:lastRenderedPageBreak/>
        <w:t xml:space="preserve">Schedule </w:t>
      </w:r>
      <w:r w:rsidR="00E6220F">
        <w:rPr>
          <w:rFonts w:ascii="Arial" w:hAnsi="Arial" w:cs="Arial"/>
          <w:b/>
          <w:bCs/>
          <w:sz w:val="24"/>
          <w:szCs w:val="24"/>
          <w:u w:val="single"/>
        </w:rPr>
        <w:t xml:space="preserve">3 </w:t>
      </w:r>
      <w:r w:rsidRPr="00E6220F">
        <w:rPr>
          <w:rFonts w:ascii="Arial" w:hAnsi="Arial" w:cs="Arial"/>
          <w:b/>
          <w:bCs/>
          <w:sz w:val="24"/>
          <w:szCs w:val="24"/>
          <w:u w:val="single"/>
        </w:rPr>
        <w:t>School Di</w:t>
      </w:r>
      <w:r w:rsidR="008E77E0" w:rsidRPr="00E6220F">
        <w:rPr>
          <w:rFonts w:ascii="Arial" w:hAnsi="Arial" w:cs="Arial"/>
          <w:b/>
          <w:bCs/>
          <w:sz w:val="24"/>
          <w:szCs w:val="24"/>
          <w:u w:val="single"/>
        </w:rPr>
        <w:t>rect Financial Agreement 202</w:t>
      </w:r>
      <w:r w:rsidR="00E6220F">
        <w:rPr>
          <w:rFonts w:ascii="Arial" w:hAnsi="Arial" w:cs="Arial"/>
          <w:b/>
          <w:bCs/>
          <w:sz w:val="24"/>
          <w:szCs w:val="24"/>
          <w:u w:val="single"/>
        </w:rPr>
        <w:t>2 23</w:t>
      </w:r>
    </w:p>
    <w:p w14:paraId="469C5639" w14:textId="77777777" w:rsidR="0073513B" w:rsidRDefault="0073513B" w:rsidP="0073513B">
      <w:pPr>
        <w:autoSpaceDE w:val="0"/>
        <w:autoSpaceDN w:val="0"/>
        <w:adjustRightInd w:val="0"/>
        <w:spacing w:after="0" w:line="240" w:lineRule="auto"/>
        <w:jc w:val="center"/>
        <w:rPr>
          <w:rFonts w:ascii="Arial" w:hAnsi="Arial" w:cs="Arial"/>
          <w:b/>
          <w:bCs/>
          <w:sz w:val="20"/>
          <w:szCs w:val="20"/>
          <w:u w:val="single"/>
        </w:rPr>
      </w:pPr>
    </w:p>
    <w:p w14:paraId="76A4AAC9" w14:textId="77777777" w:rsidR="0073513B" w:rsidRDefault="0073513B" w:rsidP="0073513B">
      <w:pPr>
        <w:autoSpaceDE w:val="0"/>
        <w:autoSpaceDN w:val="0"/>
        <w:adjustRightInd w:val="0"/>
        <w:spacing w:after="0" w:line="240" w:lineRule="auto"/>
        <w:jc w:val="center"/>
        <w:rPr>
          <w:rFonts w:ascii="Arial" w:hAnsi="Arial" w:cs="Arial"/>
          <w:b/>
          <w:bCs/>
          <w:sz w:val="20"/>
          <w:szCs w:val="20"/>
          <w:u w:val="single"/>
        </w:rPr>
      </w:pPr>
    </w:p>
    <w:p w14:paraId="503FC68E" w14:textId="77777777" w:rsidR="00943B65" w:rsidRDefault="00943B65" w:rsidP="0073513B">
      <w:pPr>
        <w:autoSpaceDE w:val="0"/>
        <w:autoSpaceDN w:val="0"/>
        <w:adjustRightInd w:val="0"/>
        <w:spacing w:after="0" w:line="240" w:lineRule="auto"/>
        <w:rPr>
          <w:rFonts w:ascii="Arial" w:hAnsi="Arial" w:cs="Arial"/>
          <w:b/>
          <w:bCs/>
          <w:sz w:val="20"/>
          <w:szCs w:val="20"/>
        </w:rPr>
      </w:pPr>
    </w:p>
    <w:p w14:paraId="3C61C207" w14:textId="77777777" w:rsidR="00943B65" w:rsidRDefault="00943B65" w:rsidP="0073513B">
      <w:pPr>
        <w:autoSpaceDE w:val="0"/>
        <w:autoSpaceDN w:val="0"/>
        <w:adjustRightInd w:val="0"/>
        <w:spacing w:after="0" w:line="240" w:lineRule="auto"/>
        <w:rPr>
          <w:rFonts w:ascii="Arial" w:hAnsi="Arial" w:cs="Arial"/>
          <w:b/>
          <w:bCs/>
          <w:sz w:val="20"/>
          <w:szCs w:val="20"/>
        </w:rPr>
      </w:pPr>
    </w:p>
    <w:p w14:paraId="2638D84F" w14:textId="7D90F05B" w:rsidR="0073513B" w:rsidRPr="00177E36" w:rsidRDefault="0073513B" w:rsidP="0073513B">
      <w:pPr>
        <w:autoSpaceDE w:val="0"/>
        <w:autoSpaceDN w:val="0"/>
        <w:adjustRightInd w:val="0"/>
        <w:spacing w:after="0" w:line="240" w:lineRule="auto"/>
        <w:rPr>
          <w:rFonts w:ascii="Arial" w:hAnsi="Arial" w:cs="Arial"/>
          <w:b/>
          <w:bCs/>
          <w:sz w:val="24"/>
          <w:szCs w:val="24"/>
        </w:rPr>
      </w:pPr>
      <w:r w:rsidRPr="00177E36">
        <w:rPr>
          <w:rFonts w:ascii="Arial" w:hAnsi="Arial" w:cs="Arial"/>
          <w:b/>
          <w:bCs/>
          <w:sz w:val="24"/>
          <w:szCs w:val="24"/>
        </w:rPr>
        <w:t>Lead School:</w:t>
      </w:r>
    </w:p>
    <w:p w14:paraId="64F9478B" w14:textId="4491806B" w:rsidR="00943B65" w:rsidRDefault="00943B65" w:rsidP="0073513B">
      <w:pPr>
        <w:autoSpaceDE w:val="0"/>
        <w:autoSpaceDN w:val="0"/>
        <w:adjustRightInd w:val="0"/>
        <w:spacing w:after="0" w:line="240" w:lineRule="auto"/>
        <w:rPr>
          <w:rFonts w:ascii="Arial" w:hAnsi="Arial" w:cs="Arial"/>
          <w:b/>
          <w:bCs/>
          <w:sz w:val="20"/>
          <w:szCs w:val="20"/>
        </w:rPr>
      </w:pPr>
    </w:p>
    <w:p w14:paraId="014315B6" w14:textId="7F3D35D1" w:rsidR="00943B65" w:rsidRDefault="00943B65" w:rsidP="0073513B">
      <w:pPr>
        <w:autoSpaceDE w:val="0"/>
        <w:autoSpaceDN w:val="0"/>
        <w:adjustRightInd w:val="0"/>
        <w:spacing w:after="0" w:line="240" w:lineRule="auto"/>
        <w:rPr>
          <w:rFonts w:ascii="Arial" w:hAnsi="Arial" w:cs="Arial"/>
          <w:b/>
          <w:bCs/>
          <w:sz w:val="20"/>
          <w:szCs w:val="20"/>
        </w:rPr>
      </w:pPr>
    </w:p>
    <w:p w14:paraId="1ED4D794" w14:textId="77777777" w:rsidR="00943B65" w:rsidRDefault="00943B65" w:rsidP="0073513B">
      <w:pPr>
        <w:autoSpaceDE w:val="0"/>
        <w:autoSpaceDN w:val="0"/>
        <w:adjustRightInd w:val="0"/>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3005"/>
        <w:gridCol w:w="3005"/>
        <w:gridCol w:w="3006"/>
      </w:tblGrid>
      <w:tr w:rsidR="00943B65" w14:paraId="61883FBA" w14:textId="77777777" w:rsidTr="00943B65">
        <w:tc>
          <w:tcPr>
            <w:tcW w:w="3005" w:type="dxa"/>
          </w:tcPr>
          <w:p w14:paraId="034BC728" w14:textId="624070DF" w:rsidR="00943B65" w:rsidRDefault="00943B65" w:rsidP="0073513B">
            <w:pPr>
              <w:autoSpaceDE w:val="0"/>
              <w:autoSpaceDN w:val="0"/>
              <w:adjustRightInd w:val="0"/>
              <w:rPr>
                <w:rFonts w:ascii="Arial" w:hAnsi="Arial" w:cs="Arial"/>
                <w:b/>
                <w:bCs/>
                <w:sz w:val="20"/>
                <w:szCs w:val="20"/>
              </w:rPr>
            </w:pPr>
            <w:r>
              <w:rPr>
                <w:rFonts w:ascii="Arial" w:hAnsi="Arial" w:cs="Arial"/>
                <w:b/>
                <w:bCs/>
                <w:sz w:val="20"/>
                <w:szCs w:val="20"/>
              </w:rPr>
              <w:t>School Direct Route</w:t>
            </w:r>
          </w:p>
        </w:tc>
        <w:tc>
          <w:tcPr>
            <w:tcW w:w="3005" w:type="dxa"/>
          </w:tcPr>
          <w:p w14:paraId="0D240DF2" w14:textId="0812A769" w:rsidR="00943B65" w:rsidRPr="00943B65" w:rsidRDefault="00943B65" w:rsidP="0073513B">
            <w:pPr>
              <w:autoSpaceDE w:val="0"/>
              <w:autoSpaceDN w:val="0"/>
              <w:adjustRightInd w:val="0"/>
              <w:rPr>
                <w:rFonts w:ascii="Arial" w:hAnsi="Arial" w:cs="Arial"/>
                <w:b/>
                <w:bCs/>
                <w:sz w:val="20"/>
                <w:szCs w:val="20"/>
              </w:rPr>
            </w:pPr>
            <w:r w:rsidRPr="00943B65">
              <w:rPr>
                <w:rFonts w:ascii="Arial" w:hAnsi="Arial" w:cs="Arial"/>
                <w:b/>
                <w:sz w:val="20"/>
                <w:szCs w:val="20"/>
              </w:rPr>
              <w:t xml:space="preserve">Payment to school per tuition </w:t>
            </w:r>
            <w:r w:rsidR="00E6220F">
              <w:rPr>
                <w:rFonts w:ascii="Arial" w:hAnsi="Arial" w:cs="Arial"/>
                <w:b/>
                <w:sz w:val="20"/>
                <w:szCs w:val="20"/>
              </w:rPr>
              <w:t>Associate Teacher</w:t>
            </w:r>
          </w:p>
        </w:tc>
        <w:tc>
          <w:tcPr>
            <w:tcW w:w="3006" w:type="dxa"/>
          </w:tcPr>
          <w:p w14:paraId="3B37AA2C" w14:textId="61871B92" w:rsidR="00943B65" w:rsidRPr="00943B65" w:rsidRDefault="00943B65" w:rsidP="0073513B">
            <w:pPr>
              <w:autoSpaceDE w:val="0"/>
              <w:autoSpaceDN w:val="0"/>
              <w:adjustRightInd w:val="0"/>
              <w:rPr>
                <w:rFonts w:ascii="Arial" w:hAnsi="Arial" w:cs="Arial"/>
                <w:b/>
                <w:bCs/>
                <w:sz w:val="20"/>
                <w:szCs w:val="20"/>
              </w:rPr>
            </w:pPr>
            <w:r w:rsidRPr="00943B65">
              <w:rPr>
                <w:rFonts w:ascii="Arial" w:hAnsi="Arial" w:cs="Arial"/>
                <w:b/>
                <w:sz w:val="20"/>
                <w:szCs w:val="20"/>
              </w:rPr>
              <w:t xml:space="preserve">Payment to BCU per salaried </w:t>
            </w:r>
            <w:r w:rsidR="00E6220F">
              <w:rPr>
                <w:rFonts w:ascii="Arial" w:hAnsi="Arial" w:cs="Arial"/>
                <w:b/>
                <w:sz w:val="20"/>
                <w:szCs w:val="20"/>
              </w:rPr>
              <w:t>Associate Teacher</w:t>
            </w:r>
          </w:p>
        </w:tc>
      </w:tr>
      <w:tr w:rsidR="00943B65" w14:paraId="05158DA3" w14:textId="77777777" w:rsidTr="00943B65">
        <w:tc>
          <w:tcPr>
            <w:tcW w:w="3005" w:type="dxa"/>
          </w:tcPr>
          <w:p w14:paraId="1A99B2E4" w14:textId="77777777" w:rsidR="00943B65" w:rsidRDefault="00943B65" w:rsidP="0073513B">
            <w:pPr>
              <w:autoSpaceDE w:val="0"/>
              <w:autoSpaceDN w:val="0"/>
              <w:adjustRightInd w:val="0"/>
              <w:rPr>
                <w:rFonts w:ascii="Arial" w:hAnsi="Arial" w:cs="Arial"/>
                <w:b/>
                <w:sz w:val="20"/>
                <w:szCs w:val="20"/>
              </w:rPr>
            </w:pPr>
            <w:r>
              <w:rPr>
                <w:rFonts w:ascii="Arial" w:hAnsi="Arial" w:cs="Arial"/>
                <w:b/>
                <w:sz w:val="20"/>
                <w:szCs w:val="20"/>
              </w:rPr>
              <w:t>School Direct Tuition Route Primary and Early Years</w:t>
            </w:r>
          </w:p>
          <w:p w14:paraId="362D25C2" w14:textId="77777777" w:rsidR="00943B65" w:rsidRDefault="00943B65" w:rsidP="0073513B">
            <w:pPr>
              <w:autoSpaceDE w:val="0"/>
              <w:autoSpaceDN w:val="0"/>
              <w:adjustRightInd w:val="0"/>
              <w:rPr>
                <w:rFonts w:ascii="Arial" w:hAnsi="Arial" w:cs="Arial"/>
                <w:b/>
                <w:sz w:val="20"/>
                <w:szCs w:val="20"/>
              </w:rPr>
            </w:pPr>
          </w:p>
          <w:p w14:paraId="4301A6C0" w14:textId="3DEC8813" w:rsidR="00943B65" w:rsidRDefault="00943B65" w:rsidP="0073513B">
            <w:pPr>
              <w:autoSpaceDE w:val="0"/>
              <w:autoSpaceDN w:val="0"/>
              <w:adjustRightInd w:val="0"/>
              <w:rPr>
                <w:rFonts w:ascii="Arial" w:hAnsi="Arial" w:cs="Arial"/>
                <w:b/>
                <w:bCs/>
                <w:sz w:val="20"/>
                <w:szCs w:val="20"/>
              </w:rPr>
            </w:pPr>
          </w:p>
        </w:tc>
        <w:tc>
          <w:tcPr>
            <w:tcW w:w="3005" w:type="dxa"/>
          </w:tcPr>
          <w:p w14:paraId="3166E7F8" w14:textId="77777777" w:rsidR="00943B65" w:rsidRDefault="00943B65" w:rsidP="0073513B">
            <w:pPr>
              <w:autoSpaceDE w:val="0"/>
              <w:autoSpaceDN w:val="0"/>
              <w:adjustRightInd w:val="0"/>
              <w:rPr>
                <w:rFonts w:ascii="Arial" w:hAnsi="Arial" w:cs="Arial"/>
                <w:b/>
                <w:bCs/>
                <w:sz w:val="20"/>
                <w:szCs w:val="20"/>
              </w:rPr>
            </w:pPr>
          </w:p>
        </w:tc>
        <w:tc>
          <w:tcPr>
            <w:tcW w:w="3006" w:type="dxa"/>
          </w:tcPr>
          <w:p w14:paraId="53DDF53A" w14:textId="77777777" w:rsidR="00943B65" w:rsidRDefault="00943B65" w:rsidP="0073513B">
            <w:pPr>
              <w:autoSpaceDE w:val="0"/>
              <w:autoSpaceDN w:val="0"/>
              <w:adjustRightInd w:val="0"/>
              <w:rPr>
                <w:rFonts w:ascii="Arial" w:hAnsi="Arial" w:cs="Arial"/>
                <w:b/>
                <w:bCs/>
                <w:sz w:val="20"/>
                <w:szCs w:val="20"/>
              </w:rPr>
            </w:pPr>
          </w:p>
        </w:tc>
      </w:tr>
      <w:tr w:rsidR="00943B65" w14:paraId="5449A068" w14:textId="77777777" w:rsidTr="00943B65">
        <w:tc>
          <w:tcPr>
            <w:tcW w:w="3005" w:type="dxa"/>
          </w:tcPr>
          <w:p w14:paraId="77D87440" w14:textId="77777777" w:rsidR="00943B65" w:rsidRDefault="00943B65" w:rsidP="0073513B">
            <w:pPr>
              <w:autoSpaceDE w:val="0"/>
              <w:autoSpaceDN w:val="0"/>
              <w:adjustRightInd w:val="0"/>
              <w:rPr>
                <w:rFonts w:ascii="Arial" w:hAnsi="Arial" w:cs="Arial"/>
                <w:b/>
                <w:sz w:val="20"/>
                <w:szCs w:val="20"/>
              </w:rPr>
            </w:pPr>
            <w:r>
              <w:rPr>
                <w:rFonts w:ascii="Arial" w:hAnsi="Arial" w:cs="Arial"/>
                <w:b/>
                <w:sz w:val="20"/>
                <w:szCs w:val="20"/>
              </w:rPr>
              <w:t>School Direct Salaried Route Primary and Early Years</w:t>
            </w:r>
          </w:p>
          <w:p w14:paraId="767F81E2" w14:textId="77777777" w:rsidR="00943B65" w:rsidRDefault="00943B65" w:rsidP="0073513B">
            <w:pPr>
              <w:autoSpaceDE w:val="0"/>
              <w:autoSpaceDN w:val="0"/>
              <w:adjustRightInd w:val="0"/>
              <w:rPr>
                <w:rFonts w:ascii="Arial" w:hAnsi="Arial" w:cs="Arial"/>
                <w:b/>
                <w:sz w:val="20"/>
                <w:szCs w:val="20"/>
              </w:rPr>
            </w:pPr>
          </w:p>
          <w:p w14:paraId="26E75858" w14:textId="60D56B3A" w:rsidR="00943B65" w:rsidRDefault="00943B65" w:rsidP="0073513B">
            <w:pPr>
              <w:autoSpaceDE w:val="0"/>
              <w:autoSpaceDN w:val="0"/>
              <w:adjustRightInd w:val="0"/>
              <w:rPr>
                <w:rFonts w:ascii="Arial" w:hAnsi="Arial" w:cs="Arial"/>
                <w:b/>
                <w:bCs/>
                <w:sz w:val="20"/>
                <w:szCs w:val="20"/>
              </w:rPr>
            </w:pPr>
          </w:p>
        </w:tc>
        <w:tc>
          <w:tcPr>
            <w:tcW w:w="3005" w:type="dxa"/>
          </w:tcPr>
          <w:p w14:paraId="1434EF4E" w14:textId="77777777" w:rsidR="00943B65" w:rsidRDefault="00943B65" w:rsidP="0073513B">
            <w:pPr>
              <w:autoSpaceDE w:val="0"/>
              <w:autoSpaceDN w:val="0"/>
              <w:adjustRightInd w:val="0"/>
              <w:rPr>
                <w:rFonts w:ascii="Arial" w:hAnsi="Arial" w:cs="Arial"/>
                <w:b/>
                <w:bCs/>
                <w:sz w:val="20"/>
                <w:szCs w:val="20"/>
              </w:rPr>
            </w:pPr>
          </w:p>
        </w:tc>
        <w:tc>
          <w:tcPr>
            <w:tcW w:w="3006" w:type="dxa"/>
          </w:tcPr>
          <w:p w14:paraId="4DCD33D0" w14:textId="77777777" w:rsidR="00943B65" w:rsidRDefault="00943B65" w:rsidP="0073513B">
            <w:pPr>
              <w:autoSpaceDE w:val="0"/>
              <w:autoSpaceDN w:val="0"/>
              <w:adjustRightInd w:val="0"/>
              <w:rPr>
                <w:rFonts w:ascii="Arial" w:hAnsi="Arial" w:cs="Arial"/>
                <w:b/>
                <w:bCs/>
                <w:sz w:val="20"/>
                <w:szCs w:val="20"/>
              </w:rPr>
            </w:pPr>
          </w:p>
        </w:tc>
      </w:tr>
      <w:tr w:rsidR="00943B65" w14:paraId="59FDFF4F" w14:textId="77777777" w:rsidTr="00177E36">
        <w:tc>
          <w:tcPr>
            <w:tcW w:w="3005" w:type="dxa"/>
            <w:shd w:val="clear" w:color="auto" w:fill="BFBFBF" w:themeFill="background1" w:themeFillShade="BF"/>
          </w:tcPr>
          <w:p w14:paraId="279B9A90" w14:textId="77777777" w:rsidR="00943B65" w:rsidRDefault="00943B65" w:rsidP="0073513B">
            <w:pPr>
              <w:autoSpaceDE w:val="0"/>
              <w:autoSpaceDN w:val="0"/>
              <w:adjustRightInd w:val="0"/>
              <w:rPr>
                <w:rFonts w:ascii="Arial" w:hAnsi="Arial" w:cs="Arial"/>
                <w:b/>
                <w:bCs/>
                <w:sz w:val="20"/>
                <w:szCs w:val="20"/>
              </w:rPr>
            </w:pPr>
          </w:p>
        </w:tc>
        <w:tc>
          <w:tcPr>
            <w:tcW w:w="3005" w:type="dxa"/>
            <w:shd w:val="clear" w:color="auto" w:fill="BFBFBF" w:themeFill="background1" w:themeFillShade="BF"/>
          </w:tcPr>
          <w:p w14:paraId="1785458E" w14:textId="77777777" w:rsidR="00943B65" w:rsidRDefault="00943B65" w:rsidP="0073513B">
            <w:pPr>
              <w:autoSpaceDE w:val="0"/>
              <w:autoSpaceDN w:val="0"/>
              <w:adjustRightInd w:val="0"/>
              <w:rPr>
                <w:rFonts w:ascii="Arial" w:hAnsi="Arial" w:cs="Arial"/>
                <w:b/>
                <w:bCs/>
                <w:sz w:val="20"/>
                <w:szCs w:val="20"/>
              </w:rPr>
            </w:pPr>
          </w:p>
        </w:tc>
        <w:tc>
          <w:tcPr>
            <w:tcW w:w="3006" w:type="dxa"/>
            <w:shd w:val="clear" w:color="auto" w:fill="BFBFBF" w:themeFill="background1" w:themeFillShade="BF"/>
          </w:tcPr>
          <w:p w14:paraId="6ECA17BF" w14:textId="77777777" w:rsidR="00943B65" w:rsidRDefault="00943B65" w:rsidP="0073513B">
            <w:pPr>
              <w:autoSpaceDE w:val="0"/>
              <w:autoSpaceDN w:val="0"/>
              <w:adjustRightInd w:val="0"/>
              <w:rPr>
                <w:rFonts w:ascii="Arial" w:hAnsi="Arial" w:cs="Arial"/>
                <w:b/>
                <w:bCs/>
                <w:sz w:val="20"/>
                <w:szCs w:val="20"/>
              </w:rPr>
            </w:pPr>
          </w:p>
        </w:tc>
      </w:tr>
      <w:tr w:rsidR="00943B65" w14:paraId="370E5401" w14:textId="77777777" w:rsidTr="00943B65">
        <w:tc>
          <w:tcPr>
            <w:tcW w:w="3005" w:type="dxa"/>
          </w:tcPr>
          <w:p w14:paraId="3D1AF45B" w14:textId="77777777" w:rsidR="00943B65" w:rsidRDefault="00943B65" w:rsidP="0073513B">
            <w:pPr>
              <w:autoSpaceDE w:val="0"/>
              <w:autoSpaceDN w:val="0"/>
              <w:adjustRightInd w:val="0"/>
              <w:rPr>
                <w:rFonts w:ascii="Arial" w:hAnsi="Arial" w:cs="Arial"/>
                <w:b/>
                <w:sz w:val="20"/>
                <w:szCs w:val="20"/>
              </w:rPr>
            </w:pPr>
            <w:r>
              <w:rPr>
                <w:rFonts w:ascii="Arial" w:hAnsi="Arial" w:cs="Arial"/>
                <w:b/>
                <w:sz w:val="20"/>
                <w:szCs w:val="20"/>
              </w:rPr>
              <w:t>School Direct Tuition Route Secondary</w:t>
            </w:r>
          </w:p>
          <w:p w14:paraId="0934DD6F" w14:textId="77777777" w:rsidR="00943B65" w:rsidRDefault="00943B65" w:rsidP="0073513B">
            <w:pPr>
              <w:autoSpaceDE w:val="0"/>
              <w:autoSpaceDN w:val="0"/>
              <w:adjustRightInd w:val="0"/>
              <w:rPr>
                <w:rFonts w:ascii="Arial" w:hAnsi="Arial" w:cs="Arial"/>
                <w:b/>
                <w:bCs/>
                <w:sz w:val="20"/>
                <w:szCs w:val="20"/>
              </w:rPr>
            </w:pPr>
          </w:p>
          <w:p w14:paraId="00385C89" w14:textId="14332591" w:rsidR="00943B65" w:rsidRDefault="00943B65" w:rsidP="0073513B">
            <w:pPr>
              <w:autoSpaceDE w:val="0"/>
              <w:autoSpaceDN w:val="0"/>
              <w:adjustRightInd w:val="0"/>
              <w:rPr>
                <w:rFonts w:ascii="Arial" w:hAnsi="Arial" w:cs="Arial"/>
                <w:b/>
                <w:bCs/>
                <w:sz w:val="20"/>
                <w:szCs w:val="20"/>
              </w:rPr>
            </w:pPr>
          </w:p>
        </w:tc>
        <w:tc>
          <w:tcPr>
            <w:tcW w:w="3005" w:type="dxa"/>
          </w:tcPr>
          <w:p w14:paraId="0D42974A" w14:textId="77777777" w:rsidR="00943B65" w:rsidRDefault="00943B65" w:rsidP="0073513B">
            <w:pPr>
              <w:autoSpaceDE w:val="0"/>
              <w:autoSpaceDN w:val="0"/>
              <w:adjustRightInd w:val="0"/>
              <w:rPr>
                <w:rFonts w:ascii="Arial" w:hAnsi="Arial" w:cs="Arial"/>
                <w:b/>
                <w:bCs/>
                <w:sz w:val="20"/>
                <w:szCs w:val="20"/>
              </w:rPr>
            </w:pPr>
          </w:p>
        </w:tc>
        <w:tc>
          <w:tcPr>
            <w:tcW w:w="3006" w:type="dxa"/>
          </w:tcPr>
          <w:p w14:paraId="4EB2A91B" w14:textId="77777777" w:rsidR="00943B65" w:rsidRDefault="00943B65" w:rsidP="0073513B">
            <w:pPr>
              <w:autoSpaceDE w:val="0"/>
              <w:autoSpaceDN w:val="0"/>
              <w:adjustRightInd w:val="0"/>
              <w:rPr>
                <w:rFonts w:ascii="Arial" w:hAnsi="Arial" w:cs="Arial"/>
                <w:b/>
                <w:bCs/>
                <w:sz w:val="20"/>
                <w:szCs w:val="20"/>
              </w:rPr>
            </w:pPr>
          </w:p>
        </w:tc>
      </w:tr>
      <w:tr w:rsidR="00943B65" w14:paraId="75407A58" w14:textId="77777777" w:rsidTr="00943B65">
        <w:tc>
          <w:tcPr>
            <w:tcW w:w="3005" w:type="dxa"/>
          </w:tcPr>
          <w:p w14:paraId="6D0A5D30" w14:textId="77777777" w:rsidR="00943B65" w:rsidRDefault="00943B65" w:rsidP="00943B65">
            <w:pPr>
              <w:autoSpaceDE w:val="0"/>
              <w:autoSpaceDN w:val="0"/>
              <w:adjustRightInd w:val="0"/>
              <w:rPr>
                <w:rFonts w:ascii="Arial" w:hAnsi="Arial" w:cs="Arial"/>
                <w:b/>
                <w:sz w:val="20"/>
                <w:szCs w:val="20"/>
              </w:rPr>
            </w:pPr>
            <w:r>
              <w:rPr>
                <w:rFonts w:ascii="Arial" w:hAnsi="Arial" w:cs="Arial"/>
                <w:b/>
                <w:sz w:val="20"/>
                <w:szCs w:val="20"/>
              </w:rPr>
              <w:t>School Direct Salaried Route Secondary</w:t>
            </w:r>
          </w:p>
          <w:p w14:paraId="3ED67393" w14:textId="77777777" w:rsidR="00943B65" w:rsidRDefault="00943B65" w:rsidP="00943B65">
            <w:pPr>
              <w:autoSpaceDE w:val="0"/>
              <w:autoSpaceDN w:val="0"/>
              <w:adjustRightInd w:val="0"/>
              <w:rPr>
                <w:rFonts w:ascii="Arial" w:hAnsi="Arial" w:cs="Arial"/>
                <w:b/>
                <w:bCs/>
                <w:sz w:val="20"/>
                <w:szCs w:val="20"/>
              </w:rPr>
            </w:pPr>
          </w:p>
          <w:p w14:paraId="3BB987CD" w14:textId="47E888D7" w:rsidR="00943B65" w:rsidRDefault="00943B65" w:rsidP="00943B65">
            <w:pPr>
              <w:autoSpaceDE w:val="0"/>
              <w:autoSpaceDN w:val="0"/>
              <w:adjustRightInd w:val="0"/>
              <w:rPr>
                <w:rFonts w:ascii="Arial" w:hAnsi="Arial" w:cs="Arial"/>
                <w:b/>
                <w:bCs/>
                <w:sz w:val="20"/>
                <w:szCs w:val="20"/>
              </w:rPr>
            </w:pPr>
          </w:p>
        </w:tc>
        <w:tc>
          <w:tcPr>
            <w:tcW w:w="3005" w:type="dxa"/>
          </w:tcPr>
          <w:p w14:paraId="579B8A5B" w14:textId="77777777" w:rsidR="00943B65" w:rsidRDefault="00943B65" w:rsidP="00943B65">
            <w:pPr>
              <w:autoSpaceDE w:val="0"/>
              <w:autoSpaceDN w:val="0"/>
              <w:adjustRightInd w:val="0"/>
              <w:rPr>
                <w:rFonts w:ascii="Arial" w:hAnsi="Arial" w:cs="Arial"/>
                <w:b/>
                <w:bCs/>
                <w:sz w:val="20"/>
                <w:szCs w:val="20"/>
              </w:rPr>
            </w:pPr>
          </w:p>
        </w:tc>
        <w:tc>
          <w:tcPr>
            <w:tcW w:w="3006" w:type="dxa"/>
          </w:tcPr>
          <w:p w14:paraId="05179875" w14:textId="77777777" w:rsidR="00943B65" w:rsidRDefault="00943B65" w:rsidP="00943B65">
            <w:pPr>
              <w:autoSpaceDE w:val="0"/>
              <w:autoSpaceDN w:val="0"/>
              <w:adjustRightInd w:val="0"/>
              <w:rPr>
                <w:rFonts w:ascii="Arial" w:hAnsi="Arial" w:cs="Arial"/>
                <w:b/>
                <w:bCs/>
                <w:sz w:val="20"/>
                <w:szCs w:val="20"/>
              </w:rPr>
            </w:pPr>
          </w:p>
        </w:tc>
      </w:tr>
    </w:tbl>
    <w:p w14:paraId="1026BDF0" w14:textId="77777777" w:rsidR="00943B65" w:rsidRDefault="00943B65" w:rsidP="0073513B">
      <w:pPr>
        <w:autoSpaceDE w:val="0"/>
        <w:autoSpaceDN w:val="0"/>
        <w:adjustRightInd w:val="0"/>
        <w:spacing w:after="0" w:line="240" w:lineRule="auto"/>
        <w:rPr>
          <w:rFonts w:ascii="Arial" w:hAnsi="Arial" w:cs="Arial"/>
          <w:b/>
          <w:bCs/>
          <w:sz w:val="20"/>
          <w:szCs w:val="20"/>
        </w:rPr>
      </w:pPr>
    </w:p>
    <w:p w14:paraId="6DCF08C4" w14:textId="77777777" w:rsidR="0073513B" w:rsidRDefault="0073513B" w:rsidP="0073513B">
      <w:pPr>
        <w:autoSpaceDE w:val="0"/>
        <w:autoSpaceDN w:val="0"/>
        <w:adjustRightInd w:val="0"/>
        <w:spacing w:after="0" w:line="240" w:lineRule="auto"/>
        <w:rPr>
          <w:rFonts w:ascii="Arial" w:hAnsi="Arial" w:cs="Arial"/>
          <w:b/>
          <w:bCs/>
          <w:sz w:val="20"/>
          <w:szCs w:val="20"/>
        </w:rPr>
      </w:pPr>
    </w:p>
    <w:p w14:paraId="4A17E8B5" w14:textId="77777777" w:rsidR="0073513B" w:rsidRDefault="0073513B" w:rsidP="0073513B">
      <w:pPr>
        <w:autoSpaceDE w:val="0"/>
        <w:autoSpaceDN w:val="0"/>
        <w:adjustRightInd w:val="0"/>
        <w:spacing w:after="0" w:line="240" w:lineRule="auto"/>
        <w:rPr>
          <w:rFonts w:ascii="Arial" w:hAnsi="Arial" w:cs="Arial"/>
          <w:b/>
          <w:sz w:val="20"/>
          <w:szCs w:val="20"/>
        </w:rPr>
      </w:pPr>
    </w:p>
    <w:p w14:paraId="1247498A" w14:textId="77777777" w:rsidR="00A71F4D" w:rsidRDefault="00A71F4D" w:rsidP="0073513B">
      <w:pPr>
        <w:autoSpaceDE w:val="0"/>
        <w:autoSpaceDN w:val="0"/>
        <w:adjustRightInd w:val="0"/>
        <w:spacing w:after="0" w:line="240" w:lineRule="auto"/>
        <w:rPr>
          <w:rFonts w:ascii="Arial" w:hAnsi="Arial" w:cs="Arial"/>
          <w:b/>
          <w:sz w:val="20"/>
          <w:szCs w:val="20"/>
        </w:rPr>
      </w:pPr>
    </w:p>
    <w:p w14:paraId="696E743B" w14:textId="77777777" w:rsidR="00A71F4D" w:rsidRPr="0073513B" w:rsidRDefault="00A71F4D" w:rsidP="00A71F4D">
      <w:pPr>
        <w:autoSpaceDE w:val="0"/>
        <w:autoSpaceDN w:val="0"/>
        <w:adjustRightInd w:val="0"/>
        <w:spacing w:after="0" w:line="240" w:lineRule="auto"/>
        <w:rPr>
          <w:rFonts w:ascii="Arial" w:hAnsi="Arial" w:cs="Arial"/>
          <w:b/>
          <w:sz w:val="20"/>
          <w:szCs w:val="20"/>
        </w:rPr>
      </w:pPr>
    </w:p>
    <w:p w14:paraId="4D6DDBF1" w14:textId="77777777" w:rsidR="00A71F4D" w:rsidRDefault="00A71F4D" w:rsidP="0073513B">
      <w:pPr>
        <w:autoSpaceDE w:val="0"/>
        <w:autoSpaceDN w:val="0"/>
        <w:adjustRightInd w:val="0"/>
        <w:spacing w:after="0" w:line="240" w:lineRule="auto"/>
        <w:rPr>
          <w:rFonts w:ascii="Arial" w:hAnsi="Arial" w:cs="Arial"/>
          <w:b/>
          <w:sz w:val="20"/>
          <w:szCs w:val="20"/>
        </w:rPr>
      </w:pPr>
    </w:p>
    <w:p w14:paraId="172A1334" w14:textId="77777777" w:rsidR="00A71F4D" w:rsidRPr="0073513B" w:rsidRDefault="00A71F4D" w:rsidP="00A71F4D">
      <w:pPr>
        <w:autoSpaceDE w:val="0"/>
        <w:autoSpaceDN w:val="0"/>
        <w:adjustRightInd w:val="0"/>
        <w:spacing w:after="0" w:line="240" w:lineRule="auto"/>
        <w:rPr>
          <w:rFonts w:ascii="Arial" w:hAnsi="Arial" w:cs="Arial"/>
          <w:b/>
          <w:sz w:val="20"/>
          <w:szCs w:val="20"/>
        </w:rPr>
      </w:pPr>
    </w:p>
    <w:p w14:paraId="5D0130ED" w14:textId="77777777" w:rsidR="00882CC7" w:rsidRPr="0073513B" w:rsidRDefault="00882CC7" w:rsidP="00882CC7">
      <w:pPr>
        <w:autoSpaceDE w:val="0"/>
        <w:autoSpaceDN w:val="0"/>
        <w:adjustRightInd w:val="0"/>
        <w:spacing w:after="0" w:line="240" w:lineRule="auto"/>
        <w:rPr>
          <w:rFonts w:ascii="Arial" w:hAnsi="Arial" w:cs="Arial"/>
          <w:b/>
          <w:sz w:val="20"/>
          <w:szCs w:val="20"/>
        </w:rPr>
      </w:pPr>
    </w:p>
    <w:p w14:paraId="11BEDE34" w14:textId="77777777" w:rsidR="00A71F4D" w:rsidRPr="0073513B" w:rsidRDefault="00A71F4D" w:rsidP="0073513B">
      <w:pPr>
        <w:autoSpaceDE w:val="0"/>
        <w:autoSpaceDN w:val="0"/>
        <w:adjustRightInd w:val="0"/>
        <w:spacing w:after="0" w:line="240" w:lineRule="auto"/>
        <w:rPr>
          <w:rFonts w:ascii="Arial" w:hAnsi="Arial" w:cs="Arial"/>
          <w:b/>
          <w:sz w:val="20"/>
          <w:szCs w:val="20"/>
        </w:rPr>
      </w:pPr>
    </w:p>
    <w:sectPr w:rsidR="00A71F4D" w:rsidRPr="0073513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76B5" w14:textId="77777777" w:rsidR="00333475" w:rsidRDefault="00333475" w:rsidP="00AF4F59">
      <w:pPr>
        <w:spacing w:after="0" w:line="240" w:lineRule="auto"/>
      </w:pPr>
      <w:r>
        <w:separator/>
      </w:r>
    </w:p>
  </w:endnote>
  <w:endnote w:type="continuationSeparator" w:id="0">
    <w:p w14:paraId="3FCBF206" w14:textId="77777777" w:rsidR="00333475" w:rsidRDefault="00333475" w:rsidP="00AF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DS Transpor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806964"/>
      <w:docPartObj>
        <w:docPartGallery w:val="Page Numbers (Bottom of Page)"/>
        <w:docPartUnique/>
      </w:docPartObj>
    </w:sdtPr>
    <w:sdtEndPr>
      <w:rPr>
        <w:rFonts w:ascii="Arial" w:hAnsi="Arial" w:cs="Arial"/>
        <w:noProof/>
        <w:sz w:val="18"/>
        <w:szCs w:val="18"/>
      </w:rPr>
    </w:sdtEndPr>
    <w:sdtContent>
      <w:p w14:paraId="1D224786" w14:textId="1780E44D" w:rsidR="00333475" w:rsidRPr="00EB0761" w:rsidRDefault="00333475">
        <w:pPr>
          <w:pStyle w:val="Footer"/>
          <w:jc w:val="center"/>
          <w:rPr>
            <w:rFonts w:ascii="Arial" w:hAnsi="Arial" w:cs="Arial"/>
            <w:sz w:val="18"/>
            <w:szCs w:val="18"/>
          </w:rPr>
        </w:pPr>
        <w:r w:rsidRPr="00EB0761">
          <w:rPr>
            <w:rFonts w:ascii="Arial" w:hAnsi="Arial" w:cs="Arial"/>
            <w:sz w:val="18"/>
            <w:szCs w:val="18"/>
          </w:rPr>
          <w:fldChar w:fldCharType="begin"/>
        </w:r>
        <w:r w:rsidRPr="00EB0761">
          <w:rPr>
            <w:rFonts w:ascii="Arial" w:hAnsi="Arial" w:cs="Arial"/>
            <w:sz w:val="18"/>
            <w:szCs w:val="18"/>
          </w:rPr>
          <w:instrText xml:space="preserve"> PAGE   \* MERGEFORMAT </w:instrText>
        </w:r>
        <w:r w:rsidRPr="00EB0761">
          <w:rPr>
            <w:rFonts w:ascii="Arial" w:hAnsi="Arial" w:cs="Arial"/>
            <w:sz w:val="18"/>
            <w:szCs w:val="18"/>
          </w:rPr>
          <w:fldChar w:fldCharType="separate"/>
        </w:r>
        <w:r w:rsidR="002F5009">
          <w:rPr>
            <w:rFonts w:ascii="Arial" w:hAnsi="Arial" w:cs="Arial"/>
            <w:noProof/>
            <w:sz w:val="18"/>
            <w:szCs w:val="18"/>
          </w:rPr>
          <w:t>15</w:t>
        </w:r>
        <w:r w:rsidRPr="00EB0761">
          <w:rPr>
            <w:rFonts w:ascii="Arial" w:hAnsi="Arial" w:cs="Arial"/>
            <w:noProof/>
            <w:sz w:val="18"/>
            <w:szCs w:val="18"/>
          </w:rPr>
          <w:fldChar w:fldCharType="end"/>
        </w:r>
      </w:p>
    </w:sdtContent>
  </w:sdt>
  <w:p w14:paraId="471EB21A" w14:textId="77777777" w:rsidR="00333475" w:rsidRDefault="00333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F0B02" w14:textId="77777777" w:rsidR="00333475" w:rsidRDefault="00333475" w:rsidP="00AF4F59">
      <w:pPr>
        <w:spacing w:after="0" w:line="240" w:lineRule="auto"/>
      </w:pPr>
      <w:r>
        <w:separator/>
      </w:r>
    </w:p>
  </w:footnote>
  <w:footnote w:type="continuationSeparator" w:id="0">
    <w:p w14:paraId="56EEC7A6" w14:textId="77777777" w:rsidR="00333475" w:rsidRDefault="00333475" w:rsidP="00AF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3253" w14:textId="77777777" w:rsidR="00333475" w:rsidRDefault="00333475">
    <w:pPr>
      <w:pStyle w:val="Header"/>
    </w:pPr>
    <w:r>
      <w:rPr>
        <w:noProof/>
        <w:lang w:eastAsia="en-GB"/>
      </w:rPr>
      <w:drawing>
        <wp:anchor distT="0" distB="0" distL="114300" distR="114300" simplePos="0" relativeHeight="251658240" behindDoc="1" locked="0" layoutInCell="1" allowOverlap="1" wp14:anchorId="380CAD6D" wp14:editId="037EFDAB">
          <wp:simplePos x="0" y="0"/>
          <wp:positionH relativeFrom="margin">
            <wp:posOffset>4305300</wp:posOffset>
          </wp:positionH>
          <wp:positionV relativeFrom="paragraph">
            <wp:posOffset>-227330</wp:posOffset>
          </wp:positionV>
          <wp:extent cx="1906905" cy="529590"/>
          <wp:effectExtent l="0" t="0" r="0" b="3810"/>
          <wp:wrapTight wrapText="bothSides">
            <wp:wrapPolygon edited="0">
              <wp:start x="0" y="0"/>
              <wp:lineTo x="0" y="20978"/>
              <wp:lineTo x="21363" y="20978"/>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905" cy="5295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C8697CC"/>
    <w:lvl w:ilvl="0">
      <w:numFmt w:val="bullet"/>
      <w:lvlText w:val="*"/>
      <w:lvlJc w:val="left"/>
    </w:lvl>
  </w:abstractNum>
  <w:abstractNum w:abstractNumId="1" w15:restartNumberingAfterBreak="0">
    <w:nsid w:val="006717C3"/>
    <w:multiLevelType w:val="multilevel"/>
    <w:tmpl w:val="FC04C1AA"/>
    <w:lvl w:ilvl="0">
      <w:start w:val="1"/>
      <w:numFmt w:val="decimal"/>
      <w:lvlText w:val="%1."/>
      <w:lvlJc w:val="left"/>
      <w:pPr>
        <w:ind w:left="360" w:hanging="360"/>
      </w:pPr>
    </w:lvl>
    <w:lvl w:ilvl="1">
      <w:start w:val="1"/>
      <w:numFmt w:val="decimal"/>
      <w:lvlText w:val="%1.%2."/>
      <w:lvlJc w:val="left"/>
      <w:pPr>
        <w:ind w:left="1283"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4E3B53"/>
    <w:multiLevelType w:val="hybridMultilevel"/>
    <w:tmpl w:val="4A08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D698C"/>
    <w:multiLevelType w:val="multilevel"/>
    <w:tmpl w:val="DCB0E74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7726C3"/>
    <w:multiLevelType w:val="multilevel"/>
    <w:tmpl w:val="1C4C00AA"/>
    <w:lvl w:ilvl="0">
      <w:start w:val="1"/>
      <w:numFmt w:val="decimal"/>
      <w:lvlText w:val="%1."/>
      <w:lvlJc w:val="left"/>
      <w:pPr>
        <w:ind w:left="360" w:hanging="360"/>
      </w:pPr>
      <w:rPr>
        <w:rFonts w:ascii="Arial" w:hAnsi="Arial" w:cs="Arial" w:hint="default"/>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4A49FA"/>
    <w:multiLevelType w:val="multilevel"/>
    <w:tmpl w:val="26226DD4"/>
    <w:lvl w:ilvl="0">
      <w:start w:val="1"/>
      <w:numFmt w:val="decimal"/>
      <w:lvlText w:val="%1."/>
      <w:lvlJc w:val="left"/>
      <w:pPr>
        <w:ind w:left="720" w:hanging="360"/>
      </w:pPr>
    </w:lvl>
    <w:lvl w:ilvl="1">
      <w:start w:val="2"/>
      <w:numFmt w:val="decimal"/>
      <w:isLgl/>
      <w:lvlText w:val="%1.%2"/>
      <w:lvlJc w:val="left"/>
      <w:pPr>
        <w:ind w:left="870" w:hanging="51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1E357C"/>
    <w:multiLevelType w:val="hybridMultilevel"/>
    <w:tmpl w:val="39AA7CA4"/>
    <w:lvl w:ilvl="0" w:tplc="019CFAC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A22AB0"/>
    <w:multiLevelType w:val="hybridMultilevel"/>
    <w:tmpl w:val="42680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BC34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772418"/>
    <w:multiLevelType w:val="multilevel"/>
    <w:tmpl w:val="FC04C1AA"/>
    <w:lvl w:ilvl="0">
      <w:start w:val="1"/>
      <w:numFmt w:val="decimal"/>
      <w:lvlText w:val="%1."/>
      <w:lvlJc w:val="left"/>
      <w:pPr>
        <w:ind w:left="360" w:hanging="360"/>
      </w:pPr>
    </w:lvl>
    <w:lvl w:ilvl="1">
      <w:start w:val="1"/>
      <w:numFmt w:val="decimal"/>
      <w:lvlText w:val="%1.%2."/>
      <w:lvlJc w:val="left"/>
      <w:pPr>
        <w:ind w:left="1283"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8F6C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627327"/>
    <w:multiLevelType w:val="hybridMultilevel"/>
    <w:tmpl w:val="D004C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86B36"/>
    <w:multiLevelType w:val="hybridMultilevel"/>
    <w:tmpl w:val="71B4A8BE"/>
    <w:lvl w:ilvl="0" w:tplc="D048FC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AF12ED"/>
    <w:multiLevelType w:val="multilevel"/>
    <w:tmpl w:val="93AE28EE"/>
    <w:lvl w:ilvl="0">
      <w:start w:val="1"/>
      <w:numFmt w:val="decimal"/>
      <w:lvlText w:val="%1"/>
      <w:lvlJc w:val="left"/>
      <w:pPr>
        <w:ind w:left="435" w:hanging="435"/>
      </w:pPr>
      <w:rPr>
        <w:rFonts w:hint="default"/>
      </w:rPr>
    </w:lvl>
    <w:lvl w:ilvl="1">
      <w:start w:val="6"/>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32A561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046EE3"/>
    <w:multiLevelType w:val="multilevel"/>
    <w:tmpl w:val="D89207A6"/>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color w:val="auto"/>
        <w:u w:val="none" w:color="000000"/>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color w:val="auto"/>
        <w:u w:val="none" w:color="000000"/>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color w:val="auto"/>
        <w:u w:val="none" w:color="000000"/>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color w:val="auto"/>
        <w:u w:val="none" w:color="000000"/>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color w:val="auto"/>
        <w:u w:val="none" w:color="000000"/>
        <w:effect w:val="none"/>
        <w:vertAlign w:val="baseline"/>
      </w:rPr>
    </w:lvl>
    <w:lvl w:ilvl="5">
      <w:start w:val="1"/>
      <w:numFmt w:val="decimal"/>
      <w:pStyle w:val="Level1"/>
      <w:lvlText w:val="(%6)"/>
      <w:lvlJc w:val="left"/>
      <w:pPr>
        <w:tabs>
          <w:tab w:val="num" w:pos="4252"/>
        </w:tabs>
        <w:ind w:left="4252" w:hanging="850"/>
      </w:pPr>
      <w:rPr>
        <w:b w:val="0"/>
        <w:i w:val="0"/>
        <w:caps w:val="0"/>
        <w:smallCaps w:val="0"/>
        <w:strike w:val="0"/>
        <w:dstrike w:val="0"/>
        <w:outline w:val="0"/>
        <w:shadow w:val="0"/>
        <w:emboss w:val="0"/>
        <w:imprint w:val="0"/>
        <w:vanish w:val="0"/>
        <w:color w:val="auto"/>
        <w:u w:val="none" w:color="000000"/>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color="000000"/>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color="000000"/>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color="000000"/>
        <w:effect w:val="none"/>
        <w:vertAlign w:val="baseline"/>
      </w:rPr>
    </w:lvl>
  </w:abstractNum>
  <w:abstractNum w:abstractNumId="16" w15:restartNumberingAfterBreak="0">
    <w:nsid w:val="47BC3C99"/>
    <w:multiLevelType w:val="multilevel"/>
    <w:tmpl w:val="EE12C442"/>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101EAD"/>
    <w:multiLevelType w:val="multilevel"/>
    <w:tmpl w:val="0809001F"/>
    <w:lvl w:ilvl="0">
      <w:start w:val="1"/>
      <w:numFmt w:val="decimal"/>
      <w:lvlText w:val="%1."/>
      <w:lvlJc w:val="left"/>
      <w:pPr>
        <w:ind w:left="360" w:hanging="360"/>
      </w:pPr>
      <w:rPr>
        <w:rFonts w:hint="default"/>
        <w:sz w:val="22"/>
      </w:rPr>
    </w:lvl>
    <w:lvl w:ilvl="1">
      <w:start w:val="1"/>
      <w:numFmt w:val="decimal"/>
      <w:lvlText w:val="%1.%2."/>
      <w:lvlJc w:val="left"/>
      <w:pPr>
        <w:ind w:left="716" w:hanging="432"/>
      </w:pPr>
      <w:rPr>
        <w:rFonts w:hint="default"/>
        <w:sz w:val="22"/>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18" w15:restartNumberingAfterBreak="0">
    <w:nsid w:val="4B4A0CDA"/>
    <w:multiLevelType w:val="multilevel"/>
    <w:tmpl w:val="69484660"/>
    <w:lvl w:ilvl="0">
      <w:start w:val="2"/>
      <w:numFmt w:val="decimal"/>
      <w:lvlText w:val="%1"/>
      <w:lvlJc w:val="left"/>
      <w:pPr>
        <w:ind w:left="435" w:hanging="435"/>
      </w:pPr>
      <w:rPr>
        <w:rFonts w:hint="default"/>
      </w:rPr>
    </w:lvl>
    <w:lvl w:ilvl="1">
      <w:start w:val="6"/>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09D5D74"/>
    <w:multiLevelType w:val="hybridMultilevel"/>
    <w:tmpl w:val="D744C54E"/>
    <w:lvl w:ilvl="0" w:tplc="C0D43D12">
      <w:start w:val="1"/>
      <w:numFmt w:val="lowerRoman"/>
      <w:lvlText w:val="(%1)"/>
      <w:lvlJc w:val="left"/>
      <w:pPr>
        <w:ind w:left="1080" w:hanging="720"/>
      </w:pPr>
      <w:rPr>
        <w:rFonts w:hint="default"/>
      </w:rPr>
    </w:lvl>
    <w:lvl w:ilvl="1" w:tplc="CAB075EA">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3A0F04"/>
    <w:multiLevelType w:val="hybridMultilevel"/>
    <w:tmpl w:val="105E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417CF2"/>
    <w:multiLevelType w:val="hybridMultilevel"/>
    <w:tmpl w:val="8B6A02DC"/>
    <w:lvl w:ilvl="0" w:tplc="9236BD1C">
      <w:start w:val="1"/>
      <w:numFmt w:val="decimal"/>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2" w15:restartNumberingAfterBreak="0">
    <w:nsid w:val="59543E29"/>
    <w:multiLevelType w:val="hybridMultilevel"/>
    <w:tmpl w:val="9BC8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A95C07"/>
    <w:multiLevelType w:val="multilevel"/>
    <w:tmpl w:val="FF74D006"/>
    <w:lvl w:ilvl="0">
      <w:start w:val="1"/>
      <w:numFmt w:val="decimal"/>
      <w:lvlText w:val="%1"/>
      <w:lvlJc w:val="left"/>
      <w:pPr>
        <w:ind w:left="432" w:hanging="432"/>
      </w:pPr>
      <w:rPr>
        <w:b/>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FE93A2A"/>
    <w:multiLevelType w:val="multilevel"/>
    <w:tmpl w:val="2B64FCC6"/>
    <w:lvl w:ilvl="0">
      <w:start w:val="1"/>
      <w:numFmt w:val="decimal"/>
      <w:lvlText w:val="%1"/>
      <w:lvlJc w:val="left"/>
      <w:pPr>
        <w:ind w:left="540" w:hanging="540"/>
      </w:pPr>
      <w:rPr>
        <w:rFonts w:hint="default"/>
      </w:rPr>
    </w:lvl>
    <w:lvl w:ilvl="1">
      <w:start w:val="2"/>
      <w:numFmt w:val="decimal"/>
      <w:lvlText w:val="%1.%2"/>
      <w:lvlJc w:val="left"/>
      <w:pPr>
        <w:ind w:left="990" w:hanging="540"/>
      </w:pPr>
      <w:rPr>
        <w:rFonts w:hint="default"/>
      </w:rPr>
    </w:lvl>
    <w:lvl w:ilvl="2">
      <w:start w:val="9"/>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680305BF"/>
    <w:multiLevelType w:val="multilevel"/>
    <w:tmpl w:val="26226DD4"/>
    <w:lvl w:ilvl="0">
      <w:start w:val="1"/>
      <w:numFmt w:val="decimal"/>
      <w:lvlText w:val="%1."/>
      <w:lvlJc w:val="left"/>
      <w:pPr>
        <w:ind w:left="360" w:hanging="360"/>
      </w:pPr>
    </w:lvl>
    <w:lvl w:ilvl="1">
      <w:start w:val="2"/>
      <w:numFmt w:val="decimal"/>
      <w:isLgl/>
      <w:lvlText w:val="%1.%2"/>
      <w:lvlJc w:val="left"/>
      <w:pPr>
        <w:ind w:left="510" w:hanging="51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8107E36"/>
    <w:multiLevelType w:val="hybridMultilevel"/>
    <w:tmpl w:val="255EE606"/>
    <w:lvl w:ilvl="0" w:tplc="189C7000">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9AD543E"/>
    <w:multiLevelType w:val="hybridMultilevel"/>
    <w:tmpl w:val="38F0CF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2E14BE"/>
    <w:multiLevelType w:val="multilevel"/>
    <w:tmpl w:val="C094A6C8"/>
    <w:lvl w:ilvl="0">
      <w:start w:val="1"/>
      <w:numFmt w:val="decimal"/>
      <w:lvlText w:val="%1."/>
      <w:lvlJc w:val="left"/>
      <w:pPr>
        <w:ind w:left="450" w:hanging="450"/>
      </w:pPr>
      <w:rPr>
        <w:rFonts w:hint="default"/>
      </w:rPr>
    </w:lvl>
    <w:lvl w:ilvl="1">
      <w:start w:val="20"/>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301029"/>
    <w:multiLevelType w:val="multilevel"/>
    <w:tmpl w:val="69484660"/>
    <w:lvl w:ilvl="0">
      <w:start w:val="2"/>
      <w:numFmt w:val="decimal"/>
      <w:lvlText w:val="%1"/>
      <w:lvlJc w:val="left"/>
      <w:pPr>
        <w:ind w:left="435" w:hanging="435"/>
      </w:pPr>
      <w:rPr>
        <w:rFonts w:hint="default"/>
      </w:rPr>
    </w:lvl>
    <w:lvl w:ilvl="1">
      <w:start w:val="6"/>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2A27CDA"/>
    <w:multiLevelType w:val="hybridMultilevel"/>
    <w:tmpl w:val="50FE91C2"/>
    <w:lvl w:ilvl="0" w:tplc="F27ACA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6F378D"/>
    <w:multiLevelType w:val="multilevel"/>
    <w:tmpl w:val="B674316A"/>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8102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791144"/>
    <w:multiLevelType w:val="multilevel"/>
    <w:tmpl w:val="10527F60"/>
    <w:lvl w:ilvl="0">
      <w:start w:val="2"/>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num w:numId="1">
    <w:abstractNumId w:val="11"/>
  </w:num>
  <w:num w:numId="2">
    <w:abstractNumId w:val="28"/>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6"/>
  </w:num>
  <w:num w:numId="5">
    <w:abstractNumId w:val="31"/>
  </w:num>
  <w:num w:numId="6">
    <w:abstractNumId w:val="5"/>
  </w:num>
  <w:num w:numId="7">
    <w:abstractNumId w:val="3"/>
  </w:num>
  <w:num w:numId="8">
    <w:abstractNumId w:val="25"/>
  </w:num>
  <w:num w:numId="9">
    <w:abstractNumId w:val="8"/>
  </w:num>
  <w:num w:numId="10">
    <w:abstractNumId w:val="4"/>
  </w:num>
  <w:num w:numId="11">
    <w:abstractNumId w:val="30"/>
  </w:num>
  <w:num w:numId="12">
    <w:abstractNumId w:val="12"/>
  </w:num>
  <w:num w:numId="13">
    <w:abstractNumId w:val="19"/>
  </w:num>
  <w:num w:numId="14">
    <w:abstractNumId w:val="26"/>
  </w:num>
  <w:num w:numId="15">
    <w:abstractNumId w:val="15"/>
  </w:num>
  <w:num w:numId="16">
    <w:abstractNumId w:val="23"/>
  </w:num>
  <w:num w:numId="17">
    <w:abstractNumId w:val="27"/>
  </w:num>
  <w:num w:numId="18">
    <w:abstractNumId w:val="1"/>
  </w:num>
  <w:num w:numId="19">
    <w:abstractNumId w:val="10"/>
  </w:num>
  <w:num w:numId="20">
    <w:abstractNumId w:val="16"/>
  </w:num>
  <w:num w:numId="21">
    <w:abstractNumId w:val="29"/>
  </w:num>
  <w:num w:numId="22">
    <w:abstractNumId w:val="18"/>
  </w:num>
  <w:num w:numId="23">
    <w:abstractNumId w:val="13"/>
  </w:num>
  <w:num w:numId="24">
    <w:abstractNumId w:val="14"/>
  </w:num>
  <w:num w:numId="25">
    <w:abstractNumId w:val="24"/>
  </w:num>
  <w:num w:numId="26">
    <w:abstractNumId w:val="32"/>
  </w:num>
  <w:num w:numId="27">
    <w:abstractNumId w:val="2"/>
  </w:num>
  <w:num w:numId="28">
    <w:abstractNumId w:val="33"/>
  </w:num>
  <w:num w:numId="29">
    <w:abstractNumId w:val="21"/>
  </w:num>
  <w:num w:numId="30">
    <w:abstractNumId w:val="17"/>
  </w:num>
  <w:num w:numId="31">
    <w:abstractNumId w:val="20"/>
  </w:num>
  <w:num w:numId="32">
    <w:abstractNumId w:val="22"/>
  </w:num>
  <w:num w:numId="33">
    <w:abstractNumId w:val="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F59"/>
    <w:rsid w:val="00020273"/>
    <w:rsid w:val="000535CF"/>
    <w:rsid w:val="0008579B"/>
    <w:rsid w:val="000902FD"/>
    <w:rsid w:val="000C2219"/>
    <w:rsid w:val="000C372E"/>
    <w:rsid w:val="000C6F3C"/>
    <w:rsid w:val="000E3921"/>
    <w:rsid w:val="0010421E"/>
    <w:rsid w:val="00105B3C"/>
    <w:rsid w:val="0012008A"/>
    <w:rsid w:val="00121D53"/>
    <w:rsid w:val="0014202F"/>
    <w:rsid w:val="00143AEE"/>
    <w:rsid w:val="001447FC"/>
    <w:rsid w:val="001512CB"/>
    <w:rsid w:val="00177E36"/>
    <w:rsid w:val="00183942"/>
    <w:rsid w:val="00185231"/>
    <w:rsid w:val="001C0B7D"/>
    <w:rsid w:val="001C5465"/>
    <w:rsid w:val="00201D94"/>
    <w:rsid w:val="00227B8D"/>
    <w:rsid w:val="002525F8"/>
    <w:rsid w:val="00255133"/>
    <w:rsid w:val="002552C5"/>
    <w:rsid w:val="00257594"/>
    <w:rsid w:val="00271CA0"/>
    <w:rsid w:val="002D7EE7"/>
    <w:rsid w:val="002E3E06"/>
    <w:rsid w:val="002F5009"/>
    <w:rsid w:val="002F751B"/>
    <w:rsid w:val="00304325"/>
    <w:rsid w:val="00333475"/>
    <w:rsid w:val="00353156"/>
    <w:rsid w:val="0035429E"/>
    <w:rsid w:val="00366417"/>
    <w:rsid w:val="0036680D"/>
    <w:rsid w:val="00383D89"/>
    <w:rsid w:val="00384ADD"/>
    <w:rsid w:val="003A26BD"/>
    <w:rsid w:val="003C5731"/>
    <w:rsid w:val="003D1453"/>
    <w:rsid w:val="004031AB"/>
    <w:rsid w:val="00406EAA"/>
    <w:rsid w:val="00410DA2"/>
    <w:rsid w:val="004222EE"/>
    <w:rsid w:val="0042663C"/>
    <w:rsid w:val="00450EA5"/>
    <w:rsid w:val="004539E6"/>
    <w:rsid w:val="00463997"/>
    <w:rsid w:val="004728E8"/>
    <w:rsid w:val="004A4E9F"/>
    <w:rsid w:val="004B0164"/>
    <w:rsid w:val="004D4022"/>
    <w:rsid w:val="004D5942"/>
    <w:rsid w:val="004E459E"/>
    <w:rsid w:val="004F1BDB"/>
    <w:rsid w:val="005030DC"/>
    <w:rsid w:val="005331B5"/>
    <w:rsid w:val="00536115"/>
    <w:rsid w:val="00553CB0"/>
    <w:rsid w:val="00555F0B"/>
    <w:rsid w:val="00576726"/>
    <w:rsid w:val="005965A7"/>
    <w:rsid w:val="005C3810"/>
    <w:rsid w:val="005C391E"/>
    <w:rsid w:val="005E79FC"/>
    <w:rsid w:val="005F173D"/>
    <w:rsid w:val="005F3F57"/>
    <w:rsid w:val="00604862"/>
    <w:rsid w:val="006229F5"/>
    <w:rsid w:val="00622AC6"/>
    <w:rsid w:val="00632287"/>
    <w:rsid w:val="006403CA"/>
    <w:rsid w:val="006578AB"/>
    <w:rsid w:val="00660D8E"/>
    <w:rsid w:val="006B62F9"/>
    <w:rsid w:val="006D0E95"/>
    <w:rsid w:val="006D57A5"/>
    <w:rsid w:val="006E46A1"/>
    <w:rsid w:val="00713382"/>
    <w:rsid w:val="0073508D"/>
    <w:rsid w:val="0073513B"/>
    <w:rsid w:val="00741E61"/>
    <w:rsid w:val="0075322F"/>
    <w:rsid w:val="00775B1D"/>
    <w:rsid w:val="00781972"/>
    <w:rsid w:val="00784CA9"/>
    <w:rsid w:val="007B73FB"/>
    <w:rsid w:val="007D4509"/>
    <w:rsid w:val="007F15EE"/>
    <w:rsid w:val="0083135F"/>
    <w:rsid w:val="0083266F"/>
    <w:rsid w:val="008406CE"/>
    <w:rsid w:val="008453CD"/>
    <w:rsid w:val="00850F90"/>
    <w:rsid w:val="00873312"/>
    <w:rsid w:val="00880455"/>
    <w:rsid w:val="00882190"/>
    <w:rsid w:val="00882CC7"/>
    <w:rsid w:val="008A0447"/>
    <w:rsid w:val="008A0AA2"/>
    <w:rsid w:val="008B5A63"/>
    <w:rsid w:val="008B6734"/>
    <w:rsid w:val="008E0872"/>
    <w:rsid w:val="008E195C"/>
    <w:rsid w:val="008E260B"/>
    <w:rsid w:val="008E77E0"/>
    <w:rsid w:val="008F4DB4"/>
    <w:rsid w:val="008F7FEB"/>
    <w:rsid w:val="00913E69"/>
    <w:rsid w:val="00943B65"/>
    <w:rsid w:val="00960A1E"/>
    <w:rsid w:val="00973A29"/>
    <w:rsid w:val="00981D9E"/>
    <w:rsid w:val="009D0E82"/>
    <w:rsid w:val="009D2061"/>
    <w:rsid w:val="009F506A"/>
    <w:rsid w:val="00A31718"/>
    <w:rsid w:val="00A46A7A"/>
    <w:rsid w:val="00A60B70"/>
    <w:rsid w:val="00A65367"/>
    <w:rsid w:val="00A71F4D"/>
    <w:rsid w:val="00AA0DD8"/>
    <w:rsid w:val="00AA5EF6"/>
    <w:rsid w:val="00AA6A74"/>
    <w:rsid w:val="00AC6911"/>
    <w:rsid w:val="00AC7924"/>
    <w:rsid w:val="00AD7C83"/>
    <w:rsid w:val="00AE3CE7"/>
    <w:rsid w:val="00AF4F59"/>
    <w:rsid w:val="00AF69A3"/>
    <w:rsid w:val="00B04C5B"/>
    <w:rsid w:val="00B12A6F"/>
    <w:rsid w:val="00B276E1"/>
    <w:rsid w:val="00B375FA"/>
    <w:rsid w:val="00B535AC"/>
    <w:rsid w:val="00BA1254"/>
    <w:rsid w:val="00BB3EF3"/>
    <w:rsid w:val="00BC62DA"/>
    <w:rsid w:val="00BE53DE"/>
    <w:rsid w:val="00C008FD"/>
    <w:rsid w:val="00C02B0C"/>
    <w:rsid w:val="00C03367"/>
    <w:rsid w:val="00C12BF1"/>
    <w:rsid w:val="00C16343"/>
    <w:rsid w:val="00C21729"/>
    <w:rsid w:val="00C26BCE"/>
    <w:rsid w:val="00C3443E"/>
    <w:rsid w:val="00C46855"/>
    <w:rsid w:val="00C475F9"/>
    <w:rsid w:val="00C5076A"/>
    <w:rsid w:val="00C633C3"/>
    <w:rsid w:val="00C755D3"/>
    <w:rsid w:val="00C90585"/>
    <w:rsid w:val="00CC2512"/>
    <w:rsid w:val="00CC52D1"/>
    <w:rsid w:val="00CE1B67"/>
    <w:rsid w:val="00CF10B5"/>
    <w:rsid w:val="00D15BB8"/>
    <w:rsid w:val="00D45739"/>
    <w:rsid w:val="00D508EC"/>
    <w:rsid w:val="00D6348E"/>
    <w:rsid w:val="00D824D1"/>
    <w:rsid w:val="00D83E50"/>
    <w:rsid w:val="00DD280D"/>
    <w:rsid w:val="00DD7B29"/>
    <w:rsid w:val="00DF2549"/>
    <w:rsid w:val="00DF2EBC"/>
    <w:rsid w:val="00E07651"/>
    <w:rsid w:val="00E1132A"/>
    <w:rsid w:val="00E42F8C"/>
    <w:rsid w:val="00E50875"/>
    <w:rsid w:val="00E54B85"/>
    <w:rsid w:val="00E6220F"/>
    <w:rsid w:val="00E64864"/>
    <w:rsid w:val="00E656AE"/>
    <w:rsid w:val="00E66132"/>
    <w:rsid w:val="00E75F54"/>
    <w:rsid w:val="00E96C01"/>
    <w:rsid w:val="00EA03EC"/>
    <w:rsid w:val="00EA1B83"/>
    <w:rsid w:val="00EB0761"/>
    <w:rsid w:val="00EB1B1A"/>
    <w:rsid w:val="00ED3C2C"/>
    <w:rsid w:val="00F312E6"/>
    <w:rsid w:val="00F32A14"/>
    <w:rsid w:val="00F34916"/>
    <w:rsid w:val="00F4699D"/>
    <w:rsid w:val="00F56962"/>
    <w:rsid w:val="00F943AF"/>
    <w:rsid w:val="00F97F9C"/>
    <w:rsid w:val="00FB0018"/>
    <w:rsid w:val="00FB1928"/>
    <w:rsid w:val="00FC2923"/>
    <w:rsid w:val="00FC63FD"/>
    <w:rsid w:val="00FD5271"/>
    <w:rsid w:val="00FF1828"/>
    <w:rsid w:val="00FF2BD2"/>
    <w:rsid w:val="00FF2F7A"/>
    <w:rsid w:val="00FF5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E774D3"/>
  <w15:chartTrackingRefBased/>
  <w15:docId w15:val="{048D1DDF-9892-42C6-BDB6-BB93B51A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761"/>
    <w:pPr>
      <w:keepNext/>
      <w:autoSpaceDE w:val="0"/>
      <w:autoSpaceDN w:val="0"/>
      <w:adjustRightInd w:val="0"/>
      <w:spacing w:after="0" w:line="240" w:lineRule="auto"/>
      <w:jc w:val="center"/>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F59"/>
  </w:style>
  <w:style w:type="paragraph" w:styleId="Footer">
    <w:name w:val="footer"/>
    <w:basedOn w:val="Normal"/>
    <w:link w:val="FooterChar"/>
    <w:uiPriority w:val="99"/>
    <w:unhideWhenUsed/>
    <w:rsid w:val="00AF4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F59"/>
  </w:style>
  <w:style w:type="paragraph" w:styleId="NormalWeb">
    <w:name w:val="Normal (Web)"/>
    <w:basedOn w:val="Normal"/>
    <w:uiPriority w:val="99"/>
    <w:unhideWhenUsed/>
    <w:rsid w:val="00AF4F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2287"/>
    <w:pPr>
      <w:ind w:left="720"/>
      <w:contextualSpacing/>
    </w:pPr>
  </w:style>
  <w:style w:type="paragraph" w:customStyle="1" w:styleId="Body">
    <w:name w:val="Body"/>
    <w:basedOn w:val="Normal"/>
    <w:rsid w:val="00F34916"/>
    <w:pPr>
      <w:spacing w:after="240" w:line="240" w:lineRule="auto"/>
      <w:jc w:val="both"/>
    </w:pPr>
    <w:rPr>
      <w:rFonts w:ascii="Arial" w:eastAsia="Times New Roman" w:hAnsi="Arial" w:cs="Arial"/>
      <w:sz w:val="20"/>
      <w:szCs w:val="20"/>
      <w:lang w:eastAsia="en-GB"/>
    </w:rPr>
  </w:style>
  <w:style w:type="character" w:customStyle="1" w:styleId="Level1asHeadingtext">
    <w:name w:val="Level 1 as Heading (text)"/>
    <w:rsid w:val="00F34916"/>
    <w:rPr>
      <w:b/>
      <w:bCs w:val="0"/>
      <w:caps/>
      <w:color w:val="auto"/>
    </w:rPr>
  </w:style>
  <w:style w:type="paragraph" w:customStyle="1" w:styleId="Level1">
    <w:name w:val="Level 1"/>
    <w:basedOn w:val="Normal"/>
    <w:rsid w:val="00FF2F7A"/>
    <w:pPr>
      <w:numPr>
        <w:ilvl w:val="5"/>
        <w:numId w:val="15"/>
      </w:numPr>
      <w:tabs>
        <w:tab w:val="clear" w:pos="4252"/>
        <w:tab w:val="num" w:pos="850"/>
      </w:tabs>
      <w:spacing w:after="240" w:line="240" w:lineRule="auto"/>
      <w:ind w:left="850"/>
      <w:jc w:val="both"/>
      <w:outlineLvl w:val="0"/>
    </w:pPr>
    <w:rPr>
      <w:rFonts w:ascii="Arial" w:eastAsia="Times New Roman" w:hAnsi="Arial" w:cs="Arial"/>
      <w:sz w:val="20"/>
      <w:szCs w:val="20"/>
      <w:lang w:eastAsia="en-GB"/>
    </w:rPr>
  </w:style>
  <w:style w:type="paragraph" w:customStyle="1" w:styleId="Level2">
    <w:name w:val="Level 2"/>
    <w:basedOn w:val="Normal"/>
    <w:link w:val="Level2Char"/>
    <w:rsid w:val="00FF2F7A"/>
    <w:pPr>
      <w:numPr>
        <w:ilvl w:val="1"/>
        <w:numId w:val="15"/>
      </w:numPr>
      <w:spacing w:after="240" w:line="240" w:lineRule="auto"/>
      <w:jc w:val="both"/>
      <w:outlineLvl w:val="1"/>
    </w:pPr>
    <w:rPr>
      <w:rFonts w:ascii="Arial" w:eastAsia="Times New Roman" w:hAnsi="Arial" w:cs="Arial"/>
      <w:sz w:val="20"/>
      <w:szCs w:val="20"/>
      <w:lang w:eastAsia="en-GB"/>
    </w:rPr>
  </w:style>
  <w:style w:type="character" w:customStyle="1" w:styleId="Level2Char">
    <w:name w:val="Level 2 Char"/>
    <w:link w:val="Level2"/>
    <w:locked/>
    <w:rsid w:val="00FF2F7A"/>
    <w:rPr>
      <w:rFonts w:ascii="Arial" w:eastAsia="Times New Roman" w:hAnsi="Arial" w:cs="Arial"/>
      <w:sz w:val="20"/>
      <w:szCs w:val="20"/>
      <w:lang w:eastAsia="en-GB"/>
    </w:rPr>
  </w:style>
  <w:style w:type="paragraph" w:customStyle="1" w:styleId="Level3">
    <w:name w:val="Level 3"/>
    <w:basedOn w:val="Normal"/>
    <w:rsid w:val="00FF2F7A"/>
    <w:pPr>
      <w:numPr>
        <w:ilvl w:val="2"/>
        <w:numId w:val="15"/>
      </w:numPr>
      <w:spacing w:after="240" w:line="240" w:lineRule="auto"/>
      <w:jc w:val="both"/>
      <w:outlineLvl w:val="2"/>
    </w:pPr>
    <w:rPr>
      <w:rFonts w:ascii="Arial" w:eastAsia="Times New Roman" w:hAnsi="Arial" w:cs="Arial"/>
      <w:sz w:val="20"/>
      <w:szCs w:val="20"/>
      <w:lang w:eastAsia="en-GB"/>
    </w:rPr>
  </w:style>
  <w:style w:type="paragraph" w:customStyle="1" w:styleId="Level4">
    <w:name w:val="Level 4"/>
    <w:basedOn w:val="Normal"/>
    <w:rsid w:val="00FF2F7A"/>
    <w:pPr>
      <w:numPr>
        <w:ilvl w:val="3"/>
        <w:numId w:val="15"/>
      </w:numPr>
      <w:spacing w:after="240" w:line="240" w:lineRule="auto"/>
      <w:jc w:val="both"/>
      <w:outlineLvl w:val="3"/>
    </w:pPr>
    <w:rPr>
      <w:rFonts w:ascii="Arial" w:eastAsia="Times New Roman" w:hAnsi="Arial" w:cs="Arial"/>
      <w:sz w:val="20"/>
      <w:szCs w:val="20"/>
      <w:lang w:eastAsia="en-GB"/>
    </w:rPr>
  </w:style>
  <w:style w:type="paragraph" w:customStyle="1" w:styleId="Level5">
    <w:name w:val="Level 5"/>
    <w:basedOn w:val="Normal"/>
    <w:rsid w:val="00FF2F7A"/>
    <w:pPr>
      <w:numPr>
        <w:ilvl w:val="4"/>
        <w:numId w:val="15"/>
      </w:numPr>
      <w:spacing w:after="240" w:line="240" w:lineRule="auto"/>
      <w:jc w:val="both"/>
      <w:outlineLvl w:val="4"/>
    </w:pPr>
    <w:rPr>
      <w:rFonts w:ascii="Arial" w:eastAsia="Times New Roman" w:hAnsi="Arial" w:cs="Arial"/>
      <w:sz w:val="20"/>
      <w:szCs w:val="20"/>
      <w:lang w:eastAsia="en-GB"/>
    </w:rPr>
  </w:style>
  <w:style w:type="character" w:customStyle="1" w:styleId="Heading1Char">
    <w:name w:val="Heading 1 Char"/>
    <w:basedOn w:val="DefaultParagraphFont"/>
    <w:link w:val="Heading1"/>
    <w:uiPriority w:val="9"/>
    <w:rsid w:val="00EB0761"/>
    <w:rPr>
      <w:rFonts w:ascii="Arial" w:hAnsi="Arial" w:cs="Arial"/>
      <w:b/>
      <w:bCs/>
      <w:sz w:val="20"/>
      <w:szCs w:val="20"/>
    </w:rPr>
  </w:style>
  <w:style w:type="character" w:styleId="CommentReference">
    <w:name w:val="annotation reference"/>
    <w:basedOn w:val="DefaultParagraphFont"/>
    <w:uiPriority w:val="99"/>
    <w:semiHidden/>
    <w:unhideWhenUsed/>
    <w:rsid w:val="006229F5"/>
    <w:rPr>
      <w:sz w:val="16"/>
      <w:szCs w:val="16"/>
    </w:rPr>
  </w:style>
  <w:style w:type="paragraph" w:styleId="CommentText">
    <w:name w:val="annotation text"/>
    <w:basedOn w:val="Normal"/>
    <w:link w:val="CommentTextChar"/>
    <w:uiPriority w:val="99"/>
    <w:semiHidden/>
    <w:unhideWhenUsed/>
    <w:rsid w:val="006229F5"/>
    <w:pPr>
      <w:spacing w:line="240" w:lineRule="auto"/>
    </w:pPr>
    <w:rPr>
      <w:sz w:val="20"/>
      <w:szCs w:val="20"/>
    </w:rPr>
  </w:style>
  <w:style w:type="character" w:customStyle="1" w:styleId="CommentTextChar">
    <w:name w:val="Comment Text Char"/>
    <w:basedOn w:val="DefaultParagraphFont"/>
    <w:link w:val="CommentText"/>
    <w:uiPriority w:val="99"/>
    <w:semiHidden/>
    <w:rsid w:val="006229F5"/>
    <w:rPr>
      <w:sz w:val="20"/>
      <w:szCs w:val="20"/>
    </w:rPr>
  </w:style>
  <w:style w:type="paragraph" w:styleId="CommentSubject">
    <w:name w:val="annotation subject"/>
    <w:basedOn w:val="CommentText"/>
    <w:next w:val="CommentText"/>
    <w:link w:val="CommentSubjectChar"/>
    <w:uiPriority w:val="99"/>
    <w:semiHidden/>
    <w:unhideWhenUsed/>
    <w:rsid w:val="006229F5"/>
    <w:rPr>
      <w:b/>
      <w:bCs/>
    </w:rPr>
  </w:style>
  <w:style w:type="character" w:customStyle="1" w:styleId="CommentSubjectChar">
    <w:name w:val="Comment Subject Char"/>
    <w:basedOn w:val="CommentTextChar"/>
    <w:link w:val="CommentSubject"/>
    <w:uiPriority w:val="99"/>
    <w:semiHidden/>
    <w:rsid w:val="006229F5"/>
    <w:rPr>
      <w:b/>
      <w:bCs/>
      <w:sz w:val="20"/>
      <w:szCs w:val="20"/>
    </w:rPr>
  </w:style>
  <w:style w:type="paragraph" w:styleId="BalloonText">
    <w:name w:val="Balloon Text"/>
    <w:basedOn w:val="Normal"/>
    <w:link w:val="BalloonTextChar"/>
    <w:uiPriority w:val="99"/>
    <w:semiHidden/>
    <w:unhideWhenUsed/>
    <w:rsid w:val="00622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9F5"/>
    <w:rPr>
      <w:rFonts w:ascii="Segoe UI" w:hAnsi="Segoe UI" w:cs="Segoe UI"/>
      <w:sz w:val="18"/>
      <w:szCs w:val="18"/>
    </w:rPr>
  </w:style>
  <w:style w:type="character" w:styleId="Hyperlink">
    <w:name w:val="Hyperlink"/>
    <w:basedOn w:val="DefaultParagraphFont"/>
    <w:uiPriority w:val="99"/>
    <w:unhideWhenUsed/>
    <w:rsid w:val="0073513B"/>
    <w:rPr>
      <w:color w:val="0563C1" w:themeColor="hyperlink"/>
      <w:u w:val="single"/>
    </w:rPr>
  </w:style>
  <w:style w:type="table" w:styleId="TableGrid">
    <w:name w:val="Table Grid"/>
    <w:basedOn w:val="TableNormal"/>
    <w:uiPriority w:val="39"/>
    <w:rsid w:val="00735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1718"/>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7B73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3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isqualification-under-the-childcare-act-200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67BC686471E428B8880C5EDC2151D" ma:contentTypeVersion="13" ma:contentTypeDescription="Create a new document." ma:contentTypeScope="" ma:versionID="990aa82e86ab28505596136ff40973c9">
  <xsd:schema xmlns:xsd="http://www.w3.org/2001/XMLSchema" xmlns:xs="http://www.w3.org/2001/XMLSchema" xmlns:p="http://schemas.microsoft.com/office/2006/metadata/properties" xmlns:ns3="366a1611-ecfe-4659-b503-4f4cd1029cc7" xmlns:ns4="83b57ecd-dbc4-40c5-a83e-7e2029e358b3" targetNamespace="http://schemas.microsoft.com/office/2006/metadata/properties" ma:root="true" ma:fieldsID="edb29f73c0bd75a30c82f10b3558f5e5" ns3:_="" ns4:_="">
    <xsd:import namespace="366a1611-ecfe-4659-b503-4f4cd1029cc7"/>
    <xsd:import namespace="83b57ecd-dbc4-40c5-a83e-7e2029e358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a1611-ecfe-4659-b503-4f4cd1029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b57ecd-dbc4-40c5-a83e-7e2029e358b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B748E-CB6F-4213-A8B9-E07B2DA92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a1611-ecfe-4659-b503-4f4cd1029cc7"/>
    <ds:schemaRef ds:uri="83b57ecd-dbc4-40c5-a83e-7e2029e35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58B9C-8092-495B-BA06-0D6EF8D8917A}">
  <ds:schemaRefs>
    <ds:schemaRef ds:uri="http://purl.org/dc/terms/"/>
    <ds:schemaRef ds:uri="366a1611-ecfe-4659-b503-4f4cd1029cc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3b57ecd-dbc4-40c5-a83e-7e2029e358b3"/>
    <ds:schemaRef ds:uri="http://www.w3.org/XML/1998/namespace"/>
    <ds:schemaRef ds:uri="http://purl.org/dc/dcmitype/"/>
  </ds:schemaRefs>
</ds:datastoreItem>
</file>

<file path=customXml/itemProps3.xml><?xml version="1.0" encoding="utf-8"?>
<ds:datastoreItem xmlns:ds="http://schemas.openxmlformats.org/officeDocument/2006/customXml" ds:itemID="{25D152DF-252F-4B52-B796-F20B99B15A53}">
  <ds:schemaRefs>
    <ds:schemaRef ds:uri="http://schemas.openxmlformats.org/officeDocument/2006/bibliography"/>
  </ds:schemaRefs>
</ds:datastoreItem>
</file>

<file path=customXml/itemProps4.xml><?xml version="1.0" encoding="utf-8"?>
<ds:datastoreItem xmlns:ds="http://schemas.openxmlformats.org/officeDocument/2006/customXml" ds:itemID="{42F179E9-BE57-47F1-B3DD-9C21D3CB4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7374</Words>
  <Characters>38640</Characters>
  <Application>Microsoft Office Word</Application>
  <DocSecurity>4</DocSecurity>
  <Lines>788</Lines>
  <Paragraphs>319</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45695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Yorke - ELSS</dc:creator>
  <cp:keywords/>
  <dc:description/>
  <cp:lastModifiedBy>Anne Whitacre</cp:lastModifiedBy>
  <cp:revision>2</cp:revision>
  <dcterms:created xsi:type="dcterms:W3CDTF">2022-10-13T12:50:00Z</dcterms:created>
  <dcterms:modified xsi:type="dcterms:W3CDTF">2022-10-13T12:50:00Z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0x010100D1367BC686471E428B8880C5EDC2151D</vt:lpwstr>
  </property>
</Properties>
</file>