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573" w:tblpY="-697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B0628F" w:rsidRPr="00FC5180" w14:paraId="58E4269F" w14:textId="77777777" w:rsidTr="00947E61">
        <w:trPr>
          <w:trHeight w:val="1266"/>
        </w:trPr>
        <w:tc>
          <w:tcPr>
            <w:tcW w:w="10206" w:type="dxa"/>
          </w:tcPr>
          <w:p w14:paraId="339F9073" w14:textId="22AC4843" w:rsidR="00B0628F" w:rsidRDefault="00B0628F" w:rsidP="00BA66D2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</w:rPr>
            </w:pPr>
            <w:r w:rsidRPr="389D0BAC">
              <w:rPr>
                <w:b/>
                <w:bCs/>
                <w:color w:val="000000"/>
              </w:rPr>
              <w:t xml:space="preserve"> </w:t>
            </w:r>
          </w:p>
          <w:p w14:paraId="2134B58D" w14:textId="64A18721" w:rsidR="001527A4" w:rsidRDefault="001527A4" w:rsidP="00BA66D2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</w:rPr>
            </w:pPr>
          </w:p>
          <w:p w14:paraId="4B56C725" w14:textId="0E16D100" w:rsidR="00B81E4E" w:rsidRDefault="00B81E4E" w:rsidP="00B81E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BCU </w:t>
            </w:r>
            <w:r w:rsidR="00A805BA">
              <w:rPr>
                <w:b/>
                <w:sz w:val="28"/>
                <w:szCs w:val="28"/>
              </w:rPr>
              <w:t xml:space="preserve">Systematic Synthetic </w:t>
            </w:r>
            <w:r>
              <w:rPr>
                <w:b/>
                <w:sz w:val="28"/>
                <w:szCs w:val="28"/>
              </w:rPr>
              <w:t>Phonics O</w:t>
            </w:r>
            <w:r w:rsidRPr="0006617B">
              <w:rPr>
                <w:b/>
                <w:sz w:val="28"/>
                <w:szCs w:val="28"/>
              </w:rPr>
              <w:t>bservation Feedback</w:t>
            </w:r>
          </w:p>
          <w:tbl>
            <w:tblPr>
              <w:tblW w:w="9985" w:type="dxa"/>
              <w:tblLayout w:type="fixed"/>
              <w:tblLook w:val="04A0" w:firstRow="1" w:lastRow="0" w:firstColumn="1" w:lastColumn="0" w:noHBand="0" w:noVBand="1"/>
            </w:tblPr>
            <w:tblGrid>
              <w:gridCol w:w="1577"/>
              <w:gridCol w:w="1448"/>
              <w:gridCol w:w="1094"/>
              <w:gridCol w:w="1222"/>
              <w:gridCol w:w="148"/>
              <w:gridCol w:w="292"/>
              <w:gridCol w:w="944"/>
              <w:gridCol w:w="13"/>
              <w:gridCol w:w="790"/>
              <w:gridCol w:w="355"/>
              <w:gridCol w:w="586"/>
              <w:gridCol w:w="873"/>
              <w:gridCol w:w="74"/>
              <w:gridCol w:w="569"/>
            </w:tblGrid>
            <w:tr w:rsidR="002A6DA9" w:rsidRPr="00100B76" w14:paraId="30684DA8" w14:textId="77777777" w:rsidTr="005110FF">
              <w:trPr>
                <w:trHeight w:val="489"/>
              </w:trPr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DAF5"/>
                  <w:vAlign w:val="center"/>
                </w:tcPr>
                <w:p w14:paraId="00DF5372" w14:textId="77777777" w:rsidR="002A6DA9" w:rsidRPr="00E561F8" w:rsidRDefault="002A6DA9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 w:rsidRPr="00E561F8">
                    <w:rPr>
                      <w:szCs w:val="22"/>
                    </w:rPr>
                    <w:t>Associate Teacher name:</w:t>
                  </w:r>
                </w:p>
              </w:tc>
              <w:tc>
                <w:tcPr>
                  <w:tcW w:w="39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0DA9D" w14:textId="67B7F7D0" w:rsidR="002A6DA9" w:rsidRPr="00E561F8" w:rsidRDefault="002A6DA9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</w:p>
              </w:tc>
              <w:tc>
                <w:tcPr>
                  <w:tcW w:w="12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DAF5"/>
                  <w:vAlign w:val="center"/>
                </w:tcPr>
                <w:p w14:paraId="5A1F743A" w14:textId="77777777" w:rsidR="002A6DA9" w:rsidRPr="00E561F8" w:rsidRDefault="002A6DA9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 w:rsidRPr="00E561F8">
                    <w:rPr>
                      <w:szCs w:val="22"/>
                    </w:rPr>
                    <w:t>Date:</w:t>
                  </w:r>
                </w:p>
              </w:tc>
              <w:tc>
                <w:tcPr>
                  <w:tcW w:w="32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ACD72" w14:textId="670448C8" w:rsidR="002A6DA9" w:rsidRPr="00E561F8" w:rsidRDefault="002A6DA9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</w:p>
              </w:tc>
            </w:tr>
            <w:tr w:rsidR="00FC6833" w:rsidRPr="00100B76" w14:paraId="02B88FC4" w14:textId="77777777" w:rsidTr="005110FF">
              <w:trPr>
                <w:trHeight w:val="489"/>
              </w:trPr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DAF5"/>
                  <w:vAlign w:val="center"/>
                </w:tcPr>
                <w:p w14:paraId="2C77E533" w14:textId="77777777" w:rsidR="002A6DA9" w:rsidRPr="00E561F8" w:rsidRDefault="002A6DA9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 w:rsidRPr="00E561F8">
                    <w:rPr>
                      <w:szCs w:val="22"/>
                    </w:rPr>
                    <w:t>Course: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DAF5"/>
                  <w:vAlign w:val="center"/>
                </w:tcPr>
                <w:p w14:paraId="0EA08DBA" w14:textId="77777777" w:rsidR="002A6DA9" w:rsidRPr="00082D71" w:rsidRDefault="002A6DA9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 w:rsidRPr="00082D71">
                    <w:rPr>
                      <w:szCs w:val="22"/>
                    </w:rPr>
                    <w:t>BA QTS:</w:t>
                  </w: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9D4E3" w14:textId="77777777" w:rsidR="002A6DA9" w:rsidRPr="00082D71" w:rsidRDefault="002A6DA9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 w:rsidRPr="00082D71">
                    <w:rPr>
                      <w:szCs w:val="22"/>
                    </w:rPr>
                    <w:t>1    2    3</w:t>
                  </w:r>
                </w:p>
              </w:tc>
              <w:tc>
                <w:tcPr>
                  <w:tcW w:w="12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DAF5"/>
                  <w:vAlign w:val="center"/>
                </w:tcPr>
                <w:p w14:paraId="3718EAC6" w14:textId="77777777" w:rsidR="002A6DA9" w:rsidRPr="00E561F8" w:rsidRDefault="002A6DA9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 w:rsidRPr="00E561F8">
                    <w:rPr>
                      <w:szCs w:val="22"/>
                    </w:rPr>
                    <w:t>PGCE:</w:t>
                  </w:r>
                </w:p>
              </w:tc>
              <w:tc>
                <w:tcPr>
                  <w:tcW w:w="32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36D65" w14:textId="77777777" w:rsidR="002A6DA9" w:rsidRPr="00E561F8" w:rsidRDefault="002A6DA9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 w:rsidRPr="00E561F8">
                    <w:rPr>
                      <w:szCs w:val="22"/>
                    </w:rPr>
                    <w:t>1    2   3</w:t>
                  </w:r>
                </w:p>
              </w:tc>
            </w:tr>
            <w:tr w:rsidR="007E4D6C" w:rsidRPr="00100B76" w14:paraId="43785314" w14:textId="77777777" w:rsidTr="005110FF">
              <w:trPr>
                <w:trHeight w:val="489"/>
              </w:trPr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DAF5"/>
                  <w:vAlign w:val="center"/>
                </w:tcPr>
                <w:p w14:paraId="7D6FFE08" w14:textId="77777777" w:rsidR="007E4D6C" w:rsidRPr="00E561F8" w:rsidRDefault="007E4D6C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 w:rsidRPr="00E561F8">
                    <w:rPr>
                      <w:szCs w:val="22"/>
                    </w:rPr>
                    <w:t>School:</w:t>
                  </w:r>
                </w:p>
              </w:tc>
              <w:tc>
                <w:tcPr>
                  <w:tcW w:w="39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4AB7C" w14:textId="366C70F7" w:rsidR="007E4D6C" w:rsidRPr="00AC1EDE" w:rsidRDefault="00AC1EDE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 Primary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DAF5"/>
                  <w:vAlign w:val="center"/>
                </w:tcPr>
                <w:p w14:paraId="00738A72" w14:textId="63B6EF8C" w:rsidR="007E4D6C" w:rsidRPr="00E561F8" w:rsidRDefault="007E4D6C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Context:</w:t>
                  </w:r>
                </w:p>
              </w:tc>
              <w:tc>
                <w:tcPr>
                  <w:tcW w:w="17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2D515" w14:textId="36C1E202" w:rsidR="007E4D6C" w:rsidRPr="005110FF" w:rsidRDefault="004265CB" w:rsidP="003C7B50">
                  <w:pPr>
                    <w:framePr w:hSpace="180" w:wrap="around" w:hAnchor="margin" w:x="-573" w:y="-69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Phonics 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DAF5"/>
                  <w:vAlign w:val="center"/>
                </w:tcPr>
                <w:p w14:paraId="7B058422" w14:textId="77777777" w:rsidR="007E4D6C" w:rsidRPr="00E561F8" w:rsidRDefault="007E4D6C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 w:rsidRPr="00E561F8">
                    <w:rPr>
                      <w:szCs w:val="22"/>
                    </w:rPr>
                    <w:t>Year Group: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AAFB53" w14:textId="77777777" w:rsidR="007E4D6C" w:rsidRPr="00100B76" w:rsidRDefault="007E4D6C" w:rsidP="003C7B50">
                  <w:pPr>
                    <w:framePr w:hSpace="180" w:wrap="around" w:hAnchor="margin" w:x="-573" w:y="-697"/>
                    <w:rPr>
                      <w:sz w:val="20"/>
                      <w:szCs w:val="28"/>
                    </w:rPr>
                  </w:pPr>
                </w:p>
              </w:tc>
            </w:tr>
            <w:tr w:rsidR="002A6DA9" w:rsidRPr="00100B76" w14:paraId="5B88AB62" w14:textId="77777777" w:rsidTr="00FC6833">
              <w:trPr>
                <w:trHeight w:val="489"/>
              </w:trPr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DAF5"/>
                  <w:vAlign w:val="center"/>
                </w:tcPr>
                <w:p w14:paraId="7A17FB62" w14:textId="77777777" w:rsidR="002A6DA9" w:rsidRPr="00E561F8" w:rsidRDefault="002A6DA9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 w:rsidRPr="00E561F8">
                    <w:rPr>
                      <w:szCs w:val="22"/>
                    </w:rPr>
                    <w:t>PDT:</w:t>
                  </w:r>
                </w:p>
              </w:tc>
              <w:tc>
                <w:tcPr>
                  <w:tcW w:w="2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3C5A2" w14:textId="52969ACD" w:rsidR="002A6DA9" w:rsidRPr="005110FF" w:rsidRDefault="008B4441" w:rsidP="003C7B50">
                  <w:pPr>
                    <w:framePr w:hSpace="180" w:wrap="around" w:hAnchor="margin" w:x="-573" w:y="-697"/>
                    <w:rPr>
                      <w:sz w:val="20"/>
                    </w:rPr>
                  </w:pPr>
                  <w:r>
                    <w:rPr>
                      <w:szCs w:val="22"/>
                    </w:rPr>
                    <w:t>GP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DAF5"/>
                  <w:vAlign w:val="center"/>
                </w:tcPr>
                <w:p w14:paraId="62918209" w14:textId="77777777" w:rsidR="002A6DA9" w:rsidRPr="00E561F8" w:rsidRDefault="002A6DA9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 w:rsidRPr="00E561F8">
                    <w:rPr>
                      <w:szCs w:val="22"/>
                    </w:rPr>
                    <w:t>Observer name(s):</w:t>
                  </w:r>
                </w:p>
              </w:tc>
              <w:tc>
                <w:tcPr>
                  <w:tcW w:w="4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6773A" w14:textId="57539F46" w:rsidR="002A6DA9" w:rsidRPr="005110FF" w:rsidRDefault="00E36ABF" w:rsidP="003C7B50">
                  <w:pPr>
                    <w:framePr w:hSpace="180" w:wrap="around" w:hAnchor="margin" w:x="-573" w:y="-697"/>
                    <w:rPr>
                      <w:sz w:val="20"/>
                    </w:rPr>
                  </w:pPr>
                  <w:r>
                    <w:rPr>
                      <w:sz w:val="20"/>
                    </w:rPr>
                    <w:t>MS</w:t>
                  </w:r>
                </w:p>
              </w:tc>
            </w:tr>
            <w:tr w:rsidR="002A6DA9" w:rsidRPr="00100B76" w14:paraId="10CBF316" w14:textId="77777777" w:rsidTr="00FC6833">
              <w:trPr>
                <w:trHeight w:val="489"/>
              </w:trPr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DAF5"/>
                  <w:vAlign w:val="center"/>
                </w:tcPr>
                <w:p w14:paraId="2523BB1A" w14:textId="77777777" w:rsidR="002A6DA9" w:rsidRPr="00E561F8" w:rsidRDefault="002A6DA9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 w:rsidRPr="00E561F8">
                    <w:rPr>
                      <w:szCs w:val="22"/>
                    </w:rPr>
                    <w:t>Observer role(s):</w:t>
                  </w:r>
                </w:p>
              </w:tc>
              <w:tc>
                <w:tcPr>
                  <w:tcW w:w="595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D9F85" w14:textId="77777777" w:rsidR="002A6DA9" w:rsidRPr="00E561F8" w:rsidRDefault="002A6DA9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 w:rsidRPr="00E561F8">
                    <w:rPr>
                      <w:szCs w:val="22"/>
                    </w:rPr>
                    <w:t xml:space="preserve">Lead Mentor      Mentor(CT)       </w:t>
                  </w:r>
                  <w:r w:rsidRPr="00082D71">
                    <w:rPr>
                      <w:szCs w:val="22"/>
                    </w:rPr>
                    <w:t>University Tutor</w:t>
                  </w:r>
                  <w:r w:rsidRPr="00E561F8">
                    <w:rPr>
                      <w:szCs w:val="22"/>
                    </w:rPr>
                    <w:t xml:space="preserve">       Joint</w:t>
                  </w:r>
                </w:p>
              </w:tc>
              <w:tc>
                <w:tcPr>
                  <w:tcW w:w="18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DAF5"/>
                  <w:vAlign w:val="center"/>
                </w:tcPr>
                <w:p w14:paraId="796DB1AA" w14:textId="77777777" w:rsidR="002A6DA9" w:rsidRPr="00E561F8" w:rsidRDefault="002A6DA9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 w:rsidRPr="00E561F8">
                    <w:rPr>
                      <w:szCs w:val="22"/>
                    </w:rPr>
                    <w:t>Observation number:</w:t>
                  </w:r>
                </w:p>
              </w:tc>
              <w:tc>
                <w:tcPr>
                  <w:tcW w:w="6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5CCBC" w14:textId="06BF2D05" w:rsidR="002A6DA9" w:rsidRPr="00100B76" w:rsidRDefault="002A6DA9" w:rsidP="003C7B50">
                  <w:pPr>
                    <w:framePr w:hSpace="180" w:wrap="around" w:hAnchor="margin" w:x="-573" w:y="-697"/>
                    <w:rPr>
                      <w:sz w:val="20"/>
                      <w:szCs w:val="28"/>
                    </w:rPr>
                  </w:pPr>
                </w:p>
              </w:tc>
            </w:tr>
            <w:tr w:rsidR="00F94850" w:rsidRPr="00100B76" w14:paraId="027FE7F4" w14:textId="77777777" w:rsidTr="00FC6833">
              <w:trPr>
                <w:trHeight w:val="489"/>
              </w:trPr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DAF5"/>
                  <w:vAlign w:val="center"/>
                </w:tcPr>
                <w:p w14:paraId="03C83B1C" w14:textId="7C5C7819" w:rsidR="00F94850" w:rsidRPr="00E561F8" w:rsidRDefault="00F94850" w:rsidP="003C7B50">
                  <w:pPr>
                    <w:framePr w:hSpace="180" w:wrap="around" w:hAnchor="margin" w:x="-573" w:y="-697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Phonic scheme:</w:t>
                  </w:r>
                </w:p>
              </w:tc>
              <w:tc>
                <w:tcPr>
                  <w:tcW w:w="42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CF671" w14:textId="2A6C8133" w:rsidR="00F94850" w:rsidRPr="00100B76" w:rsidRDefault="00F94850" w:rsidP="003C7B50">
                  <w:pPr>
                    <w:framePr w:hSpace="180" w:wrap="around" w:hAnchor="margin" w:x="-573" w:y="-697"/>
                    <w:rPr>
                      <w:sz w:val="20"/>
                      <w:szCs w:val="28"/>
                    </w:rPr>
                  </w:pPr>
                </w:p>
              </w:tc>
              <w:tc>
                <w:tcPr>
                  <w:tcW w:w="21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DAF5"/>
                  <w:vAlign w:val="center"/>
                </w:tcPr>
                <w:p w14:paraId="6A12D39C" w14:textId="6C0688B6" w:rsidR="00F94850" w:rsidRPr="00100B76" w:rsidRDefault="00F94850" w:rsidP="003C7B50">
                  <w:pPr>
                    <w:framePr w:hSpace="180" w:wrap="around" w:hAnchor="margin" w:x="-573" w:y="-697"/>
                    <w:rPr>
                      <w:sz w:val="20"/>
                      <w:szCs w:val="28"/>
                    </w:rPr>
                  </w:pPr>
                  <w:r>
                    <w:rPr>
                      <w:szCs w:val="22"/>
                    </w:rPr>
                    <w:t>Phonic Phase:</w:t>
                  </w:r>
                </w:p>
              </w:tc>
              <w:tc>
                <w:tcPr>
                  <w:tcW w:w="21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54334" w14:textId="7040B7D9" w:rsidR="00F94850" w:rsidRPr="00100B76" w:rsidRDefault="004265CB" w:rsidP="003C7B50">
                  <w:pPr>
                    <w:framePr w:hSpace="180" w:wrap="around" w:hAnchor="margin" w:x="-573" w:y="-697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 xml:space="preserve">Phase </w:t>
                  </w:r>
                </w:p>
              </w:tc>
            </w:tr>
          </w:tbl>
          <w:p w14:paraId="65597129" w14:textId="3F2B6D28" w:rsidR="007B6B9C" w:rsidRDefault="007B6B9C" w:rsidP="00BA66D2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</w:rPr>
            </w:pPr>
          </w:p>
          <w:p w14:paraId="32D65E81" w14:textId="77777777" w:rsidR="007B6B9C" w:rsidRDefault="007B6B9C" w:rsidP="00BA66D2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</w:rPr>
            </w:pPr>
          </w:p>
          <w:tbl>
            <w:tblPr>
              <w:tblStyle w:val="TableGrid"/>
              <w:tblW w:w="9989" w:type="dxa"/>
              <w:tblLayout w:type="fixed"/>
              <w:tblLook w:val="04A0" w:firstRow="1" w:lastRow="0" w:firstColumn="1" w:lastColumn="0" w:noHBand="0" w:noVBand="1"/>
            </w:tblPr>
            <w:tblGrid>
              <w:gridCol w:w="9989"/>
            </w:tblGrid>
            <w:tr w:rsidR="005129DA" w14:paraId="5DD44F7A" w14:textId="77777777" w:rsidTr="00FC6833">
              <w:trPr>
                <w:trHeight w:val="538"/>
              </w:trPr>
              <w:tc>
                <w:tcPr>
                  <w:tcW w:w="9989" w:type="dxa"/>
                  <w:shd w:val="clear" w:color="auto" w:fill="FADAF5"/>
                </w:tcPr>
                <w:p w14:paraId="6B0A7A01" w14:textId="59640ED1" w:rsidR="005129DA" w:rsidRPr="005129DA" w:rsidRDefault="005129DA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b/>
                      <w:bCs/>
                      <w:color w:val="D9E2F3" w:themeColor="accent5" w:themeTint="33"/>
                    </w:rPr>
                  </w:pPr>
                  <w:r>
                    <w:rPr>
                      <w:b/>
                      <w:sz w:val="24"/>
                      <w:szCs w:val="24"/>
                      <w:lang w:eastAsia="en-GB"/>
                    </w:rPr>
                    <w:t xml:space="preserve">Previous </w:t>
                  </w:r>
                  <w:r w:rsidR="00E03DC1">
                    <w:rPr>
                      <w:b/>
                      <w:sz w:val="24"/>
                      <w:szCs w:val="24"/>
                      <w:lang w:eastAsia="en-GB"/>
                    </w:rPr>
                    <w:t xml:space="preserve">Lesson </w:t>
                  </w:r>
                  <w:r>
                    <w:rPr>
                      <w:b/>
                      <w:sz w:val="24"/>
                      <w:szCs w:val="24"/>
                      <w:lang w:eastAsia="en-GB"/>
                    </w:rPr>
                    <w:t>Targets</w:t>
                  </w:r>
                  <w:r w:rsidR="00F168BA">
                    <w:rPr>
                      <w:b/>
                      <w:sz w:val="24"/>
                      <w:szCs w:val="24"/>
                      <w:lang w:eastAsia="en-GB"/>
                    </w:rPr>
                    <w:t xml:space="preserve"> including phonics</w:t>
                  </w:r>
                  <w:r>
                    <w:rPr>
                      <w:b/>
                      <w:sz w:val="24"/>
                      <w:szCs w:val="24"/>
                      <w:lang w:eastAsia="en-GB"/>
                    </w:rPr>
                    <w:t>:</w:t>
                  </w:r>
                </w:p>
                <w:p w14:paraId="40823266" w14:textId="4FA794F6" w:rsidR="005129DA" w:rsidRDefault="005129DA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ind w:hanging="252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FC6833" w14:paraId="72A0D2F7" w14:textId="77777777" w:rsidTr="00FC6833">
              <w:trPr>
                <w:trHeight w:val="989"/>
              </w:trPr>
              <w:tc>
                <w:tcPr>
                  <w:tcW w:w="9989" w:type="dxa"/>
                </w:tcPr>
                <w:p w14:paraId="1E6AF6C0" w14:textId="1C4F6B45" w:rsidR="00082D71" w:rsidRDefault="00082D71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/>
                    <w:rPr>
                      <w:b/>
                      <w:bCs/>
                      <w:color w:val="000000"/>
                    </w:rPr>
                  </w:pPr>
                </w:p>
                <w:p w14:paraId="16C1DC5E" w14:textId="77777777" w:rsidR="00082D71" w:rsidRDefault="00082D71" w:rsidP="003C7B50">
                  <w:pPr>
                    <w:pStyle w:val="ListParagraph"/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b/>
                      <w:bCs/>
                      <w:color w:val="000000"/>
                    </w:rPr>
                  </w:pPr>
                </w:p>
                <w:p w14:paraId="4C31C657" w14:textId="77777777" w:rsidR="00082D71" w:rsidRPr="00082D71" w:rsidRDefault="00082D71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/>
                    <w:rPr>
                      <w:b/>
                      <w:bCs/>
                      <w:color w:val="000000"/>
                    </w:rPr>
                  </w:pPr>
                </w:p>
                <w:p w14:paraId="2C80A384" w14:textId="523D7F74" w:rsidR="00082D71" w:rsidRDefault="00082D71" w:rsidP="003C7B50">
                  <w:pPr>
                    <w:pStyle w:val="ListParagraph"/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b/>
                      <w:bCs/>
                      <w:color w:val="000000"/>
                    </w:rPr>
                  </w:pPr>
                </w:p>
                <w:p w14:paraId="463DF71A" w14:textId="77777777" w:rsidR="004B2C1F" w:rsidRPr="00082D71" w:rsidRDefault="004B2C1F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/>
                    <w:rPr>
                      <w:b/>
                      <w:bCs/>
                      <w:color w:val="000000"/>
                    </w:rPr>
                  </w:pPr>
                </w:p>
                <w:p w14:paraId="34F9EA5D" w14:textId="73C0B40F" w:rsidR="00082D71" w:rsidRPr="00082D71" w:rsidRDefault="00082D71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14:paraId="59D648D4" w14:textId="77777777" w:rsidR="00BA7A04" w:rsidRDefault="00BA7A04" w:rsidP="00BA66D2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80"/>
            </w:tblGrid>
            <w:tr w:rsidR="00581C60" w14:paraId="32C11770" w14:textId="77777777" w:rsidTr="005B1EE6">
              <w:tc>
                <w:tcPr>
                  <w:tcW w:w="9980" w:type="dxa"/>
                  <w:shd w:val="clear" w:color="auto" w:fill="FADAF5"/>
                </w:tcPr>
                <w:p w14:paraId="73E2DF33" w14:textId="7256EAB5" w:rsidR="00F832A7" w:rsidRPr="00A91253" w:rsidRDefault="00A91253" w:rsidP="003C7B50">
                  <w:pPr>
                    <w:framePr w:hSpace="180" w:wrap="around" w:hAnchor="margin" w:x="-573" w:y="-697"/>
                    <w:rPr>
                      <w:rFonts w:ascii="Calibri" w:hAnsi="Calibri" w:cs="Calibri"/>
                      <w:b/>
                      <w:bCs/>
                    </w:rPr>
                  </w:pPr>
                  <w:r w:rsidRPr="00A91253">
                    <w:rPr>
                      <w:b/>
                      <w:bCs/>
                    </w:rPr>
                    <w:t xml:space="preserve">When </w:t>
                  </w:r>
                  <w:r w:rsidR="00F832A7" w:rsidRPr="00A91253">
                    <w:rPr>
                      <w:b/>
                      <w:bCs/>
                    </w:rPr>
                    <w:t xml:space="preserve">observing </w:t>
                  </w:r>
                  <w:r w:rsidRPr="00A91253">
                    <w:rPr>
                      <w:b/>
                      <w:bCs/>
                    </w:rPr>
                    <w:t>‘P</w:t>
                  </w:r>
                  <w:r w:rsidR="00F832A7" w:rsidRPr="00A91253">
                    <w:rPr>
                      <w:b/>
                      <w:bCs/>
                    </w:rPr>
                    <w:t xml:space="preserve">hase </w:t>
                  </w:r>
                  <w:r w:rsidRPr="00A91253">
                    <w:rPr>
                      <w:b/>
                      <w:bCs/>
                    </w:rPr>
                    <w:t>One’</w:t>
                  </w:r>
                  <w:r w:rsidR="00F832A7" w:rsidRPr="00A91253">
                    <w:rPr>
                      <w:b/>
                      <w:bCs/>
                    </w:rPr>
                    <w:t xml:space="preserve"> phonics in Nursery/EYFS use the following prompts’</w:t>
                  </w:r>
                </w:p>
                <w:p w14:paraId="1C639112" w14:textId="2EDB7F6A" w:rsidR="00A65A52" w:rsidRPr="00A65A52" w:rsidRDefault="00A65A52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81C60" w14:paraId="68ACD690" w14:textId="77777777" w:rsidTr="00581C60">
              <w:tc>
                <w:tcPr>
                  <w:tcW w:w="9980" w:type="dxa"/>
                </w:tcPr>
                <w:p w14:paraId="3EF6810C" w14:textId="77777777" w:rsidR="00013BBC" w:rsidRDefault="00013BBC" w:rsidP="003C7B50">
                  <w:pPr>
                    <w:pStyle w:val="ListParagraph"/>
                    <w:framePr w:hSpace="180" w:wrap="around" w:hAnchor="margin" w:x="-573" w:y="-697"/>
                    <w:rPr>
                      <w:szCs w:val="22"/>
                    </w:rPr>
                  </w:pPr>
                </w:p>
                <w:p w14:paraId="5FD28633" w14:textId="2C746428" w:rsidR="00D60BB5" w:rsidRPr="00B0667F" w:rsidRDefault="00B270B1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13"/>
                    </w:numPr>
                    <w:spacing w:line="360" w:lineRule="auto"/>
                    <w:ind w:left="714" w:hanging="357"/>
                    <w:rPr>
                      <w:sz w:val="24"/>
                      <w:szCs w:val="24"/>
                    </w:rPr>
                  </w:pPr>
                  <w:r w:rsidRPr="00B0667F">
                    <w:rPr>
                      <w:sz w:val="24"/>
                      <w:szCs w:val="24"/>
                    </w:rPr>
                    <w:t>A</w:t>
                  </w:r>
                  <w:r w:rsidR="00D60BB5" w:rsidRPr="00B0667F">
                    <w:rPr>
                      <w:sz w:val="24"/>
                      <w:szCs w:val="24"/>
                    </w:rPr>
                    <w:t xml:space="preserve">spect of phase one </w:t>
                  </w:r>
                  <w:r w:rsidR="00292E0D" w:rsidRPr="00B0667F">
                    <w:rPr>
                      <w:sz w:val="24"/>
                      <w:szCs w:val="24"/>
                    </w:rPr>
                    <w:t xml:space="preserve">are present </w:t>
                  </w:r>
                  <w:r w:rsidR="00D60BB5" w:rsidRPr="00B0667F">
                    <w:rPr>
                      <w:sz w:val="24"/>
                      <w:szCs w:val="24"/>
                    </w:rPr>
                    <w:t xml:space="preserve">for this </w:t>
                  </w:r>
                  <w:r w:rsidR="0046161C" w:rsidRPr="00B0667F">
                    <w:rPr>
                      <w:sz w:val="24"/>
                      <w:szCs w:val="24"/>
                    </w:rPr>
                    <w:t>lesson</w:t>
                  </w:r>
                  <w:r w:rsidR="00292E0D" w:rsidRPr="00B0667F">
                    <w:rPr>
                      <w:sz w:val="24"/>
                      <w:szCs w:val="24"/>
                    </w:rPr>
                    <w:t xml:space="preserve"> </w:t>
                  </w:r>
                  <w:r w:rsidR="005E0408" w:rsidRPr="00B0667F">
                    <w:rPr>
                      <w:sz w:val="24"/>
                      <w:szCs w:val="24"/>
                    </w:rPr>
                    <w:t>i.e.,</w:t>
                  </w:r>
                  <w:r w:rsidR="00292E0D" w:rsidRPr="00B0667F">
                    <w:rPr>
                      <w:sz w:val="24"/>
                      <w:szCs w:val="24"/>
                    </w:rPr>
                    <w:t xml:space="preserve"> </w:t>
                  </w:r>
                  <w:r w:rsidR="00D60BB5" w:rsidRPr="00B0667F">
                    <w:rPr>
                      <w:sz w:val="24"/>
                      <w:szCs w:val="24"/>
                    </w:rPr>
                    <w:t>Environmental sounds</w:t>
                  </w:r>
                  <w:r w:rsidR="009C1339" w:rsidRPr="00B0667F">
                    <w:rPr>
                      <w:sz w:val="24"/>
                      <w:szCs w:val="24"/>
                    </w:rPr>
                    <w:t xml:space="preserve"> / I</w:t>
                  </w:r>
                  <w:r w:rsidR="00D60BB5" w:rsidRPr="00B0667F">
                    <w:rPr>
                      <w:sz w:val="24"/>
                      <w:szCs w:val="24"/>
                    </w:rPr>
                    <w:t>nstrumental sounds</w:t>
                  </w:r>
                  <w:r w:rsidR="00586E15" w:rsidRPr="00B0667F">
                    <w:rPr>
                      <w:sz w:val="24"/>
                      <w:szCs w:val="24"/>
                    </w:rPr>
                    <w:t xml:space="preserve"> /</w:t>
                  </w:r>
                  <w:r w:rsidR="00D60BB5" w:rsidRPr="00B0667F">
                    <w:rPr>
                      <w:sz w:val="24"/>
                      <w:szCs w:val="24"/>
                    </w:rPr>
                    <w:t xml:space="preserve"> body sounds</w:t>
                  </w:r>
                  <w:r w:rsidR="00586E15" w:rsidRPr="00B0667F">
                    <w:rPr>
                      <w:sz w:val="24"/>
                      <w:szCs w:val="24"/>
                    </w:rPr>
                    <w:t xml:space="preserve"> </w:t>
                  </w:r>
                  <w:r w:rsidR="00203851" w:rsidRPr="00B0667F">
                    <w:rPr>
                      <w:sz w:val="24"/>
                      <w:szCs w:val="24"/>
                    </w:rPr>
                    <w:t>/ rhythm</w:t>
                  </w:r>
                  <w:r w:rsidR="00D60BB5" w:rsidRPr="00B0667F">
                    <w:rPr>
                      <w:sz w:val="24"/>
                      <w:szCs w:val="24"/>
                    </w:rPr>
                    <w:t xml:space="preserve"> and rhyme</w:t>
                  </w:r>
                  <w:r w:rsidR="00586E15" w:rsidRPr="00B0667F">
                    <w:rPr>
                      <w:sz w:val="24"/>
                      <w:szCs w:val="24"/>
                    </w:rPr>
                    <w:t xml:space="preserve"> </w:t>
                  </w:r>
                  <w:r w:rsidR="00203851" w:rsidRPr="00B0667F">
                    <w:rPr>
                      <w:sz w:val="24"/>
                      <w:szCs w:val="24"/>
                    </w:rPr>
                    <w:t>/ alliteration</w:t>
                  </w:r>
                  <w:r w:rsidR="00586E15" w:rsidRPr="00B0667F">
                    <w:rPr>
                      <w:sz w:val="24"/>
                      <w:szCs w:val="24"/>
                    </w:rPr>
                    <w:t xml:space="preserve"> /</w:t>
                  </w:r>
                  <w:r w:rsidR="00D60BB5" w:rsidRPr="00B0667F">
                    <w:rPr>
                      <w:sz w:val="24"/>
                      <w:szCs w:val="24"/>
                    </w:rPr>
                    <w:t xml:space="preserve"> voice sounds </w:t>
                  </w:r>
                  <w:r w:rsidR="00203851" w:rsidRPr="00B0667F">
                    <w:rPr>
                      <w:sz w:val="24"/>
                      <w:szCs w:val="24"/>
                    </w:rPr>
                    <w:t>/ oral</w:t>
                  </w:r>
                  <w:r w:rsidR="00D60BB5" w:rsidRPr="00B0667F">
                    <w:rPr>
                      <w:sz w:val="24"/>
                      <w:szCs w:val="24"/>
                    </w:rPr>
                    <w:t xml:space="preserve"> blending and segmenting.</w:t>
                  </w:r>
                </w:p>
                <w:p w14:paraId="2A734E3C" w14:textId="493B2AC2" w:rsidR="00D60BB5" w:rsidRPr="00B0667F" w:rsidRDefault="00360062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13"/>
                    </w:numPr>
                    <w:spacing w:line="360" w:lineRule="auto"/>
                    <w:ind w:left="714" w:hanging="357"/>
                    <w:rPr>
                      <w:sz w:val="24"/>
                      <w:szCs w:val="24"/>
                    </w:rPr>
                  </w:pPr>
                  <w:r w:rsidRPr="00B0667F">
                    <w:rPr>
                      <w:sz w:val="24"/>
                      <w:szCs w:val="24"/>
                    </w:rPr>
                    <w:t>T</w:t>
                  </w:r>
                  <w:r w:rsidR="00D60BB5" w:rsidRPr="00B0667F">
                    <w:rPr>
                      <w:sz w:val="24"/>
                      <w:szCs w:val="24"/>
                    </w:rPr>
                    <w:t>he lesson link</w:t>
                  </w:r>
                  <w:r w:rsidRPr="00B0667F">
                    <w:rPr>
                      <w:sz w:val="24"/>
                      <w:szCs w:val="24"/>
                    </w:rPr>
                    <w:t>s</w:t>
                  </w:r>
                  <w:r w:rsidR="00D60BB5" w:rsidRPr="00B0667F">
                    <w:rPr>
                      <w:sz w:val="24"/>
                      <w:szCs w:val="24"/>
                    </w:rPr>
                    <w:t xml:space="preserve"> to </w:t>
                  </w:r>
                  <w:r w:rsidRPr="00B0667F">
                    <w:rPr>
                      <w:sz w:val="24"/>
                      <w:szCs w:val="24"/>
                    </w:rPr>
                    <w:t xml:space="preserve">wider learning i.e., </w:t>
                  </w:r>
                  <w:r w:rsidR="00D60BB5" w:rsidRPr="00B0667F">
                    <w:rPr>
                      <w:sz w:val="24"/>
                      <w:szCs w:val="24"/>
                    </w:rPr>
                    <w:t>other areas of learning in the EYFS</w:t>
                  </w:r>
                  <w:r w:rsidR="00565BE9" w:rsidRPr="00B0667F">
                    <w:rPr>
                      <w:sz w:val="24"/>
                      <w:szCs w:val="24"/>
                    </w:rPr>
                    <w:t>.</w:t>
                  </w:r>
                </w:p>
                <w:p w14:paraId="248D295E" w14:textId="6AC9473A" w:rsidR="00D60BB5" w:rsidRPr="00B0667F" w:rsidRDefault="00360062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13"/>
                    </w:numPr>
                    <w:spacing w:line="360" w:lineRule="auto"/>
                    <w:ind w:left="714" w:hanging="357"/>
                    <w:rPr>
                      <w:sz w:val="24"/>
                      <w:szCs w:val="24"/>
                    </w:rPr>
                  </w:pPr>
                  <w:r w:rsidRPr="00B0667F">
                    <w:rPr>
                      <w:sz w:val="24"/>
                      <w:szCs w:val="24"/>
                    </w:rPr>
                    <w:t>T</w:t>
                  </w:r>
                  <w:r w:rsidR="00D60BB5" w:rsidRPr="00B0667F">
                    <w:rPr>
                      <w:sz w:val="24"/>
                      <w:szCs w:val="24"/>
                    </w:rPr>
                    <w:t>he activity link</w:t>
                  </w:r>
                  <w:r w:rsidRPr="00B0667F">
                    <w:rPr>
                      <w:sz w:val="24"/>
                      <w:szCs w:val="24"/>
                    </w:rPr>
                    <w:t>s</w:t>
                  </w:r>
                  <w:r w:rsidR="00D60BB5" w:rsidRPr="00B0667F">
                    <w:rPr>
                      <w:sz w:val="24"/>
                      <w:szCs w:val="24"/>
                    </w:rPr>
                    <w:t xml:space="preserve"> to EYFS principles</w:t>
                  </w:r>
                  <w:r w:rsidR="00292E0D" w:rsidRPr="00B0667F">
                    <w:rPr>
                      <w:sz w:val="24"/>
                      <w:szCs w:val="24"/>
                    </w:rPr>
                    <w:t>.</w:t>
                  </w:r>
                </w:p>
                <w:p w14:paraId="052BDF0C" w14:textId="45789932" w:rsidR="008D3EEF" w:rsidRPr="00B0667F" w:rsidRDefault="00360062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13"/>
                    </w:numPr>
                    <w:spacing w:line="360" w:lineRule="auto"/>
                    <w:ind w:left="714" w:hanging="357"/>
                    <w:rPr>
                      <w:sz w:val="24"/>
                      <w:szCs w:val="24"/>
                    </w:rPr>
                  </w:pPr>
                  <w:r w:rsidRPr="00B0667F">
                    <w:rPr>
                      <w:sz w:val="24"/>
                      <w:szCs w:val="24"/>
                    </w:rPr>
                    <w:t>P</w:t>
                  </w:r>
                  <w:r w:rsidR="00D60BB5" w:rsidRPr="00B0667F">
                    <w:rPr>
                      <w:sz w:val="24"/>
                      <w:szCs w:val="24"/>
                    </w:rPr>
                    <w:t xml:space="preserve">honics </w:t>
                  </w:r>
                  <w:r w:rsidR="00565BE9" w:rsidRPr="00B0667F">
                    <w:rPr>
                      <w:sz w:val="24"/>
                      <w:szCs w:val="24"/>
                    </w:rPr>
                    <w:t xml:space="preserve">is </w:t>
                  </w:r>
                  <w:r w:rsidR="00D60BB5" w:rsidRPr="00B0667F">
                    <w:rPr>
                      <w:sz w:val="24"/>
                      <w:szCs w:val="24"/>
                    </w:rPr>
                    <w:t>embedded in a language-rich environment</w:t>
                  </w:r>
                  <w:r w:rsidR="002C2664" w:rsidRPr="00B0667F">
                    <w:rPr>
                      <w:sz w:val="24"/>
                      <w:szCs w:val="24"/>
                    </w:rPr>
                    <w:t>.</w:t>
                  </w:r>
                </w:p>
                <w:p w14:paraId="714E2515" w14:textId="40EC9A85" w:rsidR="00D60BB5" w:rsidRPr="00B0667F" w:rsidRDefault="008D3EEF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13"/>
                    </w:numPr>
                    <w:spacing w:line="360" w:lineRule="auto"/>
                    <w:ind w:left="714" w:hanging="357"/>
                    <w:rPr>
                      <w:sz w:val="24"/>
                      <w:szCs w:val="24"/>
                    </w:rPr>
                  </w:pPr>
                  <w:r w:rsidRPr="00B0667F">
                    <w:rPr>
                      <w:sz w:val="24"/>
                      <w:szCs w:val="24"/>
                    </w:rPr>
                    <w:t>I</w:t>
                  </w:r>
                  <w:r w:rsidR="00D60BB5" w:rsidRPr="00B0667F">
                    <w:rPr>
                      <w:sz w:val="24"/>
                      <w:szCs w:val="24"/>
                    </w:rPr>
                    <w:t xml:space="preserve">ndoor and outdoor space </w:t>
                  </w:r>
                  <w:r w:rsidRPr="00B0667F">
                    <w:rPr>
                      <w:sz w:val="24"/>
                      <w:szCs w:val="24"/>
                    </w:rPr>
                    <w:t xml:space="preserve">is </w:t>
                  </w:r>
                  <w:r w:rsidR="00D60BB5" w:rsidRPr="00B0667F">
                    <w:rPr>
                      <w:sz w:val="24"/>
                      <w:szCs w:val="24"/>
                    </w:rPr>
                    <w:t>used to support learning</w:t>
                  </w:r>
                  <w:r w:rsidR="002C2664" w:rsidRPr="00B0667F">
                    <w:rPr>
                      <w:sz w:val="24"/>
                      <w:szCs w:val="24"/>
                    </w:rPr>
                    <w:t>.</w:t>
                  </w:r>
                </w:p>
                <w:p w14:paraId="5DF19C39" w14:textId="430909A3" w:rsidR="00D60BB5" w:rsidRPr="00B0667F" w:rsidRDefault="00C4705A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13"/>
                    </w:numPr>
                    <w:spacing w:line="360" w:lineRule="auto"/>
                    <w:ind w:left="714" w:hanging="357"/>
                    <w:rPr>
                      <w:sz w:val="24"/>
                      <w:szCs w:val="24"/>
                    </w:rPr>
                  </w:pPr>
                  <w:r w:rsidRPr="00B0667F">
                    <w:rPr>
                      <w:sz w:val="24"/>
                      <w:szCs w:val="24"/>
                    </w:rPr>
                    <w:t>T</w:t>
                  </w:r>
                  <w:r w:rsidR="00D60BB5" w:rsidRPr="00B0667F">
                    <w:rPr>
                      <w:sz w:val="24"/>
                      <w:szCs w:val="24"/>
                    </w:rPr>
                    <w:t xml:space="preserve">here </w:t>
                  </w:r>
                  <w:r w:rsidRPr="00B0667F">
                    <w:rPr>
                      <w:sz w:val="24"/>
                      <w:szCs w:val="24"/>
                    </w:rPr>
                    <w:t xml:space="preserve">are </w:t>
                  </w:r>
                  <w:r w:rsidR="00D60BB5" w:rsidRPr="00B0667F">
                    <w:rPr>
                      <w:sz w:val="24"/>
                      <w:szCs w:val="24"/>
                    </w:rPr>
                    <w:t>opportunities for oral blending and segmenting</w:t>
                  </w:r>
                  <w:r w:rsidR="005E0408" w:rsidRPr="00B0667F">
                    <w:rPr>
                      <w:sz w:val="24"/>
                      <w:szCs w:val="24"/>
                    </w:rPr>
                    <w:t>.</w:t>
                  </w:r>
                </w:p>
                <w:p w14:paraId="190331D1" w14:textId="05F7938A" w:rsidR="00D60BB5" w:rsidRPr="00B0667F" w:rsidRDefault="008D3EEF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13"/>
                    </w:numPr>
                    <w:spacing w:line="360" w:lineRule="auto"/>
                    <w:ind w:left="714" w:hanging="357"/>
                    <w:rPr>
                      <w:sz w:val="24"/>
                      <w:szCs w:val="24"/>
                    </w:rPr>
                  </w:pPr>
                  <w:r w:rsidRPr="00B0667F">
                    <w:rPr>
                      <w:sz w:val="24"/>
                      <w:szCs w:val="24"/>
                    </w:rPr>
                    <w:t>C</w:t>
                  </w:r>
                  <w:r w:rsidR="00D60BB5" w:rsidRPr="00B0667F">
                    <w:rPr>
                      <w:sz w:val="24"/>
                      <w:szCs w:val="24"/>
                    </w:rPr>
                    <w:t>hildren have opportunities to explore sounds throughout the day</w:t>
                  </w:r>
                  <w:r w:rsidR="005E0408" w:rsidRPr="00B0667F">
                    <w:rPr>
                      <w:sz w:val="24"/>
                      <w:szCs w:val="24"/>
                    </w:rPr>
                    <w:t>.</w:t>
                  </w:r>
                </w:p>
                <w:p w14:paraId="2A9AE31D" w14:textId="79661845" w:rsidR="00D60BB5" w:rsidRPr="00B0667F" w:rsidRDefault="008D3EEF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13"/>
                    </w:numPr>
                    <w:spacing w:line="360" w:lineRule="auto"/>
                    <w:ind w:left="714" w:hanging="357"/>
                    <w:rPr>
                      <w:sz w:val="24"/>
                      <w:szCs w:val="24"/>
                    </w:rPr>
                  </w:pPr>
                  <w:r w:rsidRPr="00B0667F">
                    <w:rPr>
                      <w:sz w:val="24"/>
                      <w:szCs w:val="24"/>
                    </w:rPr>
                    <w:t>C</w:t>
                  </w:r>
                  <w:r w:rsidR="00D60BB5" w:rsidRPr="00B0667F">
                    <w:rPr>
                      <w:sz w:val="24"/>
                      <w:szCs w:val="24"/>
                    </w:rPr>
                    <w:t xml:space="preserve">hildren </w:t>
                  </w:r>
                  <w:r w:rsidRPr="00B0667F">
                    <w:rPr>
                      <w:sz w:val="24"/>
                      <w:szCs w:val="24"/>
                    </w:rPr>
                    <w:t xml:space="preserve">are </w:t>
                  </w:r>
                  <w:r w:rsidR="00D60BB5" w:rsidRPr="00B0667F">
                    <w:rPr>
                      <w:sz w:val="24"/>
                      <w:szCs w:val="24"/>
                    </w:rPr>
                    <w:t xml:space="preserve">encouraged to listen </w:t>
                  </w:r>
                  <w:r w:rsidR="00771D48" w:rsidRPr="00B0667F">
                    <w:rPr>
                      <w:sz w:val="24"/>
                      <w:szCs w:val="24"/>
                    </w:rPr>
                    <w:t>attentively.</w:t>
                  </w:r>
                </w:p>
                <w:p w14:paraId="13078E41" w14:textId="1B4CBE8A" w:rsidR="00D60BB5" w:rsidRPr="00B0667F" w:rsidRDefault="00771D48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13"/>
                    </w:numPr>
                    <w:spacing w:line="360" w:lineRule="auto"/>
                    <w:ind w:left="714" w:hanging="357"/>
                    <w:rPr>
                      <w:sz w:val="24"/>
                      <w:szCs w:val="24"/>
                    </w:rPr>
                  </w:pPr>
                  <w:r w:rsidRPr="00B0667F">
                    <w:rPr>
                      <w:sz w:val="24"/>
                      <w:szCs w:val="24"/>
                    </w:rPr>
                    <w:t xml:space="preserve">Children are </w:t>
                  </w:r>
                  <w:r w:rsidR="00D60BB5" w:rsidRPr="00B0667F">
                    <w:rPr>
                      <w:sz w:val="24"/>
                      <w:szCs w:val="24"/>
                    </w:rPr>
                    <w:t>encouraged to reproduce audibly the phonemes that they hear, in order</w:t>
                  </w:r>
                  <w:r w:rsidR="007B4466" w:rsidRPr="00B0667F">
                    <w:rPr>
                      <w:sz w:val="24"/>
                      <w:szCs w:val="24"/>
                    </w:rPr>
                    <w:t xml:space="preserve"> </w:t>
                  </w:r>
                  <w:r w:rsidR="00C25EF4" w:rsidRPr="00B0667F">
                    <w:rPr>
                      <w:sz w:val="24"/>
                      <w:szCs w:val="24"/>
                    </w:rPr>
                    <w:t xml:space="preserve">and </w:t>
                  </w:r>
                  <w:r w:rsidR="00D60BB5" w:rsidRPr="00B0667F">
                    <w:rPr>
                      <w:sz w:val="24"/>
                      <w:szCs w:val="24"/>
                    </w:rPr>
                    <w:t xml:space="preserve">through the </w:t>
                  </w:r>
                  <w:r w:rsidRPr="00B0667F">
                    <w:rPr>
                      <w:sz w:val="24"/>
                      <w:szCs w:val="24"/>
                    </w:rPr>
                    <w:t>word.</w:t>
                  </w:r>
                </w:p>
                <w:p w14:paraId="34ACEA7F" w14:textId="27C19470" w:rsidR="005B1EE6" w:rsidRPr="00013BBC" w:rsidRDefault="007F2637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13"/>
                    </w:numPr>
                    <w:spacing w:line="360" w:lineRule="auto"/>
                    <w:ind w:left="714" w:hanging="357"/>
                    <w:rPr>
                      <w:szCs w:val="22"/>
                    </w:rPr>
                  </w:pPr>
                  <w:r w:rsidRPr="00B0667F">
                    <w:rPr>
                      <w:sz w:val="24"/>
                      <w:szCs w:val="24"/>
                    </w:rPr>
                    <w:t>Physical r</w:t>
                  </w:r>
                  <w:r w:rsidR="00D60BB5" w:rsidRPr="00B0667F">
                    <w:rPr>
                      <w:sz w:val="24"/>
                      <w:szCs w:val="24"/>
                    </w:rPr>
                    <w:t xml:space="preserve">esources </w:t>
                  </w:r>
                  <w:r w:rsidRPr="00B0667F">
                    <w:rPr>
                      <w:sz w:val="24"/>
                      <w:szCs w:val="24"/>
                    </w:rPr>
                    <w:t xml:space="preserve">are </w:t>
                  </w:r>
                  <w:r w:rsidR="00D60BB5" w:rsidRPr="00B0667F">
                    <w:rPr>
                      <w:sz w:val="24"/>
                      <w:szCs w:val="24"/>
                    </w:rPr>
                    <w:t>used to support learning</w:t>
                  </w:r>
                  <w:r w:rsidRPr="00B0667F">
                    <w:rPr>
                      <w:sz w:val="24"/>
                      <w:szCs w:val="24"/>
                    </w:rPr>
                    <w:t xml:space="preserve"> well</w:t>
                  </w:r>
                  <w:r w:rsidR="005E0408" w:rsidRPr="00B0667F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9368DD8" w14:textId="77777777" w:rsidR="005A0C04" w:rsidRDefault="005A0C04"/>
          <w:p w14:paraId="58121383" w14:textId="77777777" w:rsidR="00CA5948" w:rsidRDefault="00CA5948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C302D5" w14:paraId="0E420C66" w14:textId="77777777" w:rsidTr="00B54A45">
              <w:trPr>
                <w:trHeight w:val="555"/>
              </w:trPr>
              <w:tc>
                <w:tcPr>
                  <w:tcW w:w="4990" w:type="dxa"/>
                  <w:shd w:val="clear" w:color="auto" w:fill="FADAF5"/>
                </w:tcPr>
                <w:p w14:paraId="4C6D199C" w14:textId="7F69C90A" w:rsidR="007273A1" w:rsidRPr="005956DD" w:rsidRDefault="00C302D5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 xml:space="preserve">Observational Prompts </w:t>
                  </w:r>
                </w:p>
              </w:tc>
              <w:tc>
                <w:tcPr>
                  <w:tcW w:w="4990" w:type="dxa"/>
                  <w:shd w:val="clear" w:color="auto" w:fill="FADAF5"/>
                </w:tcPr>
                <w:p w14:paraId="107C5E80" w14:textId="7B58A36B" w:rsidR="00C302D5" w:rsidRPr="007C4259" w:rsidRDefault="00C302D5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b/>
                      <w:bCs/>
                      <w:szCs w:val="22"/>
                    </w:rPr>
                  </w:pPr>
                  <w:r w:rsidRPr="007C4259">
                    <w:rPr>
                      <w:b/>
                      <w:bCs/>
                      <w:szCs w:val="22"/>
                    </w:rPr>
                    <w:t>Observational Comments</w:t>
                  </w:r>
                </w:p>
              </w:tc>
            </w:tr>
            <w:tr w:rsidR="00DB44F2" w14:paraId="082D13BD" w14:textId="77777777" w:rsidTr="00884201">
              <w:tc>
                <w:tcPr>
                  <w:tcW w:w="9980" w:type="dxa"/>
                  <w:gridSpan w:val="2"/>
                  <w:shd w:val="clear" w:color="auto" w:fill="FADAF5"/>
                </w:tcPr>
                <w:p w14:paraId="6217613B" w14:textId="77777777" w:rsidR="00DB44F2" w:rsidRDefault="00DB44F2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b/>
                      <w:szCs w:val="22"/>
                      <w:lang w:eastAsia="en-GB"/>
                    </w:rPr>
                  </w:pPr>
                  <w:r>
                    <w:rPr>
                      <w:b/>
                      <w:szCs w:val="22"/>
                      <w:lang w:eastAsia="en-GB"/>
                    </w:rPr>
                    <w:t xml:space="preserve">Revisit and </w:t>
                  </w:r>
                  <w:r w:rsidRPr="005956DD">
                    <w:rPr>
                      <w:b/>
                      <w:szCs w:val="22"/>
                      <w:lang w:eastAsia="en-GB"/>
                    </w:rPr>
                    <w:t>Review</w:t>
                  </w:r>
                </w:p>
                <w:p w14:paraId="49B036A4" w14:textId="2E6850A7" w:rsidR="00DB44F2" w:rsidRPr="0040123A" w:rsidRDefault="00DB44F2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b/>
                      <w:szCs w:val="22"/>
                      <w:lang w:eastAsia="en-GB"/>
                    </w:rPr>
                  </w:pPr>
                </w:p>
              </w:tc>
            </w:tr>
            <w:tr w:rsidR="00E00767" w14:paraId="6EFD6CBF" w14:textId="77777777" w:rsidTr="00E00767">
              <w:trPr>
                <w:trHeight w:val="2258"/>
              </w:trPr>
              <w:tc>
                <w:tcPr>
                  <w:tcW w:w="4990" w:type="dxa"/>
                </w:tcPr>
                <w:p w14:paraId="2C56698C" w14:textId="77777777" w:rsidR="00E00767" w:rsidRPr="00A64D31" w:rsidRDefault="00E00767" w:rsidP="003C7B50">
                  <w:pPr>
                    <w:pStyle w:val="ListParagraph"/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  <w:sz w:val="10"/>
                      <w:szCs w:val="10"/>
                    </w:rPr>
                  </w:pPr>
                </w:p>
                <w:p w14:paraId="4A2848A6" w14:textId="6A108FE5" w:rsidR="00E00767" w:rsidRPr="00D44D94" w:rsidRDefault="00E00767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  <w:szCs w:val="22"/>
                    </w:rPr>
                  </w:pPr>
                  <w:r w:rsidRPr="00D44D94">
                    <w:rPr>
                      <w:color w:val="000000"/>
                      <w:szCs w:val="22"/>
                    </w:rPr>
                    <w:t xml:space="preserve">The Associate Teacher ensures that children revise and consolidate earlier learning. </w:t>
                  </w:r>
                </w:p>
                <w:p w14:paraId="36D23F34" w14:textId="4050D4F5" w:rsidR="00E00767" w:rsidRPr="00D44D94" w:rsidRDefault="00E00767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/>
                    <w:rPr>
                      <w:bCs/>
                      <w:szCs w:val="22"/>
                      <w:lang w:eastAsia="en-GB"/>
                    </w:rPr>
                  </w:pPr>
                  <w:r w:rsidRPr="00D44D94">
                    <w:rPr>
                      <w:color w:val="000000"/>
                      <w:szCs w:val="22"/>
                    </w:rPr>
                    <w:t>T</w:t>
                  </w:r>
                  <w:r w:rsidRPr="00D44D94">
                    <w:rPr>
                      <w:bCs/>
                      <w:szCs w:val="22"/>
                      <w:lang w:eastAsia="en-GB"/>
                    </w:rPr>
                    <w:t>he lesson intent made clear.</w:t>
                  </w:r>
                </w:p>
                <w:p w14:paraId="7BA6EA0B" w14:textId="6CB2DEC5" w:rsidR="00E00767" w:rsidRPr="00D44D94" w:rsidRDefault="00E00767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/>
                    <w:rPr>
                      <w:bCs/>
                      <w:szCs w:val="22"/>
                      <w:lang w:eastAsia="en-GB"/>
                    </w:rPr>
                  </w:pPr>
                  <w:r w:rsidRPr="00D44D94">
                    <w:rPr>
                      <w:bCs/>
                      <w:szCs w:val="22"/>
                      <w:lang w:eastAsia="en-GB"/>
                    </w:rPr>
                    <w:t>All children can see/hear.</w:t>
                  </w:r>
                </w:p>
                <w:p w14:paraId="56B04427" w14:textId="77777777" w:rsidR="00E00767" w:rsidRPr="00D44D94" w:rsidRDefault="00E00767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  <w:szCs w:val="22"/>
                    </w:rPr>
                  </w:pPr>
                  <w:r w:rsidRPr="00D44D94">
                    <w:rPr>
                      <w:color w:val="000000"/>
                      <w:szCs w:val="22"/>
                    </w:rPr>
                    <w:t>Phonemes are articulated clearly and correctly.</w:t>
                  </w:r>
                </w:p>
                <w:p w14:paraId="43335FCA" w14:textId="77777777" w:rsidR="00E00767" w:rsidRPr="00E00767" w:rsidRDefault="00E00767" w:rsidP="003C7B50">
                  <w:pPr>
                    <w:pStyle w:val="ListParagraph"/>
                    <w:framePr w:hSpace="180" w:wrap="around" w:hAnchor="margin" w:x="-573" w:y="-697"/>
                    <w:rPr>
                      <w:color w:val="000000"/>
                      <w:sz w:val="20"/>
                    </w:rPr>
                  </w:pPr>
                </w:p>
                <w:p w14:paraId="03B6C7B9" w14:textId="18BE46D6" w:rsidR="00E00767" w:rsidRPr="00E00767" w:rsidRDefault="00E00767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990" w:type="dxa"/>
                  <w:shd w:val="clear" w:color="auto" w:fill="auto"/>
                </w:tcPr>
                <w:p w14:paraId="7E4139B1" w14:textId="70F11A32" w:rsidR="004E1A05" w:rsidRPr="0059773B" w:rsidRDefault="004E1A05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szCs w:val="22"/>
                    </w:rPr>
                  </w:pPr>
                </w:p>
                <w:p w14:paraId="445AEB30" w14:textId="58950196" w:rsidR="00E00767" w:rsidRDefault="00E00767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ind w:left="-424" w:firstLine="424"/>
                    <w:rPr>
                      <w:szCs w:val="22"/>
                    </w:rPr>
                  </w:pPr>
                </w:p>
              </w:tc>
            </w:tr>
            <w:tr w:rsidR="00DB44F2" w14:paraId="4ACE6061" w14:textId="77777777" w:rsidTr="00E51F18">
              <w:trPr>
                <w:trHeight w:val="634"/>
              </w:trPr>
              <w:tc>
                <w:tcPr>
                  <w:tcW w:w="9980" w:type="dxa"/>
                  <w:gridSpan w:val="2"/>
                  <w:shd w:val="clear" w:color="auto" w:fill="FADAF5"/>
                </w:tcPr>
                <w:p w14:paraId="131DB8D2" w14:textId="77777777" w:rsidR="00DB44F2" w:rsidRPr="00994E00" w:rsidRDefault="00DB44F2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b/>
                      <w:szCs w:val="22"/>
                    </w:rPr>
                  </w:pPr>
                  <w:r w:rsidRPr="00994E00">
                    <w:rPr>
                      <w:b/>
                      <w:szCs w:val="22"/>
                    </w:rPr>
                    <w:t>Teach</w:t>
                  </w:r>
                </w:p>
                <w:p w14:paraId="1160D4BF" w14:textId="4F9DCFD5" w:rsidR="00DB44F2" w:rsidRPr="00CA5948" w:rsidRDefault="00DB44F2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sz w:val="20"/>
                    </w:rPr>
                  </w:pPr>
                </w:p>
              </w:tc>
            </w:tr>
            <w:tr w:rsidR="00AC49FF" w14:paraId="502EE363" w14:textId="77777777" w:rsidTr="00AC49FF">
              <w:tc>
                <w:tcPr>
                  <w:tcW w:w="4990" w:type="dxa"/>
                  <w:shd w:val="clear" w:color="auto" w:fill="FFFFFF" w:themeFill="background1"/>
                </w:tcPr>
                <w:p w14:paraId="69A6CEFB" w14:textId="77777777" w:rsidR="002D4DEB" w:rsidRPr="00CF27D9" w:rsidRDefault="002D4DEB" w:rsidP="003C7B50">
                  <w:pPr>
                    <w:pStyle w:val="ListParagraph"/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  <w:sz w:val="10"/>
                      <w:szCs w:val="10"/>
                    </w:rPr>
                  </w:pPr>
                </w:p>
                <w:p w14:paraId="0480A596" w14:textId="2AF11301" w:rsidR="00AC49FF" w:rsidRPr="00FC6833" w:rsidRDefault="00AC49FF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  <w:szCs w:val="22"/>
                    </w:rPr>
                  </w:pPr>
                  <w:r w:rsidRPr="00FC6833">
                    <w:rPr>
                      <w:color w:val="000000"/>
                      <w:szCs w:val="22"/>
                    </w:rPr>
                    <w:t xml:space="preserve">New learning is clear. </w:t>
                  </w:r>
                </w:p>
                <w:p w14:paraId="0D2088FB" w14:textId="537B3157" w:rsidR="00AC49FF" w:rsidRPr="00FC6833" w:rsidRDefault="00AC49FF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color w:val="000000"/>
                      <w:szCs w:val="22"/>
                    </w:rPr>
                  </w:pPr>
                  <w:r w:rsidRPr="00FC6833">
                    <w:rPr>
                      <w:color w:val="000000"/>
                      <w:szCs w:val="22"/>
                    </w:rPr>
                    <w:t>New Phonemes and digraphs are introduced.</w:t>
                  </w:r>
                </w:p>
                <w:p w14:paraId="637CBDDB" w14:textId="2DDFF56D" w:rsidR="00AC49FF" w:rsidRPr="00FC6833" w:rsidRDefault="00AC49FF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color w:val="000000"/>
                      <w:szCs w:val="22"/>
                    </w:rPr>
                  </w:pPr>
                  <w:r w:rsidRPr="00FC6833">
                    <w:rPr>
                      <w:color w:val="000000"/>
                      <w:szCs w:val="22"/>
                    </w:rPr>
                    <w:t xml:space="preserve">The Associate Teacher models blending and segmenting. </w:t>
                  </w:r>
                </w:p>
                <w:p w14:paraId="29C0B53B" w14:textId="274C7121" w:rsidR="00AC49FF" w:rsidRPr="00FC6833" w:rsidRDefault="00AC49FF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color w:val="000000"/>
                      <w:szCs w:val="22"/>
                    </w:rPr>
                  </w:pPr>
                  <w:r w:rsidRPr="00FC6833">
                    <w:rPr>
                      <w:color w:val="000000"/>
                      <w:szCs w:val="22"/>
                    </w:rPr>
                    <w:t>The Associate Teacher introduces / revisits common exception words (tricky words).</w:t>
                  </w:r>
                </w:p>
                <w:p w14:paraId="32A69B46" w14:textId="7B446283" w:rsidR="00AC49FF" w:rsidRPr="00FC6833" w:rsidRDefault="00AC49FF" w:rsidP="003C7B50">
                  <w:pPr>
                    <w:pStyle w:val="ListParagraph"/>
                    <w:framePr w:hSpace="180" w:wrap="around" w:hAnchor="margin" w:x="-573" w:y="-697"/>
                    <w:numPr>
                      <w:ilvl w:val="1"/>
                      <w:numId w:val="6"/>
                    </w:numPr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  <w:szCs w:val="22"/>
                    </w:rPr>
                  </w:pPr>
                  <w:r w:rsidRPr="00FC6833">
                    <w:rPr>
                      <w:color w:val="000000"/>
                      <w:szCs w:val="22"/>
                    </w:rPr>
                    <w:t xml:space="preserve">Learning is contextualised. </w:t>
                  </w:r>
                </w:p>
                <w:p w14:paraId="49A29E34" w14:textId="77777777" w:rsidR="00AC49FF" w:rsidRPr="0016728D" w:rsidRDefault="00AC49FF" w:rsidP="003C7B50">
                  <w:pPr>
                    <w:pStyle w:val="ListParagraph"/>
                    <w:framePr w:hSpace="180" w:wrap="around" w:hAnchor="margin" w:x="-573" w:y="-697"/>
                    <w:numPr>
                      <w:ilvl w:val="1"/>
                      <w:numId w:val="6"/>
                    </w:numPr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  <w:sz w:val="20"/>
                    </w:rPr>
                  </w:pPr>
                  <w:r w:rsidRPr="0016728D">
                    <w:rPr>
                      <w:color w:val="000000"/>
                      <w:szCs w:val="22"/>
                    </w:rPr>
                    <w:t>All children are actively involved in speaking and listening</w:t>
                  </w:r>
                  <w:r w:rsidR="0051429A" w:rsidRPr="0016728D">
                    <w:rPr>
                      <w:color w:val="000000"/>
                      <w:szCs w:val="22"/>
                    </w:rPr>
                    <w:t>.</w:t>
                  </w:r>
                </w:p>
                <w:p w14:paraId="2F7A3408" w14:textId="2EC1533A" w:rsidR="0016728D" w:rsidRPr="0016728D" w:rsidRDefault="0016728D" w:rsidP="003C7B50">
                  <w:pPr>
                    <w:pStyle w:val="ListParagraph"/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990" w:type="dxa"/>
                  <w:shd w:val="clear" w:color="auto" w:fill="auto"/>
                </w:tcPr>
                <w:p w14:paraId="7E2AEF65" w14:textId="1C778513" w:rsidR="00AC49FF" w:rsidRDefault="00AC49FF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szCs w:val="22"/>
                    </w:rPr>
                  </w:pPr>
                </w:p>
              </w:tc>
            </w:tr>
            <w:tr w:rsidR="00DB44F2" w14:paraId="07EFE330" w14:textId="77777777" w:rsidTr="007347DD">
              <w:tc>
                <w:tcPr>
                  <w:tcW w:w="9980" w:type="dxa"/>
                  <w:gridSpan w:val="2"/>
                  <w:shd w:val="clear" w:color="auto" w:fill="FADAF5"/>
                </w:tcPr>
                <w:p w14:paraId="257A445D" w14:textId="77777777" w:rsidR="00DB44F2" w:rsidRPr="000D412B" w:rsidRDefault="00DB44F2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b/>
                      <w:szCs w:val="22"/>
                    </w:rPr>
                  </w:pPr>
                  <w:r w:rsidRPr="000D412B">
                    <w:rPr>
                      <w:b/>
                      <w:szCs w:val="22"/>
                    </w:rPr>
                    <w:t>Practise</w:t>
                  </w:r>
                </w:p>
                <w:p w14:paraId="079205A9" w14:textId="1A8CF49F" w:rsidR="00DB44F2" w:rsidRPr="001E60B0" w:rsidRDefault="00DB44F2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b/>
                      <w:bCs/>
                      <w:szCs w:val="22"/>
                    </w:rPr>
                  </w:pPr>
                </w:p>
              </w:tc>
            </w:tr>
            <w:tr w:rsidR="008E71C7" w14:paraId="3CFFC123" w14:textId="77777777" w:rsidTr="00A2039E">
              <w:tc>
                <w:tcPr>
                  <w:tcW w:w="4990" w:type="dxa"/>
                  <w:shd w:val="clear" w:color="auto" w:fill="FFFFFF" w:themeFill="background1"/>
                </w:tcPr>
                <w:p w14:paraId="77470A89" w14:textId="77777777" w:rsidR="008E71C7" w:rsidRPr="0034649B" w:rsidRDefault="008E71C7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  <w:sz w:val="10"/>
                      <w:szCs w:val="10"/>
                    </w:rPr>
                  </w:pPr>
                </w:p>
                <w:p w14:paraId="369BF118" w14:textId="2684AA17" w:rsidR="008E71C7" w:rsidRPr="00FC6833" w:rsidRDefault="008E71C7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color w:val="000000"/>
                      <w:szCs w:val="22"/>
                    </w:rPr>
                  </w:pPr>
                  <w:r w:rsidRPr="00FC6833">
                    <w:rPr>
                      <w:color w:val="000000"/>
                      <w:szCs w:val="22"/>
                    </w:rPr>
                    <w:t>The strategies applied are interactive fun and multisensory.</w:t>
                  </w:r>
                </w:p>
                <w:p w14:paraId="2EDC3C16" w14:textId="2630C467" w:rsidR="008E71C7" w:rsidRPr="00FC6833" w:rsidRDefault="008E71C7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color w:val="000000"/>
                      <w:szCs w:val="22"/>
                    </w:rPr>
                  </w:pPr>
                  <w:r w:rsidRPr="00FC6833">
                    <w:rPr>
                      <w:color w:val="000000"/>
                      <w:szCs w:val="22"/>
                    </w:rPr>
                    <w:t>All the children are engaged.</w:t>
                  </w:r>
                </w:p>
                <w:p w14:paraId="0652E450" w14:textId="79E9F70A" w:rsidR="008E71C7" w:rsidRPr="00FC6833" w:rsidRDefault="008E71C7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color w:val="000000"/>
                      <w:szCs w:val="22"/>
                    </w:rPr>
                  </w:pPr>
                  <w:r w:rsidRPr="00FC6833">
                    <w:rPr>
                      <w:color w:val="000000"/>
                      <w:szCs w:val="22"/>
                    </w:rPr>
                    <w:t>Adaptation is evident when appropriate.</w:t>
                  </w:r>
                </w:p>
                <w:p w14:paraId="364CB710" w14:textId="11F379D8" w:rsidR="008E71C7" w:rsidRPr="00FC6833" w:rsidRDefault="008E71C7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color w:val="000000"/>
                      <w:szCs w:val="22"/>
                    </w:rPr>
                  </w:pPr>
                  <w:r w:rsidRPr="00FC6833">
                    <w:rPr>
                      <w:color w:val="000000"/>
                      <w:szCs w:val="22"/>
                    </w:rPr>
                    <w:t>Children articulate the phonemes correctly.</w:t>
                  </w:r>
                </w:p>
                <w:p w14:paraId="2D0D7B51" w14:textId="77777777" w:rsidR="008E71C7" w:rsidRDefault="008E71C7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color w:val="000000"/>
                      <w:szCs w:val="22"/>
                    </w:rPr>
                  </w:pPr>
                  <w:r w:rsidRPr="00FC6833">
                    <w:rPr>
                      <w:color w:val="000000"/>
                      <w:szCs w:val="22"/>
                    </w:rPr>
                    <w:t>Children blend phonemes to read words and/or segment words into phonemes for spelling.</w:t>
                  </w:r>
                </w:p>
                <w:p w14:paraId="274348F4" w14:textId="5AE562D5" w:rsidR="008E71C7" w:rsidRPr="00FC6833" w:rsidRDefault="008E71C7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color w:val="000000"/>
                      <w:szCs w:val="22"/>
                    </w:rPr>
                  </w:pPr>
                  <w:r w:rsidRPr="00FC6833">
                    <w:rPr>
                      <w:color w:val="000000"/>
                      <w:szCs w:val="22"/>
                    </w:rPr>
                    <w:t>Children are given effective feedback.</w:t>
                  </w:r>
                </w:p>
                <w:p w14:paraId="12090BC8" w14:textId="1701E43E" w:rsidR="008E71C7" w:rsidRPr="0016728D" w:rsidRDefault="008E71C7" w:rsidP="003C7B50">
                  <w:pPr>
                    <w:pStyle w:val="ListParagraph"/>
                    <w:framePr w:hSpace="180" w:wrap="around" w:hAnchor="margin" w:x="-573" w:y="-697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color w:val="000000"/>
                      <w:szCs w:val="22"/>
                    </w:rPr>
                  </w:pPr>
                  <w:r w:rsidRPr="0016728D">
                    <w:rPr>
                      <w:color w:val="000000"/>
                      <w:szCs w:val="22"/>
                    </w:rPr>
                    <w:t xml:space="preserve">Pace is appropriate. </w:t>
                  </w:r>
                </w:p>
                <w:p w14:paraId="2575EB1B" w14:textId="2A0B6406" w:rsidR="008E71C7" w:rsidRPr="00F019B9" w:rsidRDefault="008E71C7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4990" w:type="dxa"/>
                  <w:shd w:val="clear" w:color="auto" w:fill="FFFFFF" w:themeFill="background1"/>
                </w:tcPr>
                <w:p w14:paraId="23A35CF8" w14:textId="77777777" w:rsidR="008E71C7" w:rsidRPr="008E71C7" w:rsidRDefault="008E71C7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sz w:val="10"/>
                      <w:szCs w:val="10"/>
                    </w:rPr>
                  </w:pPr>
                </w:p>
                <w:p w14:paraId="37C934EA" w14:textId="0A506CAE" w:rsidR="008E71C7" w:rsidRPr="008E71C7" w:rsidRDefault="008E71C7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szCs w:val="22"/>
                    </w:rPr>
                  </w:pPr>
                </w:p>
              </w:tc>
            </w:tr>
            <w:tr w:rsidR="00DB44F2" w14:paraId="2179FC06" w14:textId="77777777" w:rsidTr="009F0312">
              <w:trPr>
                <w:trHeight w:val="603"/>
              </w:trPr>
              <w:tc>
                <w:tcPr>
                  <w:tcW w:w="9980" w:type="dxa"/>
                  <w:gridSpan w:val="2"/>
                  <w:shd w:val="clear" w:color="auto" w:fill="FADAF5"/>
                </w:tcPr>
                <w:p w14:paraId="3C0B8855" w14:textId="3DEC2C98" w:rsidR="00DB44F2" w:rsidRPr="00DA1D7E" w:rsidRDefault="00DB44F2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b/>
                      <w:bCs/>
                      <w:szCs w:val="22"/>
                    </w:rPr>
                  </w:pPr>
                  <w:r w:rsidRPr="003B5A94">
                    <w:rPr>
                      <w:b/>
                      <w:szCs w:val="22"/>
                    </w:rPr>
                    <w:t xml:space="preserve">Apply </w:t>
                  </w:r>
                </w:p>
              </w:tc>
            </w:tr>
            <w:tr w:rsidR="008E71C7" w14:paraId="4ECDB656" w14:textId="77777777" w:rsidTr="003A6C55">
              <w:trPr>
                <w:trHeight w:val="828"/>
              </w:trPr>
              <w:tc>
                <w:tcPr>
                  <w:tcW w:w="4990" w:type="dxa"/>
                  <w:shd w:val="clear" w:color="auto" w:fill="FFFFFF" w:themeFill="background1"/>
                </w:tcPr>
                <w:p w14:paraId="1F9B71FB" w14:textId="77777777" w:rsidR="008E71C7" w:rsidRPr="00B85BF7" w:rsidRDefault="008E71C7" w:rsidP="003C7B50">
                  <w:pPr>
                    <w:pStyle w:val="Default"/>
                    <w:framePr w:hSpace="180" w:wrap="around" w:hAnchor="margin" w:x="-573" w:y="-697"/>
                    <w:ind w:left="720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5B754D21" w14:textId="067708DB" w:rsidR="008E71C7" w:rsidRPr="00FC6833" w:rsidRDefault="008E71C7" w:rsidP="003C7B50">
                  <w:pPr>
                    <w:pStyle w:val="Default"/>
                    <w:framePr w:hSpace="180" w:wrap="around" w:hAnchor="margin" w:x="-573" w:y="-697"/>
                    <w:numPr>
                      <w:ilvl w:val="0"/>
                      <w:numId w:val="9"/>
                    </w:numPr>
                    <w:spacing w:after="0"/>
                    <w:ind w:left="357" w:hanging="35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6833">
                    <w:rPr>
                      <w:rFonts w:ascii="Arial" w:hAnsi="Arial" w:cs="Arial"/>
                      <w:sz w:val="22"/>
                      <w:szCs w:val="22"/>
                    </w:rPr>
                    <w:t>There is evidence that children have opportunities to apply their phonic knowledge and skills in reading or writing a sentence or caption.</w:t>
                  </w:r>
                </w:p>
                <w:p w14:paraId="4193EC5F" w14:textId="4BAC9BE8" w:rsidR="008E71C7" w:rsidRPr="00FC6833" w:rsidRDefault="008E71C7" w:rsidP="003C7B50">
                  <w:pPr>
                    <w:pStyle w:val="Default"/>
                    <w:framePr w:hSpace="180" w:wrap="around" w:hAnchor="margin" w:x="-573" w:y="-697"/>
                    <w:numPr>
                      <w:ilvl w:val="0"/>
                      <w:numId w:val="9"/>
                    </w:numPr>
                    <w:spacing w:after="0"/>
                    <w:ind w:left="357" w:hanging="35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6833">
                    <w:rPr>
                      <w:rFonts w:ascii="Arial" w:hAnsi="Arial" w:cs="Arial"/>
                      <w:sz w:val="22"/>
                      <w:szCs w:val="22"/>
                    </w:rPr>
                    <w:t>The learning relates back to the Lesson Intent.</w:t>
                  </w:r>
                </w:p>
                <w:p w14:paraId="09786393" w14:textId="5BBB1C3B" w:rsidR="008E71C7" w:rsidRDefault="00EC2DDE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90" w:type="dxa"/>
                  <w:shd w:val="clear" w:color="auto" w:fill="FFFFFF" w:themeFill="background1"/>
                </w:tcPr>
                <w:p w14:paraId="71266F9D" w14:textId="167B20FA" w:rsidR="000B04EB" w:rsidRPr="000B04EB" w:rsidRDefault="008B0865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szCs w:val="22"/>
                    </w:rPr>
                  </w:pPr>
                  <w:r>
                    <w:rPr>
                      <w:sz w:val="10"/>
                      <w:szCs w:val="10"/>
                    </w:rPr>
                    <w:t xml:space="preserve"> </w:t>
                  </w:r>
                </w:p>
                <w:p w14:paraId="6A90C475" w14:textId="5A887F44" w:rsidR="008E71C7" w:rsidRPr="003423C3" w:rsidRDefault="008E71C7" w:rsidP="003C7B50">
                  <w:pPr>
                    <w:framePr w:hSpace="180" w:wrap="around" w:hAnchor="margin" w:x="-573" w:y="-697"/>
                    <w:autoSpaceDE w:val="0"/>
                    <w:autoSpaceDN w:val="0"/>
                    <w:adjustRightInd w:val="0"/>
                    <w:spacing w:after="0"/>
                    <w:rPr>
                      <w:szCs w:val="22"/>
                    </w:rPr>
                  </w:pPr>
                </w:p>
              </w:tc>
            </w:tr>
          </w:tbl>
          <w:p w14:paraId="17F97AAE" w14:textId="22E8C5F4" w:rsidR="00581C60" w:rsidRPr="00FC5180" w:rsidRDefault="00581C60" w:rsidP="00BA66D2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</w:p>
        </w:tc>
      </w:tr>
      <w:tr w:rsidR="00A2039E" w:rsidRPr="00FC5180" w14:paraId="3CDD7AD8" w14:textId="77777777" w:rsidTr="00947E61">
        <w:trPr>
          <w:trHeight w:val="1266"/>
        </w:trPr>
        <w:tc>
          <w:tcPr>
            <w:tcW w:w="10206" w:type="dxa"/>
          </w:tcPr>
          <w:tbl>
            <w:tblPr>
              <w:tblStyle w:val="TableGrid"/>
              <w:tblpPr w:leftFromText="180" w:rightFromText="180" w:vertAnchor="text" w:horzAnchor="margin" w:tblpY="3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4999"/>
            </w:tblGrid>
            <w:tr w:rsidR="00DB44F2" w:rsidRPr="00BF06CA" w14:paraId="72EC48EB" w14:textId="77777777" w:rsidTr="009C2B3D">
              <w:trPr>
                <w:trHeight w:val="704"/>
              </w:trPr>
              <w:tc>
                <w:tcPr>
                  <w:tcW w:w="9918" w:type="dxa"/>
                  <w:gridSpan w:val="2"/>
                  <w:shd w:val="clear" w:color="auto" w:fill="FADAF5"/>
                </w:tcPr>
                <w:p w14:paraId="1637BA21" w14:textId="0CBCEC78" w:rsidR="00DB44F2" w:rsidRPr="007D07A0" w:rsidRDefault="00DB44F2" w:rsidP="00350208">
                  <w:pPr>
                    <w:autoSpaceDE w:val="0"/>
                    <w:autoSpaceDN w:val="0"/>
                    <w:adjustRightInd w:val="0"/>
                    <w:spacing w:after="0"/>
                    <w:rPr>
                      <w:b/>
                      <w:bCs/>
                      <w:color w:val="000000"/>
                      <w:szCs w:val="22"/>
                    </w:rPr>
                  </w:pPr>
                  <w:r w:rsidRPr="007D07A0">
                    <w:rPr>
                      <w:b/>
                      <w:szCs w:val="22"/>
                      <w:lang w:eastAsia="en-GB"/>
                    </w:rPr>
                    <w:lastRenderedPageBreak/>
                    <w:t>Additional Comments</w:t>
                  </w:r>
                </w:p>
              </w:tc>
            </w:tr>
            <w:tr w:rsidR="00350208" w:rsidRPr="00A9228B" w14:paraId="2B6B985E" w14:textId="77777777" w:rsidTr="009830B1">
              <w:trPr>
                <w:trHeight w:val="390"/>
              </w:trPr>
              <w:tc>
                <w:tcPr>
                  <w:tcW w:w="4919" w:type="dxa"/>
                </w:tcPr>
                <w:p w14:paraId="5B3B1AB9" w14:textId="77777777" w:rsidR="0038756E" w:rsidRPr="00B85BF7" w:rsidRDefault="0038756E" w:rsidP="0038756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rPr>
                      <w:bCs/>
                      <w:sz w:val="10"/>
                      <w:szCs w:val="10"/>
                      <w:lang w:eastAsia="en-GB"/>
                    </w:rPr>
                  </w:pPr>
                </w:p>
                <w:p w14:paraId="6DB663C4" w14:textId="29707B68" w:rsidR="00350208" w:rsidRPr="00FC6833" w:rsidRDefault="00350208" w:rsidP="00FC6833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bCs/>
                      <w:szCs w:val="22"/>
                      <w:lang w:eastAsia="en-GB"/>
                    </w:rPr>
                  </w:pPr>
                  <w:r w:rsidRPr="00FC6833">
                    <w:rPr>
                      <w:bCs/>
                      <w:szCs w:val="22"/>
                      <w:lang w:eastAsia="en-GB"/>
                    </w:rPr>
                    <w:t xml:space="preserve">The Associate Teacher has planned to </w:t>
                  </w:r>
                </w:p>
                <w:p w14:paraId="6BAC281D" w14:textId="6541A7E6" w:rsidR="00350208" w:rsidRPr="00FC6833" w:rsidRDefault="00350208" w:rsidP="00FC6833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bCs/>
                      <w:szCs w:val="22"/>
                      <w:lang w:eastAsia="en-GB"/>
                    </w:rPr>
                  </w:pPr>
                  <w:r w:rsidRPr="00FC6833">
                    <w:rPr>
                      <w:bCs/>
                      <w:szCs w:val="22"/>
                      <w:lang w:eastAsia="en-GB"/>
                    </w:rPr>
                    <w:t>present new knowledge in small steps</w:t>
                  </w:r>
                  <w:r w:rsidR="00ED6F9C" w:rsidRPr="00FC6833">
                    <w:rPr>
                      <w:bCs/>
                      <w:szCs w:val="22"/>
                      <w:lang w:eastAsia="en-GB"/>
                    </w:rPr>
                    <w:t>.</w:t>
                  </w:r>
                </w:p>
                <w:p w14:paraId="468BC696" w14:textId="0DA9EB19" w:rsidR="00350208" w:rsidRPr="00FC6833" w:rsidRDefault="00350208" w:rsidP="00FC6833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bCs/>
                      <w:szCs w:val="22"/>
                      <w:lang w:eastAsia="en-GB"/>
                    </w:rPr>
                  </w:pPr>
                  <w:r w:rsidRPr="00FC6833">
                    <w:rPr>
                      <w:bCs/>
                      <w:szCs w:val="22"/>
                      <w:lang w:eastAsia="en-GB"/>
                    </w:rPr>
                    <w:t>The Associate teacher checks for understanding</w:t>
                  </w:r>
                  <w:r w:rsidR="00ED6F9C" w:rsidRPr="00FC6833">
                    <w:rPr>
                      <w:bCs/>
                      <w:szCs w:val="22"/>
                      <w:lang w:eastAsia="en-GB"/>
                    </w:rPr>
                    <w:t>.</w:t>
                  </w:r>
                </w:p>
                <w:p w14:paraId="7DB04816" w14:textId="0F341D82" w:rsidR="007D07A0" w:rsidRPr="00FC6833" w:rsidRDefault="00350208" w:rsidP="008C344A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bCs/>
                      <w:szCs w:val="22"/>
                      <w:lang w:eastAsia="en-GB"/>
                    </w:rPr>
                  </w:pPr>
                  <w:r w:rsidRPr="00FC6833">
                    <w:rPr>
                      <w:bCs/>
                      <w:szCs w:val="22"/>
                      <w:lang w:eastAsia="en-GB"/>
                    </w:rPr>
                    <w:t xml:space="preserve">Questioning </w:t>
                  </w:r>
                  <w:r w:rsidR="00ED6F9C" w:rsidRPr="00FC6833">
                    <w:rPr>
                      <w:bCs/>
                      <w:szCs w:val="22"/>
                      <w:lang w:eastAsia="en-GB"/>
                    </w:rPr>
                    <w:t xml:space="preserve">is </w:t>
                  </w:r>
                  <w:r w:rsidRPr="00FC6833">
                    <w:rPr>
                      <w:bCs/>
                      <w:szCs w:val="22"/>
                      <w:lang w:eastAsia="en-GB"/>
                    </w:rPr>
                    <w:t>used to good effect</w:t>
                  </w:r>
                  <w:r w:rsidR="00ED6F9C" w:rsidRPr="00FC6833">
                    <w:rPr>
                      <w:bCs/>
                      <w:szCs w:val="22"/>
                      <w:lang w:eastAsia="en-GB"/>
                    </w:rPr>
                    <w:t>.</w:t>
                  </w:r>
                </w:p>
                <w:p w14:paraId="7618738D" w14:textId="31E40177" w:rsidR="007D07A0" w:rsidRPr="00FC6833" w:rsidRDefault="007D07A0" w:rsidP="00F73F23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bCs/>
                      <w:szCs w:val="22"/>
                      <w:lang w:eastAsia="en-GB"/>
                    </w:rPr>
                  </w:pPr>
                  <w:r w:rsidRPr="00FC6833">
                    <w:rPr>
                      <w:szCs w:val="22"/>
                      <w:lang w:eastAsia="en-GB"/>
                    </w:rPr>
                    <w:t>The Associate</w:t>
                  </w:r>
                  <w:r w:rsidRPr="00FC6833">
                    <w:rPr>
                      <w:bCs/>
                      <w:szCs w:val="22"/>
                      <w:lang w:eastAsia="en-GB"/>
                    </w:rPr>
                    <w:t xml:space="preserve"> Teacher uses scaffolding and support for all learners.</w:t>
                  </w:r>
                </w:p>
                <w:p w14:paraId="194EDD1C" w14:textId="44DADE76" w:rsidR="007D07A0" w:rsidRPr="00FC6833" w:rsidRDefault="007D07A0" w:rsidP="004B1038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bCs/>
                      <w:szCs w:val="22"/>
                      <w:lang w:eastAsia="en-GB"/>
                    </w:rPr>
                  </w:pPr>
                  <w:r w:rsidRPr="00FC6833">
                    <w:rPr>
                      <w:bCs/>
                      <w:szCs w:val="22"/>
                      <w:lang w:eastAsia="en-GB"/>
                    </w:rPr>
                    <w:t>Independent learning is encouraged.</w:t>
                  </w:r>
                </w:p>
                <w:p w14:paraId="01854129" w14:textId="77777777" w:rsidR="007D07A0" w:rsidRPr="00FC6833" w:rsidRDefault="007D07A0" w:rsidP="00FC6833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bCs/>
                      <w:szCs w:val="22"/>
                      <w:lang w:eastAsia="en-GB"/>
                    </w:rPr>
                  </w:pPr>
                  <w:r w:rsidRPr="00FC6833">
                    <w:rPr>
                      <w:bCs/>
                      <w:szCs w:val="22"/>
                      <w:lang w:eastAsia="en-GB"/>
                    </w:rPr>
                    <w:t>Clear models and examples are used to support pupil progress.</w:t>
                  </w:r>
                </w:p>
                <w:p w14:paraId="4CA0E634" w14:textId="77777777" w:rsidR="007D07A0" w:rsidRPr="00FC6833" w:rsidRDefault="007D07A0" w:rsidP="00FC6833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360"/>
                    <w:rPr>
                      <w:bCs/>
                      <w:szCs w:val="22"/>
                      <w:lang w:eastAsia="en-GB"/>
                    </w:rPr>
                  </w:pPr>
                  <w:r w:rsidRPr="00FC6833">
                    <w:rPr>
                      <w:bCs/>
                      <w:szCs w:val="22"/>
                      <w:lang w:eastAsia="en-GB"/>
                    </w:rPr>
                    <w:t>Pupils are challenged.</w:t>
                  </w:r>
                </w:p>
                <w:p w14:paraId="2B6C8829" w14:textId="77777777" w:rsidR="007D07A0" w:rsidRPr="0077287F" w:rsidRDefault="007D07A0" w:rsidP="00826B78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rPr>
                      <w:bCs/>
                      <w:sz w:val="20"/>
                      <w:lang w:eastAsia="en-GB"/>
                    </w:rPr>
                  </w:pPr>
                </w:p>
                <w:p w14:paraId="069DEE2C" w14:textId="4EBB0CC0" w:rsidR="0077287F" w:rsidRDefault="0077287F" w:rsidP="00350208">
                  <w:pPr>
                    <w:autoSpaceDE w:val="0"/>
                    <w:autoSpaceDN w:val="0"/>
                    <w:adjustRightInd w:val="0"/>
                    <w:spacing w:after="0"/>
                    <w:rPr>
                      <w:bCs/>
                      <w:szCs w:val="22"/>
                      <w:lang w:eastAsia="en-GB"/>
                    </w:rPr>
                  </w:pPr>
                </w:p>
              </w:tc>
              <w:tc>
                <w:tcPr>
                  <w:tcW w:w="4999" w:type="dxa"/>
                </w:tcPr>
                <w:p w14:paraId="22CACDB6" w14:textId="77777777" w:rsidR="00B85BF7" w:rsidRPr="00B85BF7" w:rsidRDefault="00B85BF7" w:rsidP="00603B46">
                  <w:pPr>
                    <w:autoSpaceDE w:val="0"/>
                    <w:autoSpaceDN w:val="0"/>
                    <w:adjustRightInd w:val="0"/>
                    <w:spacing w:after="0"/>
                    <w:rPr>
                      <w:bCs/>
                      <w:sz w:val="10"/>
                      <w:szCs w:val="10"/>
                      <w:lang w:eastAsia="en-GB"/>
                    </w:rPr>
                  </w:pPr>
                </w:p>
                <w:p w14:paraId="73C6C474" w14:textId="3460569F" w:rsidR="00E437F6" w:rsidRPr="00B85BF7" w:rsidRDefault="00E437F6" w:rsidP="004B2C1F">
                  <w:pPr>
                    <w:autoSpaceDE w:val="0"/>
                    <w:autoSpaceDN w:val="0"/>
                    <w:adjustRightInd w:val="0"/>
                    <w:spacing w:after="0"/>
                    <w:rPr>
                      <w:bCs/>
                      <w:sz w:val="10"/>
                      <w:szCs w:val="10"/>
                      <w:lang w:eastAsia="en-GB"/>
                    </w:rPr>
                  </w:pPr>
                </w:p>
              </w:tc>
            </w:tr>
          </w:tbl>
          <w:p w14:paraId="42972E71" w14:textId="77777777" w:rsidR="00A2039E" w:rsidRDefault="00A2039E" w:rsidP="00BA66D2">
            <w:pPr>
              <w:autoSpaceDE w:val="0"/>
              <w:autoSpaceDN w:val="0"/>
              <w:adjustRightInd w:val="0"/>
              <w:spacing w:after="0"/>
              <w:rPr>
                <w:b/>
                <w:bCs/>
                <w:noProof/>
                <w:color w:val="000000"/>
                <w:szCs w:val="22"/>
                <w:shd w:val="clear" w:color="auto" w:fill="E6E6E6"/>
                <w:lang w:eastAsia="en-GB"/>
              </w:rPr>
            </w:pPr>
          </w:p>
        </w:tc>
      </w:tr>
      <w:tr w:rsidR="00A2039E" w:rsidRPr="00FC5180" w14:paraId="13F0D92F" w14:textId="77777777" w:rsidTr="00947E61">
        <w:trPr>
          <w:trHeight w:val="1266"/>
        </w:trPr>
        <w:tc>
          <w:tcPr>
            <w:tcW w:w="10206" w:type="dxa"/>
          </w:tcPr>
          <w:p w14:paraId="670BC8B9" w14:textId="77777777" w:rsidR="00066EA8" w:rsidRDefault="00066EA8"/>
          <w:tbl>
            <w:tblPr>
              <w:tblStyle w:val="TableGrid"/>
              <w:tblpPr w:leftFromText="180" w:rightFromText="180" w:vertAnchor="text" w:horzAnchor="margin" w:tblpY="2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26"/>
              <w:gridCol w:w="992"/>
            </w:tblGrid>
            <w:tr w:rsidR="000E47FE" w:rsidRPr="00A9228B" w14:paraId="4E9DFB41" w14:textId="77777777" w:rsidTr="00F636AF">
              <w:trPr>
                <w:trHeight w:val="560"/>
              </w:trPr>
              <w:tc>
                <w:tcPr>
                  <w:tcW w:w="8926" w:type="dxa"/>
                  <w:shd w:val="clear" w:color="auto" w:fill="FADAF5"/>
                </w:tcPr>
                <w:p w14:paraId="44E3F315" w14:textId="77777777" w:rsidR="0086652F" w:rsidRDefault="000E47FE" w:rsidP="00CE185D">
                  <w:pPr>
                    <w:autoSpaceDE w:val="0"/>
                    <w:autoSpaceDN w:val="0"/>
                    <w:adjustRightInd w:val="0"/>
                    <w:spacing w:after="0"/>
                    <w:rPr>
                      <w:sz w:val="16"/>
                    </w:rPr>
                  </w:pPr>
                  <w:r w:rsidRPr="00F12F3F">
                    <w:rPr>
                      <w:b/>
                      <w:bCs/>
                      <w:szCs w:val="22"/>
                      <w:lang w:eastAsia="en-GB"/>
                    </w:rPr>
                    <w:t>Key Strengths of Teaching</w:t>
                  </w:r>
                  <w:r>
                    <w:rPr>
                      <w:b/>
                      <w:bCs/>
                      <w:szCs w:val="22"/>
                      <w:lang w:eastAsia="en-GB"/>
                    </w:rPr>
                    <w:t xml:space="preserve">: Ensure </w:t>
                  </w:r>
                  <w:r w:rsidRPr="00443740">
                    <w:rPr>
                      <w:b/>
                      <w:bCs/>
                      <w:szCs w:val="22"/>
                      <w:u w:val="single"/>
                      <w:lang w:eastAsia="en-GB"/>
                    </w:rPr>
                    <w:t>PHONICS</w:t>
                  </w:r>
                  <w:r>
                    <w:rPr>
                      <w:b/>
                      <w:bCs/>
                      <w:szCs w:val="22"/>
                      <w:lang w:eastAsia="en-GB"/>
                    </w:rPr>
                    <w:t xml:space="preserve"> is included </w:t>
                  </w:r>
                  <w:r w:rsidRPr="001F0E02">
                    <w:rPr>
                      <w:sz w:val="16"/>
                    </w:rPr>
                    <w:t xml:space="preserve"> </w:t>
                  </w:r>
                </w:p>
                <w:p w14:paraId="5B1F6290" w14:textId="0ABE62E0" w:rsidR="000E47FE" w:rsidRPr="00F12F3F" w:rsidRDefault="000E47FE" w:rsidP="00CE185D">
                  <w:pPr>
                    <w:autoSpaceDE w:val="0"/>
                    <w:autoSpaceDN w:val="0"/>
                    <w:adjustRightInd w:val="0"/>
                    <w:spacing w:after="0"/>
                    <w:rPr>
                      <w:b/>
                      <w:bCs/>
                      <w:szCs w:val="22"/>
                      <w:lang w:eastAsia="en-GB"/>
                    </w:rPr>
                  </w:pPr>
                  <w:r w:rsidRPr="001F0E02">
                    <w:rPr>
                      <w:sz w:val="16"/>
                    </w:rPr>
                    <w:t xml:space="preserve">Following the observation, through professional dialogue, please identify key strengths and targets for the </w:t>
                  </w:r>
                  <w:r>
                    <w:rPr>
                      <w:sz w:val="16"/>
                    </w:rPr>
                    <w:t>Associate Teacher</w:t>
                  </w:r>
                  <w:r w:rsidRPr="001F0E02">
                    <w:rPr>
                      <w:sz w:val="16"/>
                    </w:rPr>
                    <w:t xml:space="preserve"> in the context of raising pupil achievement and supporting children’s learnin</w:t>
                  </w:r>
                  <w:r>
                    <w:rPr>
                      <w:sz w:val="16"/>
                    </w:rPr>
                    <w:t>g.</w:t>
                  </w:r>
                </w:p>
              </w:tc>
              <w:tc>
                <w:tcPr>
                  <w:tcW w:w="992" w:type="dxa"/>
                  <w:shd w:val="clear" w:color="auto" w:fill="FADAF5"/>
                </w:tcPr>
                <w:p w14:paraId="35C7D75E" w14:textId="382F32F0" w:rsidR="000E47FE" w:rsidRPr="00F12F3F" w:rsidRDefault="0086652F" w:rsidP="00CE185D">
                  <w:pPr>
                    <w:autoSpaceDE w:val="0"/>
                    <w:autoSpaceDN w:val="0"/>
                    <w:adjustRightInd w:val="0"/>
                    <w:spacing w:after="0"/>
                    <w:rPr>
                      <w:b/>
                      <w:bCs/>
                      <w:szCs w:val="22"/>
                      <w:lang w:eastAsia="en-GB"/>
                    </w:rPr>
                  </w:pPr>
                  <w:r>
                    <w:rPr>
                      <w:b/>
                      <w:sz w:val="16"/>
                      <w:szCs w:val="16"/>
                      <w:lang w:eastAsia="en-GB"/>
                    </w:rPr>
                    <w:t>BCU Key Theme</w:t>
                  </w:r>
                </w:p>
              </w:tc>
            </w:tr>
            <w:tr w:rsidR="00B4468D" w:rsidRPr="00A9228B" w14:paraId="6C08197A" w14:textId="77777777" w:rsidTr="00F636AF">
              <w:trPr>
                <w:trHeight w:val="390"/>
              </w:trPr>
              <w:tc>
                <w:tcPr>
                  <w:tcW w:w="8926" w:type="dxa"/>
                </w:tcPr>
                <w:p w14:paraId="66E3A2DF" w14:textId="5F26F781" w:rsidR="00B4468D" w:rsidRPr="00EC38D1" w:rsidRDefault="00B4468D" w:rsidP="00B4468D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/>
                    <w:rPr>
                      <w:b/>
                      <w:szCs w:val="22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1DBCB8BE" w14:textId="35054F92" w:rsidR="00B4468D" w:rsidRPr="00264A11" w:rsidRDefault="00B4468D" w:rsidP="004B2C1F">
                  <w:pPr>
                    <w:autoSpaceDE w:val="0"/>
                    <w:autoSpaceDN w:val="0"/>
                    <w:adjustRightInd w:val="0"/>
                    <w:spacing w:after="0"/>
                    <w:rPr>
                      <w:b/>
                      <w:szCs w:val="22"/>
                      <w:lang w:eastAsia="en-GB"/>
                    </w:rPr>
                  </w:pPr>
                </w:p>
              </w:tc>
            </w:tr>
            <w:tr w:rsidR="00B4468D" w:rsidRPr="00A9228B" w14:paraId="0BF666EA" w14:textId="77777777" w:rsidTr="00F636AF">
              <w:trPr>
                <w:trHeight w:val="390"/>
              </w:trPr>
              <w:tc>
                <w:tcPr>
                  <w:tcW w:w="8926" w:type="dxa"/>
                </w:tcPr>
                <w:p w14:paraId="2A59271C" w14:textId="36C5BCED" w:rsidR="00B4468D" w:rsidRPr="00EC38D1" w:rsidRDefault="00B4468D" w:rsidP="00B4468D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/>
                    <w:rPr>
                      <w:b/>
                      <w:szCs w:val="22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0DC64FF7" w14:textId="513D3ACB" w:rsidR="00B4468D" w:rsidRPr="000E47FE" w:rsidRDefault="00B4468D" w:rsidP="004B2C1F">
                  <w:pPr>
                    <w:autoSpaceDE w:val="0"/>
                    <w:autoSpaceDN w:val="0"/>
                    <w:adjustRightInd w:val="0"/>
                    <w:spacing w:after="0"/>
                    <w:rPr>
                      <w:b/>
                      <w:szCs w:val="22"/>
                      <w:lang w:eastAsia="en-GB"/>
                    </w:rPr>
                  </w:pPr>
                </w:p>
              </w:tc>
            </w:tr>
            <w:tr w:rsidR="00B4468D" w:rsidRPr="00A9228B" w14:paraId="7927DE4B" w14:textId="77777777" w:rsidTr="00F636AF">
              <w:trPr>
                <w:trHeight w:val="390"/>
              </w:trPr>
              <w:tc>
                <w:tcPr>
                  <w:tcW w:w="8926" w:type="dxa"/>
                </w:tcPr>
                <w:p w14:paraId="5C43B4A5" w14:textId="7C242BC1" w:rsidR="00B4468D" w:rsidRPr="00162EDE" w:rsidRDefault="00B4468D" w:rsidP="00B4468D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/>
                    <w:rPr>
                      <w:b/>
                      <w:szCs w:val="22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06D6CA9F" w14:textId="38C74F62" w:rsidR="00B4468D" w:rsidRPr="000E47FE" w:rsidRDefault="00B4468D" w:rsidP="004B2C1F">
                  <w:pPr>
                    <w:autoSpaceDE w:val="0"/>
                    <w:autoSpaceDN w:val="0"/>
                    <w:adjustRightInd w:val="0"/>
                    <w:spacing w:after="0"/>
                    <w:rPr>
                      <w:b/>
                      <w:szCs w:val="22"/>
                      <w:lang w:eastAsia="en-GB"/>
                    </w:rPr>
                  </w:pPr>
                </w:p>
              </w:tc>
            </w:tr>
            <w:tr w:rsidR="00B4468D" w:rsidRPr="00A9228B" w14:paraId="3EB752BB" w14:textId="77777777" w:rsidTr="00F636AF">
              <w:trPr>
                <w:trHeight w:val="486"/>
              </w:trPr>
              <w:tc>
                <w:tcPr>
                  <w:tcW w:w="8926" w:type="dxa"/>
                  <w:shd w:val="clear" w:color="auto" w:fill="FADAF5"/>
                </w:tcPr>
                <w:p w14:paraId="002F02A0" w14:textId="77777777" w:rsidR="00B4468D" w:rsidRDefault="00B4468D" w:rsidP="00B4468D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86652F">
                    <w:rPr>
                      <w:rFonts w:ascii="Arial" w:hAnsi="Arial" w:cs="Arial"/>
                      <w:b/>
                      <w:sz w:val="22"/>
                      <w:szCs w:val="22"/>
                    </w:rPr>
                    <w:t>Possibilities, Issues, Reflections and Targets including reference to PHONICS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74CB36A6" w14:textId="6B8D8D06" w:rsidR="00B4468D" w:rsidRPr="00E95FF1" w:rsidRDefault="00B4468D" w:rsidP="00B4468D">
                  <w:pPr>
                    <w:pStyle w:val="Defaul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12962">
                    <w:rPr>
                      <w:rFonts w:ascii="Arial" w:hAnsi="Arial" w:cs="Arial"/>
                      <w:sz w:val="20"/>
                      <w:szCs w:val="20"/>
                    </w:rPr>
                    <w:t xml:space="preserve">At least one subject specific target should be set following an observation. This should include </w:t>
                  </w:r>
                  <w:r w:rsidRPr="00612962">
                    <w:rPr>
                      <w:rFonts w:ascii="Arial" w:eastAsia="+mn-ea" w:hAnsi="Arial" w:cs="Arial"/>
                      <w:b/>
                      <w:bCs/>
                      <w:color w:val="00B050"/>
                      <w:kern w:val="24"/>
                      <w:sz w:val="20"/>
                      <w:szCs w:val="20"/>
                    </w:rPr>
                    <w:t>what</w:t>
                  </w:r>
                  <w:r w:rsidRPr="00612962">
                    <w:rPr>
                      <w:rFonts w:ascii="Arial" w:eastAsia="+mn-ea" w:hAnsi="Arial" w:cs="Arial"/>
                      <w:color w:val="00B050"/>
                      <w:kern w:val="24"/>
                      <w:sz w:val="20"/>
                      <w:szCs w:val="20"/>
                    </w:rPr>
                    <w:t xml:space="preserve"> is the next step (to support Associate Teacher progress)</w:t>
                  </w:r>
                  <w:r w:rsidRPr="0061296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12962">
                    <w:rPr>
                      <w:rFonts w:ascii="Arial" w:eastAsia="+mn-ea" w:hAnsi="Arial" w:cs="Arial"/>
                      <w:b/>
                      <w:bCs/>
                      <w:color w:val="4472C4"/>
                      <w:kern w:val="24"/>
                      <w:sz w:val="20"/>
                      <w:szCs w:val="20"/>
                    </w:rPr>
                    <w:t>why</w:t>
                  </w:r>
                  <w:r w:rsidRPr="00612962">
                    <w:rPr>
                      <w:rFonts w:ascii="Arial" w:eastAsia="+mn-ea" w:hAnsi="Arial" w:cs="Arial"/>
                      <w:color w:val="4472C4"/>
                      <w:kern w:val="24"/>
                      <w:sz w:val="20"/>
                      <w:szCs w:val="20"/>
                    </w:rPr>
                    <w:t xml:space="preserve"> is this important (impact on pupil progress)</w:t>
                  </w:r>
                  <w:r w:rsidRPr="00612962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 w:rsidRPr="00612962">
                    <w:rPr>
                      <w:rFonts w:ascii="Arial" w:eastAsia="+mn-ea" w:hAnsi="Arial" w:cs="Arial"/>
                      <w:b/>
                      <w:bCs/>
                      <w:color w:val="ED7D31"/>
                      <w:kern w:val="24"/>
                      <w:sz w:val="20"/>
                      <w:szCs w:val="20"/>
                    </w:rPr>
                    <w:t>how</w:t>
                  </w:r>
                  <w:r w:rsidRPr="00612962">
                    <w:rPr>
                      <w:rFonts w:ascii="Arial" w:eastAsia="+mn-ea" w:hAnsi="Arial" w:cs="Arial"/>
                      <w:color w:val="ED7D31"/>
                      <w:kern w:val="24"/>
                      <w:sz w:val="20"/>
                      <w:szCs w:val="20"/>
                    </w:rPr>
                    <w:t xml:space="preserve"> will this be achieved (what actions are needed?)</w:t>
                  </w:r>
                </w:p>
              </w:tc>
              <w:tc>
                <w:tcPr>
                  <w:tcW w:w="992" w:type="dxa"/>
                  <w:shd w:val="clear" w:color="auto" w:fill="FADAF5"/>
                </w:tcPr>
                <w:p w14:paraId="0987EDB8" w14:textId="0B5C8F5D" w:rsidR="00B4468D" w:rsidRPr="00E95FF1" w:rsidRDefault="00B4468D" w:rsidP="00B4468D">
                  <w:pPr>
                    <w:pStyle w:val="Defaul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16"/>
                      <w:szCs w:val="16"/>
                    </w:rPr>
                    <w:t>BCU Key Theme</w:t>
                  </w:r>
                </w:p>
              </w:tc>
            </w:tr>
            <w:tr w:rsidR="00B4468D" w:rsidRPr="00A9228B" w14:paraId="4F2670A0" w14:textId="77777777" w:rsidTr="00F636AF">
              <w:trPr>
                <w:trHeight w:val="390"/>
              </w:trPr>
              <w:tc>
                <w:tcPr>
                  <w:tcW w:w="8926" w:type="dxa"/>
                  <w:shd w:val="clear" w:color="auto" w:fill="auto"/>
                </w:tcPr>
                <w:p w14:paraId="75B5BA88" w14:textId="648C843D" w:rsidR="00B4468D" w:rsidRPr="001D3A4F" w:rsidRDefault="00B4468D" w:rsidP="00B4468D">
                  <w:pPr>
                    <w:pStyle w:val="Default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9EDB431" w14:textId="545386C1" w:rsidR="00B4468D" w:rsidRPr="001D3A4F" w:rsidRDefault="00B4468D" w:rsidP="0024410F">
                  <w:pPr>
                    <w:pStyle w:val="Default"/>
                    <w:ind w:left="3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4468D" w:rsidRPr="00A9228B" w14:paraId="0515C8A8" w14:textId="77777777" w:rsidTr="00F636AF">
              <w:trPr>
                <w:trHeight w:val="390"/>
              </w:trPr>
              <w:tc>
                <w:tcPr>
                  <w:tcW w:w="8926" w:type="dxa"/>
                  <w:shd w:val="clear" w:color="auto" w:fill="auto"/>
                </w:tcPr>
                <w:p w14:paraId="6B5EBFD0" w14:textId="65615364" w:rsidR="00B4468D" w:rsidRPr="00FC5180" w:rsidRDefault="00B4468D" w:rsidP="00B4468D">
                  <w:pPr>
                    <w:pStyle w:val="Default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0BB8624" w14:textId="63CD416B" w:rsidR="00B4468D" w:rsidRPr="00FC5180" w:rsidRDefault="00B4468D" w:rsidP="0024410F">
                  <w:pPr>
                    <w:pStyle w:val="Default"/>
                    <w:ind w:left="3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4468D" w:rsidRPr="00A9228B" w14:paraId="6129DD4E" w14:textId="77777777" w:rsidTr="00F636AF">
              <w:trPr>
                <w:trHeight w:val="390"/>
              </w:trPr>
              <w:tc>
                <w:tcPr>
                  <w:tcW w:w="8926" w:type="dxa"/>
                  <w:shd w:val="clear" w:color="auto" w:fill="auto"/>
                </w:tcPr>
                <w:p w14:paraId="11032906" w14:textId="50C26367" w:rsidR="00B4468D" w:rsidRPr="00FC5180" w:rsidRDefault="00B4468D" w:rsidP="00B4468D">
                  <w:pPr>
                    <w:pStyle w:val="Default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FBF83A3" w14:textId="7DBA0135" w:rsidR="00B4468D" w:rsidRPr="00FC5180" w:rsidRDefault="00B4468D" w:rsidP="001B0A0F">
                  <w:pPr>
                    <w:pStyle w:val="Default"/>
                    <w:ind w:left="3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4468D" w:rsidRPr="0073355D" w14:paraId="19719456" w14:textId="77777777" w:rsidTr="00F636AF">
              <w:trPr>
                <w:trHeight w:val="390"/>
              </w:trPr>
              <w:tc>
                <w:tcPr>
                  <w:tcW w:w="8926" w:type="dxa"/>
                  <w:shd w:val="clear" w:color="auto" w:fill="FADAF5"/>
                </w:tcPr>
                <w:p w14:paraId="4CF6A9CE" w14:textId="4CBC766F" w:rsidR="00B4468D" w:rsidRPr="0073355D" w:rsidRDefault="00B4468D" w:rsidP="00B4468D">
                  <w:pPr>
                    <w:pStyle w:val="Defaul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3355D">
                    <w:rPr>
                      <w:rFonts w:ascii="Arial" w:hAnsi="Arial" w:cs="Arial"/>
                      <w:b/>
                    </w:rPr>
                    <w:t>Reminders:</w:t>
                  </w:r>
                </w:p>
              </w:tc>
              <w:tc>
                <w:tcPr>
                  <w:tcW w:w="992" w:type="dxa"/>
                  <w:shd w:val="clear" w:color="auto" w:fill="FADAF5"/>
                </w:tcPr>
                <w:p w14:paraId="2DDD2F70" w14:textId="7518664C" w:rsidR="00B4468D" w:rsidRPr="0073355D" w:rsidRDefault="00B4468D" w:rsidP="00B4468D">
                  <w:pPr>
                    <w:pStyle w:val="Defaul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3355D">
                    <w:rPr>
                      <w:rFonts w:ascii="Arial" w:hAnsi="Arial" w:cs="Arial"/>
                      <w:b/>
                    </w:rPr>
                    <w:t>Y/N</w:t>
                  </w:r>
                </w:p>
              </w:tc>
            </w:tr>
            <w:tr w:rsidR="00B4468D" w:rsidRPr="0073355D" w14:paraId="6A609CBB" w14:textId="77777777" w:rsidTr="00F636AF">
              <w:trPr>
                <w:trHeight w:val="390"/>
              </w:trPr>
              <w:tc>
                <w:tcPr>
                  <w:tcW w:w="8926" w:type="dxa"/>
                  <w:shd w:val="clear" w:color="auto" w:fill="auto"/>
                </w:tcPr>
                <w:p w14:paraId="05008F46" w14:textId="24C1DFF9" w:rsidR="00B4468D" w:rsidRPr="0073355D" w:rsidRDefault="00B4468D" w:rsidP="00B4468D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73355D">
                    <w:rPr>
                      <w:rFonts w:ascii="Arial" w:hAnsi="Arial" w:cs="Arial"/>
                      <w:bCs/>
                      <w:szCs w:val="22"/>
                    </w:rPr>
                    <w:t xml:space="preserve">Is there protected time for the </w:t>
                  </w:r>
                  <w:r w:rsidR="001F02DD">
                    <w:rPr>
                      <w:rFonts w:ascii="Arial" w:hAnsi="Arial" w:cs="Arial"/>
                      <w:bCs/>
                      <w:szCs w:val="22"/>
                    </w:rPr>
                    <w:t xml:space="preserve">Associate Teacher </w:t>
                  </w:r>
                  <w:r w:rsidRPr="0073355D">
                    <w:rPr>
                      <w:rFonts w:ascii="Arial" w:hAnsi="Arial" w:cs="Arial"/>
                      <w:bCs/>
                      <w:szCs w:val="22"/>
                    </w:rPr>
                    <w:t>and mentor to meet weekly to discuss progress?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1851AC5" w14:textId="23656EA2" w:rsidR="00B4468D" w:rsidRPr="0073355D" w:rsidRDefault="00B4468D" w:rsidP="00B4468D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4468D" w:rsidRPr="0073355D" w14:paraId="5C9BE625" w14:textId="77777777" w:rsidTr="00F636AF">
              <w:trPr>
                <w:trHeight w:val="390"/>
              </w:trPr>
              <w:tc>
                <w:tcPr>
                  <w:tcW w:w="8926" w:type="dxa"/>
                  <w:shd w:val="clear" w:color="auto" w:fill="auto"/>
                </w:tcPr>
                <w:p w14:paraId="4305F979" w14:textId="63D8FC92" w:rsidR="00B4468D" w:rsidRPr="0073355D" w:rsidRDefault="00B4468D" w:rsidP="00B4468D">
                  <w:pPr>
                    <w:pStyle w:val="Default"/>
                    <w:rPr>
                      <w:rFonts w:ascii="Arial" w:hAnsi="Arial" w:cs="Arial"/>
                      <w:bCs/>
                      <w:szCs w:val="22"/>
                    </w:rPr>
                  </w:pPr>
                  <w:r w:rsidRPr="0073355D">
                    <w:rPr>
                      <w:rFonts w:ascii="Arial" w:hAnsi="Arial" w:cs="Arial"/>
                      <w:bCs/>
                      <w:szCs w:val="22"/>
                    </w:rPr>
                    <w:t>Associate Teacher to ensure that observation feedback has been uploaded to their AT Folder in the School Based Training section.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7406628" w14:textId="05521280" w:rsidR="00B4468D" w:rsidRPr="0073355D" w:rsidRDefault="00B4468D" w:rsidP="00B4468D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4468D" w:rsidRPr="0073355D" w14:paraId="5456770F" w14:textId="77777777" w:rsidTr="00F636AF">
              <w:trPr>
                <w:trHeight w:val="390"/>
              </w:trPr>
              <w:tc>
                <w:tcPr>
                  <w:tcW w:w="8926" w:type="dxa"/>
                  <w:shd w:val="clear" w:color="auto" w:fill="auto"/>
                </w:tcPr>
                <w:p w14:paraId="44C91526" w14:textId="12A19C28" w:rsidR="00B4468D" w:rsidRPr="0073355D" w:rsidRDefault="00B4468D" w:rsidP="00B4468D">
                  <w:pPr>
                    <w:pStyle w:val="Default"/>
                    <w:rPr>
                      <w:rFonts w:ascii="Arial" w:hAnsi="Arial" w:cs="Arial"/>
                      <w:bCs/>
                      <w:szCs w:val="22"/>
                    </w:rPr>
                  </w:pPr>
                  <w:r w:rsidRPr="0073355D">
                    <w:rPr>
                      <w:rFonts w:ascii="Arial" w:hAnsi="Arial" w:cs="Arial"/>
                      <w:bCs/>
                      <w:szCs w:val="22"/>
                    </w:rPr>
                    <w:t xml:space="preserve">Associate Teacher to ensure that observation feedback has been uploaded to the subject submission point on </w:t>
                  </w:r>
                  <w:r>
                    <w:rPr>
                      <w:rFonts w:ascii="Arial" w:hAnsi="Arial" w:cs="Arial"/>
                      <w:bCs/>
                      <w:szCs w:val="22"/>
                    </w:rPr>
                    <w:t>M</w:t>
                  </w:r>
                  <w:r w:rsidRPr="0073355D">
                    <w:rPr>
                      <w:rFonts w:ascii="Arial" w:hAnsi="Arial" w:cs="Arial"/>
                      <w:bCs/>
                      <w:szCs w:val="22"/>
                    </w:rPr>
                    <w:t>oodle.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13D363B" w14:textId="389C5D37" w:rsidR="00B4468D" w:rsidRPr="0073355D" w:rsidRDefault="00B4468D" w:rsidP="00B4468D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AED1EEA" w14:textId="77777777" w:rsidR="00CE185D" w:rsidRPr="0073355D" w:rsidRDefault="00CE185D"/>
          <w:p w14:paraId="7FAC66CE" w14:textId="77777777" w:rsidR="00A2039E" w:rsidRDefault="00A2039E" w:rsidP="00BA66D2">
            <w:pPr>
              <w:autoSpaceDE w:val="0"/>
              <w:autoSpaceDN w:val="0"/>
              <w:adjustRightInd w:val="0"/>
              <w:spacing w:after="0"/>
              <w:rPr>
                <w:b/>
                <w:bCs/>
                <w:noProof/>
                <w:color w:val="000000"/>
                <w:szCs w:val="22"/>
                <w:shd w:val="clear" w:color="auto" w:fill="E6E6E6"/>
                <w:lang w:eastAsia="en-GB"/>
              </w:rPr>
            </w:pPr>
          </w:p>
        </w:tc>
      </w:tr>
    </w:tbl>
    <w:p w14:paraId="52E32C4F" w14:textId="77777777" w:rsidR="00E9143C" w:rsidRDefault="00E9143C"/>
    <w:sectPr w:rsidR="00E9143C" w:rsidSect="001C46F1">
      <w:headerReference w:type="default" r:id="rId1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2EF1" w14:textId="77777777" w:rsidR="0060520D" w:rsidRDefault="0060520D" w:rsidP="001527A4">
      <w:pPr>
        <w:spacing w:after="0"/>
      </w:pPr>
      <w:r>
        <w:separator/>
      </w:r>
    </w:p>
  </w:endnote>
  <w:endnote w:type="continuationSeparator" w:id="0">
    <w:p w14:paraId="4C73BAB7" w14:textId="77777777" w:rsidR="0060520D" w:rsidRDefault="0060520D" w:rsidP="001527A4">
      <w:pPr>
        <w:spacing w:after="0"/>
      </w:pPr>
      <w:r>
        <w:continuationSeparator/>
      </w:r>
    </w:p>
  </w:endnote>
  <w:endnote w:type="continuationNotice" w:id="1">
    <w:p w14:paraId="2F0E81D1" w14:textId="77777777" w:rsidR="0060520D" w:rsidRDefault="006052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23F4" w14:textId="77777777" w:rsidR="0060520D" w:rsidRDefault="0060520D" w:rsidP="001527A4">
      <w:pPr>
        <w:spacing w:after="0"/>
      </w:pPr>
      <w:r>
        <w:separator/>
      </w:r>
    </w:p>
  </w:footnote>
  <w:footnote w:type="continuationSeparator" w:id="0">
    <w:p w14:paraId="0CC25A45" w14:textId="77777777" w:rsidR="0060520D" w:rsidRDefault="0060520D" w:rsidP="001527A4">
      <w:pPr>
        <w:spacing w:after="0"/>
      </w:pPr>
      <w:r>
        <w:continuationSeparator/>
      </w:r>
    </w:p>
  </w:footnote>
  <w:footnote w:type="continuationNotice" w:id="1">
    <w:p w14:paraId="08626B81" w14:textId="77777777" w:rsidR="0060520D" w:rsidRDefault="006052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85D1" w14:textId="1337D3BB" w:rsidR="0076182F" w:rsidRDefault="0085631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18E6EA7" wp14:editId="0513B1C4">
          <wp:simplePos x="0" y="0"/>
          <wp:positionH relativeFrom="margin">
            <wp:posOffset>3638550</wp:posOffset>
          </wp:positionH>
          <wp:positionV relativeFrom="page">
            <wp:posOffset>201295</wp:posOffset>
          </wp:positionV>
          <wp:extent cx="2733675" cy="434340"/>
          <wp:effectExtent l="0" t="0" r="9525" b="3810"/>
          <wp:wrapThrough wrapText="bothSides">
            <wp:wrapPolygon edited="0">
              <wp:start x="903" y="0"/>
              <wp:lineTo x="0" y="947"/>
              <wp:lineTo x="0" y="20842"/>
              <wp:lineTo x="12794" y="20842"/>
              <wp:lineTo x="13397" y="15158"/>
              <wp:lineTo x="21525" y="11368"/>
              <wp:lineTo x="21525" y="1895"/>
              <wp:lineTo x="2258" y="0"/>
              <wp:lineTo x="903" y="0"/>
            </wp:wrapPolygon>
          </wp:wrapThrough>
          <wp:docPr id="9" name="Picture 9" descr="BCULOGO Corporate landscape -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CULOGO Corporate landscape - bl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916"/>
    <w:multiLevelType w:val="hybridMultilevel"/>
    <w:tmpl w:val="0D467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0DD7"/>
    <w:multiLevelType w:val="hybridMultilevel"/>
    <w:tmpl w:val="83EEA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3B9"/>
    <w:multiLevelType w:val="hybridMultilevel"/>
    <w:tmpl w:val="E2CAE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77B39"/>
    <w:multiLevelType w:val="hybridMultilevel"/>
    <w:tmpl w:val="2AAC8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086C"/>
    <w:multiLevelType w:val="hybridMultilevel"/>
    <w:tmpl w:val="9EAE0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752ED"/>
    <w:multiLevelType w:val="hybridMultilevel"/>
    <w:tmpl w:val="2BDE4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72A2"/>
    <w:multiLevelType w:val="hybridMultilevel"/>
    <w:tmpl w:val="ADBCAD7E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0F2138D"/>
    <w:multiLevelType w:val="hybridMultilevel"/>
    <w:tmpl w:val="55563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251F08"/>
    <w:multiLevelType w:val="hybridMultilevel"/>
    <w:tmpl w:val="6C102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270A"/>
    <w:multiLevelType w:val="hybridMultilevel"/>
    <w:tmpl w:val="37A2B3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04553"/>
    <w:multiLevelType w:val="hybridMultilevel"/>
    <w:tmpl w:val="9A148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5A9B"/>
    <w:multiLevelType w:val="hybridMultilevel"/>
    <w:tmpl w:val="8EA6D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04BE8"/>
    <w:multiLevelType w:val="hybridMultilevel"/>
    <w:tmpl w:val="993AD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9302F"/>
    <w:multiLevelType w:val="hybridMultilevel"/>
    <w:tmpl w:val="B92C6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36194"/>
    <w:multiLevelType w:val="hybridMultilevel"/>
    <w:tmpl w:val="874AB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A62CA"/>
    <w:multiLevelType w:val="hybridMultilevel"/>
    <w:tmpl w:val="51442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F6D1A"/>
    <w:multiLevelType w:val="hybridMultilevel"/>
    <w:tmpl w:val="A8E27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5671F6"/>
    <w:multiLevelType w:val="hybridMultilevel"/>
    <w:tmpl w:val="38EE94C2"/>
    <w:lvl w:ilvl="0" w:tplc="E1A282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7706B"/>
    <w:multiLevelType w:val="hybridMultilevel"/>
    <w:tmpl w:val="00A04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2A7F29"/>
    <w:multiLevelType w:val="hybridMultilevel"/>
    <w:tmpl w:val="360E0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5A647D"/>
    <w:multiLevelType w:val="hybridMultilevel"/>
    <w:tmpl w:val="D9ECC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D3898"/>
    <w:multiLevelType w:val="hybridMultilevel"/>
    <w:tmpl w:val="3EFA5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60921"/>
    <w:multiLevelType w:val="hybridMultilevel"/>
    <w:tmpl w:val="9B86D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B37F7"/>
    <w:multiLevelType w:val="hybridMultilevel"/>
    <w:tmpl w:val="9F46B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317DC"/>
    <w:multiLevelType w:val="hybridMultilevel"/>
    <w:tmpl w:val="22BE52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02098"/>
    <w:multiLevelType w:val="hybridMultilevel"/>
    <w:tmpl w:val="2F08A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9460">
    <w:abstractNumId w:val="4"/>
  </w:num>
  <w:num w:numId="2" w16cid:durableId="345442538">
    <w:abstractNumId w:val="12"/>
  </w:num>
  <w:num w:numId="3" w16cid:durableId="1886914115">
    <w:abstractNumId w:val="21"/>
  </w:num>
  <w:num w:numId="4" w16cid:durableId="1851137745">
    <w:abstractNumId w:val="24"/>
  </w:num>
  <w:num w:numId="5" w16cid:durableId="485317105">
    <w:abstractNumId w:val="13"/>
  </w:num>
  <w:num w:numId="6" w16cid:durableId="1220089437">
    <w:abstractNumId w:val="6"/>
  </w:num>
  <w:num w:numId="7" w16cid:durableId="263929014">
    <w:abstractNumId w:val="15"/>
  </w:num>
  <w:num w:numId="8" w16cid:durableId="1498838200">
    <w:abstractNumId w:val="2"/>
  </w:num>
  <w:num w:numId="9" w16cid:durableId="1769347308">
    <w:abstractNumId w:val="16"/>
  </w:num>
  <w:num w:numId="10" w16cid:durableId="604192894">
    <w:abstractNumId w:val="20"/>
  </w:num>
  <w:num w:numId="11" w16cid:durableId="802625922">
    <w:abstractNumId w:val="1"/>
  </w:num>
  <w:num w:numId="12" w16cid:durableId="1868063833">
    <w:abstractNumId w:val="9"/>
  </w:num>
  <w:num w:numId="13" w16cid:durableId="851141081">
    <w:abstractNumId w:val="25"/>
  </w:num>
  <w:num w:numId="14" w16cid:durableId="1827818580">
    <w:abstractNumId w:val="22"/>
  </w:num>
  <w:num w:numId="15" w16cid:durableId="238944865">
    <w:abstractNumId w:val="0"/>
  </w:num>
  <w:num w:numId="16" w16cid:durableId="646739152">
    <w:abstractNumId w:val="7"/>
  </w:num>
  <w:num w:numId="17" w16cid:durableId="300236297">
    <w:abstractNumId w:val="8"/>
  </w:num>
  <w:num w:numId="18" w16cid:durableId="1516843131">
    <w:abstractNumId w:val="11"/>
  </w:num>
  <w:num w:numId="19" w16cid:durableId="423263713">
    <w:abstractNumId w:val="17"/>
  </w:num>
  <w:num w:numId="20" w16cid:durableId="1751808639">
    <w:abstractNumId w:val="14"/>
  </w:num>
  <w:num w:numId="21" w16cid:durableId="1112818544">
    <w:abstractNumId w:val="19"/>
  </w:num>
  <w:num w:numId="22" w16cid:durableId="1096441627">
    <w:abstractNumId w:val="18"/>
  </w:num>
  <w:num w:numId="23" w16cid:durableId="1495225159">
    <w:abstractNumId w:val="10"/>
  </w:num>
  <w:num w:numId="24" w16cid:durableId="780615066">
    <w:abstractNumId w:val="23"/>
  </w:num>
  <w:num w:numId="25" w16cid:durableId="1215510424">
    <w:abstractNumId w:val="5"/>
  </w:num>
  <w:num w:numId="26" w16cid:durableId="164620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8F"/>
    <w:rsid w:val="0000267E"/>
    <w:rsid w:val="00010759"/>
    <w:rsid w:val="00013BBC"/>
    <w:rsid w:val="00024684"/>
    <w:rsid w:val="00037E09"/>
    <w:rsid w:val="00056130"/>
    <w:rsid w:val="00056212"/>
    <w:rsid w:val="0006609D"/>
    <w:rsid w:val="00066EA8"/>
    <w:rsid w:val="0007169E"/>
    <w:rsid w:val="00082D71"/>
    <w:rsid w:val="00083588"/>
    <w:rsid w:val="00090AB2"/>
    <w:rsid w:val="000A5B9B"/>
    <w:rsid w:val="000B04EB"/>
    <w:rsid w:val="000C012C"/>
    <w:rsid w:val="000C0797"/>
    <w:rsid w:val="000C28C5"/>
    <w:rsid w:val="000C2E89"/>
    <w:rsid w:val="000D320B"/>
    <w:rsid w:val="000D412B"/>
    <w:rsid w:val="000D4543"/>
    <w:rsid w:val="000D719C"/>
    <w:rsid w:val="000E47FE"/>
    <w:rsid w:val="000E652A"/>
    <w:rsid w:val="000F2322"/>
    <w:rsid w:val="000F39C8"/>
    <w:rsid w:val="0010010E"/>
    <w:rsid w:val="0010147F"/>
    <w:rsid w:val="001047D4"/>
    <w:rsid w:val="00106C74"/>
    <w:rsid w:val="00115941"/>
    <w:rsid w:val="00124522"/>
    <w:rsid w:val="001415DE"/>
    <w:rsid w:val="00144897"/>
    <w:rsid w:val="00152183"/>
    <w:rsid w:val="001527A4"/>
    <w:rsid w:val="00152F32"/>
    <w:rsid w:val="00162EDE"/>
    <w:rsid w:val="0016728D"/>
    <w:rsid w:val="00181312"/>
    <w:rsid w:val="0019798F"/>
    <w:rsid w:val="001A50A9"/>
    <w:rsid w:val="001B0A0F"/>
    <w:rsid w:val="001C1C2E"/>
    <w:rsid w:val="001C46F1"/>
    <w:rsid w:val="001C47C5"/>
    <w:rsid w:val="001D3A4F"/>
    <w:rsid w:val="001E60B0"/>
    <w:rsid w:val="001F02DD"/>
    <w:rsid w:val="001F45EB"/>
    <w:rsid w:val="001F60C4"/>
    <w:rsid w:val="00203851"/>
    <w:rsid w:val="002119A3"/>
    <w:rsid w:val="00216048"/>
    <w:rsid w:val="002179A9"/>
    <w:rsid w:val="00232E87"/>
    <w:rsid w:val="0024410F"/>
    <w:rsid w:val="00247900"/>
    <w:rsid w:val="00250B08"/>
    <w:rsid w:val="00256159"/>
    <w:rsid w:val="00262A89"/>
    <w:rsid w:val="00264A11"/>
    <w:rsid w:val="002665C1"/>
    <w:rsid w:val="00267C70"/>
    <w:rsid w:val="00274108"/>
    <w:rsid w:val="00274438"/>
    <w:rsid w:val="0027659F"/>
    <w:rsid w:val="0028529E"/>
    <w:rsid w:val="00285369"/>
    <w:rsid w:val="00292E0D"/>
    <w:rsid w:val="002A00C7"/>
    <w:rsid w:val="002A3904"/>
    <w:rsid w:val="002A41E4"/>
    <w:rsid w:val="002A6DA9"/>
    <w:rsid w:val="002B2121"/>
    <w:rsid w:val="002B2A69"/>
    <w:rsid w:val="002B38E4"/>
    <w:rsid w:val="002B66EB"/>
    <w:rsid w:val="002C0D98"/>
    <w:rsid w:val="002C0DC4"/>
    <w:rsid w:val="002C2664"/>
    <w:rsid w:val="002D00A6"/>
    <w:rsid w:val="002D4DEB"/>
    <w:rsid w:val="002D6E52"/>
    <w:rsid w:val="002E64D3"/>
    <w:rsid w:val="002F7DF7"/>
    <w:rsid w:val="003040FC"/>
    <w:rsid w:val="003142DF"/>
    <w:rsid w:val="003249D1"/>
    <w:rsid w:val="00326D16"/>
    <w:rsid w:val="003319BE"/>
    <w:rsid w:val="00332FE4"/>
    <w:rsid w:val="003364D1"/>
    <w:rsid w:val="00337B9A"/>
    <w:rsid w:val="003423C3"/>
    <w:rsid w:val="00342D26"/>
    <w:rsid w:val="0034649B"/>
    <w:rsid w:val="00350208"/>
    <w:rsid w:val="00356F2D"/>
    <w:rsid w:val="00360062"/>
    <w:rsid w:val="00361724"/>
    <w:rsid w:val="00364101"/>
    <w:rsid w:val="00364F54"/>
    <w:rsid w:val="00384A25"/>
    <w:rsid w:val="0038756E"/>
    <w:rsid w:val="003939E9"/>
    <w:rsid w:val="003A6C55"/>
    <w:rsid w:val="003B2483"/>
    <w:rsid w:val="003B5A94"/>
    <w:rsid w:val="003C21B2"/>
    <w:rsid w:val="003C29BD"/>
    <w:rsid w:val="003C7B50"/>
    <w:rsid w:val="003D1E9D"/>
    <w:rsid w:val="003E40DD"/>
    <w:rsid w:val="003E47BF"/>
    <w:rsid w:val="003F00DA"/>
    <w:rsid w:val="003F1C33"/>
    <w:rsid w:val="003F357A"/>
    <w:rsid w:val="0040123A"/>
    <w:rsid w:val="00401C4E"/>
    <w:rsid w:val="00405CD1"/>
    <w:rsid w:val="00423A68"/>
    <w:rsid w:val="004265CB"/>
    <w:rsid w:val="00443740"/>
    <w:rsid w:val="00444490"/>
    <w:rsid w:val="00446C6C"/>
    <w:rsid w:val="00450472"/>
    <w:rsid w:val="0046161C"/>
    <w:rsid w:val="00470C01"/>
    <w:rsid w:val="004821C6"/>
    <w:rsid w:val="00495714"/>
    <w:rsid w:val="00497D61"/>
    <w:rsid w:val="004A2EE5"/>
    <w:rsid w:val="004A41CA"/>
    <w:rsid w:val="004B2C1F"/>
    <w:rsid w:val="004B5C60"/>
    <w:rsid w:val="004C225B"/>
    <w:rsid w:val="004C702A"/>
    <w:rsid w:val="004D1368"/>
    <w:rsid w:val="004D1AE4"/>
    <w:rsid w:val="004D699C"/>
    <w:rsid w:val="004E1A05"/>
    <w:rsid w:val="004E736D"/>
    <w:rsid w:val="005110FF"/>
    <w:rsid w:val="005129DA"/>
    <w:rsid w:val="0051429A"/>
    <w:rsid w:val="005168E8"/>
    <w:rsid w:val="00516C48"/>
    <w:rsid w:val="005255F1"/>
    <w:rsid w:val="00530A95"/>
    <w:rsid w:val="00544237"/>
    <w:rsid w:val="0054685B"/>
    <w:rsid w:val="005470DA"/>
    <w:rsid w:val="00553DF8"/>
    <w:rsid w:val="00557722"/>
    <w:rsid w:val="00565A90"/>
    <w:rsid w:val="00565BE9"/>
    <w:rsid w:val="00571C21"/>
    <w:rsid w:val="00573ADF"/>
    <w:rsid w:val="00581C60"/>
    <w:rsid w:val="00586E15"/>
    <w:rsid w:val="005956DD"/>
    <w:rsid w:val="00595EAA"/>
    <w:rsid w:val="005963DB"/>
    <w:rsid w:val="0059773B"/>
    <w:rsid w:val="005A0C04"/>
    <w:rsid w:val="005A5A19"/>
    <w:rsid w:val="005B1EE6"/>
    <w:rsid w:val="005B5B38"/>
    <w:rsid w:val="005B7AC9"/>
    <w:rsid w:val="005C00E3"/>
    <w:rsid w:val="005C0E8C"/>
    <w:rsid w:val="005D5F45"/>
    <w:rsid w:val="005E0408"/>
    <w:rsid w:val="005E071D"/>
    <w:rsid w:val="005E2141"/>
    <w:rsid w:val="005E64F7"/>
    <w:rsid w:val="005F5568"/>
    <w:rsid w:val="0060106A"/>
    <w:rsid w:val="00603B46"/>
    <w:rsid w:val="0060520D"/>
    <w:rsid w:val="006066ED"/>
    <w:rsid w:val="00614251"/>
    <w:rsid w:val="006363EB"/>
    <w:rsid w:val="00645572"/>
    <w:rsid w:val="00646A88"/>
    <w:rsid w:val="00652BC0"/>
    <w:rsid w:val="00656979"/>
    <w:rsid w:val="006660B8"/>
    <w:rsid w:val="006670A4"/>
    <w:rsid w:val="0068702D"/>
    <w:rsid w:val="00692EE7"/>
    <w:rsid w:val="006975D5"/>
    <w:rsid w:val="006A369D"/>
    <w:rsid w:val="006A47E2"/>
    <w:rsid w:val="006B02FB"/>
    <w:rsid w:val="006B79A9"/>
    <w:rsid w:val="006C2597"/>
    <w:rsid w:val="006D2609"/>
    <w:rsid w:val="006D4FD8"/>
    <w:rsid w:val="007104D6"/>
    <w:rsid w:val="00712640"/>
    <w:rsid w:val="00716BB7"/>
    <w:rsid w:val="007203F8"/>
    <w:rsid w:val="00720E80"/>
    <w:rsid w:val="007273A1"/>
    <w:rsid w:val="0073355D"/>
    <w:rsid w:val="007335EB"/>
    <w:rsid w:val="00740341"/>
    <w:rsid w:val="00741E6F"/>
    <w:rsid w:val="007462C5"/>
    <w:rsid w:val="00746453"/>
    <w:rsid w:val="00760B66"/>
    <w:rsid w:val="00761512"/>
    <w:rsid w:val="0076182F"/>
    <w:rsid w:val="007707F3"/>
    <w:rsid w:val="00771D48"/>
    <w:rsid w:val="0077287F"/>
    <w:rsid w:val="00773835"/>
    <w:rsid w:val="0077739F"/>
    <w:rsid w:val="00777C3E"/>
    <w:rsid w:val="007803AD"/>
    <w:rsid w:val="00782DF8"/>
    <w:rsid w:val="00795C14"/>
    <w:rsid w:val="007A25AB"/>
    <w:rsid w:val="007B1DB3"/>
    <w:rsid w:val="007B4466"/>
    <w:rsid w:val="007B6B9C"/>
    <w:rsid w:val="007C4259"/>
    <w:rsid w:val="007D0646"/>
    <w:rsid w:val="007D07A0"/>
    <w:rsid w:val="007D5674"/>
    <w:rsid w:val="007E4D6C"/>
    <w:rsid w:val="007F2391"/>
    <w:rsid w:val="007F2637"/>
    <w:rsid w:val="007F2EA8"/>
    <w:rsid w:val="008025B8"/>
    <w:rsid w:val="00810A32"/>
    <w:rsid w:val="008139AD"/>
    <w:rsid w:val="0081543E"/>
    <w:rsid w:val="008155D9"/>
    <w:rsid w:val="0081600A"/>
    <w:rsid w:val="00826B78"/>
    <w:rsid w:val="008316D2"/>
    <w:rsid w:val="0085631F"/>
    <w:rsid w:val="0086652F"/>
    <w:rsid w:val="0086776B"/>
    <w:rsid w:val="00870C54"/>
    <w:rsid w:val="0087277A"/>
    <w:rsid w:val="008738A2"/>
    <w:rsid w:val="0088641E"/>
    <w:rsid w:val="00887333"/>
    <w:rsid w:val="008915E3"/>
    <w:rsid w:val="008A1C61"/>
    <w:rsid w:val="008A2DD6"/>
    <w:rsid w:val="008A6CC0"/>
    <w:rsid w:val="008B0865"/>
    <w:rsid w:val="008B1F90"/>
    <w:rsid w:val="008B2346"/>
    <w:rsid w:val="008B4441"/>
    <w:rsid w:val="008B6B83"/>
    <w:rsid w:val="008B773C"/>
    <w:rsid w:val="008C2330"/>
    <w:rsid w:val="008C3828"/>
    <w:rsid w:val="008C44B6"/>
    <w:rsid w:val="008C4E7B"/>
    <w:rsid w:val="008D3EEF"/>
    <w:rsid w:val="008D4F17"/>
    <w:rsid w:val="008D4F9A"/>
    <w:rsid w:val="008E5699"/>
    <w:rsid w:val="008E71C7"/>
    <w:rsid w:val="0090458A"/>
    <w:rsid w:val="00910820"/>
    <w:rsid w:val="00911AD6"/>
    <w:rsid w:val="00916F60"/>
    <w:rsid w:val="00924D0C"/>
    <w:rsid w:val="00926079"/>
    <w:rsid w:val="00942FD8"/>
    <w:rsid w:val="00944F48"/>
    <w:rsid w:val="0094776D"/>
    <w:rsid w:val="00947864"/>
    <w:rsid w:val="00947E61"/>
    <w:rsid w:val="00955550"/>
    <w:rsid w:val="00975FBB"/>
    <w:rsid w:val="00977483"/>
    <w:rsid w:val="00980941"/>
    <w:rsid w:val="009830B1"/>
    <w:rsid w:val="0099259C"/>
    <w:rsid w:val="00994A65"/>
    <w:rsid w:val="00994E00"/>
    <w:rsid w:val="00995E3A"/>
    <w:rsid w:val="00997E76"/>
    <w:rsid w:val="009A5FF0"/>
    <w:rsid w:val="009B5317"/>
    <w:rsid w:val="009C1339"/>
    <w:rsid w:val="009D2B06"/>
    <w:rsid w:val="00A01839"/>
    <w:rsid w:val="00A12818"/>
    <w:rsid w:val="00A14E6E"/>
    <w:rsid w:val="00A2039E"/>
    <w:rsid w:val="00A230FE"/>
    <w:rsid w:val="00A329B5"/>
    <w:rsid w:val="00A55236"/>
    <w:rsid w:val="00A61B3A"/>
    <w:rsid w:val="00A64D31"/>
    <w:rsid w:val="00A65A52"/>
    <w:rsid w:val="00A6755E"/>
    <w:rsid w:val="00A71FF1"/>
    <w:rsid w:val="00A73AF3"/>
    <w:rsid w:val="00A805BA"/>
    <w:rsid w:val="00A82B61"/>
    <w:rsid w:val="00A85D47"/>
    <w:rsid w:val="00A91253"/>
    <w:rsid w:val="00A9228B"/>
    <w:rsid w:val="00AA740D"/>
    <w:rsid w:val="00AC1EDE"/>
    <w:rsid w:val="00AC393F"/>
    <w:rsid w:val="00AC49FF"/>
    <w:rsid w:val="00AC5578"/>
    <w:rsid w:val="00AD1D10"/>
    <w:rsid w:val="00AE248D"/>
    <w:rsid w:val="00B0628F"/>
    <w:rsid w:val="00B0667F"/>
    <w:rsid w:val="00B20EC8"/>
    <w:rsid w:val="00B22F3F"/>
    <w:rsid w:val="00B270B1"/>
    <w:rsid w:val="00B41499"/>
    <w:rsid w:val="00B4468D"/>
    <w:rsid w:val="00B4492F"/>
    <w:rsid w:val="00B46738"/>
    <w:rsid w:val="00B54A45"/>
    <w:rsid w:val="00B56684"/>
    <w:rsid w:val="00B6249E"/>
    <w:rsid w:val="00B81E4E"/>
    <w:rsid w:val="00B85BF7"/>
    <w:rsid w:val="00B863A4"/>
    <w:rsid w:val="00BA3ECF"/>
    <w:rsid w:val="00BA66D2"/>
    <w:rsid w:val="00BA7A04"/>
    <w:rsid w:val="00BA7BE1"/>
    <w:rsid w:val="00BB65E8"/>
    <w:rsid w:val="00BC05D1"/>
    <w:rsid w:val="00BC44A4"/>
    <w:rsid w:val="00BD069F"/>
    <w:rsid w:val="00BD0EEC"/>
    <w:rsid w:val="00BD2718"/>
    <w:rsid w:val="00BD3134"/>
    <w:rsid w:val="00BD5679"/>
    <w:rsid w:val="00BD65EB"/>
    <w:rsid w:val="00BD7705"/>
    <w:rsid w:val="00BE31FD"/>
    <w:rsid w:val="00BE4AF7"/>
    <w:rsid w:val="00BF06CA"/>
    <w:rsid w:val="00BF25F4"/>
    <w:rsid w:val="00C06F0A"/>
    <w:rsid w:val="00C17BED"/>
    <w:rsid w:val="00C21210"/>
    <w:rsid w:val="00C25EF4"/>
    <w:rsid w:val="00C302D5"/>
    <w:rsid w:val="00C36479"/>
    <w:rsid w:val="00C40ACF"/>
    <w:rsid w:val="00C4705A"/>
    <w:rsid w:val="00C60A23"/>
    <w:rsid w:val="00C64C99"/>
    <w:rsid w:val="00C66330"/>
    <w:rsid w:val="00C714DB"/>
    <w:rsid w:val="00C77DF2"/>
    <w:rsid w:val="00C8311A"/>
    <w:rsid w:val="00C837D0"/>
    <w:rsid w:val="00C8736B"/>
    <w:rsid w:val="00C93C00"/>
    <w:rsid w:val="00C94452"/>
    <w:rsid w:val="00C968AF"/>
    <w:rsid w:val="00CA5726"/>
    <w:rsid w:val="00CA5948"/>
    <w:rsid w:val="00CB0C31"/>
    <w:rsid w:val="00CC632C"/>
    <w:rsid w:val="00CD0E91"/>
    <w:rsid w:val="00CD10BE"/>
    <w:rsid w:val="00CE16CC"/>
    <w:rsid w:val="00CE185D"/>
    <w:rsid w:val="00CE56E4"/>
    <w:rsid w:val="00CF27D9"/>
    <w:rsid w:val="00CF3536"/>
    <w:rsid w:val="00CF563A"/>
    <w:rsid w:val="00D03544"/>
    <w:rsid w:val="00D11140"/>
    <w:rsid w:val="00D15C90"/>
    <w:rsid w:val="00D22031"/>
    <w:rsid w:val="00D44D94"/>
    <w:rsid w:val="00D52538"/>
    <w:rsid w:val="00D54C36"/>
    <w:rsid w:val="00D56173"/>
    <w:rsid w:val="00D569BF"/>
    <w:rsid w:val="00D60BB5"/>
    <w:rsid w:val="00D72471"/>
    <w:rsid w:val="00D7494E"/>
    <w:rsid w:val="00D971D5"/>
    <w:rsid w:val="00DA1D7E"/>
    <w:rsid w:val="00DB24F2"/>
    <w:rsid w:val="00DB44F2"/>
    <w:rsid w:val="00DD2096"/>
    <w:rsid w:val="00DE664A"/>
    <w:rsid w:val="00E00767"/>
    <w:rsid w:val="00E00C79"/>
    <w:rsid w:val="00E03DC1"/>
    <w:rsid w:val="00E20EDF"/>
    <w:rsid w:val="00E36ABF"/>
    <w:rsid w:val="00E4348E"/>
    <w:rsid w:val="00E437F6"/>
    <w:rsid w:val="00E512EB"/>
    <w:rsid w:val="00E606C7"/>
    <w:rsid w:val="00E64480"/>
    <w:rsid w:val="00E66D53"/>
    <w:rsid w:val="00E7024D"/>
    <w:rsid w:val="00E73018"/>
    <w:rsid w:val="00E9143C"/>
    <w:rsid w:val="00E95FF1"/>
    <w:rsid w:val="00EA4745"/>
    <w:rsid w:val="00EC2CB2"/>
    <w:rsid w:val="00EC2DDE"/>
    <w:rsid w:val="00EC38D1"/>
    <w:rsid w:val="00ED43F9"/>
    <w:rsid w:val="00ED6F38"/>
    <w:rsid w:val="00ED6F9C"/>
    <w:rsid w:val="00F019B9"/>
    <w:rsid w:val="00F12F3F"/>
    <w:rsid w:val="00F168BA"/>
    <w:rsid w:val="00F3244C"/>
    <w:rsid w:val="00F43086"/>
    <w:rsid w:val="00F4491F"/>
    <w:rsid w:val="00F45D10"/>
    <w:rsid w:val="00F62F2C"/>
    <w:rsid w:val="00F636AF"/>
    <w:rsid w:val="00F659F3"/>
    <w:rsid w:val="00F8231A"/>
    <w:rsid w:val="00F832A7"/>
    <w:rsid w:val="00F833A5"/>
    <w:rsid w:val="00F86E97"/>
    <w:rsid w:val="00F87DF9"/>
    <w:rsid w:val="00F928AA"/>
    <w:rsid w:val="00F94850"/>
    <w:rsid w:val="00FB7168"/>
    <w:rsid w:val="00FC3955"/>
    <w:rsid w:val="00FC4280"/>
    <w:rsid w:val="00FC6833"/>
    <w:rsid w:val="00FD1BC2"/>
    <w:rsid w:val="00FD59CC"/>
    <w:rsid w:val="00FD6A0A"/>
    <w:rsid w:val="00FE32BD"/>
    <w:rsid w:val="00FE6753"/>
    <w:rsid w:val="00FF798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53986"/>
  <w15:chartTrackingRefBased/>
  <w15:docId w15:val="{91F88F6E-2892-4949-A306-C28104BB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9D"/>
    <w:pPr>
      <w:spacing w:after="80" w:line="240" w:lineRule="auto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628F"/>
    <w:pPr>
      <w:autoSpaceDE w:val="0"/>
      <w:autoSpaceDN w:val="0"/>
      <w:adjustRightInd w:val="0"/>
      <w:spacing w:after="80" w:line="240" w:lineRule="auto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27A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27A4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527A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27A4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5129DA"/>
    <w:pPr>
      <w:ind w:left="720"/>
      <w:contextualSpacing/>
    </w:pPr>
  </w:style>
  <w:style w:type="table" w:styleId="TableGrid">
    <w:name w:val="Table Grid"/>
    <w:basedOn w:val="TableNormal"/>
    <w:uiPriority w:val="39"/>
    <w:rsid w:val="0051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2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9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9DA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9DA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5832EA9969D45B733737F05D3494C" ma:contentTypeVersion="16" ma:contentTypeDescription="Create a new document." ma:contentTypeScope="" ma:versionID="195b04298c2c7fa4f904f56be880e1ef">
  <xsd:schema xmlns:xsd="http://www.w3.org/2001/XMLSchema" xmlns:xs="http://www.w3.org/2001/XMLSchema" xmlns:p="http://schemas.microsoft.com/office/2006/metadata/properties" xmlns:ns3="9e8d84a2-d901-482f-ae87-ea9ae76f4e30" xmlns:ns4="d0e65c00-8cce-4ef3-8539-a6d58b510099" targetNamespace="http://schemas.microsoft.com/office/2006/metadata/properties" ma:root="true" ma:fieldsID="d0ec107fb36628c8b4a4004b87a5b9e0" ns3:_="" ns4:_="">
    <xsd:import namespace="9e8d84a2-d901-482f-ae87-ea9ae76f4e30"/>
    <xsd:import namespace="d0e65c00-8cce-4ef3-8539-a6d58b5100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d84a2-d901-482f-ae87-ea9ae76f4e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5c00-8cce-4ef3-8539-a6d58b51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D36B-2ED8-4DB7-B8A5-C0DCEBA8C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d84a2-d901-482f-ae87-ea9ae76f4e30"/>
    <ds:schemaRef ds:uri="d0e65c00-8cce-4ef3-8539-a6d58b510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B2CED-A4CC-40AA-8A57-E9339E16C3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DF028-EFD1-4520-B256-F4E6A38C1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C1917E-9442-4F89-B228-F5A3F0A4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Pemberton</dc:creator>
  <cp:keywords/>
  <dc:description/>
  <cp:lastModifiedBy>Anne</cp:lastModifiedBy>
  <cp:revision>3</cp:revision>
  <dcterms:created xsi:type="dcterms:W3CDTF">2023-11-09T12:16:00Z</dcterms:created>
  <dcterms:modified xsi:type="dcterms:W3CDTF">2023-11-09T12:16:00Z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0x0101005A05832EA9969D45B733737F05D3494C</vt:lpwstr>
  </property>
</Properties>
</file>