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2D50" w14:textId="2499293A" w:rsidR="0032068F" w:rsidRPr="00701120" w:rsidRDefault="00C40EFD">
      <w:pPr>
        <w:rPr>
          <w:b/>
          <w:bCs/>
          <w:sz w:val="24"/>
          <w:szCs w:val="24"/>
        </w:rPr>
      </w:pPr>
      <w:r w:rsidRPr="00701120">
        <w:rPr>
          <w:b/>
          <w:bCs/>
          <w:sz w:val="24"/>
          <w:szCs w:val="24"/>
        </w:rPr>
        <w:t>BCU Weekly Mentor &amp; Associate Teacher Meeting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851"/>
        <w:gridCol w:w="6237"/>
      </w:tblGrid>
      <w:tr w:rsidR="00C40EFD" w14:paraId="49093A29" w14:textId="77777777" w:rsidTr="002726A6">
        <w:tc>
          <w:tcPr>
            <w:tcW w:w="2547" w:type="dxa"/>
          </w:tcPr>
          <w:p w14:paraId="72526CA3" w14:textId="095BE13A" w:rsidR="00C40EFD" w:rsidRPr="004B0AD5" w:rsidRDefault="005E128D">
            <w:pPr>
              <w:rPr>
                <w:b/>
                <w:bCs/>
              </w:rPr>
            </w:pPr>
            <w:r w:rsidRPr="004B0AD5">
              <w:rPr>
                <w:b/>
                <w:bCs/>
              </w:rPr>
              <w:t>Associate Teacher Name:</w:t>
            </w:r>
          </w:p>
        </w:tc>
        <w:tc>
          <w:tcPr>
            <w:tcW w:w="5386" w:type="dxa"/>
          </w:tcPr>
          <w:p w14:paraId="6B7FC2DD" w14:textId="12AC2D4C" w:rsidR="00C40EFD" w:rsidRDefault="00C40EFD"/>
        </w:tc>
        <w:tc>
          <w:tcPr>
            <w:tcW w:w="851" w:type="dxa"/>
          </w:tcPr>
          <w:p w14:paraId="5A5356C9" w14:textId="15302A25" w:rsidR="00C40EFD" w:rsidRPr="004B0AD5" w:rsidRDefault="005E128D">
            <w:pPr>
              <w:rPr>
                <w:b/>
                <w:bCs/>
              </w:rPr>
            </w:pPr>
            <w:r w:rsidRPr="004B0AD5">
              <w:rPr>
                <w:b/>
                <w:bCs/>
              </w:rPr>
              <w:t>Date:</w:t>
            </w:r>
          </w:p>
        </w:tc>
        <w:tc>
          <w:tcPr>
            <w:tcW w:w="6237" w:type="dxa"/>
          </w:tcPr>
          <w:p w14:paraId="1F638C47" w14:textId="04876C53" w:rsidR="00C40EFD" w:rsidRDefault="00C40EFD"/>
        </w:tc>
      </w:tr>
    </w:tbl>
    <w:p w14:paraId="72D6F3FF" w14:textId="77777777" w:rsidR="005E128D" w:rsidRPr="00792F28" w:rsidRDefault="005E128D">
      <w:pPr>
        <w:rPr>
          <w:i/>
          <w:iCs/>
          <w:sz w:val="6"/>
          <w:szCs w:val="6"/>
        </w:rPr>
      </w:pPr>
    </w:p>
    <w:p w14:paraId="02F9D026" w14:textId="75AC07F9" w:rsidR="00D82D13" w:rsidRDefault="00CE7313">
      <w:pPr>
        <w:rPr>
          <w:i/>
          <w:iCs/>
        </w:rPr>
      </w:pPr>
      <w:r w:rsidRPr="00CE7313">
        <w:rPr>
          <w:i/>
          <w:iCs/>
        </w:rPr>
        <w:t xml:space="preserve">Alongside this document use the </w:t>
      </w:r>
      <w:r w:rsidRPr="004B0AD5">
        <w:rPr>
          <w:b/>
          <w:bCs/>
          <w:i/>
          <w:iCs/>
        </w:rPr>
        <w:t>Assessment Tracker, LORs</w:t>
      </w:r>
      <w:r w:rsidR="00701120">
        <w:rPr>
          <w:i/>
          <w:iCs/>
        </w:rPr>
        <w:t xml:space="preserve"> from the week</w:t>
      </w:r>
      <w:r w:rsidRPr="00CE7313">
        <w:rPr>
          <w:i/>
          <w:iCs/>
        </w:rPr>
        <w:t xml:space="preserve"> and </w:t>
      </w:r>
      <w:r w:rsidR="00701120">
        <w:rPr>
          <w:i/>
          <w:iCs/>
        </w:rPr>
        <w:t xml:space="preserve">the </w:t>
      </w:r>
      <w:r w:rsidRPr="004B0AD5">
        <w:rPr>
          <w:b/>
          <w:bCs/>
          <w:i/>
          <w:iCs/>
        </w:rPr>
        <w:t>Curriculum Map</w:t>
      </w:r>
      <w:r w:rsidRPr="00CE7313">
        <w:rPr>
          <w:i/>
          <w:iCs/>
        </w:rPr>
        <w:t xml:space="preserve"> to inform targets</w:t>
      </w:r>
      <w:r w:rsidR="000604DD">
        <w:rPr>
          <w:i/>
          <w:iCs/>
        </w:rPr>
        <w:t>. Mentor and AT complete this page together.</w:t>
      </w:r>
    </w:p>
    <w:p w14:paraId="380CBAD4" w14:textId="5840D892" w:rsidR="00622389" w:rsidRPr="002043B0" w:rsidRDefault="00622389" w:rsidP="0062238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Associate Teacher’s </w:t>
      </w:r>
      <w:r w:rsidR="006667BF">
        <w:rPr>
          <w:b/>
          <w:bCs/>
          <w:sz w:val="24"/>
          <w:szCs w:val="24"/>
        </w:rPr>
        <w:t>o</w:t>
      </w:r>
      <w:r w:rsidRPr="36F3C0EF">
        <w:rPr>
          <w:b/>
          <w:bCs/>
          <w:sz w:val="24"/>
          <w:szCs w:val="24"/>
        </w:rPr>
        <w:t xml:space="preserve">bservation of </w:t>
      </w:r>
      <w:r>
        <w:rPr>
          <w:b/>
          <w:bCs/>
          <w:sz w:val="24"/>
          <w:szCs w:val="24"/>
        </w:rPr>
        <w:t xml:space="preserve">an </w:t>
      </w:r>
      <w:r w:rsidRPr="36F3C0EF">
        <w:rPr>
          <w:b/>
          <w:bCs/>
          <w:sz w:val="24"/>
          <w:szCs w:val="24"/>
        </w:rPr>
        <w:t xml:space="preserve">expert colleague </w:t>
      </w:r>
      <w:r>
        <w:rPr>
          <w:b/>
          <w:bCs/>
          <w:sz w:val="24"/>
          <w:szCs w:val="24"/>
        </w:rPr>
        <w:t>(to be completed by AT in preparation for the meeting):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938"/>
      </w:tblGrid>
      <w:tr w:rsidR="00622389" w14:paraId="57B19C27" w14:textId="77777777" w:rsidTr="00903D74">
        <w:tc>
          <w:tcPr>
            <w:tcW w:w="7225" w:type="dxa"/>
          </w:tcPr>
          <w:p w14:paraId="5B683859" w14:textId="77777777" w:rsidR="00622389" w:rsidRDefault="00622389" w:rsidP="00903D74">
            <w:pPr>
              <w:rPr>
                <w:u w:val="single"/>
              </w:rPr>
            </w:pPr>
            <w:r w:rsidRPr="00084FA0">
              <w:rPr>
                <w:u w:val="single"/>
              </w:rPr>
              <w:t>Subject:</w:t>
            </w:r>
          </w:p>
          <w:p w14:paraId="4846864C" w14:textId="77777777" w:rsidR="00622389" w:rsidRPr="000B48C3" w:rsidRDefault="00622389" w:rsidP="00903D74"/>
        </w:tc>
        <w:tc>
          <w:tcPr>
            <w:tcW w:w="7938" w:type="dxa"/>
          </w:tcPr>
          <w:p w14:paraId="549AF4E3" w14:textId="77777777" w:rsidR="00622389" w:rsidRPr="000B48C3" w:rsidRDefault="00622389" w:rsidP="00903D74">
            <w:r w:rsidRPr="00084FA0">
              <w:rPr>
                <w:u w:val="single"/>
              </w:rPr>
              <w:t>Class:</w:t>
            </w:r>
          </w:p>
        </w:tc>
      </w:tr>
      <w:tr w:rsidR="00622389" w14:paraId="1FD5FA47" w14:textId="77777777" w:rsidTr="00903D74">
        <w:tc>
          <w:tcPr>
            <w:tcW w:w="7225" w:type="dxa"/>
          </w:tcPr>
          <w:p w14:paraId="53C06F64" w14:textId="77777777" w:rsidR="00622389" w:rsidRDefault="00622389" w:rsidP="00903D74">
            <w:pPr>
              <w:rPr>
                <w:u w:val="single"/>
              </w:rPr>
            </w:pPr>
            <w:r w:rsidRPr="00AC7DC1">
              <w:rPr>
                <w:u w:val="single"/>
              </w:rPr>
              <w:t xml:space="preserve">Identify the focus area you </w:t>
            </w:r>
            <w:r>
              <w:rPr>
                <w:u w:val="single"/>
              </w:rPr>
              <w:t>observed:</w:t>
            </w:r>
          </w:p>
          <w:p w14:paraId="187E2666" w14:textId="77777777" w:rsidR="00622389" w:rsidRDefault="00622389" w:rsidP="00903D74">
            <w:pPr>
              <w:rPr>
                <w:u w:val="single"/>
              </w:rPr>
            </w:pPr>
          </w:p>
          <w:p w14:paraId="532F50AE" w14:textId="77777777" w:rsidR="00622389" w:rsidRPr="000B48C3" w:rsidRDefault="00622389" w:rsidP="00903D74"/>
        </w:tc>
        <w:tc>
          <w:tcPr>
            <w:tcW w:w="7938" w:type="dxa"/>
          </w:tcPr>
          <w:p w14:paraId="593709F0" w14:textId="77777777" w:rsidR="00622389" w:rsidRPr="000B48C3" w:rsidRDefault="00622389" w:rsidP="00903D74">
            <w:r>
              <w:rPr>
                <w:u w:val="single"/>
              </w:rPr>
              <w:t>How did this focus</w:t>
            </w:r>
            <w:r w:rsidRPr="00084FA0">
              <w:rPr>
                <w:u w:val="single"/>
              </w:rPr>
              <w:t xml:space="preserve"> aligned </w:t>
            </w:r>
            <w:r>
              <w:rPr>
                <w:u w:val="single"/>
              </w:rPr>
              <w:t>to last week’s target/s?:</w:t>
            </w:r>
          </w:p>
          <w:p w14:paraId="2F851727" w14:textId="77777777" w:rsidR="00622389" w:rsidRDefault="00622389" w:rsidP="00903D74">
            <w:pPr>
              <w:rPr>
                <w:b/>
                <w:bCs/>
              </w:rPr>
            </w:pPr>
          </w:p>
        </w:tc>
      </w:tr>
      <w:tr w:rsidR="00622389" w14:paraId="5D5E9707" w14:textId="77777777" w:rsidTr="00903D74">
        <w:tc>
          <w:tcPr>
            <w:tcW w:w="15163" w:type="dxa"/>
            <w:gridSpan w:val="2"/>
          </w:tcPr>
          <w:p w14:paraId="6EEF37BA" w14:textId="77777777" w:rsidR="00622389" w:rsidRPr="000B48C3" w:rsidRDefault="00622389" w:rsidP="00903D74">
            <w:r w:rsidRPr="00084FA0">
              <w:rPr>
                <w:u w:val="single"/>
              </w:rPr>
              <w:t>What notabl</w:t>
            </w:r>
            <w:r>
              <w:rPr>
                <w:u w:val="single"/>
              </w:rPr>
              <w:t>e</w:t>
            </w:r>
            <w:r w:rsidRPr="00084FA0">
              <w:rPr>
                <w:u w:val="single"/>
              </w:rPr>
              <w:t xml:space="preserve"> teaching and learning strategies</w:t>
            </w:r>
            <w:r>
              <w:rPr>
                <w:u w:val="single"/>
              </w:rPr>
              <w:t>,</w:t>
            </w:r>
            <w:r w:rsidRPr="00084FA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related to your target focus, </w:t>
            </w:r>
            <w:r w:rsidRPr="00084FA0">
              <w:rPr>
                <w:u w:val="single"/>
              </w:rPr>
              <w:t>did the teacher use?</w:t>
            </w:r>
            <w:r>
              <w:rPr>
                <w:u w:val="single"/>
              </w:rPr>
              <w:t xml:space="preserve"> </w:t>
            </w:r>
          </w:p>
          <w:p w14:paraId="47A4BA06" w14:textId="77777777" w:rsidR="00622389" w:rsidRDefault="00622389" w:rsidP="00903D74">
            <w:pPr>
              <w:rPr>
                <w:sz w:val="18"/>
                <w:szCs w:val="18"/>
              </w:rPr>
            </w:pPr>
          </w:p>
          <w:p w14:paraId="158148F5" w14:textId="77777777" w:rsidR="00622389" w:rsidRPr="00A46776" w:rsidRDefault="00622389" w:rsidP="00903D74">
            <w:pPr>
              <w:rPr>
                <w:sz w:val="18"/>
                <w:szCs w:val="18"/>
              </w:rPr>
            </w:pPr>
          </w:p>
          <w:p w14:paraId="1BD88B24" w14:textId="77777777" w:rsidR="00622389" w:rsidRDefault="00622389" w:rsidP="00903D74">
            <w:pPr>
              <w:rPr>
                <w:b/>
                <w:bCs/>
              </w:rPr>
            </w:pPr>
          </w:p>
        </w:tc>
      </w:tr>
      <w:tr w:rsidR="00622389" w14:paraId="2B09B398" w14:textId="77777777" w:rsidTr="00903D74">
        <w:tc>
          <w:tcPr>
            <w:tcW w:w="7225" w:type="dxa"/>
          </w:tcPr>
          <w:p w14:paraId="10D4D52B" w14:textId="77777777" w:rsidR="00622389" w:rsidRPr="000B48C3" w:rsidRDefault="00622389" w:rsidP="00903D74">
            <w:r w:rsidRPr="00084FA0">
              <w:rPr>
                <w:u w:val="single"/>
              </w:rPr>
              <w:t>I have learnt that:</w:t>
            </w:r>
            <w:r>
              <w:rPr>
                <w:u w:val="single"/>
              </w:rPr>
              <w:t xml:space="preserve"> </w:t>
            </w:r>
          </w:p>
          <w:p w14:paraId="50027C21" w14:textId="77777777" w:rsidR="00622389" w:rsidRPr="00A46776" w:rsidRDefault="00622389" w:rsidP="00903D74">
            <w:pPr>
              <w:rPr>
                <w:sz w:val="18"/>
                <w:szCs w:val="18"/>
                <w:u w:val="single"/>
              </w:rPr>
            </w:pPr>
          </w:p>
          <w:p w14:paraId="0A60EFF5" w14:textId="77777777" w:rsidR="00622389" w:rsidRPr="00A46776" w:rsidRDefault="00622389" w:rsidP="00903D74">
            <w:pPr>
              <w:rPr>
                <w:sz w:val="18"/>
                <w:szCs w:val="18"/>
                <w:u w:val="single"/>
              </w:rPr>
            </w:pPr>
          </w:p>
          <w:p w14:paraId="43E2480B" w14:textId="77777777" w:rsidR="00622389" w:rsidRPr="00A46776" w:rsidRDefault="00622389" w:rsidP="00903D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938" w:type="dxa"/>
          </w:tcPr>
          <w:p w14:paraId="5AF2B71F" w14:textId="77777777" w:rsidR="00622389" w:rsidRPr="00084FA0" w:rsidRDefault="00622389" w:rsidP="00903D74">
            <w:r w:rsidRPr="00084FA0">
              <w:rPr>
                <w:u w:val="single"/>
              </w:rPr>
              <w:t>I have learnt how</w:t>
            </w:r>
            <w:r>
              <w:rPr>
                <w:u w:val="single"/>
              </w:rPr>
              <w:t xml:space="preserve"> to</w:t>
            </w:r>
            <w:r w:rsidRPr="00084FA0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</w:p>
          <w:p w14:paraId="2C67F408" w14:textId="77777777" w:rsidR="00622389" w:rsidRPr="00A46776" w:rsidRDefault="00622389" w:rsidP="00903D74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69D9BF8B" w14:textId="77777777" w:rsidR="00246E12" w:rsidRDefault="00246E12">
      <w:pPr>
        <w:rPr>
          <w:b/>
          <w:bCs/>
          <w:sz w:val="24"/>
          <w:szCs w:val="24"/>
        </w:rPr>
      </w:pPr>
    </w:p>
    <w:p w14:paraId="299F3DE9" w14:textId="6DAB90AA" w:rsidR="0071625A" w:rsidRPr="0071625A" w:rsidRDefault="0071625A">
      <w:pPr>
        <w:rPr>
          <w:b/>
          <w:bCs/>
          <w:sz w:val="24"/>
          <w:szCs w:val="24"/>
        </w:rPr>
      </w:pPr>
      <w:r w:rsidRPr="0071625A">
        <w:rPr>
          <w:b/>
          <w:bCs/>
          <w:sz w:val="24"/>
          <w:szCs w:val="24"/>
        </w:rPr>
        <w:t>Last week’s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4961"/>
        <w:gridCol w:w="1276"/>
        <w:gridCol w:w="1275"/>
        <w:gridCol w:w="1276"/>
        <w:gridCol w:w="4478"/>
      </w:tblGrid>
      <w:tr w:rsidR="0092438B" w14:paraId="541391A2" w14:textId="77777777" w:rsidTr="005331F7">
        <w:tc>
          <w:tcPr>
            <w:tcW w:w="846" w:type="dxa"/>
            <w:shd w:val="clear" w:color="auto" w:fill="FFC000"/>
          </w:tcPr>
          <w:p w14:paraId="7EB79720" w14:textId="3B10A064" w:rsidR="0092438B" w:rsidRDefault="0092438B">
            <w:r>
              <w:t>Target No.</w:t>
            </w:r>
          </w:p>
        </w:tc>
        <w:tc>
          <w:tcPr>
            <w:tcW w:w="1276" w:type="dxa"/>
            <w:shd w:val="clear" w:color="auto" w:fill="FFC000"/>
          </w:tcPr>
          <w:p w14:paraId="0DFCA7AC" w14:textId="765F427B" w:rsidR="0092438B" w:rsidRPr="005331F7" w:rsidRDefault="0092438B">
            <w:r w:rsidRPr="005331F7">
              <w:rPr>
                <w:sz w:val="20"/>
                <w:szCs w:val="20"/>
              </w:rPr>
              <w:t>BCU ITE Curriculum Theme (A-F)</w:t>
            </w:r>
          </w:p>
        </w:tc>
        <w:tc>
          <w:tcPr>
            <w:tcW w:w="4961" w:type="dxa"/>
            <w:shd w:val="clear" w:color="auto" w:fill="FFC000"/>
          </w:tcPr>
          <w:p w14:paraId="642DA46D" w14:textId="3F327699" w:rsidR="0092438B" w:rsidRDefault="0092438B">
            <w:r>
              <w:t>Last week’s target</w:t>
            </w:r>
          </w:p>
        </w:tc>
        <w:tc>
          <w:tcPr>
            <w:tcW w:w="3827" w:type="dxa"/>
            <w:gridSpan w:val="3"/>
            <w:shd w:val="clear" w:color="auto" w:fill="FFC000"/>
          </w:tcPr>
          <w:p w14:paraId="6ADF8124" w14:textId="6D760CD3" w:rsidR="0092438B" w:rsidRDefault="0092438B">
            <w:r>
              <w:t xml:space="preserve">Review of this target </w:t>
            </w:r>
            <w:r w:rsidRPr="002726A6">
              <w:rPr>
                <w:i/>
                <w:iCs/>
              </w:rPr>
              <w:t>(highlight as appropriate)</w:t>
            </w:r>
          </w:p>
        </w:tc>
        <w:tc>
          <w:tcPr>
            <w:tcW w:w="4478" w:type="dxa"/>
            <w:shd w:val="clear" w:color="auto" w:fill="FFC000"/>
          </w:tcPr>
          <w:p w14:paraId="1B6A322C" w14:textId="0D6BE6B6" w:rsidR="0092438B" w:rsidRDefault="0092438B">
            <w:r>
              <w:t xml:space="preserve">Reflections and evidence in relation to </w:t>
            </w:r>
            <w:r w:rsidR="005331F7">
              <w:t xml:space="preserve">each </w:t>
            </w:r>
            <w:r>
              <w:t>target</w:t>
            </w:r>
          </w:p>
        </w:tc>
      </w:tr>
      <w:tr w:rsidR="0092438B" w14:paraId="20CE352D" w14:textId="77777777" w:rsidTr="005331F7">
        <w:tc>
          <w:tcPr>
            <w:tcW w:w="846" w:type="dxa"/>
            <w:shd w:val="clear" w:color="auto" w:fill="FFC000"/>
          </w:tcPr>
          <w:p w14:paraId="0DC6D0EA" w14:textId="2AEB37E1" w:rsidR="0092438B" w:rsidRDefault="0092438B">
            <w:r>
              <w:t>1</w:t>
            </w:r>
          </w:p>
        </w:tc>
        <w:tc>
          <w:tcPr>
            <w:tcW w:w="1276" w:type="dxa"/>
          </w:tcPr>
          <w:p w14:paraId="7C7F0CF0" w14:textId="298DD7B8" w:rsidR="0092438B" w:rsidRDefault="0092438B"/>
        </w:tc>
        <w:tc>
          <w:tcPr>
            <w:tcW w:w="4961" w:type="dxa"/>
          </w:tcPr>
          <w:p w14:paraId="1F496B6A" w14:textId="484E3CCB" w:rsidR="0092438B" w:rsidRDefault="0092438B"/>
        </w:tc>
        <w:tc>
          <w:tcPr>
            <w:tcW w:w="1276" w:type="dxa"/>
          </w:tcPr>
          <w:p w14:paraId="5EAA8325" w14:textId="108CF2BE" w:rsidR="0092438B" w:rsidRPr="00C40EFD" w:rsidRDefault="0092438B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Not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5" w:type="dxa"/>
          </w:tcPr>
          <w:p w14:paraId="4E7600C7" w14:textId="78E3DB7A" w:rsidR="0092438B" w:rsidRPr="00C40EFD" w:rsidRDefault="0092438B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Partially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6" w:type="dxa"/>
          </w:tcPr>
          <w:p w14:paraId="2008A012" w14:textId="26D009F4" w:rsidR="0092438B" w:rsidRPr="00C40EFD" w:rsidRDefault="0092438B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 xml:space="preserve">Achieved </w:t>
            </w:r>
          </w:p>
        </w:tc>
        <w:tc>
          <w:tcPr>
            <w:tcW w:w="4478" w:type="dxa"/>
          </w:tcPr>
          <w:p w14:paraId="05F19AD9" w14:textId="77777777" w:rsidR="0092438B" w:rsidRDefault="0092438B"/>
        </w:tc>
      </w:tr>
      <w:tr w:rsidR="0092438B" w14:paraId="7C4BD8AE" w14:textId="77777777" w:rsidTr="005331F7">
        <w:tc>
          <w:tcPr>
            <w:tcW w:w="846" w:type="dxa"/>
            <w:shd w:val="clear" w:color="auto" w:fill="FFC000"/>
          </w:tcPr>
          <w:p w14:paraId="21DAB79F" w14:textId="1CCB7BDF" w:rsidR="0092438B" w:rsidRDefault="0092438B" w:rsidP="00C40EFD">
            <w:r>
              <w:t>2</w:t>
            </w:r>
          </w:p>
        </w:tc>
        <w:tc>
          <w:tcPr>
            <w:tcW w:w="1276" w:type="dxa"/>
          </w:tcPr>
          <w:p w14:paraId="56F0DB48" w14:textId="77777777" w:rsidR="0092438B" w:rsidRDefault="0092438B" w:rsidP="00C40EFD"/>
        </w:tc>
        <w:tc>
          <w:tcPr>
            <w:tcW w:w="4961" w:type="dxa"/>
          </w:tcPr>
          <w:p w14:paraId="5EC3120C" w14:textId="448C56F5" w:rsidR="0092438B" w:rsidRDefault="0092438B" w:rsidP="00C40EFD"/>
        </w:tc>
        <w:tc>
          <w:tcPr>
            <w:tcW w:w="1276" w:type="dxa"/>
          </w:tcPr>
          <w:p w14:paraId="7C98348A" w14:textId="5832017E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Not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5" w:type="dxa"/>
          </w:tcPr>
          <w:p w14:paraId="76249EB2" w14:textId="15A9427C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Partially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6" w:type="dxa"/>
          </w:tcPr>
          <w:p w14:paraId="75E90993" w14:textId="161AA405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 xml:space="preserve">Achieved </w:t>
            </w:r>
          </w:p>
        </w:tc>
        <w:tc>
          <w:tcPr>
            <w:tcW w:w="4478" w:type="dxa"/>
          </w:tcPr>
          <w:p w14:paraId="0821306F" w14:textId="77777777" w:rsidR="0092438B" w:rsidRDefault="0092438B" w:rsidP="00C40EFD"/>
        </w:tc>
      </w:tr>
      <w:tr w:rsidR="0092438B" w14:paraId="0601B1EF" w14:textId="77777777" w:rsidTr="005331F7">
        <w:tc>
          <w:tcPr>
            <w:tcW w:w="846" w:type="dxa"/>
            <w:shd w:val="clear" w:color="auto" w:fill="FFC000"/>
          </w:tcPr>
          <w:p w14:paraId="04C47A8F" w14:textId="455BD847" w:rsidR="0092438B" w:rsidRDefault="0092438B" w:rsidP="00C40EFD">
            <w:r>
              <w:t>3</w:t>
            </w:r>
          </w:p>
        </w:tc>
        <w:tc>
          <w:tcPr>
            <w:tcW w:w="1276" w:type="dxa"/>
          </w:tcPr>
          <w:p w14:paraId="51749C3D" w14:textId="77777777" w:rsidR="0092438B" w:rsidRDefault="0092438B" w:rsidP="00C40EFD"/>
        </w:tc>
        <w:tc>
          <w:tcPr>
            <w:tcW w:w="4961" w:type="dxa"/>
          </w:tcPr>
          <w:p w14:paraId="009E706F" w14:textId="69FE078D" w:rsidR="0092438B" w:rsidRDefault="0092438B" w:rsidP="00C40EFD"/>
        </w:tc>
        <w:tc>
          <w:tcPr>
            <w:tcW w:w="1276" w:type="dxa"/>
          </w:tcPr>
          <w:p w14:paraId="594BF371" w14:textId="22686DA2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Not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5" w:type="dxa"/>
          </w:tcPr>
          <w:p w14:paraId="51C71AD4" w14:textId="6756A9F1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>Partially achieved</w:t>
            </w:r>
            <w:r w:rsidRPr="00C40EFD">
              <w:rPr>
                <w:sz w:val="18"/>
                <w:szCs w:val="18"/>
              </w:rPr>
              <w:t xml:space="preserve"> (carry forward – see below)</w:t>
            </w:r>
          </w:p>
        </w:tc>
        <w:tc>
          <w:tcPr>
            <w:tcW w:w="1276" w:type="dxa"/>
          </w:tcPr>
          <w:p w14:paraId="5E5D2815" w14:textId="17130725" w:rsidR="0092438B" w:rsidRPr="00C40EFD" w:rsidRDefault="0092438B" w:rsidP="00C40EFD">
            <w:pPr>
              <w:rPr>
                <w:sz w:val="18"/>
                <w:szCs w:val="18"/>
              </w:rPr>
            </w:pPr>
            <w:r w:rsidRPr="00C40EFD">
              <w:rPr>
                <w:b/>
                <w:bCs/>
                <w:sz w:val="18"/>
                <w:szCs w:val="18"/>
              </w:rPr>
              <w:t xml:space="preserve">Achieved </w:t>
            </w:r>
          </w:p>
        </w:tc>
        <w:tc>
          <w:tcPr>
            <w:tcW w:w="4478" w:type="dxa"/>
          </w:tcPr>
          <w:p w14:paraId="36D78B24" w14:textId="77777777" w:rsidR="0092438B" w:rsidRDefault="0092438B" w:rsidP="00C40EFD"/>
        </w:tc>
      </w:tr>
    </w:tbl>
    <w:p w14:paraId="4020E2DC" w14:textId="77777777" w:rsidR="005331F7" w:rsidRPr="005331F7" w:rsidRDefault="005331F7">
      <w:pPr>
        <w:rPr>
          <w:b/>
          <w:bCs/>
          <w:sz w:val="2"/>
          <w:szCs w:val="2"/>
        </w:rPr>
      </w:pPr>
    </w:p>
    <w:p w14:paraId="5F6CE890" w14:textId="479BD400" w:rsidR="00C40EFD" w:rsidRPr="0071625A" w:rsidRDefault="00C40EFD">
      <w:pPr>
        <w:rPr>
          <w:b/>
          <w:bCs/>
          <w:sz w:val="24"/>
          <w:szCs w:val="24"/>
        </w:rPr>
      </w:pPr>
      <w:r w:rsidRPr="0071625A">
        <w:rPr>
          <w:b/>
          <w:bCs/>
          <w:sz w:val="24"/>
          <w:szCs w:val="24"/>
        </w:rPr>
        <w:lastRenderedPageBreak/>
        <w:t xml:space="preserve">This week’s targets </w:t>
      </w:r>
    </w:p>
    <w:p w14:paraId="472EB5E0" w14:textId="3A97390A" w:rsidR="00C40EFD" w:rsidRPr="00D1285D" w:rsidRDefault="00C40EFD">
      <w:pPr>
        <w:rPr>
          <w:i/>
          <w:iCs/>
        </w:rPr>
      </w:pPr>
      <w:r w:rsidRPr="00D1285D">
        <w:rPr>
          <w:i/>
          <w:iCs/>
        </w:rPr>
        <w:t>P</w:t>
      </w:r>
      <w:r w:rsidR="0071625A" w:rsidRPr="00D1285D">
        <w:rPr>
          <w:i/>
          <w:iCs/>
        </w:rPr>
        <w:t>re</w:t>
      </w:r>
      <w:r w:rsidRPr="00D1285D">
        <w:rPr>
          <w:i/>
          <w:iCs/>
        </w:rPr>
        <w:t xml:space="preserve">vious targets not achieved or partially achieved should be carried forward below. Partially achieved targets should be re-focused </w:t>
      </w:r>
      <w:r w:rsidR="00D1285D" w:rsidRPr="00D1285D">
        <w:rPr>
          <w:i/>
          <w:iCs/>
        </w:rPr>
        <w:t>where necessary to support the AT</w:t>
      </w:r>
      <w:r w:rsidR="00D1285D">
        <w:rPr>
          <w:i/>
          <w:iCs/>
        </w:rPr>
        <w:t xml:space="preserve"> in achieving the target</w:t>
      </w:r>
      <w:r w:rsidR="005331F7">
        <w:rPr>
          <w:i/>
          <w:iCs/>
        </w:rPr>
        <w:t xml:space="preserve"> </w:t>
      </w:r>
      <w:r w:rsidR="008B7349">
        <w:rPr>
          <w:i/>
          <w:iCs/>
        </w:rPr>
        <w:t xml:space="preserve">by next week. 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46"/>
        <w:gridCol w:w="1276"/>
        <w:gridCol w:w="6378"/>
        <w:gridCol w:w="6888"/>
      </w:tblGrid>
      <w:tr w:rsidR="00494A25" w14:paraId="0D3C8545" w14:textId="77777777" w:rsidTr="005331F7">
        <w:tc>
          <w:tcPr>
            <w:tcW w:w="846" w:type="dxa"/>
            <w:shd w:val="clear" w:color="auto" w:fill="FFC000"/>
          </w:tcPr>
          <w:p w14:paraId="105D1599" w14:textId="076C109D" w:rsidR="00494A25" w:rsidRDefault="00494A25">
            <w:r>
              <w:t>Target No.</w:t>
            </w:r>
          </w:p>
        </w:tc>
        <w:tc>
          <w:tcPr>
            <w:tcW w:w="1276" w:type="dxa"/>
            <w:shd w:val="clear" w:color="auto" w:fill="FFC000"/>
          </w:tcPr>
          <w:p w14:paraId="5EFD17DE" w14:textId="4133BFAF" w:rsidR="00494A25" w:rsidRPr="005331F7" w:rsidRDefault="00494A25">
            <w:r w:rsidRPr="005331F7">
              <w:rPr>
                <w:sz w:val="20"/>
                <w:szCs w:val="20"/>
              </w:rPr>
              <w:t>BCU ITE Curriculum Theme (</w:t>
            </w:r>
            <w:r w:rsidR="00923A93" w:rsidRPr="005331F7">
              <w:rPr>
                <w:sz w:val="20"/>
                <w:szCs w:val="20"/>
              </w:rPr>
              <w:t>A-F)</w:t>
            </w:r>
          </w:p>
        </w:tc>
        <w:tc>
          <w:tcPr>
            <w:tcW w:w="6378" w:type="dxa"/>
            <w:shd w:val="clear" w:color="auto" w:fill="FFC000"/>
          </w:tcPr>
          <w:p w14:paraId="5B19ABAB" w14:textId="5D77FBA0" w:rsidR="00494A25" w:rsidRDefault="00494A25">
            <w:r>
              <w:rPr>
                <w:b/>
                <w:bCs/>
              </w:rPr>
              <w:t xml:space="preserve">Weekly </w:t>
            </w:r>
            <w:r w:rsidRPr="00E72BB9">
              <w:rPr>
                <w:b/>
                <w:bCs/>
              </w:rPr>
              <w:t>Subject-focused</w:t>
            </w:r>
            <w:r w:rsidRPr="005331F7">
              <w:rPr>
                <w:b/>
                <w:bCs/>
              </w:rPr>
              <w:t xml:space="preserve"> targets</w:t>
            </w:r>
          </w:p>
          <w:p w14:paraId="5E1244C1" w14:textId="20AAFF87" w:rsidR="00494A25" w:rsidRDefault="00494A25">
            <w:r>
              <w:t xml:space="preserve">(use the </w:t>
            </w:r>
            <w:r w:rsidRPr="00027801">
              <w:rPr>
                <w:b/>
                <w:bCs/>
              </w:rPr>
              <w:t>Assessment Tracker</w:t>
            </w:r>
            <w:r>
              <w:t xml:space="preserve"> to inform targets)</w:t>
            </w:r>
          </w:p>
        </w:tc>
        <w:tc>
          <w:tcPr>
            <w:tcW w:w="6888" w:type="dxa"/>
            <w:shd w:val="clear" w:color="auto" w:fill="FFC000"/>
          </w:tcPr>
          <w:p w14:paraId="7DE48676" w14:textId="05CCE5AD" w:rsidR="00494A25" w:rsidRDefault="00494A25">
            <w:r w:rsidRPr="00E72BB9">
              <w:rPr>
                <w:b/>
                <w:bCs/>
              </w:rPr>
              <w:t xml:space="preserve">How </w:t>
            </w:r>
            <w:r>
              <w:t>will the target be met?</w:t>
            </w:r>
          </w:p>
        </w:tc>
      </w:tr>
      <w:tr w:rsidR="00494A25" w14:paraId="7CF08B7C" w14:textId="77777777" w:rsidTr="005331F7">
        <w:tc>
          <w:tcPr>
            <w:tcW w:w="846" w:type="dxa"/>
            <w:shd w:val="clear" w:color="auto" w:fill="FFC000"/>
          </w:tcPr>
          <w:p w14:paraId="65D16F19" w14:textId="365F19BF" w:rsidR="00494A25" w:rsidRDefault="00494A25">
            <w:r>
              <w:t>1</w:t>
            </w:r>
          </w:p>
        </w:tc>
        <w:tc>
          <w:tcPr>
            <w:tcW w:w="1276" w:type="dxa"/>
          </w:tcPr>
          <w:p w14:paraId="34BFD360" w14:textId="77777777" w:rsidR="00494A25" w:rsidRDefault="00494A25"/>
        </w:tc>
        <w:tc>
          <w:tcPr>
            <w:tcW w:w="6378" w:type="dxa"/>
          </w:tcPr>
          <w:p w14:paraId="3B4090BB" w14:textId="792FAAFE" w:rsidR="00494A25" w:rsidRDefault="00494A25"/>
          <w:p w14:paraId="2E9FF36A" w14:textId="5B8EEA41" w:rsidR="00494A25" w:rsidRDefault="00494A25"/>
        </w:tc>
        <w:tc>
          <w:tcPr>
            <w:tcW w:w="6888" w:type="dxa"/>
          </w:tcPr>
          <w:p w14:paraId="494A0179" w14:textId="77777777" w:rsidR="00494A25" w:rsidRDefault="00494A25"/>
        </w:tc>
      </w:tr>
      <w:tr w:rsidR="00494A25" w14:paraId="504F57D5" w14:textId="77777777" w:rsidTr="005331F7">
        <w:tc>
          <w:tcPr>
            <w:tcW w:w="846" w:type="dxa"/>
            <w:shd w:val="clear" w:color="auto" w:fill="FFC000"/>
          </w:tcPr>
          <w:p w14:paraId="3323FF45" w14:textId="796B799E" w:rsidR="00494A25" w:rsidRDefault="00494A25">
            <w:r>
              <w:t>2</w:t>
            </w:r>
          </w:p>
        </w:tc>
        <w:tc>
          <w:tcPr>
            <w:tcW w:w="1276" w:type="dxa"/>
          </w:tcPr>
          <w:p w14:paraId="2DB4A302" w14:textId="77777777" w:rsidR="00494A25" w:rsidRDefault="00494A25"/>
        </w:tc>
        <w:tc>
          <w:tcPr>
            <w:tcW w:w="6378" w:type="dxa"/>
          </w:tcPr>
          <w:p w14:paraId="2BF03BA7" w14:textId="77777777" w:rsidR="00494A25" w:rsidRDefault="00494A25"/>
          <w:p w14:paraId="0704D136" w14:textId="36FD3BE9" w:rsidR="00494A25" w:rsidRDefault="00494A25"/>
        </w:tc>
        <w:tc>
          <w:tcPr>
            <w:tcW w:w="6888" w:type="dxa"/>
          </w:tcPr>
          <w:p w14:paraId="5EDAC19B" w14:textId="77777777" w:rsidR="00494A25" w:rsidRDefault="00494A25"/>
        </w:tc>
      </w:tr>
      <w:tr w:rsidR="00494A25" w14:paraId="4177789C" w14:textId="77777777" w:rsidTr="005331F7">
        <w:tc>
          <w:tcPr>
            <w:tcW w:w="846" w:type="dxa"/>
            <w:shd w:val="clear" w:color="auto" w:fill="FFC000"/>
          </w:tcPr>
          <w:p w14:paraId="0EE95DD3" w14:textId="2B259C4F" w:rsidR="00494A25" w:rsidRDefault="00494A25">
            <w:r>
              <w:t>3</w:t>
            </w:r>
          </w:p>
        </w:tc>
        <w:tc>
          <w:tcPr>
            <w:tcW w:w="1276" w:type="dxa"/>
          </w:tcPr>
          <w:p w14:paraId="1B2B5974" w14:textId="77777777" w:rsidR="00494A25" w:rsidRDefault="00494A25"/>
        </w:tc>
        <w:tc>
          <w:tcPr>
            <w:tcW w:w="6378" w:type="dxa"/>
          </w:tcPr>
          <w:p w14:paraId="74EE9B50" w14:textId="77777777" w:rsidR="00494A25" w:rsidRDefault="00494A25"/>
          <w:p w14:paraId="29C11A28" w14:textId="3A2D3F9F" w:rsidR="00494A25" w:rsidRDefault="00494A25"/>
        </w:tc>
        <w:tc>
          <w:tcPr>
            <w:tcW w:w="6888" w:type="dxa"/>
          </w:tcPr>
          <w:p w14:paraId="70153457" w14:textId="77777777" w:rsidR="00494A25" w:rsidRDefault="00494A25"/>
        </w:tc>
      </w:tr>
    </w:tbl>
    <w:p w14:paraId="37801D39" w14:textId="77777777" w:rsidR="005331F7" w:rsidRDefault="005331F7" w:rsidP="009B1691">
      <w:pPr>
        <w:rPr>
          <w:b/>
          <w:bCs/>
          <w:sz w:val="24"/>
          <w:szCs w:val="24"/>
        </w:rPr>
      </w:pPr>
    </w:p>
    <w:p w14:paraId="46B1FDA8" w14:textId="77777777" w:rsidR="00C47737" w:rsidRDefault="00C47737" w:rsidP="001D5285">
      <w:pPr>
        <w:rPr>
          <w:sz w:val="24"/>
          <w:szCs w:val="24"/>
        </w:rPr>
      </w:pPr>
    </w:p>
    <w:p w14:paraId="4831BDC8" w14:textId="77777777" w:rsidR="00C47737" w:rsidRDefault="00C47737" w:rsidP="001D5285">
      <w:pPr>
        <w:rPr>
          <w:sz w:val="24"/>
          <w:szCs w:val="24"/>
        </w:rPr>
      </w:pPr>
    </w:p>
    <w:p w14:paraId="1D8E5946" w14:textId="355CE7B4" w:rsidR="001D5285" w:rsidRPr="00C47737" w:rsidRDefault="005005CA" w:rsidP="001D5285">
      <w:pPr>
        <w:rPr>
          <w:rFonts w:cstheme="minorHAnsi"/>
          <w:sz w:val="24"/>
          <w:szCs w:val="24"/>
        </w:rPr>
      </w:pPr>
      <w:r w:rsidRPr="00C47737">
        <w:rPr>
          <w:rFonts w:cstheme="minorHAnsi"/>
          <w:sz w:val="24"/>
          <w:szCs w:val="24"/>
        </w:rPr>
        <w:t xml:space="preserve">Reminder - </w:t>
      </w:r>
      <w:r w:rsidR="001D5285" w:rsidRPr="00C47737">
        <w:rPr>
          <w:rFonts w:cstheme="minorHAnsi"/>
          <w:sz w:val="24"/>
          <w:szCs w:val="24"/>
        </w:rPr>
        <w:t>Structure of the Weekly Mentor Meeting:</w:t>
      </w:r>
    </w:p>
    <w:p w14:paraId="4DE5E043" w14:textId="1EAF03CB" w:rsidR="00BE4B48" w:rsidRPr="00C47737" w:rsidRDefault="006F49FC" w:rsidP="001D5285">
      <w:pPr>
        <w:pStyle w:val="ListParagraph"/>
        <w:numPr>
          <w:ilvl w:val="0"/>
          <w:numId w:val="2"/>
        </w:numPr>
        <w:rPr>
          <w:rFonts w:cstheme="minorHAnsi"/>
        </w:rPr>
      </w:pPr>
      <w:r w:rsidRPr="00C47737">
        <w:rPr>
          <w:rFonts w:cstheme="minorHAnsi"/>
          <w:b/>
          <w:bCs/>
        </w:rPr>
        <w:t>AT refl</w:t>
      </w:r>
      <w:r w:rsidR="006C4A78" w:rsidRPr="00C47737">
        <w:rPr>
          <w:rFonts w:cstheme="minorHAnsi"/>
          <w:b/>
          <w:bCs/>
        </w:rPr>
        <w:t>ection</w:t>
      </w:r>
      <w:r w:rsidR="006C4A78" w:rsidRPr="00C47737">
        <w:rPr>
          <w:rFonts w:cstheme="minorHAnsi"/>
        </w:rPr>
        <w:t xml:space="preserve"> – </w:t>
      </w:r>
      <w:r w:rsidR="00814EE3" w:rsidRPr="00C47737">
        <w:rPr>
          <w:rFonts w:cstheme="minorHAnsi"/>
        </w:rPr>
        <w:t xml:space="preserve">AT’s observation of an expert colleague on </w:t>
      </w:r>
      <w:r w:rsidR="00814EE3" w:rsidRPr="00C47737">
        <w:rPr>
          <w:rFonts w:cstheme="minorHAnsi"/>
          <w:b/>
          <w:bCs/>
        </w:rPr>
        <w:t>WMMR</w:t>
      </w:r>
      <w:r w:rsidR="00BE4B48" w:rsidRPr="00C47737">
        <w:rPr>
          <w:rFonts w:cstheme="minorHAnsi"/>
        </w:rPr>
        <w:t xml:space="preserve"> and </w:t>
      </w:r>
      <w:r w:rsidR="00BE4B48" w:rsidRPr="00C47737">
        <w:rPr>
          <w:rFonts w:cstheme="minorHAnsi"/>
          <w:b/>
          <w:bCs/>
        </w:rPr>
        <w:t>lesson evaluations</w:t>
      </w:r>
      <w:r w:rsidR="00BE4B48" w:rsidRPr="00C47737">
        <w:rPr>
          <w:rFonts w:cstheme="minorHAnsi"/>
        </w:rPr>
        <w:t xml:space="preserve"> from the week (</w:t>
      </w:r>
      <w:r w:rsidR="00A6681F">
        <w:rPr>
          <w:rFonts w:cstheme="minorHAnsi"/>
        </w:rPr>
        <w:t xml:space="preserve">PG - </w:t>
      </w:r>
      <w:r w:rsidR="00BE4B48" w:rsidRPr="00C47737">
        <w:rPr>
          <w:rFonts w:cstheme="minorHAnsi"/>
        </w:rPr>
        <w:t>2 in phases 5-8 and 1 in phases 9-10)</w:t>
      </w:r>
    </w:p>
    <w:p w14:paraId="03421D87" w14:textId="2CBEA7E4" w:rsidR="006F49FC" w:rsidRPr="00C47737" w:rsidRDefault="00F415C0" w:rsidP="001D5285">
      <w:pPr>
        <w:pStyle w:val="ListParagraph"/>
        <w:numPr>
          <w:ilvl w:val="0"/>
          <w:numId w:val="2"/>
        </w:numPr>
        <w:rPr>
          <w:rFonts w:cstheme="minorHAnsi"/>
        </w:rPr>
      </w:pPr>
      <w:r w:rsidRPr="00C47737">
        <w:rPr>
          <w:rFonts w:cstheme="minorHAnsi"/>
          <w:b/>
          <w:bCs/>
        </w:rPr>
        <w:t>Curriculum Map</w:t>
      </w:r>
      <w:r w:rsidR="009A3382" w:rsidRPr="00C47737">
        <w:rPr>
          <w:rFonts w:cstheme="minorHAnsi"/>
        </w:rPr>
        <w:t xml:space="preserve"> – put brief notes in the final column of the </w:t>
      </w:r>
      <w:r w:rsidR="009A3382" w:rsidRPr="00C47737">
        <w:rPr>
          <w:rFonts w:cstheme="minorHAnsi"/>
          <w:b/>
          <w:bCs/>
        </w:rPr>
        <w:t>Curriculum Map</w:t>
      </w:r>
      <w:r w:rsidR="009A3382" w:rsidRPr="00C47737">
        <w:rPr>
          <w:rFonts w:cstheme="minorHAnsi"/>
        </w:rPr>
        <w:t xml:space="preserve"> to identify ways in which the</w:t>
      </w:r>
      <w:r w:rsidRPr="00C47737">
        <w:rPr>
          <w:rFonts w:cstheme="minorHAnsi"/>
        </w:rPr>
        <w:t xml:space="preserve"> learning from Centre-Based Training has been</w:t>
      </w:r>
      <w:r w:rsidR="004B7251">
        <w:rPr>
          <w:rFonts w:cstheme="minorHAnsi"/>
        </w:rPr>
        <w:t>/will be</w:t>
      </w:r>
      <w:r w:rsidRPr="00C47737">
        <w:rPr>
          <w:rFonts w:cstheme="minorHAnsi"/>
        </w:rPr>
        <w:t xml:space="preserve"> applied in School-Based Training that week</w:t>
      </w:r>
      <w:r w:rsidR="008D13E7" w:rsidRPr="00C47737">
        <w:rPr>
          <w:rFonts w:cstheme="minorHAnsi"/>
        </w:rPr>
        <w:t xml:space="preserve"> </w:t>
      </w:r>
    </w:p>
    <w:p w14:paraId="5CD682CE" w14:textId="23864FC9" w:rsidR="006F49FC" w:rsidRPr="00C47737" w:rsidRDefault="00E86E81" w:rsidP="001D5285">
      <w:pPr>
        <w:pStyle w:val="ListParagraph"/>
        <w:numPr>
          <w:ilvl w:val="0"/>
          <w:numId w:val="2"/>
        </w:numPr>
        <w:rPr>
          <w:rFonts w:cstheme="minorHAnsi"/>
        </w:rPr>
      </w:pPr>
      <w:r w:rsidRPr="00C47737">
        <w:rPr>
          <w:rFonts w:cstheme="minorHAnsi"/>
          <w:b/>
          <w:bCs/>
        </w:rPr>
        <w:t>Reflection upon last week’s targets</w:t>
      </w:r>
      <w:r w:rsidRPr="00C47737">
        <w:rPr>
          <w:rFonts w:cstheme="minorHAnsi"/>
        </w:rPr>
        <w:t xml:space="preserve"> – reflect upon last week’s targets at the start of this document</w:t>
      </w:r>
      <w:r w:rsidR="008228ED" w:rsidRPr="00C47737">
        <w:rPr>
          <w:rFonts w:cstheme="minorHAnsi"/>
        </w:rPr>
        <w:t xml:space="preserve"> (use </w:t>
      </w:r>
      <w:r w:rsidR="008228ED" w:rsidRPr="00C47737">
        <w:rPr>
          <w:rFonts w:cstheme="minorHAnsi"/>
          <w:b/>
          <w:bCs/>
        </w:rPr>
        <w:t>LORs</w:t>
      </w:r>
      <w:r w:rsidR="008228ED" w:rsidRPr="00C47737">
        <w:rPr>
          <w:rFonts w:cstheme="minorHAnsi"/>
        </w:rPr>
        <w:t xml:space="preserve">, </w:t>
      </w:r>
      <w:r w:rsidR="008228ED" w:rsidRPr="00C47737">
        <w:rPr>
          <w:rFonts w:cstheme="minorHAnsi"/>
          <w:b/>
          <w:bCs/>
        </w:rPr>
        <w:t>lesson evaluations</w:t>
      </w:r>
      <w:r w:rsidR="008228ED" w:rsidRPr="00C47737">
        <w:rPr>
          <w:rFonts w:cstheme="minorHAnsi"/>
        </w:rPr>
        <w:t xml:space="preserve"> and last week’s </w:t>
      </w:r>
      <w:r w:rsidR="008228ED" w:rsidRPr="00C47737">
        <w:rPr>
          <w:rFonts w:cstheme="minorHAnsi"/>
          <w:b/>
          <w:bCs/>
        </w:rPr>
        <w:t>WMMR</w:t>
      </w:r>
      <w:r w:rsidR="008228ED" w:rsidRPr="00C47737">
        <w:rPr>
          <w:rFonts w:cstheme="minorHAnsi"/>
        </w:rPr>
        <w:t xml:space="preserve"> to support this)</w:t>
      </w:r>
    </w:p>
    <w:p w14:paraId="72AF9587" w14:textId="5EF52C64" w:rsidR="008228ED" w:rsidRPr="00C47737" w:rsidRDefault="008228ED" w:rsidP="001D5285">
      <w:pPr>
        <w:pStyle w:val="ListParagraph"/>
        <w:numPr>
          <w:ilvl w:val="0"/>
          <w:numId w:val="2"/>
        </w:numPr>
        <w:rPr>
          <w:rFonts w:cstheme="minorHAnsi"/>
        </w:rPr>
      </w:pPr>
      <w:r w:rsidRPr="00C47737">
        <w:rPr>
          <w:rFonts w:cstheme="minorHAnsi"/>
        </w:rPr>
        <w:t xml:space="preserve">Update the </w:t>
      </w:r>
      <w:r w:rsidRPr="00C47737">
        <w:rPr>
          <w:rFonts w:cstheme="minorHAnsi"/>
          <w:b/>
          <w:bCs/>
        </w:rPr>
        <w:t>Assessment Tracker</w:t>
      </w:r>
      <w:r w:rsidRPr="00C47737">
        <w:rPr>
          <w:rFonts w:cstheme="minorHAnsi"/>
        </w:rPr>
        <w:t xml:space="preserve"> to capt</w:t>
      </w:r>
      <w:r w:rsidR="00FD0F27" w:rsidRPr="00C47737">
        <w:rPr>
          <w:rFonts w:cstheme="minorHAnsi"/>
        </w:rPr>
        <w:t>ure progress in relation to the BCU Curriculum Themes – highlight any newly achieved formative descriptors for that week</w:t>
      </w:r>
    </w:p>
    <w:p w14:paraId="7EB4DBAE" w14:textId="117FCDFE" w:rsidR="00FD0F27" w:rsidRPr="00C47737" w:rsidRDefault="00FD0F27" w:rsidP="001D5285">
      <w:pPr>
        <w:pStyle w:val="ListParagraph"/>
        <w:numPr>
          <w:ilvl w:val="0"/>
          <w:numId w:val="2"/>
        </w:numPr>
        <w:rPr>
          <w:rFonts w:cstheme="minorHAnsi"/>
        </w:rPr>
      </w:pPr>
      <w:r w:rsidRPr="00C47737">
        <w:rPr>
          <w:rFonts w:cstheme="minorHAnsi"/>
        </w:rPr>
        <w:t>Set targets for the week ahead on this document</w:t>
      </w:r>
      <w:r w:rsidR="00C47737" w:rsidRPr="00C47737">
        <w:rPr>
          <w:rFonts w:cstheme="minorHAnsi"/>
        </w:rPr>
        <w:t xml:space="preserve">, informed by the </w:t>
      </w:r>
      <w:r w:rsidR="00C47737" w:rsidRPr="00C47737">
        <w:rPr>
          <w:rFonts w:cstheme="minorHAnsi"/>
          <w:b/>
          <w:bCs/>
        </w:rPr>
        <w:t>Assessment Tracker</w:t>
      </w:r>
      <w:r w:rsidR="00C47737" w:rsidRPr="00C47737">
        <w:rPr>
          <w:rFonts w:cstheme="minorHAnsi"/>
        </w:rPr>
        <w:t>, and carry over any targets not yet achieved.</w:t>
      </w:r>
    </w:p>
    <w:p w14:paraId="13B1BDE4" w14:textId="4AD619C7" w:rsidR="00EC2AD2" w:rsidRPr="00C47737" w:rsidRDefault="00EC2AD2" w:rsidP="00C47737">
      <w:pPr>
        <w:pStyle w:val="ListParagraph"/>
      </w:pPr>
    </w:p>
    <w:sectPr w:rsidR="00EC2AD2" w:rsidRPr="00C47737" w:rsidSect="002726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FF0F" w14:textId="77777777" w:rsidR="008477EB" w:rsidRDefault="008477EB" w:rsidP="004B0AD5">
      <w:pPr>
        <w:spacing w:after="0" w:line="240" w:lineRule="auto"/>
      </w:pPr>
      <w:r>
        <w:separator/>
      </w:r>
    </w:p>
  </w:endnote>
  <w:endnote w:type="continuationSeparator" w:id="0">
    <w:p w14:paraId="0B563CD6" w14:textId="77777777" w:rsidR="008477EB" w:rsidRDefault="008477EB" w:rsidP="004B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264C" w14:textId="77777777" w:rsidR="008477EB" w:rsidRDefault="008477EB" w:rsidP="004B0AD5">
      <w:pPr>
        <w:spacing w:after="0" w:line="240" w:lineRule="auto"/>
      </w:pPr>
      <w:r>
        <w:separator/>
      </w:r>
    </w:p>
  </w:footnote>
  <w:footnote w:type="continuationSeparator" w:id="0">
    <w:p w14:paraId="41D7953E" w14:textId="77777777" w:rsidR="008477EB" w:rsidRDefault="008477EB" w:rsidP="004B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9C6" w14:textId="0904A728" w:rsidR="004B0AD5" w:rsidRDefault="004B0AD5">
    <w:pPr>
      <w:pStyle w:val="Header"/>
    </w:pPr>
    <w:r>
      <w:rPr>
        <w:noProof/>
      </w:rPr>
      <w:drawing>
        <wp:inline distT="0" distB="0" distL="0" distR="0" wp14:anchorId="128D5A9D" wp14:editId="7F2C4541">
          <wp:extent cx="1585978" cy="43815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772" cy="44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A58"/>
    <w:multiLevelType w:val="hybridMultilevel"/>
    <w:tmpl w:val="1A4E8B60"/>
    <w:lvl w:ilvl="0" w:tplc="0FE41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4E28"/>
    <w:multiLevelType w:val="hybridMultilevel"/>
    <w:tmpl w:val="40FEC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78187">
    <w:abstractNumId w:val="0"/>
  </w:num>
  <w:num w:numId="2" w16cid:durableId="31834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FD"/>
    <w:rsid w:val="00025B34"/>
    <w:rsid w:val="00027801"/>
    <w:rsid w:val="00042005"/>
    <w:rsid w:val="00050CA4"/>
    <w:rsid w:val="000604DD"/>
    <w:rsid w:val="001D5285"/>
    <w:rsid w:val="00246E12"/>
    <w:rsid w:val="002726A6"/>
    <w:rsid w:val="0032068F"/>
    <w:rsid w:val="00390C3A"/>
    <w:rsid w:val="0043049C"/>
    <w:rsid w:val="0049352F"/>
    <w:rsid w:val="00494A25"/>
    <w:rsid w:val="004B0AD5"/>
    <w:rsid w:val="004B7251"/>
    <w:rsid w:val="004F7952"/>
    <w:rsid w:val="005005CA"/>
    <w:rsid w:val="005331F7"/>
    <w:rsid w:val="00565EE1"/>
    <w:rsid w:val="005E128D"/>
    <w:rsid w:val="00622389"/>
    <w:rsid w:val="00631BF1"/>
    <w:rsid w:val="006667BF"/>
    <w:rsid w:val="00666E5D"/>
    <w:rsid w:val="006C4A78"/>
    <w:rsid w:val="006F49FC"/>
    <w:rsid w:val="00701120"/>
    <w:rsid w:val="0071625A"/>
    <w:rsid w:val="00720174"/>
    <w:rsid w:val="0078122D"/>
    <w:rsid w:val="00792F28"/>
    <w:rsid w:val="007931EF"/>
    <w:rsid w:val="00814EE3"/>
    <w:rsid w:val="008228ED"/>
    <w:rsid w:val="008477EB"/>
    <w:rsid w:val="008B7349"/>
    <w:rsid w:val="008D13E7"/>
    <w:rsid w:val="008D592A"/>
    <w:rsid w:val="008F6062"/>
    <w:rsid w:val="00923A93"/>
    <w:rsid w:val="0092438B"/>
    <w:rsid w:val="00973E12"/>
    <w:rsid w:val="009A3382"/>
    <w:rsid w:val="009B1691"/>
    <w:rsid w:val="00A6681F"/>
    <w:rsid w:val="00BE4B48"/>
    <w:rsid w:val="00C21B9C"/>
    <w:rsid w:val="00C40EFD"/>
    <w:rsid w:val="00C47737"/>
    <w:rsid w:val="00C70EEC"/>
    <w:rsid w:val="00C75482"/>
    <w:rsid w:val="00C917D6"/>
    <w:rsid w:val="00CE7313"/>
    <w:rsid w:val="00D0679C"/>
    <w:rsid w:val="00D1285D"/>
    <w:rsid w:val="00D82D13"/>
    <w:rsid w:val="00D96996"/>
    <w:rsid w:val="00E72BB9"/>
    <w:rsid w:val="00E86E81"/>
    <w:rsid w:val="00EC2AD2"/>
    <w:rsid w:val="00ED2A5E"/>
    <w:rsid w:val="00F415C0"/>
    <w:rsid w:val="00F775E7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F28E"/>
  <w15:chartTrackingRefBased/>
  <w15:docId w15:val="{9A73A8C8-0E41-46C7-ADDD-EB2EB4A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691"/>
    <w:rPr>
      <w:color w:val="808080"/>
    </w:rPr>
  </w:style>
  <w:style w:type="paragraph" w:styleId="ListParagraph">
    <w:name w:val="List Paragraph"/>
    <w:basedOn w:val="Normal"/>
    <w:uiPriority w:val="34"/>
    <w:qFormat/>
    <w:rsid w:val="00565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D5"/>
  </w:style>
  <w:style w:type="paragraph" w:styleId="Footer">
    <w:name w:val="footer"/>
    <w:basedOn w:val="Normal"/>
    <w:link w:val="FooterChar"/>
    <w:uiPriority w:val="99"/>
    <w:unhideWhenUsed/>
    <w:rsid w:val="004B0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C345-0EAF-4095-BCEF-9648B8E7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2019</Characters>
  <Application>Microsoft Office Word</Application>
  <DocSecurity>0</DocSecurity>
  <Lines>16</Lines>
  <Paragraphs>4</Paragraphs>
  <ScaleCrop>false</ScaleCrop>
  <Company>Birmingham City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Davey Nicklin</dc:creator>
  <cp:keywords/>
  <dc:description/>
  <cp:lastModifiedBy>Kelly Davey Nicklin</cp:lastModifiedBy>
  <cp:revision>60</cp:revision>
  <cp:lastPrinted>2023-03-13T12:51:00Z</cp:lastPrinted>
  <dcterms:created xsi:type="dcterms:W3CDTF">2023-03-10T12:41:00Z</dcterms:created>
  <dcterms:modified xsi:type="dcterms:W3CDTF">2023-03-13T15:55:00Z</dcterms:modified>
</cp:coreProperties>
</file>