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79B55" w14:textId="75BF6427" w:rsidR="006F4A34" w:rsidRDefault="00404E79" w:rsidP="19CBB4B1">
      <w:pPr>
        <w:pStyle w:val="BodyText"/>
        <w:ind w:left="6282"/>
        <w:jc w:val="both"/>
        <w:rPr>
          <w:rFonts w:ascii="Times New Roman"/>
          <w:sz w:val="20"/>
          <w:szCs w:val="20"/>
        </w:rPr>
      </w:pPr>
      <w:r>
        <w:rPr>
          <w:rFonts w:ascii="Times New Roman"/>
          <w:noProof/>
          <w:sz w:val="20"/>
          <w:lang w:eastAsia="en-GB"/>
        </w:rPr>
        <w:drawing>
          <wp:anchor distT="0" distB="0" distL="114300" distR="114300" simplePos="0" relativeHeight="251658240" behindDoc="0" locked="0" layoutInCell="1" allowOverlap="1" wp14:anchorId="5FE79C6B" wp14:editId="3029C91C">
            <wp:simplePos x="0" y="0"/>
            <wp:positionH relativeFrom="column">
              <wp:posOffset>3260388</wp:posOffset>
            </wp:positionH>
            <wp:positionV relativeFrom="paragraph">
              <wp:posOffset>0</wp:posOffset>
            </wp:positionV>
            <wp:extent cx="2695575" cy="544195"/>
            <wp:effectExtent l="0" t="0" r="952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5575" cy="544195"/>
                    </a:xfrm>
                    <a:prstGeom prst="rect">
                      <a:avLst/>
                    </a:prstGeom>
                  </pic:spPr>
                </pic:pic>
              </a:graphicData>
            </a:graphic>
            <wp14:sizeRelH relativeFrom="page">
              <wp14:pctWidth>0</wp14:pctWidth>
            </wp14:sizeRelH>
            <wp14:sizeRelV relativeFrom="page">
              <wp14:pctHeight>0</wp14:pctHeight>
            </wp14:sizeRelV>
          </wp:anchor>
        </w:drawing>
      </w:r>
      <w:r w:rsidR="13324BF8" w:rsidRPr="19CBB4B1">
        <w:rPr>
          <w:rFonts w:ascii="Times New Roman"/>
          <w:sz w:val="20"/>
          <w:szCs w:val="20"/>
        </w:rPr>
        <w:t>enc</w:t>
      </w:r>
    </w:p>
    <w:p w14:paraId="75C1E5A0" w14:textId="77777777" w:rsidR="00136268" w:rsidRDefault="00136268" w:rsidP="00FD7FF3">
      <w:pPr>
        <w:ind w:left="144"/>
        <w:rPr>
          <w:b/>
          <w:sz w:val="48"/>
        </w:rPr>
      </w:pPr>
    </w:p>
    <w:p w14:paraId="5FE79B56" w14:textId="2A9331B3" w:rsidR="006F4A34" w:rsidRDefault="00404E79" w:rsidP="00FD7FF3">
      <w:pPr>
        <w:ind w:left="144"/>
        <w:rPr>
          <w:b/>
          <w:sz w:val="48"/>
        </w:rPr>
      </w:pPr>
      <w:r>
        <w:rPr>
          <w:b/>
          <w:sz w:val="48"/>
        </w:rPr>
        <w:t>Information Security Policy</w:t>
      </w:r>
    </w:p>
    <w:p w14:paraId="39E18524" w14:textId="77777777" w:rsidR="00FD7FF3" w:rsidRDefault="00FD7FF3" w:rsidP="00FD7FF3">
      <w:pPr>
        <w:ind w:left="144"/>
        <w:rPr>
          <w:b/>
          <w:sz w:val="24"/>
          <w:szCs w:val="24"/>
        </w:rPr>
      </w:pPr>
    </w:p>
    <w:p w14:paraId="2495C2A4" w14:textId="77777777" w:rsidR="00116297" w:rsidRDefault="00116297" w:rsidP="00FD7FF3">
      <w:pPr>
        <w:ind w:left="144"/>
        <w:rPr>
          <w:b/>
          <w:sz w:val="24"/>
          <w:szCs w:val="24"/>
        </w:rPr>
      </w:pPr>
    </w:p>
    <w:p w14:paraId="41667353" w14:textId="77777777" w:rsidR="00116297" w:rsidRPr="00FD7FF3" w:rsidRDefault="00116297" w:rsidP="00FD7FF3">
      <w:pPr>
        <w:ind w:left="144"/>
        <w:rPr>
          <w:b/>
          <w:sz w:val="24"/>
          <w:szCs w:val="24"/>
        </w:rPr>
      </w:pPr>
    </w:p>
    <w:p w14:paraId="794E35A6" w14:textId="30552D77" w:rsidR="007F378D" w:rsidRPr="00AE72CF" w:rsidRDefault="006524E2" w:rsidP="00451FB6">
      <w:pPr>
        <w:pStyle w:val="Heading1"/>
        <w:numPr>
          <w:ilvl w:val="0"/>
          <w:numId w:val="6"/>
        </w:numPr>
        <w:pBdr>
          <w:bottom w:val="single" w:sz="4" w:space="1" w:color="auto"/>
        </w:pBdr>
        <w:spacing w:after="240"/>
      </w:pPr>
      <w:bookmarkStart w:id="0" w:name="_Toc139886916"/>
      <w:bookmarkStart w:id="1" w:name="_Toc140139538"/>
      <w:bookmarkStart w:id="2" w:name="_Toc140139583"/>
      <w:bookmarkStart w:id="3" w:name="_Toc140139723"/>
      <w:bookmarkStart w:id="4" w:name="_Toc158292842"/>
      <w:r>
        <w:rPr>
          <w:noProof/>
        </w:rPr>
        <w:t>Contents</w:t>
      </w:r>
      <w:bookmarkEnd w:id="0"/>
      <w:bookmarkEnd w:id="1"/>
      <w:bookmarkEnd w:id="2"/>
      <w:bookmarkEnd w:id="3"/>
      <w:bookmarkEnd w:id="4"/>
    </w:p>
    <w:sdt>
      <w:sdtPr>
        <w:id w:val="-997810668"/>
        <w:docPartObj>
          <w:docPartGallery w:val="Table of Contents"/>
          <w:docPartUnique/>
        </w:docPartObj>
      </w:sdtPr>
      <w:sdtEndPr>
        <w:rPr>
          <w:b/>
          <w:bCs/>
          <w:noProof/>
        </w:rPr>
      </w:sdtEndPr>
      <w:sdtContent>
        <w:p w14:paraId="267D269D" w14:textId="63D2B1E3" w:rsidR="00F453F8" w:rsidRDefault="00F453F8" w:rsidP="00116297">
          <w:pPr>
            <w:pStyle w:val="BodyText"/>
          </w:pPr>
        </w:p>
        <w:p w14:paraId="14006984" w14:textId="1BAF7E0A" w:rsidR="00521D0F" w:rsidRDefault="00F453F8">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158292842" w:history="1">
            <w:r w:rsidR="00521D0F" w:rsidRPr="005B2D47">
              <w:rPr>
                <w:rStyle w:val="Hyperlink"/>
                <w:noProof/>
              </w:rPr>
              <w:t>1.</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Contents</w:t>
            </w:r>
            <w:r w:rsidR="00521D0F">
              <w:rPr>
                <w:noProof/>
                <w:webHidden/>
              </w:rPr>
              <w:tab/>
            </w:r>
            <w:r w:rsidR="00521D0F">
              <w:rPr>
                <w:noProof/>
                <w:webHidden/>
              </w:rPr>
              <w:fldChar w:fldCharType="begin"/>
            </w:r>
            <w:r w:rsidR="00521D0F">
              <w:rPr>
                <w:noProof/>
                <w:webHidden/>
              </w:rPr>
              <w:instrText xml:space="preserve"> PAGEREF _Toc158292842 \h </w:instrText>
            </w:r>
            <w:r w:rsidR="00521D0F">
              <w:rPr>
                <w:noProof/>
                <w:webHidden/>
              </w:rPr>
            </w:r>
            <w:r w:rsidR="00521D0F">
              <w:rPr>
                <w:noProof/>
                <w:webHidden/>
              </w:rPr>
              <w:fldChar w:fldCharType="separate"/>
            </w:r>
            <w:r w:rsidR="00521D0F">
              <w:rPr>
                <w:noProof/>
                <w:webHidden/>
              </w:rPr>
              <w:t>1</w:t>
            </w:r>
            <w:r w:rsidR="00521D0F">
              <w:rPr>
                <w:noProof/>
                <w:webHidden/>
              </w:rPr>
              <w:fldChar w:fldCharType="end"/>
            </w:r>
          </w:hyperlink>
        </w:p>
        <w:p w14:paraId="6EDCB4B2" w14:textId="37D03BFC"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3" w:history="1">
            <w:r w:rsidR="00521D0F" w:rsidRPr="005B2D47">
              <w:rPr>
                <w:rStyle w:val="Hyperlink"/>
                <w:noProof/>
              </w:rPr>
              <w:t>2.</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Purpose</w:t>
            </w:r>
            <w:r w:rsidR="00521D0F">
              <w:rPr>
                <w:noProof/>
                <w:webHidden/>
              </w:rPr>
              <w:tab/>
            </w:r>
            <w:r w:rsidR="00521D0F">
              <w:rPr>
                <w:noProof/>
                <w:webHidden/>
              </w:rPr>
              <w:fldChar w:fldCharType="begin"/>
            </w:r>
            <w:r w:rsidR="00521D0F">
              <w:rPr>
                <w:noProof/>
                <w:webHidden/>
              </w:rPr>
              <w:instrText xml:space="preserve"> PAGEREF _Toc158292843 \h </w:instrText>
            </w:r>
            <w:r w:rsidR="00521D0F">
              <w:rPr>
                <w:noProof/>
                <w:webHidden/>
              </w:rPr>
            </w:r>
            <w:r w:rsidR="00521D0F">
              <w:rPr>
                <w:noProof/>
                <w:webHidden/>
              </w:rPr>
              <w:fldChar w:fldCharType="separate"/>
            </w:r>
            <w:r w:rsidR="00521D0F">
              <w:rPr>
                <w:noProof/>
                <w:webHidden/>
              </w:rPr>
              <w:t>2</w:t>
            </w:r>
            <w:r w:rsidR="00521D0F">
              <w:rPr>
                <w:noProof/>
                <w:webHidden/>
              </w:rPr>
              <w:fldChar w:fldCharType="end"/>
            </w:r>
          </w:hyperlink>
        </w:p>
        <w:p w14:paraId="240CFAA7" w14:textId="41933D18"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4" w:history="1">
            <w:r w:rsidR="00521D0F" w:rsidRPr="005B2D47">
              <w:rPr>
                <w:rStyle w:val="Hyperlink"/>
                <w:noProof/>
              </w:rPr>
              <w:t>3.</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Scope</w:t>
            </w:r>
            <w:r w:rsidR="00521D0F">
              <w:rPr>
                <w:noProof/>
                <w:webHidden/>
              </w:rPr>
              <w:tab/>
            </w:r>
            <w:r w:rsidR="00521D0F">
              <w:rPr>
                <w:noProof/>
                <w:webHidden/>
              </w:rPr>
              <w:fldChar w:fldCharType="begin"/>
            </w:r>
            <w:r w:rsidR="00521D0F">
              <w:rPr>
                <w:noProof/>
                <w:webHidden/>
              </w:rPr>
              <w:instrText xml:space="preserve"> PAGEREF _Toc158292844 \h </w:instrText>
            </w:r>
            <w:r w:rsidR="00521D0F">
              <w:rPr>
                <w:noProof/>
                <w:webHidden/>
              </w:rPr>
            </w:r>
            <w:r w:rsidR="00521D0F">
              <w:rPr>
                <w:noProof/>
                <w:webHidden/>
              </w:rPr>
              <w:fldChar w:fldCharType="separate"/>
            </w:r>
            <w:r w:rsidR="00521D0F">
              <w:rPr>
                <w:noProof/>
                <w:webHidden/>
              </w:rPr>
              <w:t>2</w:t>
            </w:r>
            <w:r w:rsidR="00521D0F">
              <w:rPr>
                <w:noProof/>
                <w:webHidden/>
              </w:rPr>
              <w:fldChar w:fldCharType="end"/>
            </w:r>
          </w:hyperlink>
        </w:p>
        <w:p w14:paraId="20F89CC8" w14:textId="2A50DB9B"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5" w:history="1">
            <w:r w:rsidR="00521D0F" w:rsidRPr="005B2D47">
              <w:rPr>
                <w:rStyle w:val="Hyperlink"/>
                <w:noProof/>
              </w:rPr>
              <w:t>4.</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Policy</w:t>
            </w:r>
            <w:r w:rsidR="00521D0F">
              <w:rPr>
                <w:noProof/>
                <w:webHidden/>
              </w:rPr>
              <w:tab/>
            </w:r>
            <w:r w:rsidR="00521D0F">
              <w:rPr>
                <w:noProof/>
                <w:webHidden/>
              </w:rPr>
              <w:fldChar w:fldCharType="begin"/>
            </w:r>
            <w:r w:rsidR="00521D0F">
              <w:rPr>
                <w:noProof/>
                <w:webHidden/>
              </w:rPr>
              <w:instrText xml:space="preserve"> PAGEREF _Toc158292845 \h </w:instrText>
            </w:r>
            <w:r w:rsidR="00521D0F">
              <w:rPr>
                <w:noProof/>
                <w:webHidden/>
              </w:rPr>
            </w:r>
            <w:r w:rsidR="00521D0F">
              <w:rPr>
                <w:noProof/>
                <w:webHidden/>
              </w:rPr>
              <w:fldChar w:fldCharType="separate"/>
            </w:r>
            <w:r w:rsidR="00521D0F">
              <w:rPr>
                <w:noProof/>
                <w:webHidden/>
              </w:rPr>
              <w:t>3</w:t>
            </w:r>
            <w:r w:rsidR="00521D0F">
              <w:rPr>
                <w:noProof/>
                <w:webHidden/>
              </w:rPr>
              <w:fldChar w:fldCharType="end"/>
            </w:r>
          </w:hyperlink>
        </w:p>
        <w:p w14:paraId="7CA35C66" w14:textId="364890EA"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6" w:history="1">
            <w:r w:rsidR="00521D0F" w:rsidRPr="005B2D47">
              <w:rPr>
                <w:rStyle w:val="Hyperlink"/>
                <w:noProof/>
              </w:rPr>
              <w:t>5.</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Information Security Policies</w:t>
            </w:r>
            <w:r w:rsidR="00521D0F">
              <w:rPr>
                <w:noProof/>
                <w:webHidden/>
              </w:rPr>
              <w:tab/>
            </w:r>
            <w:r w:rsidR="00521D0F">
              <w:rPr>
                <w:noProof/>
                <w:webHidden/>
              </w:rPr>
              <w:fldChar w:fldCharType="begin"/>
            </w:r>
            <w:r w:rsidR="00521D0F">
              <w:rPr>
                <w:noProof/>
                <w:webHidden/>
              </w:rPr>
              <w:instrText xml:space="preserve"> PAGEREF _Toc158292846 \h </w:instrText>
            </w:r>
            <w:r w:rsidR="00521D0F">
              <w:rPr>
                <w:noProof/>
                <w:webHidden/>
              </w:rPr>
            </w:r>
            <w:r w:rsidR="00521D0F">
              <w:rPr>
                <w:noProof/>
                <w:webHidden/>
              </w:rPr>
              <w:fldChar w:fldCharType="separate"/>
            </w:r>
            <w:r w:rsidR="00521D0F">
              <w:rPr>
                <w:noProof/>
                <w:webHidden/>
              </w:rPr>
              <w:t>4</w:t>
            </w:r>
            <w:r w:rsidR="00521D0F">
              <w:rPr>
                <w:noProof/>
                <w:webHidden/>
              </w:rPr>
              <w:fldChar w:fldCharType="end"/>
            </w:r>
          </w:hyperlink>
        </w:p>
        <w:p w14:paraId="221CBAA7" w14:textId="2B764B4A"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7" w:history="1">
            <w:r w:rsidR="00521D0F" w:rsidRPr="005B2D47">
              <w:rPr>
                <w:rStyle w:val="Hyperlink"/>
                <w:noProof/>
              </w:rPr>
              <w:t>6.</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Organisation of Information Security</w:t>
            </w:r>
            <w:r w:rsidR="00521D0F">
              <w:rPr>
                <w:noProof/>
                <w:webHidden/>
              </w:rPr>
              <w:tab/>
            </w:r>
            <w:r w:rsidR="00521D0F">
              <w:rPr>
                <w:noProof/>
                <w:webHidden/>
              </w:rPr>
              <w:fldChar w:fldCharType="begin"/>
            </w:r>
            <w:r w:rsidR="00521D0F">
              <w:rPr>
                <w:noProof/>
                <w:webHidden/>
              </w:rPr>
              <w:instrText xml:space="preserve"> PAGEREF _Toc158292847 \h </w:instrText>
            </w:r>
            <w:r w:rsidR="00521D0F">
              <w:rPr>
                <w:noProof/>
                <w:webHidden/>
              </w:rPr>
            </w:r>
            <w:r w:rsidR="00521D0F">
              <w:rPr>
                <w:noProof/>
                <w:webHidden/>
              </w:rPr>
              <w:fldChar w:fldCharType="separate"/>
            </w:r>
            <w:r w:rsidR="00521D0F">
              <w:rPr>
                <w:noProof/>
                <w:webHidden/>
              </w:rPr>
              <w:t>4</w:t>
            </w:r>
            <w:r w:rsidR="00521D0F">
              <w:rPr>
                <w:noProof/>
                <w:webHidden/>
              </w:rPr>
              <w:fldChar w:fldCharType="end"/>
            </w:r>
          </w:hyperlink>
        </w:p>
        <w:p w14:paraId="43316D69" w14:textId="0D287E74"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8" w:history="1">
            <w:r w:rsidR="00521D0F" w:rsidRPr="005B2D47">
              <w:rPr>
                <w:rStyle w:val="Hyperlink"/>
                <w:noProof/>
              </w:rPr>
              <w:t>7.</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Human Resources Security</w:t>
            </w:r>
            <w:r w:rsidR="00521D0F">
              <w:rPr>
                <w:noProof/>
                <w:webHidden/>
              </w:rPr>
              <w:tab/>
            </w:r>
            <w:r w:rsidR="00521D0F">
              <w:rPr>
                <w:noProof/>
                <w:webHidden/>
              </w:rPr>
              <w:fldChar w:fldCharType="begin"/>
            </w:r>
            <w:r w:rsidR="00521D0F">
              <w:rPr>
                <w:noProof/>
                <w:webHidden/>
              </w:rPr>
              <w:instrText xml:space="preserve"> PAGEREF _Toc158292848 \h </w:instrText>
            </w:r>
            <w:r w:rsidR="00521D0F">
              <w:rPr>
                <w:noProof/>
                <w:webHidden/>
              </w:rPr>
            </w:r>
            <w:r w:rsidR="00521D0F">
              <w:rPr>
                <w:noProof/>
                <w:webHidden/>
              </w:rPr>
              <w:fldChar w:fldCharType="separate"/>
            </w:r>
            <w:r w:rsidR="00521D0F">
              <w:rPr>
                <w:noProof/>
                <w:webHidden/>
              </w:rPr>
              <w:t>4</w:t>
            </w:r>
            <w:r w:rsidR="00521D0F">
              <w:rPr>
                <w:noProof/>
                <w:webHidden/>
              </w:rPr>
              <w:fldChar w:fldCharType="end"/>
            </w:r>
          </w:hyperlink>
        </w:p>
        <w:p w14:paraId="5A3F3FB1" w14:textId="35C0097B"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49" w:history="1">
            <w:r w:rsidR="00521D0F" w:rsidRPr="005B2D47">
              <w:rPr>
                <w:rStyle w:val="Hyperlink"/>
                <w:noProof/>
              </w:rPr>
              <w:t>8.</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Asset Management</w:t>
            </w:r>
            <w:r w:rsidR="00521D0F">
              <w:rPr>
                <w:noProof/>
                <w:webHidden/>
              </w:rPr>
              <w:tab/>
            </w:r>
            <w:r w:rsidR="00521D0F">
              <w:rPr>
                <w:noProof/>
                <w:webHidden/>
              </w:rPr>
              <w:fldChar w:fldCharType="begin"/>
            </w:r>
            <w:r w:rsidR="00521D0F">
              <w:rPr>
                <w:noProof/>
                <w:webHidden/>
              </w:rPr>
              <w:instrText xml:space="preserve"> PAGEREF _Toc158292849 \h </w:instrText>
            </w:r>
            <w:r w:rsidR="00521D0F">
              <w:rPr>
                <w:noProof/>
                <w:webHidden/>
              </w:rPr>
            </w:r>
            <w:r w:rsidR="00521D0F">
              <w:rPr>
                <w:noProof/>
                <w:webHidden/>
              </w:rPr>
              <w:fldChar w:fldCharType="separate"/>
            </w:r>
            <w:r w:rsidR="00521D0F">
              <w:rPr>
                <w:noProof/>
                <w:webHidden/>
              </w:rPr>
              <w:t>4</w:t>
            </w:r>
            <w:r w:rsidR="00521D0F">
              <w:rPr>
                <w:noProof/>
                <w:webHidden/>
              </w:rPr>
              <w:fldChar w:fldCharType="end"/>
            </w:r>
          </w:hyperlink>
        </w:p>
        <w:p w14:paraId="477B4E61" w14:textId="345FB9C2"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0" w:history="1">
            <w:r w:rsidR="00521D0F" w:rsidRPr="005B2D47">
              <w:rPr>
                <w:rStyle w:val="Hyperlink"/>
                <w:noProof/>
              </w:rPr>
              <w:t>9.</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Access Control</w:t>
            </w:r>
            <w:r w:rsidR="00521D0F">
              <w:rPr>
                <w:noProof/>
                <w:webHidden/>
              </w:rPr>
              <w:tab/>
            </w:r>
            <w:r w:rsidR="00521D0F">
              <w:rPr>
                <w:noProof/>
                <w:webHidden/>
              </w:rPr>
              <w:fldChar w:fldCharType="begin"/>
            </w:r>
            <w:r w:rsidR="00521D0F">
              <w:rPr>
                <w:noProof/>
                <w:webHidden/>
              </w:rPr>
              <w:instrText xml:space="preserve"> PAGEREF _Toc158292850 \h </w:instrText>
            </w:r>
            <w:r w:rsidR="00521D0F">
              <w:rPr>
                <w:noProof/>
                <w:webHidden/>
              </w:rPr>
            </w:r>
            <w:r w:rsidR="00521D0F">
              <w:rPr>
                <w:noProof/>
                <w:webHidden/>
              </w:rPr>
              <w:fldChar w:fldCharType="separate"/>
            </w:r>
            <w:r w:rsidR="00521D0F">
              <w:rPr>
                <w:noProof/>
                <w:webHidden/>
              </w:rPr>
              <w:t>5</w:t>
            </w:r>
            <w:r w:rsidR="00521D0F">
              <w:rPr>
                <w:noProof/>
                <w:webHidden/>
              </w:rPr>
              <w:fldChar w:fldCharType="end"/>
            </w:r>
          </w:hyperlink>
        </w:p>
        <w:p w14:paraId="607ABA59" w14:textId="032028DE"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1" w:history="1">
            <w:r w:rsidR="00521D0F" w:rsidRPr="005B2D47">
              <w:rPr>
                <w:rStyle w:val="Hyperlink"/>
                <w:noProof/>
              </w:rPr>
              <w:t>10.</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Cryptography</w:t>
            </w:r>
            <w:r w:rsidR="00521D0F">
              <w:rPr>
                <w:noProof/>
                <w:webHidden/>
              </w:rPr>
              <w:tab/>
            </w:r>
            <w:r w:rsidR="00521D0F">
              <w:rPr>
                <w:noProof/>
                <w:webHidden/>
              </w:rPr>
              <w:fldChar w:fldCharType="begin"/>
            </w:r>
            <w:r w:rsidR="00521D0F">
              <w:rPr>
                <w:noProof/>
                <w:webHidden/>
              </w:rPr>
              <w:instrText xml:space="preserve"> PAGEREF _Toc158292851 \h </w:instrText>
            </w:r>
            <w:r w:rsidR="00521D0F">
              <w:rPr>
                <w:noProof/>
                <w:webHidden/>
              </w:rPr>
            </w:r>
            <w:r w:rsidR="00521D0F">
              <w:rPr>
                <w:noProof/>
                <w:webHidden/>
              </w:rPr>
              <w:fldChar w:fldCharType="separate"/>
            </w:r>
            <w:r w:rsidR="00521D0F">
              <w:rPr>
                <w:noProof/>
                <w:webHidden/>
              </w:rPr>
              <w:t>5</w:t>
            </w:r>
            <w:r w:rsidR="00521D0F">
              <w:rPr>
                <w:noProof/>
                <w:webHidden/>
              </w:rPr>
              <w:fldChar w:fldCharType="end"/>
            </w:r>
          </w:hyperlink>
        </w:p>
        <w:p w14:paraId="5F4BE3BD" w14:textId="529CFFE6"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2" w:history="1">
            <w:r w:rsidR="00521D0F" w:rsidRPr="005B2D47">
              <w:rPr>
                <w:rStyle w:val="Hyperlink"/>
                <w:noProof/>
              </w:rPr>
              <w:t>11.</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Physical and Environmental Security</w:t>
            </w:r>
            <w:r w:rsidR="00521D0F">
              <w:rPr>
                <w:noProof/>
                <w:webHidden/>
              </w:rPr>
              <w:tab/>
            </w:r>
            <w:r w:rsidR="00521D0F">
              <w:rPr>
                <w:noProof/>
                <w:webHidden/>
              </w:rPr>
              <w:fldChar w:fldCharType="begin"/>
            </w:r>
            <w:r w:rsidR="00521D0F">
              <w:rPr>
                <w:noProof/>
                <w:webHidden/>
              </w:rPr>
              <w:instrText xml:space="preserve"> PAGEREF _Toc158292852 \h </w:instrText>
            </w:r>
            <w:r w:rsidR="00521D0F">
              <w:rPr>
                <w:noProof/>
                <w:webHidden/>
              </w:rPr>
            </w:r>
            <w:r w:rsidR="00521D0F">
              <w:rPr>
                <w:noProof/>
                <w:webHidden/>
              </w:rPr>
              <w:fldChar w:fldCharType="separate"/>
            </w:r>
            <w:r w:rsidR="00521D0F">
              <w:rPr>
                <w:noProof/>
                <w:webHidden/>
              </w:rPr>
              <w:t>5</w:t>
            </w:r>
            <w:r w:rsidR="00521D0F">
              <w:rPr>
                <w:noProof/>
                <w:webHidden/>
              </w:rPr>
              <w:fldChar w:fldCharType="end"/>
            </w:r>
          </w:hyperlink>
        </w:p>
        <w:p w14:paraId="7D6CA9B7" w14:textId="1444EC36"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3" w:history="1">
            <w:r w:rsidR="00521D0F" w:rsidRPr="005B2D47">
              <w:rPr>
                <w:rStyle w:val="Hyperlink"/>
                <w:noProof/>
              </w:rPr>
              <w:t>12.</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Operations Security</w:t>
            </w:r>
            <w:r w:rsidR="00521D0F">
              <w:rPr>
                <w:noProof/>
                <w:webHidden/>
              </w:rPr>
              <w:tab/>
            </w:r>
            <w:r w:rsidR="00521D0F">
              <w:rPr>
                <w:noProof/>
                <w:webHidden/>
              </w:rPr>
              <w:fldChar w:fldCharType="begin"/>
            </w:r>
            <w:r w:rsidR="00521D0F">
              <w:rPr>
                <w:noProof/>
                <w:webHidden/>
              </w:rPr>
              <w:instrText xml:space="preserve"> PAGEREF _Toc158292853 \h </w:instrText>
            </w:r>
            <w:r w:rsidR="00521D0F">
              <w:rPr>
                <w:noProof/>
                <w:webHidden/>
              </w:rPr>
            </w:r>
            <w:r w:rsidR="00521D0F">
              <w:rPr>
                <w:noProof/>
                <w:webHidden/>
              </w:rPr>
              <w:fldChar w:fldCharType="separate"/>
            </w:r>
            <w:r w:rsidR="00521D0F">
              <w:rPr>
                <w:noProof/>
                <w:webHidden/>
              </w:rPr>
              <w:t>6</w:t>
            </w:r>
            <w:r w:rsidR="00521D0F">
              <w:rPr>
                <w:noProof/>
                <w:webHidden/>
              </w:rPr>
              <w:fldChar w:fldCharType="end"/>
            </w:r>
          </w:hyperlink>
        </w:p>
        <w:p w14:paraId="4CB7CC70" w14:textId="0BDCD0D7"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4" w:history="1">
            <w:r w:rsidR="00521D0F" w:rsidRPr="005B2D47">
              <w:rPr>
                <w:rStyle w:val="Hyperlink"/>
                <w:noProof/>
              </w:rPr>
              <w:t>13.</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Communications Security</w:t>
            </w:r>
            <w:r w:rsidR="00521D0F">
              <w:rPr>
                <w:noProof/>
                <w:webHidden/>
              </w:rPr>
              <w:tab/>
            </w:r>
            <w:r w:rsidR="00521D0F">
              <w:rPr>
                <w:noProof/>
                <w:webHidden/>
              </w:rPr>
              <w:fldChar w:fldCharType="begin"/>
            </w:r>
            <w:r w:rsidR="00521D0F">
              <w:rPr>
                <w:noProof/>
                <w:webHidden/>
              </w:rPr>
              <w:instrText xml:space="preserve"> PAGEREF _Toc158292854 \h </w:instrText>
            </w:r>
            <w:r w:rsidR="00521D0F">
              <w:rPr>
                <w:noProof/>
                <w:webHidden/>
              </w:rPr>
            </w:r>
            <w:r w:rsidR="00521D0F">
              <w:rPr>
                <w:noProof/>
                <w:webHidden/>
              </w:rPr>
              <w:fldChar w:fldCharType="separate"/>
            </w:r>
            <w:r w:rsidR="00521D0F">
              <w:rPr>
                <w:noProof/>
                <w:webHidden/>
              </w:rPr>
              <w:t>6</w:t>
            </w:r>
            <w:r w:rsidR="00521D0F">
              <w:rPr>
                <w:noProof/>
                <w:webHidden/>
              </w:rPr>
              <w:fldChar w:fldCharType="end"/>
            </w:r>
          </w:hyperlink>
        </w:p>
        <w:p w14:paraId="422AC160" w14:textId="0B694B5F"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5" w:history="1">
            <w:r w:rsidR="00521D0F" w:rsidRPr="005B2D47">
              <w:rPr>
                <w:rStyle w:val="Hyperlink"/>
                <w:noProof/>
              </w:rPr>
              <w:t>14.</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System Acquisition, Development, Maintenance, and Decommissioning</w:t>
            </w:r>
            <w:r w:rsidR="00521D0F">
              <w:rPr>
                <w:noProof/>
                <w:webHidden/>
              </w:rPr>
              <w:tab/>
            </w:r>
            <w:r w:rsidR="00521D0F">
              <w:rPr>
                <w:noProof/>
                <w:webHidden/>
              </w:rPr>
              <w:fldChar w:fldCharType="begin"/>
            </w:r>
            <w:r w:rsidR="00521D0F">
              <w:rPr>
                <w:noProof/>
                <w:webHidden/>
              </w:rPr>
              <w:instrText xml:space="preserve"> PAGEREF _Toc158292855 \h </w:instrText>
            </w:r>
            <w:r w:rsidR="00521D0F">
              <w:rPr>
                <w:noProof/>
                <w:webHidden/>
              </w:rPr>
            </w:r>
            <w:r w:rsidR="00521D0F">
              <w:rPr>
                <w:noProof/>
                <w:webHidden/>
              </w:rPr>
              <w:fldChar w:fldCharType="separate"/>
            </w:r>
            <w:r w:rsidR="00521D0F">
              <w:rPr>
                <w:noProof/>
                <w:webHidden/>
              </w:rPr>
              <w:t>6</w:t>
            </w:r>
            <w:r w:rsidR="00521D0F">
              <w:rPr>
                <w:noProof/>
                <w:webHidden/>
              </w:rPr>
              <w:fldChar w:fldCharType="end"/>
            </w:r>
          </w:hyperlink>
        </w:p>
        <w:p w14:paraId="7D494DCC" w14:textId="3F22E0F7"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6" w:history="1">
            <w:r w:rsidR="00521D0F" w:rsidRPr="005B2D47">
              <w:rPr>
                <w:rStyle w:val="Hyperlink"/>
                <w:noProof/>
              </w:rPr>
              <w:t>15.</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Supplier Relationships</w:t>
            </w:r>
            <w:r w:rsidR="00521D0F">
              <w:rPr>
                <w:noProof/>
                <w:webHidden/>
              </w:rPr>
              <w:tab/>
            </w:r>
            <w:r w:rsidR="00521D0F">
              <w:rPr>
                <w:noProof/>
                <w:webHidden/>
              </w:rPr>
              <w:fldChar w:fldCharType="begin"/>
            </w:r>
            <w:r w:rsidR="00521D0F">
              <w:rPr>
                <w:noProof/>
                <w:webHidden/>
              </w:rPr>
              <w:instrText xml:space="preserve"> PAGEREF _Toc158292856 \h </w:instrText>
            </w:r>
            <w:r w:rsidR="00521D0F">
              <w:rPr>
                <w:noProof/>
                <w:webHidden/>
              </w:rPr>
            </w:r>
            <w:r w:rsidR="00521D0F">
              <w:rPr>
                <w:noProof/>
                <w:webHidden/>
              </w:rPr>
              <w:fldChar w:fldCharType="separate"/>
            </w:r>
            <w:r w:rsidR="00521D0F">
              <w:rPr>
                <w:noProof/>
                <w:webHidden/>
              </w:rPr>
              <w:t>6</w:t>
            </w:r>
            <w:r w:rsidR="00521D0F">
              <w:rPr>
                <w:noProof/>
                <w:webHidden/>
              </w:rPr>
              <w:fldChar w:fldCharType="end"/>
            </w:r>
          </w:hyperlink>
        </w:p>
        <w:p w14:paraId="003A87B8" w14:textId="570561B9"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7" w:history="1">
            <w:r w:rsidR="00521D0F" w:rsidRPr="005B2D47">
              <w:rPr>
                <w:rStyle w:val="Hyperlink"/>
                <w:noProof/>
              </w:rPr>
              <w:t>16.</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Information Security Incident Management</w:t>
            </w:r>
            <w:r w:rsidR="00521D0F">
              <w:rPr>
                <w:noProof/>
                <w:webHidden/>
              </w:rPr>
              <w:tab/>
            </w:r>
            <w:r w:rsidR="00521D0F">
              <w:rPr>
                <w:noProof/>
                <w:webHidden/>
              </w:rPr>
              <w:fldChar w:fldCharType="begin"/>
            </w:r>
            <w:r w:rsidR="00521D0F">
              <w:rPr>
                <w:noProof/>
                <w:webHidden/>
              </w:rPr>
              <w:instrText xml:space="preserve"> PAGEREF _Toc158292857 \h </w:instrText>
            </w:r>
            <w:r w:rsidR="00521D0F">
              <w:rPr>
                <w:noProof/>
                <w:webHidden/>
              </w:rPr>
            </w:r>
            <w:r w:rsidR="00521D0F">
              <w:rPr>
                <w:noProof/>
                <w:webHidden/>
              </w:rPr>
              <w:fldChar w:fldCharType="separate"/>
            </w:r>
            <w:r w:rsidR="00521D0F">
              <w:rPr>
                <w:noProof/>
                <w:webHidden/>
              </w:rPr>
              <w:t>7</w:t>
            </w:r>
            <w:r w:rsidR="00521D0F">
              <w:rPr>
                <w:noProof/>
                <w:webHidden/>
              </w:rPr>
              <w:fldChar w:fldCharType="end"/>
            </w:r>
          </w:hyperlink>
        </w:p>
        <w:p w14:paraId="60755404" w14:textId="0A83ED59"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8" w:history="1">
            <w:r w:rsidR="00521D0F" w:rsidRPr="005B2D47">
              <w:rPr>
                <w:rStyle w:val="Hyperlink"/>
                <w:noProof/>
              </w:rPr>
              <w:t>17.</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Information Security Aspects of Business Continuity Management</w:t>
            </w:r>
            <w:r w:rsidR="00521D0F">
              <w:rPr>
                <w:noProof/>
                <w:webHidden/>
              </w:rPr>
              <w:tab/>
            </w:r>
            <w:r w:rsidR="00521D0F">
              <w:rPr>
                <w:noProof/>
                <w:webHidden/>
              </w:rPr>
              <w:fldChar w:fldCharType="begin"/>
            </w:r>
            <w:r w:rsidR="00521D0F">
              <w:rPr>
                <w:noProof/>
                <w:webHidden/>
              </w:rPr>
              <w:instrText xml:space="preserve"> PAGEREF _Toc158292858 \h </w:instrText>
            </w:r>
            <w:r w:rsidR="00521D0F">
              <w:rPr>
                <w:noProof/>
                <w:webHidden/>
              </w:rPr>
            </w:r>
            <w:r w:rsidR="00521D0F">
              <w:rPr>
                <w:noProof/>
                <w:webHidden/>
              </w:rPr>
              <w:fldChar w:fldCharType="separate"/>
            </w:r>
            <w:r w:rsidR="00521D0F">
              <w:rPr>
                <w:noProof/>
                <w:webHidden/>
              </w:rPr>
              <w:t>7</w:t>
            </w:r>
            <w:r w:rsidR="00521D0F">
              <w:rPr>
                <w:noProof/>
                <w:webHidden/>
              </w:rPr>
              <w:fldChar w:fldCharType="end"/>
            </w:r>
          </w:hyperlink>
        </w:p>
        <w:p w14:paraId="102503CF" w14:textId="32306E97"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59" w:history="1">
            <w:r w:rsidR="00521D0F" w:rsidRPr="005B2D47">
              <w:rPr>
                <w:rStyle w:val="Hyperlink"/>
                <w:noProof/>
              </w:rPr>
              <w:t>18.</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Compliance</w:t>
            </w:r>
            <w:r w:rsidR="00521D0F">
              <w:rPr>
                <w:noProof/>
                <w:webHidden/>
              </w:rPr>
              <w:tab/>
            </w:r>
            <w:r w:rsidR="00521D0F">
              <w:rPr>
                <w:noProof/>
                <w:webHidden/>
              </w:rPr>
              <w:fldChar w:fldCharType="begin"/>
            </w:r>
            <w:r w:rsidR="00521D0F">
              <w:rPr>
                <w:noProof/>
                <w:webHidden/>
              </w:rPr>
              <w:instrText xml:space="preserve"> PAGEREF _Toc158292859 \h </w:instrText>
            </w:r>
            <w:r w:rsidR="00521D0F">
              <w:rPr>
                <w:noProof/>
                <w:webHidden/>
              </w:rPr>
            </w:r>
            <w:r w:rsidR="00521D0F">
              <w:rPr>
                <w:noProof/>
                <w:webHidden/>
              </w:rPr>
              <w:fldChar w:fldCharType="separate"/>
            </w:r>
            <w:r w:rsidR="00521D0F">
              <w:rPr>
                <w:noProof/>
                <w:webHidden/>
              </w:rPr>
              <w:t>7</w:t>
            </w:r>
            <w:r w:rsidR="00521D0F">
              <w:rPr>
                <w:noProof/>
                <w:webHidden/>
              </w:rPr>
              <w:fldChar w:fldCharType="end"/>
            </w:r>
          </w:hyperlink>
        </w:p>
        <w:p w14:paraId="770FE2B4" w14:textId="3C42F4F2"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60" w:history="1">
            <w:r w:rsidR="00521D0F" w:rsidRPr="005B2D47">
              <w:rPr>
                <w:rStyle w:val="Hyperlink"/>
                <w:noProof/>
              </w:rPr>
              <w:t>19.</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Responsibilities</w:t>
            </w:r>
            <w:r w:rsidR="00521D0F">
              <w:rPr>
                <w:noProof/>
                <w:webHidden/>
              </w:rPr>
              <w:tab/>
            </w:r>
            <w:r w:rsidR="00521D0F">
              <w:rPr>
                <w:noProof/>
                <w:webHidden/>
              </w:rPr>
              <w:fldChar w:fldCharType="begin"/>
            </w:r>
            <w:r w:rsidR="00521D0F">
              <w:rPr>
                <w:noProof/>
                <w:webHidden/>
              </w:rPr>
              <w:instrText xml:space="preserve"> PAGEREF _Toc158292860 \h </w:instrText>
            </w:r>
            <w:r w:rsidR="00521D0F">
              <w:rPr>
                <w:noProof/>
                <w:webHidden/>
              </w:rPr>
            </w:r>
            <w:r w:rsidR="00521D0F">
              <w:rPr>
                <w:noProof/>
                <w:webHidden/>
              </w:rPr>
              <w:fldChar w:fldCharType="separate"/>
            </w:r>
            <w:r w:rsidR="00521D0F">
              <w:rPr>
                <w:noProof/>
                <w:webHidden/>
              </w:rPr>
              <w:t>8</w:t>
            </w:r>
            <w:r w:rsidR="00521D0F">
              <w:rPr>
                <w:noProof/>
                <w:webHidden/>
              </w:rPr>
              <w:fldChar w:fldCharType="end"/>
            </w:r>
          </w:hyperlink>
        </w:p>
        <w:p w14:paraId="377910AC" w14:textId="2B7202D2"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61" w:history="1">
            <w:r w:rsidR="00521D0F" w:rsidRPr="005B2D47">
              <w:rPr>
                <w:rStyle w:val="Hyperlink"/>
                <w:noProof/>
              </w:rPr>
              <w:t>20.</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Exceptions</w:t>
            </w:r>
            <w:r w:rsidR="00521D0F">
              <w:rPr>
                <w:noProof/>
                <w:webHidden/>
              </w:rPr>
              <w:tab/>
            </w:r>
            <w:r w:rsidR="00521D0F">
              <w:rPr>
                <w:noProof/>
                <w:webHidden/>
              </w:rPr>
              <w:fldChar w:fldCharType="begin"/>
            </w:r>
            <w:r w:rsidR="00521D0F">
              <w:rPr>
                <w:noProof/>
                <w:webHidden/>
              </w:rPr>
              <w:instrText xml:space="preserve"> PAGEREF _Toc158292861 \h </w:instrText>
            </w:r>
            <w:r w:rsidR="00521D0F">
              <w:rPr>
                <w:noProof/>
                <w:webHidden/>
              </w:rPr>
            </w:r>
            <w:r w:rsidR="00521D0F">
              <w:rPr>
                <w:noProof/>
                <w:webHidden/>
              </w:rPr>
              <w:fldChar w:fldCharType="separate"/>
            </w:r>
            <w:r w:rsidR="00521D0F">
              <w:rPr>
                <w:noProof/>
                <w:webHidden/>
              </w:rPr>
              <w:t>8</w:t>
            </w:r>
            <w:r w:rsidR="00521D0F">
              <w:rPr>
                <w:noProof/>
                <w:webHidden/>
              </w:rPr>
              <w:fldChar w:fldCharType="end"/>
            </w:r>
          </w:hyperlink>
        </w:p>
        <w:p w14:paraId="3A8164EF" w14:textId="5CFDC4C3"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62" w:history="1">
            <w:r w:rsidR="00521D0F" w:rsidRPr="005B2D47">
              <w:rPr>
                <w:rStyle w:val="Hyperlink"/>
                <w:noProof/>
              </w:rPr>
              <w:t>21.</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Related Policies and Documents</w:t>
            </w:r>
            <w:r w:rsidR="00521D0F">
              <w:rPr>
                <w:noProof/>
                <w:webHidden/>
              </w:rPr>
              <w:tab/>
            </w:r>
            <w:r w:rsidR="00521D0F">
              <w:rPr>
                <w:noProof/>
                <w:webHidden/>
              </w:rPr>
              <w:fldChar w:fldCharType="begin"/>
            </w:r>
            <w:r w:rsidR="00521D0F">
              <w:rPr>
                <w:noProof/>
                <w:webHidden/>
              </w:rPr>
              <w:instrText xml:space="preserve"> PAGEREF _Toc158292862 \h </w:instrText>
            </w:r>
            <w:r w:rsidR="00521D0F">
              <w:rPr>
                <w:noProof/>
                <w:webHidden/>
              </w:rPr>
            </w:r>
            <w:r w:rsidR="00521D0F">
              <w:rPr>
                <w:noProof/>
                <w:webHidden/>
              </w:rPr>
              <w:fldChar w:fldCharType="separate"/>
            </w:r>
            <w:r w:rsidR="00521D0F">
              <w:rPr>
                <w:noProof/>
                <w:webHidden/>
              </w:rPr>
              <w:t>8</w:t>
            </w:r>
            <w:r w:rsidR="00521D0F">
              <w:rPr>
                <w:noProof/>
                <w:webHidden/>
              </w:rPr>
              <w:fldChar w:fldCharType="end"/>
            </w:r>
          </w:hyperlink>
        </w:p>
        <w:p w14:paraId="110A057C" w14:textId="702A9D5F"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63" w:history="1">
            <w:r w:rsidR="00521D0F" w:rsidRPr="005B2D47">
              <w:rPr>
                <w:rStyle w:val="Hyperlink"/>
                <w:noProof/>
              </w:rPr>
              <w:t>22.</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Policy Review</w:t>
            </w:r>
            <w:r w:rsidR="00521D0F">
              <w:rPr>
                <w:noProof/>
                <w:webHidden/>
              </w:rPr>
              <w:tab/>
            </w:r>
            <w:r w:rsidR="00521D0F">
              <w:rPr>
                <w:noProof/>
                <w:webHidden/>
              </w:rPr>
              <w:fldChar w:fldCharType="begin"/>
            </w:r>
            <w:r w:rsidR="00521D0F">
              <w:rPr>
                <w:noProof/>
                <w:webHidden/>
              </w:rPr>
              <w:instrText xml:space="preserve"> PAGEREF _Toc158292863 \h </w:instrText>
            </w:r>
            <w:r w:rsidR="00521D0F">
              <w:rPr>
                <w:noProof/>
                <w:webHidden/>
              </w:rPr>
            </w:r>
            <w:r w:rsidR="00521D0F">
              <w:rPr>
                <w:noProof/>
                <w:webHidden/>
              </w:rPr>
              <w:fldChar w:fldCharType="separate"/>
            </w:r>
            <w:r w:rsidR="00521D0F">
              <w:rPr>
                <w:noProof/>
                <w:webHidden/>
              </w:rPr>
              <w:t>10</w:t>
            </w:r>
            <w:r w:rsidR="00521D0F">
              <w:rPr>
                <w:noProof/>
                <w:webHidden/>
              </w:rPr>
              <w:fldChar w:fldCharType="end"/>
            </w:r>
          </w:hyperlink>
        </w:p>
        <w:p w14:paraId="488125A9" w14:textId="6AD342E0"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64" w:history="1">
            <w:r w:rsidR="00521D0F" w:rsidRPr="005B2D47">
              <w:rPr>
                <w:rStyle w:val="Hyperlink"/>
                <w:noProof/>
              </w:rPr>
              <w:t>23.</w:t>
            </w:r>
            <w:r w:rsidR="00521D0F">
              <w:rPr>
                <w:rFonts w:asciiTheme="minorHAnsi" w:eastAsiaTheme="minorEastAsia" w:hAnsiTheme="minorHAnsi" w:cstheme="minorBidi"/>
                <w:noProof/>
                <w:kern w:val="2"/>
                <w:lang w:eastAsia="en-GB"/>
                <w14:ligatures w14:val="standardContextual"/>
              </w:rPr>
              <w:tab/>
            </w:r>
            <w:r w:rsidR="00521D0F" w:rsidRPr="005B2D47">
              <w:rPr>
                <w:rStyle w:val="Hyperlink"/>
                <w:noProof/>
              </w:rPr>
              <w:t>Document History</w:t>
            </w:r>
            <w:r w:rsidR="00521D0F">
              <w:rPr>
                <w:noProof/>
                <w:webHidden/>
              </w:rPr>
              <w:tab/>
            </w:r>
            <w:r w:rsidR="00521D0F">
              <w:rPr>
                <w:noProof/>
                <w:webHidden/>
              </w:rPr>
              <w:fldChar w:fldCharType="begin"/>
            </w:r>
            <w:r w:rsidR="00521D0F">
              <w:rPr>
                <w:noProof/>
                <w:webHidden/>
              </w:rPr>
              <w:instrText xml:space="preserve"> PAGEREF _Toc158292864 \h </w:instrText>
            </w:r>
            <w:r w:rsidR="00521D0F">
              <w:rPr>
                <w:noProof/>
                <w:webHidden/>
              </w:rPr>
            </w:r>
            <w:r w:rsidR="00521D0F">
              <w:rPr>
                <w:noProof/>
                <w:webHidden/>
              </w:rPr>
              <w:fldChar w:fldCharType="separate"/>
            </w:r>
            <w:r w:rsidR="00521D0F">
              <w:rPr>
                <w:noProof/>
                <w:webHidden/>
              </w:rPr>
              <w:t>10</w:t>
            </w:r>
            <w:r w:rsidR="00521D0F">
              <w:rPr>
                <w:noProof/>
                <w:webHidden/>
              </w:rPr>
              <w:fldChar w:fldCharType="end"/>
            </w:r>
          </w:hyperlink>
        </w:p>
        <w:p w14:paraId="1D8EA667" w14:textId="16D21287" w:rsidR="00521D0F" w:rsidRDefault="00000000">
          <w:pPr>
            <w:pStyle w:val="TOC1"/>
            <w:rPr>
              <w:rFonts w:asciiTheme="minorHAnsi" w:eastAsiaTheme="minorEastAsia" w:hAnsiTheme="minorHAnsi" w:cstheme="minorBidi"/>
              <w:noProof/>
              <w:kern w:val="2"/>
              <w:lang w:eastAsia="en-GB"/>
              <w14:ligatures w14:val="standardContextual"/>
            </w:rPr>
          </w:pPr>
          <w:hyperlink w:anchor="_Toc158292865" w:history="1">
            <w:r w:rsidR="00521D0F" w:rsidRPr="005B2D47">
              <w:rPr>
                <w:rStyle w:val="Hyperlink"/>
                <w:noProof/>
              </w:rPr>
              <w:t>Appendix – Glossary of Terminology</w:t>
            </w:r>
            <w:r w:rsidR="00521D0F">
              <w:rPr>
                <w:noProof/>
                <w:webHidden/>
              </w:rPr>
              <w:tab/>
            </w:r>
            <w:r w:rsidR="00521D0F">
              <w:rPr>
                <w:noProof/>
                <w:webHidden/>
              </w:rPr>
              <w:fldChar w:fldCharType="begin"/>
            </w:r>
            <w:r w:rsidR="00521D0F">
              <w:rPr>
                <w:noProof/>
                <w:webHidden/>
              </w:rPr>
              <w:instrText xml:space="preserve"> PAGEREF _Toc158292865 \h </w:instrText>
            </w:r>
            <w:r w:rsidR="00521D0F">
              <w:rPr>
                <w:noProof/>
                <w:webHidden/>
              </w:rPr>
            </w:r>
            <w:r w:rsidR="00521D0F">
              <w:rPr>
                <w:noProof/>
                <w:webHidden/>
              </w:rPr>
              <w:fldChar w:fldCharType="separate"/>
            </w:r>
            <w:r w:rsidR="00521D0F">
              <w:rPr>
                <w:noProof/>
                <w:webHidden/>
              </w:rPr>
              <w:t>10</w:t>
            </w:r>
            <w:r w:rsidR="00521D0F">
              <w:rPr>
                <w:noProof/>
                <w:webHidden/>
              </w:rPr>
              <w:fldChar w:fldCharType="end"/>
            </w:r>
          </w:hyperlink>
        </w:p>
        <w:p w14:paraId="2A3F2F07" w14:textId="04928760" w:rsidR="00F453F8" w:rsidRDefault="00F453F8">
          <w:r>
            <w:rPr>
              <w:b/>
              <w:bCs/>
              <w:noProof/>
            </w:rPr>
            <w:fldChar w:fldCharType="end"/>
          </w:r>
        </w:p>
      </w:sdtContent>
    </w:sdt>
    <w:p w14:paraId="08F89BFE" w14:textId="77777777" w:rsidR="00116297" w:rsidRDefault="00116297">
      <w:r>
        <w:br w:type="page"/>
      </w:r>
    </w:p>
    <w:p w14:paraId="7DCCA3B3" w14:textId="71DB6723" w:rsidR="00700C09" w:rsidRDefault="00700C09" w:rsidP="00116297">
      <w:pPr>
        <w:pStyle w:val="BodyText"/>
        <w:spacing w:before="120" w:after="120"/>
      </w:pPr>
    </w:p>
    <w:p w14:paraId="4E5F3134" w14:textId="3355CDFD" w:rsidR="006524E2" w:rsidRPr="00AE72CF" w:rsidRDefault="0872E701" w:rsidP="00B03B22">
      <w:pPr>
        <w:pStyle w:val="Heading1"/>
        <w:pBdr>
          <w:bottom w:val="single" w:sz="4" w:space="1" w:color="auto"/>
        </w:pBdr>
        <w:spacing w:after="240"/>
      </w:pPr>
      <w:bookmarkStart w:id="5" w:name="_Toc139886917"/>
      <w:bookmarkStart w:id="6" w:name="_Toc140139539"/>
      <w:bookmarkStart w:id="7" w:name="_Toc140139584"/>
      <w:bookmarkStart w:id="8" w:name="_Toc140139724"/>
      <w:bookmarkStart w:id="9" w:name="_Toc158292843"/>
      <w:r w:rsidRPr="00AE72CF">
        <w:t>2.</w:t>
      </w:r>
      <w:r w:rsidR="00314F11">
        <w:tab/>
      </w:r>
      <w:r w:rsidR="006524E2" w:rsidRPr="003B12B4">
        <w:t>Purpose</w:t>
      </w:r>
      <w:bookmarkEnd w:id="5"/>
      <w:bookmarkEnd w:id="6"/>
      <w:bookmarkEnd w:id="7"/>
      <w:bookmarkEnd w:id="8"/>
      <w:bookmarkEnd w:id="9"/>
    </w:p>
    <w:p w14:paraId="34EF73AE" w14:textId="77777777" w:rsidR="006524E2" w:rsidRPr="009954B6" w:rsidRDefault="006524E2" w:rsidP="00B03B22">
      <w:pPr>
        <w:pStyle w:val="BodyText"/>
        <w:spacing w:before="120" w:after="120"/>
        <w:ind w:left="142"/>
      </w:pPr>
      <w:r w:rsidRPr="007A234C">
        <w:t>We acknowledge the importance of protecting our critical information assets from threats such as cyber-attacks, misuse, unauthorised access, and data breaches. As a university, the information we handle is not just crucial for our operations but also for the trust our students, faculty, and stakeholders place in us.</w:t>
      </w:r>
    </w:p>
    <w:p w14:paraId="6135A13E" w14:textId="77777777" w:rsidR="006524E2" w:rsidRDefault="006524E2" w:rsidP="00B03B22">
      <w:pPr>
        <w:pStyle w:val="BodyText"/>
        <w:spacing w:before="120" w:after="120"/>
        <w:ind w:left="142"/>
      </w:pPr>
      <w:r>
        <w:t>Information security incidents can give rise to embarrassment, economic loss, non-compliance with standards and legislation, as well as potential judgements being made against The University.</w:t>
      </w:r>
    </w:p>
    <w:p w14:paraId="579D95CC" w14:textId="77777777" w:rsidR="00F02946" w:rsidRPr="00F02946" w:rsidRDefault="006524E2" w:rsidP="00F02946">
      <w:pPr>
        <w:spacing w:line="276" w:lineRule="auto"/>
        <w:ind w:left="360"/>
        <w:rPr>
          <w:rFonts w:eastAsia="Calibri"/>
          <w:color w:val="000000"/>
          <w:kern w:val="2"/>
          <w14:ligatures w14:val="standardContextual"/>
        </w:rPr>
      </w:pPr>
      <w:r>
        <w:t xml:space="preserve">This high-level Information Security Policy sits alongside the </w:t>
      </w:r>
      <w:hyperlink r:id="rId12" w:history="1">
        <w:r w:rsidR="00F02946" w:rsidRPr="00F02946">
          <w:rPr>
            <w:rFonts w:eastAsia="Calibri"/>
            <w:b/>
            <w:bCs/>
            <w:color w:val="0000FF"/>
            <w:kern w:val="2"/>
            <w:u w:val="single"/>
            <w14:ligatures w14:val="standardContextual"/>
          </w:rPr>
          <w:t>IT Risk Assessment Process</w:t>
        </w:r>
      </w:hyperlink>
    </w:p>
    <w:p w14:paraId="6177A8DB" w14:textId="1D8E29D5" w:rsidR="006524E2" w:rsidRDefault="006524E2" w:rsidP="00B03B22">
      <w:pPr>
        <w:pStyle w:val="BodyText"/>
        <w:spacing w:before="120" w:after="120"/>
        <w:ind w:left="142"/>
      </w:pPr>
      <w:r w:rsidRPr="009A7642">
        <w:t xml:space="preserve"> and </w:t>
      </w:r>
      <w:hyperlink r:id="rId13" w:history="1">
        <w:r w:rsidR="007B1FA7" w:rsidRPr="00455029">
          <w:rPr>
            <w:rStyle w:val="Hyperlink"/>
            <w:b/>
            <w:bCs/>
            <w:color w:val="0070C0"/>
          </w:rPr>
          <w:t>Data Protection Policy</w:t>
        </w:r>
      </w:hyperlink>
      <w:r w:rsidRPr="009A7642">
        <w:t>. This is to provide the high-level outline</w:t>
      </w:r>
      <w:r>
        <w:t xml:space="preserve"> of, and justification for, The University’s risk-based information security controls.</w:t>
      </w:r>
    </w:p>
    <w:p w14:paraId="2C0666E9" w14:textId="20030FBA" w:rsidR="00CD6DD6" w:rsidRPr="009954B6" w:rsidRDefault="00A44724" w:rsidP="00B03B22">
      <w:pPr>
        <w:pStyle w:val="BodyText"/>
        <w:spacing w:before="120" w:after="120"/>
        <w:ind w:left="142"/>
      </w:pPr>
      <w:r>
        <w:t>The University’s security objectives are that:</w:t>
      </w:r>
    </w:p>
    <w:p w14:paraId="4B23CBB5" w14:textId="77777777" w:rsidR="00A44724" w:rsidRDefault="00A44724" w:rsidP="00B03B22">
      <w:pPr>
        <w:pStyle w:val="BodyText"/>
        <w:numPr>
          <w:ilvl w:val="0"/>
          <w:numId w:val="5"/>
        </w:numPr>
        <w:spacing w:before="120" w:after="120"/>
      </w:pPr>
      <w:r>
        <w:t>Our information risks are identified, managed, and treated according to an agreed risk tolerance.</w:t>
      </w:r>
    </w:p>
    <w:p w14:paraId="374AB9A5" w14:textId="77777777" w:rsidR="00A44724" w:rsidRDefault="00A44724" w:rsidP="00B03B22">
      <w:pPr>
        <w:pStyle w:val="BodyText"/>
        <w:numPr>
          <w:ilvl w:val="0"/>
          <w:numId w:val="5"/>
        </w:numPr>
        <w:spacing w:before="120" w:after="120"/>
      </w:pPr>
      <w:r>
        <w:t>Our authorised users can securely access and share information to perform their roles.</w:t>
      </w:r>
    </w:p>
    <w:p w14:paraId="48C0AF14" w14:textId="77777777" w:rsidR="00A44724" w:rsidRDefault="00A44724" w:rsidP="00B03B22">
      <w:pPr>
        <w:pStyle w:val="BodyText"/>
        <w:numPr>
          <w:ilvl w:val="0"/>
          <w:numId w:val="5"/>
        </w:numPr>
        <w:spacing w:before="120" w:after="120"/>
      </w:pPr>
      <w:r>
        <w:t>Our physical, procedural, and technical controls balance user experience and security.</w:t>
      </w:r>
    </w:p>
    <w:p w14:paraId="23097EB0" w14:textId="77777777" w:rsidR="00A44724" w:rsidRDefault="00A44724" w:rsidP="00B03B22">
      <w:pPr>
        <w:pStyle w:val="BodyText"/>
        <w:numPr>
          <w:ilvl w:val="0"/>
          <w:numId w:val="5"/>
        </w:numPr>
        <w:spacing w:before="120" w:after="120"/>
      </w:pPr>
      <w:r w:rsidRPr="00CA70B9">
        <w:t>Our commitment to meeting our legal and contractual obligations that our information security practices remain in line with relevant laws, regulations, and contractual agreements.</w:t>
      </w:r>
    </w:p>
    <w:p w14:paraId="3E4DF968" w14:textId="77777777" w:rsidR="00A44724" w:rsidRDefault="00A44724" w:rsidP="00B03B22">
      <w:pPr>
        <w:pStyle w:val="BodyText"/>
        <w:numPr>
          <w:ilvl w:val="0"/>
          <w:numId w:val="5"/>
        </w:numPr>
        <w:spacing w:before="120" w:after="120"/>
      </w:pPr>
      <w:r>
        <w:t>Our teaching, research, administrative and vendor activity considers information security responsibilities.</w:t>
      </w:r>
    </w:p>
    <w:p w14:paraId="5065F1F5" w14:textId="77777777" w:rsidR="00A44724" w:rsidRDefault="00A44724" w:rsidP="00B03B22">
      <w:pPr>
        <w:pStyle w:val="BodyText"/>
        <w:numPr>
          <w:ilvl w:val="0"/>
          <w:numId w:val="5"/>
        </w:numPr>
        <w:spacing w:before="120" w:after="120"/>
      </w:pPr>
      <w:r>
        <w:t>Incidents affecting our information assets are resolved and learnt from to improve controls.</w:t>
      </w:r>
    </w:p>
    <w:p w14:paraId="52BD150C" w14:textId="77777777" w:rsidR="006524E2" w:rsidRPr="00A44724" w:rsidRDefault="006524E2" w:rsidP="00B03B22">
      <w:pPr>
        <w:pStyle w:val="BodyText"/>
        <w:spacing w:before="120" w:after="120"/>
        <w:ind w:left="144"/>
        <w:rPr>
          <w:b/>
          <w:bCs/>
        </w:rPr>
      </w:pPr>
    </w:p>
    <w:p w14:paraId="5D07C2B2" w14:textId="099A4A76" w:rsidR="00CD6DD6" w:rsidRDefault="00404E79" w:rsidP="00B03B22">
      <w:pPr>
        <w:pStyle w:val="Heading1"/>
        <w:numPr>
          <w:ilvl w:val="0"/>
          <w:numId w:val="10"/>
        </w:numPr>
        <w:pBdr>
          <w:bottom w:val="single" w:sz="4" w:space="1" w:color="auto"/>
        </w:pBdr>
        <w:tabs>
          <w:tab w:val="left" w:pos="505"/>
        </w:tabs>
        <w:spacing w:after="240"/>
      </w:pPr>
      <w:bookmarkStart w:id="10" w:name="_Toc139886918"/>
      <w:bookmarkStart w:id="11" w:name="_Toc140139540"/>
      <w:bookmarkStart w:id="12" w:name="_Toc140139585"/>
      <w:bookmarkStart w:id="13" w:name="_Toc140139725"/>
      <w:bookmarkStart w:id="14" w:name="_Toc158292844"/>
      <w:r>
        <w:t>Scope</w:t>
      </w:r>
      <w:bookmarkEnd w:id="10"/>
      <w:bookmarkEnd w:id="11"/>
      <w:bookmarkEnd w:id="12"/>
      <w:bookmarkEnd w:id="13"/>
      <w:bookmarkEnd w:id="14"/>
    </w:p>
    <w:p w14:paraId="5FE79B61" w14:textId="14494F4E" w:rsidR="006F4A34" w:rsidRDefault="006F4A34" w:rsidP="00B03B22">
      <w:pPr>
        <w:pStyle w:val="BodyText"/>
        <w:spacing w:before="7"/>
        <w:rPr>
          <w:b/>
          <w:sz w:val="6"/>
        </w:rPr>
      </w:pPr>
    </w:p>
    <w:p w14:paraId="283E39F9" w14:textId="3425886D" w:rsidR="00A23D67" w:rsidRDefault="00305821" w:rsidP="00B03B22">
      <w:pPr>
        <w:pStyle w:val="BodyText"/>
        <w:spacing w:before="120" w:after="120"/>
        <w:ind w:left="142"/>
      </w:pPr>
      <w:r>
        <w:t>The Information Security Policy and its supporting controls, processes</w:t>
      </w:r>
      <w:r w:rsidR="00223E7B">
        <w:t xml:space="preserve"> and procedures apply to all </w:t>
      </w:r>
      <w:r w:rsidR="00223E7B" w:rsidRPr="00223E7B">
        <w:t>info</w:t>
      </w:r>
      <w:r w:rsidR="00223E7B">
        <w:t xml:space="preserve">rmation used </w:t>
      </w:r>
      <w:r w:rsidR="00305DBB">
        <w:t xml:space="preserve">by </w:t>
      </w:r>
      <w:r w:rsidR="003D10E9">
        <w:t>The University, in all formats. This includes information processed by other organisations in their dealings with The University.</w:t>
      </w:r>
    </w:p>
    <w:p w14:paraId="20BE758E" w14:textId="456191E1" w:rsidR="009954B6" w:rsidRDefault="00A23D67" w:rsidP="00B03B22">
      <w:pPr>
        <w:pStyle w:val="BodyText"/>
        <w:spacing w:before="120" w:after="120"/>
        <w:ind w:left="142"/>
      </w:pPr>
      <w:r>
        <w:t>The Information Security Policy and its supporting controls, processes and procedures apply to all individual</w:t>
      </w:r>
      <w:r w:rsidR="0064349C">
        <w:t xml:space="preserve"> users including students </w:t>
      </w:r>
      <w:r w:rsidR="006F3E16">
        <w:t>who have access to The University information and technologies. This includes external parties</w:t>
      </w:r>
      <w:r w:rsidR="0089269B">
        <w:t xml:space="preserve"> that provide information processing services to The University.</w:t>
      </w:r>
    </w:p>
    <w:p w14:paraId="4CD184CA" w14:textId="77777777" w:rsidR="00B31A4D" w:rsidRDefault="00B31A4D" w:rsidP="00B03B22"/>
    <w:p w14:paraId="364F2AC0" w14:textId="77777777" w:rsidR="00720FFF" w:rsidRDefault="00720FFF" w:rsidP="00B03B22"/>
    <w:p w14:paraId="182E7F57" w14:textId="4AD7FA88" w:rsidR="00720FFF" w:rsidRDefault="00720FFF">
      <w:r>
        <w:br w:type="page"/>
      </w:r>
    </w:p>
    <w:p w14:paraId="5AB309A6" w14:textId="77777777" w:rsidR="00720FFF" w:rsidRDefault="00720FFF" w:rsidP="00B03B22"/>
    <w:p w14:paraId="59904DF5" w14:textId="5B741982" w:rsidR="00B31A4D" w:rsidRDefault="60B14A23" w:rsidP="00B03B22">
      <w:pPr>
        <w:pStyle w:val="Heading1"/>
        <w:numPr>
          <w:ilvl w:val="0"/>
          <w:numId w:val="10"/>
        </w:numPr>
        <w:pBdr>
          <w:bottom w:val="single" w:sz="4" w:space="1" w:color="auto"/>
        </w:pBdr>
        <w:tabs>
          <w:tab w:val="left" w:pos="505"/>
        </w:tabs>
        <w:spacing w:after="240"/>
      </w:pPr>
      <w:bookmarkStart w:id="15" w:name="_Toc139886919"/>
      <w:bookmarkStart w:id="16" w:name="_Toc140139541"/>
      <w:bookmarkStart w:id="17" w:name="_Toc140139586"/>
      <w:bookmarkStart w:id="18" w:name="_Toc140139726"/>
      <w:bookmarkStart w:id="19" w:name="_Toc158292845"/>
      <w:r>
        <w:t>Policy</w:t>
      </w:r>
      <w:bookmarkEnd w:id="15"/>
      <w:bookmarkEnd w:id="16"/>
      <w:bookmarkEnd w:id="17"/>
      <w:bookmarkEnd w:id="18"/>
      <w:bookmarkEnd w:id="19"/>
    </w:p>
    <w:p w14:paraId="789A9295" w14:textId="77777777" w:rsidR="0001020F" w:rsidRPr="0001020F" w:rsidRDefault="0001020F" w:rsidP="00B03B22">
      <w:pPr>
        <w:pStyle w:val="BodyText"/>
        <w:spacing w:before="120" w:after="120"/>
        <w:ind w:left="142"/>
        <w:rPr>
          <w:b/>
          <w:bCs/>
        </w:rPr>
      </w:pPr>
      <w:r w:rsidRPr="0001020F">
        <w:rPr>
          <w:b/>
          <w:bCs/>
        </w:rPr>
        <w:t>4.1 Monitoring</w:t>
      </w:r>
    </w:p>
    <w:p w14:paraId="0538EA9C" w14:textId="4CE422FF" w:rsidR="00CA70B9" w:rsidRDefault="00CA70B9" w:rsidP="00B03B22">
      <w:pPr>
        <w:pStyle w:val="BodyText"/>
        <w:spacing w:before="120" w:after="120"/>
        <w:ind w:left="142"/>
      </w:pPr>
      <w:r w:rsidRPr="00CA70B9">
        <w:t>Compliance will be monitored through regular audits, penetration testing, user access reviews, and the use of security incident and event management (SIEM) tools. Any issues identified will be reported to the Information Governance Board, and appropriate corrective actions will be implemented</w:t>
      </w:r>
      <w:r w:rsidR="00FC64E8">
        <w:t>.</w:t>
      </w:r>
    </w:p>
    <w:p w14:paraId="6D2B7EC8" w14:textId="77777777" w:rsidR="0005486A" w:rsidRDefault="0005486A" w:rsidP="00B03B22">
      <w:pPr>
        <w:pStyle w:val="BodyText"/>
        <w:spacing w:before="120" w:after="120"/>
        <w:ind w:left="142"/>
      </w:pPr>
    </w:p>
    <w:p w14:paraId="588362CB" w14:textId="1E51BA81" w:rsidR="0005486A" w:rsidRPr="0005486A" w:rsidRDefault="0005486A" w:rsidP="00B03B22">
      <w:pPr>
        <w:pStyle w:val="BodyText"/>
        <w:spacing w:before="120" w:after="120"/>
        <w:ind w:left="142"/>
        <w:rPr>
          <w:b/>
          <w:bCs/>
        </w:rPr>
      </w:pPr>
      <w:r w:rsidRPr="0005486A">
        <w:rPr>
          <w:b/>
          <w:bCs/>
        </w:rPr>
        <w:t xml:space="preserve">4.2. Impact Analysis </w:t>
      </w:r>
      <w:r>
        <w:rPr>
          <w:b/>
          <w:bCs/>
        </w:rPr>
        <w:t>S</w:t>
      </w:r>
      <w:r w:rsidRPr="0005486A">
        <w:rPr>
          <w:b/>
          <w:bCs/>
        </w:rPr>
        <w:t>tatement</w:t>
      </w:r>
    </w:p>
    <w:p w14:paraId="28B580AA" w14:textId="507CA2EE" w:rsidR="00563C35" w:rsidRDefault="007E2C05" w:rsidP="00B03B22">
      <w:pPr>
        <w:pStyle w:val="BodyText"/>
        <w:spacing w:before="120" w:after="120"/>
        <w:ind w:left="142"/>
      </w:pPr>
      <w:r>
        <w:t>The</w:t>
      </w:r>
      <w:r w:rsidR="00563C35">
        <w:t xml:space="preserve"> University’s commitment to equality means that this policy has been screened, paying due regard to the general duty in relation to the relevant protected characteristics, the use of comprehensible, inclusive language, and the avoidance of stereotypes. This document is available in alternative formats on request.</w:t>
      </w:r>
    </w:p>
    <w:p w14:paraId="075D59CE" w14:textId="77777777" w:rsidR="008A7114" w:rsidRDefault="008A7114" w:rsidP="00B03B22">
      <w:pPr>
        <w:pStyle w:val="BodyText"/>
        <w:spacing w:before="120" w:after="120"/>
        <w:ind w:left="142" w:right="164"/>
      </w:pPr>
    </w:p>
    <w:p w14:paraId="33F8036C" w14:textId="77777777" w:rsidR="00F405E3" w:rsidRDefault="00F405E3" w:rsidP="00B03B22">
      <w:pPr>
        <w:pStyle w:val="BodyText"/>
        <w:spacing w:before="5"/>
        <w:rPr>
          <w:b/>
          <w:sz w:val="6"/>
        </w:rPr>
      </w:pPr>
    </w:p>
    <w:p w14:paraId="3937CEF1" w14:textId="77777777" w:rsidR="00FC64E8" w:rsidRPr="00FC64E8" w:rsidRDefault="0005486A" w:rsidP="00B03B22">
      <w:pPr>
        <w:ind w:left="144"/>
        <w:rPr>
          <w:b/>
          <w:bCs/>
        </w:rPr>
      </w:pPr>
      <w:r w:rsidRPr="00FC64E8">
        <w:rPr>
          <w:b/>
          <w:bCs/>
        </w:rPr>
        <w:t>4.3 Consequences of not followi</w:t>
      </w:r>
      <w:r w:rsidR="00FC64E8" w:rsidRPr="00FC64E8">
        <w:rPr>
          <w:b/>
          <w:bCs/>
        </w:rPr>
        <w:t>ng this policy</w:t>
      </w:r>
    </w:p>
    <w:p w14:paraId="4CA81B5A" w14:textId="3E73CE7B" w:rsidR="00F405E3" w:rsidRPr="00AB526A" w:rsidRDefault="00F405E3" w:rsidP="00AB526A">
      <w:pPr>
        <w:spacing w:line="276" w:lineRule="auto"/>
        <w:ind w:left="360"/>
        <w:rPr>
          <w:rFonts w:eastAsia="Calibri"/>
          <w:color w:val="000000"/>
          <w:kern w:val="2"/>
          <w14:ligatures w14:val="standardContextual"/>
        </w:rPr>
      </w:pPr>
      <w:r>
        <w:t xml:space="preserve">All users, including any third parties with access to the University’s information or computing systems, must comply with </w:t>
      </w:r>
      <w:r w:rsidR="00BF09EF">
        <w:t>T</w:t>
      </w:r>
      <w:r>
        <w:t xml:space="preserve">he University’s </w:t>
      </w:r>
      <w:r>
        <w:rPr>
          <w:i/>
        </w:rPr>
        <w:t xml:space="preserve">Information Security Policy </w:t>
      </w:r>
      <w:r>
        <w:t>as well as all other related Information Technology (IT) policies, including the</w:t>
      </w:r>
      <w:r w:rsidR="00076CE1">
        <w:t xml:space="preserve"> </w:t>
      </w:r>
      <w:hyperlink r:id="rId14" w:history="1">
        <w:r w:rsidR="00AB526A" w:rsidRPr="00AB526A">
          <w:rPr>
            <w:rFonts w:eastAsia="Calibri"/>
            <w:b/>
            <w:bCs/>
            <w:color w:val="0000FF"/>
            <w:kern w:val="2"/>
            <w:u w:val="single"/>
            <w14:ligatures w14:val="standardContextual"/>
          </w:rPr>
          <w:t>IT Acceptable Use Policy</w:t>
        </w:r>
      </w:hyperlink>
      <w:r>
        <w:t xml:space="preserve">. This requirement is included in the </w:t>
      </w:r>
      <w:r>
        <w:rPr>
          <w:i/>
        </w:rPr>
        <w:t xml:space="preserve">Conditions of Employment </w:t>
      </w:r>
      <w:r>
        <w:t>and where appropriate compliance will be monitored.</w:t>
      </w:r>
    </w:p>
    <w:p w14:paraId="682E32B8" w14:textId="02C58672" w:rsidR="00F405E3" w:rsidRDefault="00F405E3" w:rsidP="00B03B22">
      <w:pPr>
        <w:pStyle w:val="BodyText"/>
        <w:spacing w:before="199" w:line="276" w:lineRule="auto"/>
        <w:ind w:left="144"/>
      </w:pPr>
      <w:r>
        <w:t xml:space="preserve">After investigation if a user is found to have violated </w:t>
      </w:r>
      <w:r w:rsidR="0009120C">
        <w:t>T</w:t>
      </w:r>
      <w:r>
        <w:t xml:space="preserve">he University’s Information Security Policy and/or procedures, they may be disciplined in line with </w:t>
      </w:r>
      <w:r w:rsidR="0009120C">
        <w:t>T</w:t>
      </w:r>
      <w:r>
        <w:t>he University’s</w:t>
      </w:r>
      <w:r w:rsidR="0009120C">
        <w:t xml:space="preserve"> relevant</w:t>
      </w:r>
      <w:r>
        <w:t xml:space="preserve"> disciplinary policy and potentially subject to legal proceedings.</w:t>
      </w:r>
    </w:p>
    <w:p w14:paraId="4CDD8A99" w14:textId="3A482467" w:rsidR="00563C35" w:rsidRDefault="00F405E3" w:rsidP="00B03B22">
      <w:pPr>
        <w:pStyle w:val="BodyText"/>
        <w:spacing w:before="199" w:after="240"/>
        <w:ind w:left="144"/>
      </w:pPr>
      <w:r>
        <w:t xml:space="preserve">In the case of a student(s) failure to comply with the conditions set out in </w:t>
      </w:r>
      <w:r w:rsidR="0009120C">
        <w:t>T</w:t>
      </w:r>
      <w:r>
        <w:t xml:space="preserve">he University’s </w:t>
      </w:r>
      <w:r>
        <w:rPr>
          <w:i/>
        </w:rPr>
        <w:t xml:space="preserve">Information Security Policy </w:t>
      </w:r>
      <w:r>
        <w:t xml:space="preserve">and </w:t>
      </w:r>
      <w:r w:rsidRPr="00F30E49">
        <w:rPr>
          <w:i/>
        </w:rPr>
        <w:t>Code of Conduct</w:t>
      </w:r>
      <w:r w:rsidR="00B37F84">
        <w:rPr>
          <w:i/>
        </w:rPr>
        <w:t>,</w:t>
      </w:r>
      <w:r w:rsidR="009952D4">
        <w:rPr>
          <w:i/>
        </w:rPr>
        <w:t xml:space="preserve"> </w:t>
      </w:r>
      <w:r w:rsidR="6F00C72D" w:rsidRPr="5DFB695F">
        <w:rPr>
          <w:i/>
          <w:iCs/>
        </w:rPr>
        <w:t xml:space="preserve">they </w:t>
      </w:r>
      <w:r w:rsidR="009952D4">
        <w:rPr>
          <w:i/>
        </w:rPr>
        <w:t xml:space="preserve">will be passed over to the </w:t>
      </w:r>
      <w:r w:rsidR="00A44724">
        <w:rPr>
          <w:i/>
        </w:rPr>
        <w:t>A</w:t>
      </w:r>
      <w:r w:rsidR="009952D4">
        <w:rPr>
          <w:i/>
        </w:rPr>
        <w:t xml:space="preserve">cademic </w:t>
      </w:r>
      <w:r w:rsidR="47A3CBDC" w:rsidRPr="5DFB695F">
        <w:rPr>
          <w:i/>
          <w:iCs/>
        </w:rPr>
        <w:t>Services, Student Governance</w:t>
      </w:r>
      <w:r w:rsidR="009952D4">
        <w:rPr>
          <w:i/>
        </w:rPr>
        <w:t xml:space="preserve"> function and </w:t>
      </w:r>
      <w:r>
        <w:t>may</w:t>
      </w:r>
      <w:r w:rsidR="009952D4">
        <w:t xml:space="preserve"> later</w:t>
      </w:r>
      <w:r>
        <w:t xml:space="preserve"> result in suspension or withdrawal of access to </w:t>
      </w:r>
      <w:r w:rsidR="00BB6D9C">
        <w:t>university</w:t>
      </w:r>
      <w:r>
        <w:t xml:space="preserve"> computer systems and network </w:t>
      </w:r>
      <w:r w:rsidR="00DC0315">
        <w:t>facilities and</w:t>
      </w:r>
      <w:r>
        <w:t xml:space="preserve"> may also render them liable to disciplinary proceedings.</w:t>
      </w:r>
    </w:p>
    <w:p w14:paraId="07BBB066" w14:textId="77777777" w:rsidR="00F405E3" w:rsidRDefault="00F405E3" w:rsidP="00B03B22">
      <w:pPr>
        <w:pStyle w:val="BodyText"/>
        <w:ind w:left="144" w:right="440"/>
      </w:pPr>
    </w:p>
    <w:p w14:paraId="64EAB722" w14:textId="77777777" w:rsidR="00FC64E8" w:rsidRPr="00FC64E8" w:rsidRDefault="00FC64E8" w:rsidP="00B03B22">
      <w:pPr>
        <w:pStyle w:val="BodyText"/>
        <w:spacing w:before="120" w:after="120"/>
        <w:ind w:left="142"/>
        <w:rPr>
          <w:b/>
          <w:bCs/>
        </w:rPr>
      </w:pPr>
      <w:r w:rsidRPr="00FC64E8">
        <w:rPr>
          <w:b/>
          <w:bCs/>
        </w:rPr>
        <w:t>4.4. Policy Statement</w:t>
      </w:r>
    </w:p>
    <w:p w14:paraId="4666911C" w14:textId="254F0E77" w:rsidR="003E36BD" w:rsidRDefault="005D1542" w:rsidP="00B03B22">
      <w:pPr>
        <w:pStyle w:val="BodyText"/>
        <w:spacing w:before="120" w:after="120"/>
        <w:ind w:left="142"/>
      </w:pPr>
      <w:r>
        <w:t xml:space="preserve">It is </w:t>
      </w:r>
      <w:r w:rsidR="00EB3FEF">
        <w:t>The University</w:t>
      </w:r>
      <w:r>
        <w:t>’s policy to ensure that information is protected from a loss of:</w:t>
      </w:r>
    </w:p>
    <w:p w14:paraId="4E7DEFEE" w14:textId="6B2CA84B" w:rsidR="005D1542" w:rsidRDefault="006123FA" w:rsidP="00B03B22">
      <w:pPr>
        <w:pStyle w:val="BodyText"/>
        <w:numPr>
          <w:ilvl w:val="0"/>
          <w:numId w:val="5"/>
        </w:numPr>
        <w:spacing w:before="120" w:after="120"/>
      </w:pPr>
      <w:r w:rsidRPr="006123FA">
        <w:t>C</w:t>
      </w:r>
      <w:r w:rsidR="005D1542" w:rsidRPr="006123FA">
        <w:t>onfidentiality</w:t>
      </w:r>
      <w:r w:rsidR="005D1542">
        <w:t xml:space="preserve"> – information will be accessible only to authorised </w:t>
      </w:r>
      <w:r w:rsidR="00CE1DBB">
        <w:t>individuals.</w:t>
      </w:r>
    </w:p>
    <w:p w14:paraId="506A64C9" w14:textId="16C73531" w:rsidR="005D1542" w:rsidRDefault="006123FA" w:rsidP="00B03B22">
      <w:pPr>
        <w:pStyle w:val="BodyText"/>
        <w:numPr>
          <w:ilvl w:val="0"/>
          <w:numId w:val="5"/>
        </w:numPr>
        <w:spacing w:before="120" w:after="120"/>
      </w:pPr>
      <w:r w:rsidRPr="006123FA">
        <w:t>I</w:t>
      </w:r>
      <w:r w:rsidR="005D1542" w:rsidRPr="006123FA">
        <w:t>ntegrity</w:t>
      </w:r>
      <w:r w:rsidR="005D1542">
        <w:t xml:space="preserve"> – the accuracy and completeness of information will be </w:t>
      </w:r>
      <w:r w:rsidR="00CE1DBB">
        <w:t>maintained.</w:t>
      </w:r>
    </w:p>
    <w:p w14:paraId="28BC65A7" w14:textId="1EFA5E08" w:rsidR="005D1542" w:rsidRDefault="006123FA" w:rsidP="00B03B22">
      <w:pPr>
        <w:pStyle w:val="BodyText"/>
        <w:numPr>
          <w:ilvl w:val="0"/>
          <w:numId w:val="5"/>
        </w:numPr>
        <w:spacing w:before="120" w:after="120"/>
      </w:pPr>
      <w:r w:rsidRPr="006123FA">
        <w:t>A</w:t>
      </w:r>
      <w:r w:rsidR="005D1542" w:rsidRPr="006123FA">
        <w:t>vailability</w:t>
      </w:r>
      <w:r w:rsidR="005D1542">
        <w:t xml:space="preserve"> – information will be accessible to authorised users and processes when </w:t>
      </w:r>
      <w:r w:rsidR="00CE1DBB">
        <w:t>required.</w:t>
      </w:r>
    </w:p>
    <w:p w14:paraId="091E7B12" w14:textId="77777777" w:rsidR="000877A8" w:rsidRDefault="000877A8" w:rsidP="00B03B22">
      <w:pPr>
        <w:pStyle w:val="BodyText"/>
        <w:spacing w:before="120" w:after="120"/>
        <w:ind w:left="142"/>
      </w:pPr>
      <w:r>
        <w:t xml:space="preserve">The University will implement an Information Security Management System in line with ISO 27001 standards, ensuring a robust, globally recognized approach to managing information security risks. </w:t>
      </w:r>
    </w:p>
    <w:p w14:paraId="33285E73" w14:textId="314D9A20" w:rsidR="005D1542" w:rsidRDefault="00EB3FEF" w:rsidP="00B03B22">
      <w:pPr>
        <w:pStyle w:val="BodyText"/>
        <w:spacing w:before="120" w:after="120"/>
        <w:ind w:left="142"/>
      </w:pPr>
      <w:r>
        <w:t>The University</w:t>
      </w:r>
      <w:r w:rsidR="005D1542">
        <w:t xml:space="preserve"> will be mindful of the approaches adopted by its stakeholders, including research partners.</w:t>
      </w:r>
    </w:p>
    <w:p w14:paraId="061FBB63" w14:textId="2CA672A1" w:rsidR="005D1542" w:rsidRDefault="00EB3FEF" w:rsidP="00B03B22">
      <w:pPr>
        <w:pStyle w:val="BodyText"/>
        <w:spacing w:before="120" w:after="120"/>
        <w:ind w:left="142"/>
      </w:pPr>
      <w:r>
        <w:t>The University</w:t>
      </w:r>
      <w:r w:rsidR="005D1542">
        <w:t xml:space="preserve"> will adopt a risk-based approach to the application of the following controls:</w:t>
      </w:r>
    </w:p>
    <w:p w14:paraId="2FBD2FFC" w14:textId="77777777" w:rsidR="00116297" w:rsidRDefault="00116297" w:rsidP="00B03B22"/>
    <w:p w14:paraId="7EF4064F" w14:textId="77777777" w:rsidR="00DF6B88" w:rsidRDefault="00DF6B88" w:rsidP="00B03B22"/>
    <w:p w14:paraId="0A64739C" w14:textId="4FA52F87" w:rsidR="005D1542" w:rsidRDefault="005D1542" w:rsidP="00B03B22">
      <w:pPr>
        <w:pStyle w:val="Heading1"/>
        <w:numPr>
          <w:ilvl w:val="0"/>
          <w:numId w:val="10"/>
        </w:numPr>
        <w:pBdr>
          <w:bottom w:val="single" w:sz="4" w:space="1" w:color="auto"/>
        </w:pBdr>
        <w:tabs>
          <w:tab w:val="left" w:pos="505"/>
        </w:tabs>
        <w:spacing w:after="240"/>
      </w:pPr>
      <w:bookmarkStart w:id="20" w:name="_Toc139886924"/>
      <w:bookmarkStart w:id="21" w:name="_Toc140139546"/>
      <w:bookmarkStart w:id="22" w:name="_Toc140139591"/>
      <w:bookmarkStart w:id="23" w:name="_Toc140139731"/>
      <w:bookmarkStart w:id="24" w:name="_Toc158292846"/>
      <w:r w:rsidRPr="00DF262D">
        <w:t xml:space="preserve">Information </w:t>
      </w:r>
      <w:r w:rsidR="00681AFD">
        <w:t>S</w:t>
      </w:r>
      <w:r w:rsidRPr="00DF262D">
        <w:t xml:space="preserve">ecurity </w:t>
      </w:r>
      <w:r w:rsidR="00681AFD">
        <w:t>P</w:t>
      </w:r>
      <w:r w:rsidRPr="00DF262D">
        <w:t>olicies</w:t>
      </w:r>
      <w:bookmarkEnd w:id="20"/>
      <w:bookmarkEnd w:id="21"/>
      <w:bookmarkEnd w:id="22"/>
      <w:bookmarkEnd w:id="23"/>
      <w:bookmarkEnd w:id="24"/>
    </w:p>
    <w:p w14:paraId="3BEB46BD" w14:textId="5F4D2802" w:rsidR="005D1542" w:rsidRDefault="005D1542" w:rsidP="00B03B22">
      <w:pPr>
        <w:pStyle w:val="BodyText"/>
        <w:spacing w:before="120" w:after="120"/>
        <w:ind w:left="142"/>
      </w:pPr>
      <w:r w:rsidRPr="00C139A4">
        <w:t xml:space="preserve">A set of lower-level controls, processes and procedures for information security </w:t>
      </w:r>
      <w:r w:rsidR="00C8736F">
        <w:t>is</w:t>
      </w:r>
      <w:r w:rsidRPr="00C139A4">
        <w:t xml:space="preserve"> defined, in support of the high-level Information Security Policy and its stated objectives. This suite of supporting documentation </w:t>
      </w:r>
      <w:r w:rsidR="006C60AE">
        <w:t>is</w:t>
      </w:r>
      <w:r w:rsidRPr="00C139A4">
        <w:t xml:space="preserve"> approved by </w:t>
      </w:r>
      <w:r w:rsidR="00FD4E56" w:rsidRPr="4670F3E2">
        <w:t>Assistant Director IT for Technical Delivery and Information Security</w:t>
      </w:r>
      <w:r w:rsidRPr="00C139A4">
        <w:t xml:space="preserve">, </w:t>
      </w:r>
      <w:r w:rsidR="003E17D2" w:rsidRPr="00C139A4">
        <w:t>published,</w:t>
      </w:r>
      <w:r w:rsidRPr="00C139A4">
        <w:t xml:space="preserve"> and communicated to </w:t>
      </w:r>
      <w:r w:rsidR="00EB3FEF">
        <w:t>The University</w:t>
      </w:r>
      <w:r w:rsidRPr="00C139A4">
        <w:t xml:space="preserve"> users and relevant external parties.</w:t>
      </w:r>
    </w:p>
    <w:p w14:paraId="50E6D2E9" w14:textId="77777777" w:rsidR="00DE41A9" w:rsidRDefault="00DE41A9" w:rsidP="00B03B22"/>
    <w:p w14:paraId="4C058AD7" w14:textId="3F9EB90F" w:rsidR="005D1542" w:rsidRDefault="005D1542" w:rsidP="00B03B22">
      <w:pPr>
        <w:pStyle w:val="Heading1"/>
        <w:numPr>
          <w:ilvl w:val="0"/>
          <w:numId w:val="10"/>
        </w:numPr>
        <w:pBdr>
          <w:bottom w:val="single" w:sz="4" w:space="1" w:color="auto"/>
        </w:pBdr>
        <w:tabs>
          <w:tab w:val="left" w:pos="505"/>
        </w:tabs>
        <w:spacing w:after="240"/>
      </w:pPr>
      <w:bookmarkStart w:id="25" w:name="_Toc139886925"/>
      <w:bookmarkStart w:id="26" w:name="_Toc140139547"/>
      <w:bookmarkStart w:id="27" w:name="_Toc140139592"/>
      <w:bookmarkStart w:id="28" w:name="_Toc140139732"/>
      <w:bookmarkStart w:id="29" w:name="_Toc158292847"/>
      <w:r>
        <w:t xml:space="preserve">Organisation of </w:t>
      </w:r>
      <w:r w:rsidR="00681AFD">
        <w:t>I</w:t>
      </w:r>
      <w:r>
        <w:t xml:space="preserve">nformation </w:t>
      </w:r>
      <w:r w:rsidR="00681AFD">
        <w:t>S</w:t>
      </w:r>
      <w:r>
        <w:t>ecurity</w:t>
      </w:r>
      <w:bookmarkEnd w:id="25"/>
      <w:bookmarkEnd w:id="26"/>
      <w:bookmarkEnd w:id="27"/>
      <w:bookmarkEnd w:id="28"/>
      <w:bookmarkEnd w:id="29"/>
    </w:p>
    <w:p w14:paraId="18C11D15" w14:textId="61250C82" w:rsidR="005D1542" w:rsidRPr="00C139A4" w:rsidRDefault="00EB3FEF" w:rsidP="00B03B22">
      <w:pPr>
        <w:pStyle w:val="BodyText"/>
        <w:spacing w:before="120" w:after="120"/>
        <w:ind w:left="142"/>
      </w:pPr>
      <w:r>
        <w:t>The University</w:t>
      </w:r>
      <w:r w:rsidR="005D1542" w:rsidRPr="00C139A4">
        <w:t xml:space="preserve"> will define and implement suitable governance arrangements for the management of information security. This will include identification and allocation of security responsibilities, to initiate and control the implementation and operation of information security within </w:t>
      </w:r>
      <w:r>
        <w:t>The University</w:t>
      </w:r>
      <w:r w:rsidR="005D1542" w:rsidRPr="00C139A4">
        <w:t>.</w:t>
      </w:r>
    </w:p>
    <w:p w14:paraId="43855E0F" w14:textId="37BCCEB5" w:rsidR="005D1542" w:rsidRPr="00F32795" w:rsidRDefault="00EB3FEF" w:rsidP="00B03B22">
      <w:pPr>
        <w:pStyle w:val="BodyText"/>
        <w:spacing w:before="120" w:after="120"/>
        <w:ind w:left="142"/>
      </w:pPr>
      <w:r w:rsidRPr="00F32795">
        <w:t>The University</w:t>
      </w:r>
      <w:r w:rsidR="005D1542" w:rsidRPr="00F32795">
        <w:t xml:space="preserve"> will </w:t>
      </w:r>
      <w:r w:rsidR="007A74FC" w:rsidRPr="00F32795">
        <w:t>identify</w:t>
      </w:r>
      <w:r w:rsidR="005D1542" w:rsidRPr="00F32795">
        <w:t>:</w:t>
      </w:r>
    </w:p>
    <w:p w14:paraId="684F53DF" w14:textId="2EEBC160" w:rsidR="00571B73" w:rsidRPr="00F32795" w:rsidRDefault="005C3BB0" w:rsidP="00B03B22">
      <w:pPr>
        <w:pStyle w:val="BodyText"/>
        <w:numPr>
          <w:ilvl w:val="0"/>
          <w:numId w:val="7"/>
        </w:numPr>
        <w:spacing w:before="120" w:after="120"/>
      </w:pPr>
      <w:r w:rsidRPr="00F32795">
        <w:t>A</w:t>
      </w:r>
      <w:r w:rsidR="00571B73" w:rsidRPr="00F32795">
        <w:t>n Executive to chair the Information Governance Board and take accountability for information risk</w:t>
      </w:r>
      <w:r w:rsidR="004F1D9C" w:rsidRPr="00F32795">
        <w:t>.</w:t>
      </w:r>
    </w:p>
    <w:p w14:paraId="46517059" w14:textId="078868DE" w:rsidR="00571B73" w:rsidRPr="00F32795" w:rsidRDefault="007A74FC" w:rsidP="00B03B22">
      <w:pPr>
        <w:pStyle w:val="BodyText"/>
        <w:numPr>
          <w:ilvl w:val="0"/>
          <w:numId w:val="7"/>
        </w:numPr>
        <w:spacing w:before="120" w:after="120"/>
      </w:pPr>
      <w:r w:rsidRPr="00F32795">
        <w:t>A</w:t>
      </w:r>
      <w:r w:rsidR="00571B73" w:rsidRPr="00F32795">
        <w:t xml:space="preserve">n Information Governance Board to influence, oversee and promote the effective management of </w:t>
      </w:r>
      <w:r w:rsidR="00BB6D9C" w:rsidRPr="00F32795">
        <w:t>university</w:t>
      </w:r>
      <w:r w:rsidR="00571B73" w:rsidRPr="00F32795">
        <w:t xml:space="preserve"> information</w:t>
      </w:r>
      <w:r w:rsidR="0004775D" w:rsidRPr="00F32795">
        <w:t>.</w:t>
      </w:r>
    </w:p>
    <w:p w14:paraId="3D4FD41C" w14:textId="2098D9D0" w:rsidR="00571B73" w:rsidRPr="00F32795" w:rsidRDefault="007A74FC" w:rsidP="00B03B22">
      <w:pPr>
        <w:pStyle w:val="BodyText"/>
        <w:numPr>
          <w:ilvl w:val="0"/>
          <w:numId w:val="7"/>
        </w:numPr>
        <w:spacing w:before="120" w:after="120"/>
      </w:pPr>
      <w:r w:rsidRPr="00F32795">
        <w:t>A</w:t>
      </w:r>
      <w:r w:rsidR="00571B73" w:rsidRPr="00F32795">
        <w:t>n Information Security specialist to manage the day-to-day information security function</w:t>
      </w:r>
      <w:r w:rsidR="0004775D" w:rsidRPr="00F32795">
        <w:t>.</w:t>
      </w:r>
    </w:p>
    <w:p w14:paraId="3A88FE7A" w14:textId="1C401CC4" w:rsidR="00571B73" w:rsidRPr="00F32795" w:rsidRDefault="00571B73" w:rsidP="00B03B22">
      <w:pPr>
        <w:pStyle w:val="BodyText"/>
        <w:numPr>
          <w:ilvl w:val="0"/>
          <w:numId w:val="7"/>
        </w:numPr>
        <w:spacing w:before="120" w:after="120"/>
      </w:pPr>
      <w:r w:rsidRPr="00F32795">
        <w:t>Information Asset Owners (IAOs) to assume local accountability for information management</w:t>
      </w:r>
      <w:r w:rsidR="007A74FC" w:rsidRPr="00F32795">
        <w:t>.</w:t>
      </w:r>
    </w:p>
    <w:p w14:paraId="5FE830DB" w14:textId="20B484A7" w:rsidR="00571B73" w:rsidRPr="00F32795" w:rsidRDefault="00571B73" w:rsidP="00B03B22">
      <w:pPr>
        <w:pStyle w:val="BodyText"/>
        <w:numPr>
          <w:ilvl w:val="0"/>
          <w:numId w:val="7"/>
        </w:numPr>
        <w:spacing w:before="120" w:after="120"/>
      </w:pPr>
      <w:r w:rsidRPr="00F32795">
        <w:t>Information Asset Managers (IAMs) responsible for day-to-day information management</w:t>
      </w:r>
      <w:r w:rsidR="004F1D9C" w:rsidRPr="00F32795">
        <w:t>.</w:t>
      </w:r>
    </w:p>
    <w:p w14:paraId="3631CC09" w14:textId="77777777" w:rsidR="00931576" w:rsidRDefault="00931576" w:rsidP="00B03B22">
      <w:pPr>
        <w:pStyle w:val="BodyText"/>
        <w:spacing w:before="120" w:after="120"/>
        <w:ind w:left="142"/>
      </w:pPr>
    </w:p>
    <w:p w14:paraId="6B60CEEB" w14:textId="0300FABC" w:rsidR="005D1542" w:rsidRDefault="005D1542" w:rsidP="00B03B22">
      <w:pPr>
        <w:pStyle w:val="Heading1"/>
        <w:numPr>
          <w:ilvl w:val="0"/>
          <w:numId w:val="10"/>
        </w:numPr>
        <w:pBdr>
          <w:bottom w:val="single" w:sz="4" w:space="1" w:color="auto"/>
        </w:pBdr>
        <w:tabs>
          <w:tab w:val="left" w:pos="505"/>
        </w:tabs>
        <w:spacing w:after="240"/>
      </w:pPr>
      <w:bookmarkStart w:id="30" w:name="_Toc139886926"/>
      <w:bookmarkStart w:id="31" w:name="_Toc140139548"/>
      <w:bookmarkStart w:id="32" w:name="_Toc140139593"/>
      <w:bookmarkStart w:id="33" w:name="_Toc140139733"/>
      <w:bookmarkStart w:id="34" w:name="_Toc158292848"/>
      <w:r>
        <w:t xml:space="preserve">Human </w:t>
      </w:r>
      <w:r w:rsidR="00681AFD">
        <w:t>R</w:t>
      </w:r>
      <w:r>
        <w:t xml:space="preserve">esources </w:t>
      </w:r>
      <w:r w:rsidR="00681AFD">
        <w:t>S</w:t>
      </w:r>
      <w:r>
        <w:t>ecurity</w:t>
      </w:r>
      <w:bookmarkEnd w:id="30"/>
      <w:bookmarkEnd w:id="31"/>
      <w:bookmarkEnd w:id="32"/>
      <w:bookmarkEnd w:id="33"/>
      <w:bookmarkEnd w:id="34"/>
    </w:p>
    <w:p w14:paraId="5B69C168" w14:textId="6331C57A" w:rsidR="005D1542" w:rsidRDefault="00EB3FEF" w:rsidP="00B03B22">
      <w:pPr>
        <w:pStyle w:val="BodyText"/>
        <w:spacing w:before="120" w:after="120"/>
        <w:ind w:left="142"/>
      </w:pPr>
      <w:r>
        <w:t>The University</w:t>
      </w:r>
      <w:r w:rsidR="005D1542">
        <w:t>’s security policies and expectations for acceptable use will be communicated to all users to ensure that they understand their responsibilities. Information security education and training will be made available to all staff. Poor or inappropriate behaviour will be addressed</w:t>
      </w:r>
      <w:r w:rsidR="00A34625">
        <w:t xml:space="preserve"> to HR</w:t>
      </w:r>
      <w:r w:rsidR="005D1542">
        <w:t>.</w:t>
      </w:r>
    </w:p>
    <w:p w14:paraId="5B6ADC10" w14:textId="4F6CB656" w:rsidR="000B3078" w:rsidRDefault="00D23BE4" w:rsidP="00B03B22">
      <w:pPr>
        <w:pStyle w:val="BodyText"/>
        <w:spacing w:before="120" w:after="120"/>
        <w:ind w:left="142"/>
      </w:pPr>
      <w:r>
        <w:t>All staff will undertake yearly mandatory cyber security awareness training in line with IS Standard.</w:t>
      </w:r>
    </w:p>
    <w:p w14:paraId="31DC9B5E" w14:textId="030252B0" w:rsidR="00C139A4" w:rsidRDefault="005D1542" w:rsidP="00B03B22">
      <w:pPr>
        <w:pStyle w:val="BodyText"/>
        <w:spacing w:before="120" w:after="120"/>
        <w:ind w:left="142"/>
      </w:pPr>
      <w:r>
        <w:t>Where practical, security responsibilities will be included in role descriptions, person specifications and personal development plans</w:t>
      </w:r>
      <w:r w:rsidR="009678A1">
        <w:t xml:space="preserve"> for colleagues</w:t>
      </w:r>
      <w:r>
        <w:t>.</w:t>
      </w:r>
    </w:p>
    <w:p w14:paraId="198474F7" w14:textId="77777777" w:rsidR="00F34D4C" w:rsidRDefault="00F34D4C" w:rsidP="00B03B22">
      <w:pPr>
        <w:pStyle w:val="BodyText"/>
        <w:spacing w:before="120" w:after="120"/>
        <w:ind w:left="142"/>
      </w:pPr>
    </w:p>
    <w:p w14:paraId="0E0F415C" w14:textId="579FA9C1" w:rsidR="005D1542" w:rsidRDefault="005D1542" w:rsidP="00B03B22">
      <w:pPr>
        <w:pStyle w:val="Heading1"/>
        <w:numPr>
          <w:ilvl w:val="0"/>
          <w:numId w:val="10"/>
        </w:numPr>
        <w:pBdr>
          <w:bottom w:val="single" w:sz="4" w:space="1" w:color="auto"/>
        </w:pBdr>
        <w:tabs>
          <w:tab w:val="left" w:pos="505"/>
        </w:tabs>
        <w:spacing w:after="240"/>
      </w:pPr>
      <w:bookmarkStart w:id="35" w:name="_Toc139886927"/>
      <w:bookmarkStart w:id="36" w:name="_Toc140139549"/>
      <w:bookmarkStart w:id="37" w:name="_Toc140139594"/>
      <w:bookmarkStart w:id="38" w:name="_Toc140139734"/>
      <w:bookmarkStart w:id="39" w:name="_Toc158292849"/>
      <w:r>
        <w:t xml:space="preserve">Asset </w:t>
      </w:r>
      <w:r w:rsidR="00681AFD">
        <w:t>M</w:t>
      </w:r>
      <w:r>
        <w:t>anagement</w:t>
      </w:r>
      <w:bookmarkEnd w:id="35"/>
      <w:bookmarkEnd w:id="36"/>
      <w:bookmarkEnd w:id="37"/>
      <w:bookmarkEnd w:id="38"/>
      <w:bookmarkEnd w:id="39"/>
    </w:p>
    <w:p w14:paraId="7A4B12B1" w14:textId="77777777" w:rsidR="005D1542" w:rsidRDefault="005D1542" w:rsidP="00B03B22">
      <w:pPr>
        <w:pStyle w:val="BodyText"/>
        <w:spacing w:before="120" w:after="120"/>
        <w:ind w:left="142"/>
      </w:pPr>
      <w:r>
        <w:t>All assets will be documented and accounted for. This includes:</w:t>
      </w:r>
    </w:p>
    <w:p w14:paraId="2D190EAB" w14:textId="26D07E56" w:rsidR="005D1542" w:rsidRDefault="006123FA" w:rsidP="0037497C">
      <w:pPr>
        <w:pStyle w:val="BodyText"/>
        <w:numPr>
          <w:ilvl w:val="0"/>
          <w:numId w:val="5"/>
        </w:numPr>
        <w:ind w:left="862" w:hanging="357"/>
      </w:pPr>
      <w:r>
        <w:t>I</w:t>
      </w:r>
      <w:r w:rsidR="005D1542">
        <w:t>nformation</w:t>
      </w:r>
    </w:p>
    <w:p w14:paraId="355489D1" w14:textId="1BBC8050" w:rsidR="005D1542" w:rsidRDefault="006123FA" w:rsidP="0037497C">
      <w:pPr>
        <w:pStyle w:val="BodyText"/>
        <w:numPr>
          <w:ilvl w:val="0"/>
          <w:numId w:val="5"/>
        </w:numPr>
        <w:ind w:left="862" w:hanging="357"/>
      </w:pPr>
      <w:r>
        <w:t>S</w:t>
      </w:r>
      <w:r w:rsidR="005D1542">
        <w:t>oftware</w:t>
      </w:r>
    </w:p>
    <w:p w14:paraId="0737ECA6" w14:textId="0F42064B" w:rsidR="005D1542" w:rsidRDefault="006123FA" w:rsidP="0037497C">
      <w:pPr>
        <w:pStyle w:val="BodyText"/>
        <w:numPr>
          <w:ilvl w:val="0"/>
          <w:numId w:val="5"/>
        </w:numPr>
        <w:ind w:left="862" w:hanging="357"/>
      </w:pPr>
      <w:r>
        <w:t>E</w:t>
      </w:r>
      <w:r w:rsidR="005D1542">
        <w:t>lectronic information processing equipment</w:t>
      </w:r>
    </w:p>
    <w:p w14:paraId="077E47FE" w14:textId="67AB945D" w:rsidR="005D1542" w:rsidRDefault="006123FA" w:rsidP="0037497C">
      <w:pPr>
        <w:pStyle w:val="BodyText"/>
        <w:numPr>
          <w:ilvl w:val="0"/>
          <w:numId w:val="5"/>
        </w:numPr>
        <w:ind w:left="862" w:hanging="357"/>
      </w:pPr>
      <w:r>
        <w:t>S</w:t>
      </w:r>
      <w:r w:rsidR="005D1542">
        <w:t xml:space="preserve">ervice </w:t>
      </w:r>
      <w:proofErr w:type="gramStart"/>
      <w:r w:rsidR="005D1542">
        <w:t>utilities</w:t>
      </w:r>
      <w:proofErr w:type="gramEnd"/>
    </w:p>
    <w:p w14:paraId="129C8AC8" w14:textId="4C2A85CA" w:rsidR="005D1542" w:rsidRDefault="006123FA" w:rsidP="0037497C">
      <w:pPr>
        <w:pStyle w:val="BodyText"/>
        <w:numPr>
          <w:ilvl w:val="0"/>
          <w:numId w:val="5"/>
        </w:numPr>
        <w:ind w:left="862" w:hanging="357"/>
      </w:pPr>
      <w:r>
        <w:t>P</w:t>
      </w:r>
      <w:r w:rsidR="005D1542">
        <w:t>eople</w:t>
      </w:r>
    </w:p>
    <w:p w14:paraId="74D0756A" w14:textId="3D0FA9CD" w:rsidR="005D1542" w:rsidRDefault="005D1542" w:rsidP="00B03B22">
      <w:pPr>
        <w:pStyle w:val="BodyText"/>
        <w:spacing w:before="120" w:after="120"/>
        <w:ind w:left="142"/>
      </w:pPr>
      <w:r>
        <w:lastRenderedPageBreak/>
        <w:t xml:space="preserve">Owners will be identified for all </w:t>
      </w:r>
      <w:r w:rsidR="00DC0315">
        <w:t>assets,</w:t>
      </w:r>
      <w:r>
        <w:t xml:space="preserve"> and they will be responsible for the maintenance and protection of their assets.</w:t>
      </w:r>
    </w:p>
    <w:p w14:paraId="3C2F91EF" w14:textId="77777777" w:rsidR="0037497C" w:rsidRDefault="0037497C" w:rsidP="00B03B22">
      <w:pPr>
        <w:pStyle w:val="BodyText"/>
        <w:spacing w:before="120" w:after="120"/>
        <w:ind w:left="142"/>
      </w:pPr>
    </w:p>
    <w:p w14:paraId="71C22409" w14:textId="77777777" w:rsidR="00512F72" w:rsidRDefault="005D1542" w:rsidP="00B03B22">
      <w:pPr>
        <w:pStyle w:val="BodyText"/>
        <w:spacing w:before="120" w:after="120"/>
        <w:ind w:left="142"/>
      </w:pPr>
      <w:r>
        <w:t xml:space="preserve">All information assets will be classified according to their legal requirements, business value, </w:t>
      </w:r>
      <w:r w:rsidR="003E17D2">
        <w:t>criticality,</w:t>
      </w:r>
      <w:r>
        <w:t xml:space="preserve"> and sensitivity. Classification will indicate </w:t>
      </w:r>
      <w:r w:rsidRPr="005C1697">
        <w:t xml:space="preserve">appropriate handling requirements. </w:t>
      </w:r>
      <w:r w:rsidR="005844DD" w:rsidRPr="005C1697">
        <w:t xml:space="preserve">Information classified </w:t>
      </w:r>
      <w:r w:rsidR="00E16A39" w:rsidRPr="005C1697">
        <w:t>as legal</w:t>
      </w:r>
      <w:r w:rsidR="00A615BD" w:rsidRPr="005C1697">
        <w:t xml:space="preserve">ly or contractually </w:t>
      </w:r>
      <w:r w:rsidR="00013F2A" w:rsidRPr="005C1697">
        <w:t xml:space="preserve">restricted must be </w:t>
      </w:r>
      <w:r w:rsidR="00E8784A" w:rsidRPr="005C1697">
        <w:t xml:space="preserve">encrypted. </w:t>
      </w:r>
    </w:p>
    <w:p w14:paraId="776DA871" w14:textId="77777777" w:rsidR="002E7D14" w:rsidRDefault="002E7D14" w:rsidP="00B03B22">
      <w:pPr>
        <w:pStyle w:val="BodyText"/>
        <w:spacing w:before="120" w:after="120"/>
        <w:ind w:left="142"/>
      </w:pPr>
    </w:p>
    <w:p w14:paraId="5057844E" w14:textId="44E40005" w:rsidR="0069269D" w:rsidRDefault="005D1542" w:rsidP="00B03B22">
      <w:pPr>
        <w:pStyle w:val="BodyText"/>
        <w:spacing w:before="120" w:after="120"/>
        <w:ind w:left="142"/>
      </w:pPr>
      <w:r w:rsidRPr="005C1697">
        <w:t>All information assets will have a defined retention and disposal schedule.</w:t>
      </w:r>
      <w:r w:rsidR="00E64D23" w:rsidRPr="005C1697">
        <w:t xml:space="preserve"> </w:t>
      </w:r>
      <w:r w:rsidR="0069269D" w:rsidRPr="005C1697">
        <w:t>Information that is not freely available in the public domain should be destroyed in a way that makes reconstitution unlikely. More sensitive assets should be returned to the office for secure disposal where appropriate</w:t>
      </w:r>
      <w:r w:rsidR="0069269D">
        <w:t>.</w:t>
      </w:r>
    </w:p>
    <w:p w14:paraId="5A7822A8" w14:textId="72386A51" w:rsidR="005D1542" w:rsidRDefault="00E64D23" w:rsidP="00B03B22">
      <w:pPr>
        <w:pStyle w:val="BodyText"/>
        <w:spacing w:before="120" w:after="120"/>
        <w:ind w:left="142"/>
      </w:pPr>
      <w:r>
        <w:t>All</w:t>
      </w:r>
      <w:r w:rsidR="00FB2F58">
        <w:t xml:space="preserve"> </w:t>
      </w:r>
      <w:r w:rsidR="00F93747">
        <w:t>equipment</w:t>
      </w:r>
      <w:r>
        <w:t xml:space="preserve"> disposals </w:t>
      </w:r>
      <w:r w:rsidR="004B60F1">
        <w:t xml:space="preserve">will be in line of </w:t>
      </w:r>
      <w:r w:rsidR="008C25BE">
        <w:t>the Waste Electrical and Electronic (WEEE) Regulations</w:t>
      </w:r>
      <w:r w:rsidR="00FB2F58">
        <w:t>.</w:t>
      </w:r>
    </w:p>
    <w:p w14:paraId="24110EC3" w14:textId="2D802A1E" w:rsidR="000B002B" w:rsidRDefault="000B002B" w:rsidP="00B03B22">
      <w:pPr>
        <w:pStyle w:val="BodyText"/>
        <w:spacing w:before="120" w:after="120"/>
        <w:ind w:left="142"/>
      </w:pPr>
      <w:r w:rsidRPr="00B80D8D">
        <w:t>Assets will also include intellectual property, which must be protected from theft or misuse, preserving the academic integrity and proprietary research conducted by the university</w:t>
      </w:r>
      <w:r w:rsidR="00B50641">
        <w:t>.</w:t>
      </w:r>
    </w:p>
    <w:p w14:paraId="7726BC41" w14:textId="77777777" w:rsidR="000B002B" w:rsidRDefault="000B002B" w:rsidP="00B03B22">
      <w:pPr>
        <w:pStyle w:val="BodyText"/>
        <w:spacing w:before="120" w:after="120"/>
        <w:ind w:left="142"/>
      </w:pPr>
    </w:p>
    <w:p w14:paraId="4DD67A92" w14:textId="0F1B2893" w:rsidR="005D1542" w:rsidRDefault="005D1542" w:rsidP="00B03B22">
      <w:pPr>
        <w:pStyle w:val="Heading1"/>
        <w:numPr>
          <w:ilvl w:val="0"/>
          <w:numId w:val="10"/>
        </w:numPr>
        <w:pBdr>
          <w:bottom w:val="single" w:sz="4" w:space="1" w:color="auto"/>
        </w:pBdr>
        <w:tabs>
          <w:tab w:val="left" w:pos="505"/>
        </w:tabs>
        <w:spacing w:after="240"/>
      </w:pPr>
      <w:bookmarkStart w:id="40" w:name="_Toc139886928"/>
      <w:bookmarkStart w:id="41" w:name="_Toc140139550"/>
      <w:bookmarkStart w:id="42" w:name="_Toc140139595"/>
      <w:bookmarkStart w:id="43" w:name="_Toc140139735"/>
      <w:bookmarkStart w:id="44" w:name="_Toc158292850"/>
      <w:r>
        <w:t xml:space="preserve">Access </w:t>
      </w:r>
      <w:r w:rsidR="00A043D6">
        <w:t>C</w:t>
      </w:r>
      <w:r>
        <w:t>ontrol</w:t>
      </w:r>
      <w:bookmarkEnd w:id="40"/>
      <w:bookmarkEnd w:id="41"/>
      <w:bookmarkEnd w:id="42"/>
      <w:bookmarkEnd w:id="43"/>
      <w:bookmarkEnd w:id="44"/>
    </w:p>
    <w:p w14:paraId="1E94AE4A" w14:textId="28DC7BCB" w:rsidR="008E031F" w:rsidRDefault="008E031F" w:rsidP="00B03B22">
      <w:pPr>
        <w:pStyle w:val="BodyText"/>
        <w:spacing w:before="120" w:after="120"/>
        <w:ind w:left="142"/>
      </w:pPr>
      <w:r w:rsidRPr="008E031F">
        <w:t>Access control will be enforced using the principles of least privilege and role-based access control, ensuring users only have access to the information and systems necessary to perform their job duties</w:t>
      </w:r>
      <w:r w:rsidR="00B50641">
        <w:t>.</w:t>
      </w:r>
    </w:p>
    <w:p w14:paraId="0E17CD82" w14:textId="14EE8C9A" w:rsidR="005D1542" w:rsidRDefault="005D1542" w:rsidP="00B03B22">
      <w:pPr>
        <w:pStyle w:val="BodyText"/>
        <w:spacing w:before="120" w:after="120"/>
        <w:ind w:left="142"/>
      </w:pPr>
      <w:r>
        <w:t>Access to all information will be controlled and will be driven by business requirements.</w:t>
      </w:r>
      <w:r w:rsidR="00FA6EE3">
        <w:t xml:space="preserve"> </w:t>
      </w:r>
      <w:r>
        <w:t xml:space="preserve">Access will be </w:t>
      </w:r>
      <w:r w:rsidR="00E6499F">
        <w:t>granted,</w:t>
      </w:r>
      <w:r>
        <w:t xml:space="preserve"> or arrangements made for users according to their role and the classification of information, only to a level that will allow them to </w:t>
      </w:r>
      <w:r w:rsidR="00FB0599">
        <w:t>perform</w:t>
      </w:r>
      <w:r>
        <w:t xml:space="preserve"> their duties.</w:t>
      </w:r>
    </w:p>
    <w:p w14:paraId="1CEBA153" w14:textId="7EF9DCED" w:rsidR="005D1542" w:rsidRDefault="005D1542" w:rsidP="00B03B22">
      <w:pPr>
        <w:pStyle w:val="BodyText"/>
        <w:spacing w:before="120" w:after="120"/>
        <w:ind w:left="142"/>
      </w:pPr>
      <w:r>
        <w:t xml:space="preserve">A formal user registration and de-registration procedure will be maintained for access to all information systems and services. This will include mandatory authentication methods based on the sensitivity of the information being </w:t>
      </w:r>
      <w:r w:rsidR="00E6499F">
        <w:t>accessed and</w:t>
      </w:r>
      <w:r>
        <w:t xml:space="preserve"> will include consideration of multiple factors as appropriate.</w:t>
      </w:r>
    </w:p>
    <w:p w14:paraId="3AB8F469" w14:textId="01EE8AF0" w:rsidR="005D1542" w:rsidRDefault="005D1542" w:rsidP="00B03B22">
      <w:pPr>
        <w:pStyle w:val="BodyText"/>
        <w:spacing w:before="120" w:after="120"/>
        <w:ind w:left="142"/>
      </w:pPr>
      <w:r>
        <w:t>Specific controls will be implemented for users with elevated privileges, to reduce the risk of negligent or deliberate system misuse. The separation of duties will be implemented, where practical.</w:t>
      </w:r>
    </w:p>
    <w:p w14:paraId="5DF2FC28" w14:textId="77777777" w:rsidR="00F34D4C" w:rsidRDefault="00F34D4C" w:rsidP="00B03B22">
      <w:pPr>
        <w:pStyle w:val="BodyText"/>
        <w:spacing w:before="120" w:after="120"/>
        <w:ind w:left="142"/>
      </w:pPr>
    </w:p>
    <w:p w14:paraId="64852467" w14:textId="1FF03A57" w:rsidR="005D1542" w:rsidRDefault="005D1542" w:rsidP="00B03B22">
      <w:pPr>
        <w:pStyle w:val="Heading1"/>
        <w:numPr>
          <w:ilvl w:val="0"/>
          <w:numId w:val="10"/>
        </w:numPr>
        <w:pBdr>
          <w:bottom w:val="single" w:sz="4" w:space="1" w:color="auto"/>
        </w:pBdr>
        <w:tabs>
          <w:tab w:val="left" w:pos="505"/>
        </w:tabs>
        <w:spacing w:after="240"/>
      </w:pPr>
      <w:bookmarkStart w:id="45" w:name="_Toc139886929"/>
      <w:bookmarkStart w:id="46" w:name="_Toc140139551"/>
      <w:bookmarkStart w:id="47" w:name="_Toc140139596"/>
      <w:bookmarkStart w:id="48" w:name="_Toc140139736"/>
      <w:bookmarkStart w:id="49" w:name="_Toc158292851"/>
      <w:r>
        <w:t>Cryptography</w:t>
      </w:r>
      <w:bookmarkEnd w:id="45"/>
      <w:bookmarkEnd w:id="46"/>
      <w:bookmarkEnd w:id="47"/>
      <w:bookmarkEnd w:id="48"/>
      <w:bookmarkEnd w:id="49"/>
    </w:p>
    <w:p w14:paraId="46EE0320" w14:textId="63B3C5A6" w:rsidR="005D1542" w:rsidRDefault="00EB3FEF" w:rsidP="00B03B22">
      <w:pPr>
        <w:pStyle w:val="BodyText"/>
        <w:spacing w:before="120" w:after="120"/>
        <w:ind w:left="142"/>
      </w:pPr>
      <w:r>
        <w:t>The University</w:t>
      </w:r>
      <w:r w:rsidR="005D1542">
        <w:t xml:space="preserve"> will provide guidance and tools to ensure proper and effective use of cryptography to protect the confidentiality, authenticity and integrity of information and systems.</w:t>
      </w:r>
    </w:p>
    <w:p w14:paraId="0C669BB5" w14:textId="2D85EBBF" w:rsidR="00DA7DCB" w:rsidRDefault="00DA7DCB" w:rsidP="00B03B22">
      <w:pPr>
        <w:pStyle w:val="BodyText"/>
        <w:spacing w:before="120" w:after="120"/>
        <w:ind w:left="142"/>
      </w:pPr>
      <w:r w:rsidRPr="00DA7DCB">
        <w:t>Sensitive data, both in transit and at rest, should be encrypted using industry-accepted algorithms such as AES-256. Furthermore, secure key management processes should be in place to ensure the security of encryption keys</w:t>
      </w:r>
      <w:r w:rsidR="00B50641">
        <w:t>.</w:t>
      </w:r>
    </w:p>
    <w:p w14:paraId="5841980D" w14:textId="77777777" w:rsidR="00F34D4C" w:rsidRDefault="00F34D4C" w:rsidP="00B03B22">
      <w:pPr>
        <w:pStyle w:val="BodyText"/>
        <w:spacing w:before="120" w:after="120"/>
        <w:ind w:left="142"/>
      </w:pPr>
    </w:p>
    <w:p w14:paraId="33FABF2A" w14:textId="5DFAD227" w:rsidR="005D1542" w:rsidRDefault="005D1542" w:rsidP="00B03B22">
      <w:pPr>
        <w:pStyle w:val="Heading1"/>
        <w:numPr>
          <w:ilvl w:val="0"/>
          <w:numId w:val="10"/>
        </w:numPr>
        <w:pBdr>
          <w:bottom w:val="single" w:sz="4" w:space="1" w:color="auto"/>
        </w:pBdr>
        <w:tabs>
          <w:tab w:val="left" w:pos="505"/>
        </w:tabs>
        <w:spacing w:after="240"/>
      </w:pPr>
      <w:bookmarkStart w:id="50" w:name="_Toc139886930"/>
      <w:bookmarkStart w:id="51" w:name="_Toc140139552"/>
      <w:bookmarkStart w:id="52" w:name="_Toc140139597"/>
      <w:bookmarkStart w:id="53" w:name="_Toc140139737"/>
      <w:bookmarkStart w:id="54" w:name="_Toc158292852"/>
      <w:r>
        <w:t xml:space="preserve">Physical and </w:t>
      </w:r>
      <w:r w:rsidR="00A043D6">
        <w:t>E</w:t>
      </w:r>
      <w:r>
        <w:t xml:space="preserve">nvironmental </w:t>
      </w:r>
      <w:r w:rsidR="00A043D6">
        <w:t>S</w:t>
      </w:r>
      <w:r>
        <w:t>ecurity</w:t>
      </w:r>
      <w:bookmarkEnd w:id="50"/>
      <w:bookmarkEnd w:id="51"/>
      <w:bookmarkEnd w:id="52"/>
      <w:bookmarkEnd w:id="53"/>
      <w:bookmarkEnd w:id="54"/>
    </w:p>
    <w:p w14:paraId="052E256E" w14:textId="07E13987" w:rsidR="005D1542" w:rsidRDefault="005D1542" w:rsidP="00B03B22">
      <w:pPr>
        <w:pStyle w:val="BodyText"/>
        <w:spacing w:before="120" w:after="120"/>
        <w:ind w:left="142"/>
      </w:pPr>
      <w:r>
        <w:t xml:space="preserve">Information processing facilities are housed in secure areas, physically protected from unauthorised access, damage and interference by defined security perimeters. Layered internal and external security controls will be in place to deter or prevent unauthorised access and protect </w:t>
      </w:r>
      <w:r>
        <w:lastRenderedPageBreak/>
        <w:t>assets. This includes those that are critical or sensitive, against forcible or hidden attacks.</w:t>
      </w:r>
    </w:p>
    <w:p w14:paraId="21FECE09" w14:textId="77777777" w:rsidR="00606F61" w:rsidRDefault="00606F61" w:rsidP="00B03B22"/>
    <w:p w14:paraId="565EAD66" w14:textId="61808218" w:rsidR="005D1542" w:rsidRDefault="005D1542" w:rsidP="00B03B22">
      <w:pPr>
        <w:pStyle w:val="Heading1"/>
        <w:numPr>
          <w:ilvl w:val="0"/>
          <w:numId w:val="10"/>
        </w:numPr>
        <w:pBdr>
          <w:bottom w:val="single" w:sz="4" w:space="1" w:color="auto"/>
        </w:pBdr>
        <w:tabs>
          <w:tab w:val="left" w:pos="505"/>
        </w:tabs>
        <w:spacing w:after="240"/>
      </w:pPr>
      <w:bookmarkStart w:id="55" w:name="_Toc139886931"/>
      <w:bookmarkStart w:id="56" w:name="_Toc140139553"/>
      <w:bookmarkStart w:id="57" w:name="_Toc140139598"/>
      <w:bookmarkStart w:id="58" w:name="_Toc140139738"/>
      <w:bookmarkStart w:id="59" w:name="_Toc158292853"/>
      <w:r>
        <w:t xml:space="preserve">Operations </w:t>
      </w:r>
      <w:r w:rsidR="00A043D6">
        <w:t>S</w:t>
      </w:r>
      <w:r>
        <w:t>ecurity</w:t>
      </w:r>
      <w:bookmarkEnd w:id="55"/>
      <w:bookmarkEnd w:id="56"/>
      <w:bookmarkEnd w:id="57"/>
      <w:bookmarkEnd w:id="58"/>
      <w:bookmarkEnd w:id="59"/>
    </w:p>
    <w:p w14:paraId="6BB8C3E5" w14:textId="7A5D04FF" w:rsidR="005D1542" w:rsidRDefault="00EB3FEF" w:rsidP="00B03B22">
      <w:pPr>
        <w:pStyle w:val="BodyText"/>
        <w:spacing w:before="120" w:after="120"/>
        <w:ind w:left="142"/>
      </w:pPr>
      <w:r>
        <w:t>The University</w:t>
      </w:r>
      <w:r w:rsidR="005D1542">
        <w:t xml:space="preserve"> will ensure the correct and secure operations of information processing systems. This will include:</w:t>
      </w:r>
    </w:p>
    <w:p w14:paraId="2A4010DE" w14:textId="577ED795" w:rsidR="005D1542" w:rsidRDefault="006123FA" w:rsidP="00B03B22">
      <w:pPr>
        <w:pStyle w:val="BodyText"/>
        <w:numPr>
          <w:ilvl w:val="0"/>
          <w:numId w:val="5"/>
        </w:numPr>
        <w:spacing w:before="120" w:after="120"/>
      </w:pPr>
      <w:r>
        <w:t>D</w:t>
      </w:r>
      <w:r w:rsidR="005D1542">
        <w:t xml:space="preserve">ocumented operating </w:t>
      </w:r>
      <w:r w:rsidR="00CE1DBB">
        <w:t>procedures.</w:t>
      </w:r>
    </w:p>
    <w:p w14:paraId="76D3E50B" w14:textId="26973F76" w:rsidR="005D1542" w:rsidRDefault="006123FA" w:rsidP="00B03B22">
      <w:pPr>
        <w:pStyle w:val="BodyText"/>
        <w:numPr>
          <w:ilvl w:val="0"/>
          <w:numId w:val="5"/>
        </w:numPr>
        <w:spacing w:before="120" w:after="120"/>
      </w:pPr>
      <w:r>
        <w:t>T</w:t>
      </w:r>
      <w:r w:rsidR="005D1542">
        <w:t>he use of formal change and capacity management</w:t>
      </w:r>
    </w:p>
    <w:p w14:paraId="3A06D361" w14:textId="5F740113" w:rsidR="005D1542" w:rsidRDefault="006123FA" w:rsidP="00B03B22">
      <w:pPr>
        <w:pStyle w:val="BodyText"/>
        <w:numPr>
          <w:ilvl w:val="0"/>
          <w:numId w:val="5"/>
        </w:numPr>
        <w:spacing w:before="120" w:after="120"/>
      </w:pPr>
      <w:r>
        <w:t>C</w:t>
      </w:r>
      <w:r w:rsidR="005D1542">
        <w:t>ontrols against malware</w:t>
      </w:r>
    </w:p>
    <w:p w14:paraId="32E7F7CC" w14:textId="2B78FFB1" w:rsidR="005D1542" w:rsidRDefault="006123FA" w:rsidP="00B03B22">
      <w:pPr>
        <w:pStyle w:val="BodyText"/>
        <w:numPr>
          <w:ilvl w:val="0"/>
          <w:numId w:val="5"/>
        </w:numPr>
        <w:spacing w:before="120" w:after="120"/>
      </w:pPr>
      <w:r>
        <w:t>D</w:t>
      </w:r>
      <w:r w:rsidR="005D1542">
        <w:t>efined use of logging</w:t>
      </w:r>
    </w:p>
    <w:p w14:paraId="081A127F" w14:textId="43AF11A0" w:rsidR="005D1542" w:rsidRDefault="006123FA" w:rsidP="00B03B22">
      <w:pPr>
        <w:pStyle w:val="BodyText"/>
        <w:numPr>
          <w:ilvl w:val="0"/>
          <w:numId w:val="5"/>
        </w:numPr>
        <w:spacing w:before="120" w:after="120"/>
      </w:pPr>
      <w:r>
        <w:t>V</w:t>
      </w:r>
      <w:r w:rsidR="005D1542">
        <w:t>ulnerability management</w:t>
      </w:r>
    </w:p>
    <w:p w14:paraId="58EA20E4" w14:textId="77777777" w:rsidR="00F34D4C" w:rsidRDefault="00F34D4C" w:rsidP="00B03B22">
      <w:pPr>
        <w:pStyle w:val="BodyText"/>
        <w:spacing w:before="120" w:after="120"/>
        <w:ind w:left="142"/>
      </w:pPr>
    </w:p>
    <w:p w14:paraId="6B444D41" w14:textId="5D959AE1" w:rsidR="005D1542" w:rsidRDefault="005D1542" w:rsidP="00B03B22">
      <w:pPr>
        <w:pStyle w:val="Heading1"/>
        <w:numPr>
          <w:ilvl w:val="0"/>
          <w:numId w:val="10"/>
        </w:numPr>
        <w:pBdr>
          <w:bottom w:val="single" w:sz="4" w:space="1" w:color="auto"/>
        </w:pBdr>
        <w:tabs>
          <w:tab w:val="left" w:pos="505"/>
        </w:tabs>
        <w:spacing w:after="240"/>
      </w:pPr>
      <w:bookmarkStart w:id="60" w:name="_Toc139886932"/>
      <w:bookmarkStart w:id="61" w:name="_Toc140139554"/>
      <w:bookmarkStart w:id="62" w:name="_Toc140139599"/>
      <w:bookmarkStart w:id="63" w:name="_Toc140139739"/>
      <w:bookmarkStart w:id="64" w:name="_Toc158292854"/>
      <w:r>
        <w:t xml:space="preserve">Communications </w:t>
      </w:r>
      <w:r w:rsidR="00A043D6">
        <w:t>S</w:t>
      </w:r>
      <w:r>
        <w:t>ecurity</w:t>
      </w:r>
      <w:bookmarkEnd w:id="60"/>
      <w:bookmarkEnd w:id="61"/>
      <w:bookmarkEnd w:id="62"/>
      <w:bookmarkEnd w:id="63"/>
      <w:bookmarkEnd w:id="64"/>
    </w:p>
    <w:p w14:paraId="55245BCF" w14:textId="687B632F" w:rsidR="005D1542" w:rsidRDefault="00EB3FEF" w:rsidP="00B03B22">
      <w:pPr>
        <w:pStyle w:val="BodyText"/>
        <w:spacing w:before="120" w:after="120"/>
        <w:ind w:left="142"/>
      </w:pPr>
      <w:r>
        <w:t>The University</w:t>
      </w:r>
      <w:r w:rsidR="005D1542">
        <w:t xml:space="preserve"> will maintain network security controls to ensure the protection of information within its networks. </w:t>
      </w:r>
      <w:r>
        <w:t>The University</w:t>
      </w:r>
      <w:r w:rsidR="005D1542">
        <w:t xml:space="preserve"> will also provide the tools and guidance to ensure the secure transfer of information both within its networks and with external entities. This is in line with the classification and handling requirements associated with that information.</w:t>
      </w:r>
    </w:p>
    <w:p w14:paraId="480583B2" w14:textId="7BE0A07E" w:rsidR="008F7A9E" w:rsidRDefault="008F7A9E" w:rsidP="00B03B22">
      <w:pPr>
        <w:pStyle w:val="BodyText"/>
        <w:spacing w:before="120" w:after="120"/>
        <w:ind w:left="142"/>
      </w:pPr>
      <w:r w:rsidRPr="008F7A9E">
        <w:t>Network security controls will include firewalls, intrusion detection and prevention systems (IDS/IPS), and secure network architectures. Secure communication methods, such as Virtual Private Networks (VPNs), should be used for accessing the university network from remote locations</w:t>
      </w:r>
      <w:r w:rsidR="00681AFD">
        <w:t>.</w:t>
      </w:r>
    </w:p>
    <w:p w14:paraId="2F026EC5" w14:textId="5DCF2A50" w:rsidR="00F34D4C" w:rsidRDefault="00F34D4C" w:rsidP="00B03B22">
      <w:pPr>
        <w:pStyle w:val="BodyText"/>
        <w:spacing w:before="120" w:after="120"/>
        <w:ind w:left="142"/>
      </w:pPr>
    </w:p>
    <w:p w14:paraId="6EE2F454" w14:textId="037B0D8F" w:rsidR="005D1542" w:rsidRDefault="005D1542" w:rsidP="00B03B22">
      <w:pPr>
        <w:pStyle w:val="Heading1"/>
        <w:numPr>
          <w:ilvl w:val="0"/>
          <w:numId w:val="10"/>
        </w:numPr>
        <w:pBdr>
          <w:bottom w:val="single" w:sz="4" w:space="1" w:color="auto"/>
        </w:pBdr>
        <w:tabs>
          <w:tab w:val="left" w:pos="505"/>
        </w:tabs>
        <w:spacing w:after="240"/>
      </w:pPr>
      <w:bookmarkStart w:id="65" w:name="_Toc139886933"/>
      <w:bookmarkStart w:id="66" w:name="_Toc140139555"/>
      <w:bookmarkStart w:id="67" w:name="_Toc140139600"/>
      <w:bookmarkStart w:id="68" w:name="_Toc140139740"/>
      <w:bookmarkStart w:id="69" w:name="_Toc158292855"/>
      <w:r>
        <w:t xml:space="preserve">System </w:t>
      </w:r>
      <w:r w:rsidR="00A043D6">
        <w:t>A</w:t>
      </w:r>
      <w:r>
        <w:t xml:space="preserve">cquisition, </w:t>
      </w:r>
      <w:r w:rsidR="00A043D6">
        <w:t>D</w:t>
      </w:r>
      <w:r>
        <w:t>evelopment</w:t>
      </w:r>
      <w:r w:rsidR="00B15515">
        <w:t>,</w:t>
      </w:r>
      <w:r>
        <w:t xml:space="preserve"> </w:t>
      </w:r>
      <w:r w:rsidR="00A043D6">
        <w:t>M</w:t>
      </w:r>
      <w:r w:rsidR="00D01FC7">
        <w:t>aintenance,</w:t>
      </w:r>
      <w:r w:rsidR="00B15515">
        <w:t xml:space="preserve"> and </w:t>
      </w:r>
      <w:r w:rsidR="00A043D6">
        <w:t>D</w:t>
      </w:r>
      <w:r w:rsidR="00B15515">
        <w:t>ecommissioning</w:t>
      </w:r>
      <w:bookmarkEnd w:id="65"/>
      <w:bookmarkEnd w:id="66"/>
      <w:bookmarkEnd w:id="67"/>
      <w:bookmarkEnd w:id="68"/>
      <w:bookmarkEnd w:id="69"/>
    </w:p>
    <w:p w14:paraId="6A4F93B0" w14:textId="4F638779" w:rsidR="005D1542" w:rsidRDefault="005D1542" w:rsidP="00B03B22">
      <w:pPr>
        <w:pStyle w:val="BodyText"/>
        <w:spacing w:before="120" w:after="120"/>
        <w:ind w:left="142"/>
      </w:pPr>
      <w:r>
        <w:t xml:space="preserve">Information security requirements will be defined during the development of business requirements for </w:t>
      </w:r>
      <w:r w:rsidR="00C533F6">
        <w:t>added information</w:t>
      </w:r>
      <w:r>
        <w:t xml:space="preserve"> systems or changes to existing information systems.</w:t>
      </w:r>
    </w:p>
    <w:p w14:paraId="493440CF" w14:textId="0ABF0670" w:rsidR="005D1542" w:rsidRDefault="005D1542" w:rsidP="00B03B22">
      <w:pPr>
        <w:pStyle w:val="BodyText"/>
        <w:spacing w:before="120" w:after="120"/>
        <w:ind w:left="142"/>
      </w:pPr>
      <w:r>
        <w:t>Controls to reduce any risks identified will be implemented where appropriate.</w:t>
      </w:r>
      <w:r w:rsidR="008E7839">
        <w:t xml:space="preserve"> </w:t>
      </w:r>
      <w:r>
        <w:t xml:space="preserve">Systems development will be subject to change control and separation of test, </w:t>
      </w:r>
      <w:r w:rsidR="00DC7B5E">
        <w:t>development,</w:t>
      </w:r>
      <w:r>
        <w:t xml:space="preserve"> and operational environments.</w:t>
      </w:r>
    </w:p>
    <w:p w14:paraId="401BACC1" w14:textId="6C4CD0B3" w:rsidR="00B15515" w:rsidRDefault="00B15515" w:rsidP="00B03B22">
      <w:pPr>
        <w:pStyle w:val="BodyText"/>
        <w:spacing w:before="120" w:after="120"/>
        <w:ind w:left="142"/>
      </w:pPr>
      <w:r>
        <w:t>All systems identified as no longer required will be decommissioned</w:t>
      </w:r>
      <w:r w:rsidR="004C1A94">
        <w:t xml:space="preserve"> and the information will be kept </w:t>
      </w:r>
      <w:r w:rsidR="00AB3D2F">
        <w:t xml:space="preserve">in alignment of the </w:t>
      </w:r>
      <w:r w:rsidR="003A0FD2">
        <w:t>Data Protection Policy.</w:t>
      </w:r>
    </w:p>
    <w:p w14:paraId="7874A713" w14:textId="77777777" w:rsidR="007C5131" w:rsidRDefault="007C5131" w:rsidP="00B03B22">
      <w:pPr>
        <w:pStyle w:val="BodyText"/>
        <w:spacing w:before="120" w:after="120"/>
        <w:ind w:left="142"/>
      </w:pPr>
    </w:p>
    <w:p w14:paraId="74A722EE" w14:textId="38510FB7" w:rsidR="005D1542" w:rsidRDefault="4FD75C0C" w:rsidP="00B03B22">
      <w:pPr>
        <w:pStyle w:val="Heading1"/>
        <w:numPr>
          <w:ilvl w:val="0"/>
          <w:numId w:val="10"/>
        </w:numPr>
        <w:pBdr>
          <w:bottom w:val="single" w:sz="4" w:space="1" w:color="auto"/>
        </w:pBdr>
        <w:tabs>
          <w:tab w:val="left" w:pos="505"/>
        </w:tabs>
        <w:spacing w:after="240"/>
      </w:pPr>
      <w:bookmarkStart w:id="70" w:name="_Toc139886934"/>
      <w:bookmarkStart w:id="71" w:name="_Toc140139556"/>
      <w:bookmarkStart w:id="72" w:name="_Toc140139601"/>
      <w:bookmarkStart w:id="73" w:name="_Toc140139741"/>
      <w:bookmarkStart w:id="74" w:name="_Toc158292856"/>
      <w:r>
        <w:t xml:space="preserve">Supplier </w:t>
      </w:r>
      <w:r w:rsidR="00A043D6">
        <w:t>R</w:t>
      </w:r>
      <w:r>
        <w:t>elationships</w:t>
      </w:r>
      <w:bookmarkEnd w:id="70"/>
      <w:bookmarkEnd w:id="71"/>
      <w:bookmarkEnd w:id="72"/>
      <w:bookmarkEnd w:id="73"/>
      <w:bookmarkEnd w:id="74"/>
    </w:p>
    <w:p w14:paraId="0FB9D031" w14:textId="535C2F9E" w:rsidR="005D1542" w:rsidRDefault="00EB3FEF" w:rsidP="00B03B22">
      <w:pPr>
        <w:pStyle w:val="BodyText"/>
        <w:spacing w:before="120" w:after="120"/>
        <w:ind w:left="142"/>
      </w:pPr>
      <w:r>
        <w:t>The University</w:t>
      </w:r>
      <w:r w:rsidR="005D1542">
        <w:t>’s information security requirements will be considered when establishing relationships with suppliers, to ensure that assets accessible to suppliers are protected.</w:t>
      </w:r>
    </w:p>
    <w:p w14:paraId="03FA212E" w14:textId="326D0BC5" w:rsidR="007C66AE" w:rsidRDefault="007C66AE" w:rsidP="00B03B22">
      <w:pPr>
        <w:pStyle w:val="BodyText"/>
        <w:spacing w:before="120" w:after="120"/>
        <w:ind w:left="142"/>
      </w:pPr>
      <w:r w:rsidRPr="007C66AE">
        <w:t>Contracts with suppliers should include the right to conduct security audits and reviews, ensuring they maintain a satisfactory level of security controls.</w:t>
      </w:r>
    </w:p>
    <w:p w14:paraId="25BA3ED5" w14:textId="0770E09F" w:rsidR="005D1542" w:rsidRDefault="005D1542" w:rsidP="00B03B22">
      <w:pPr>
        <w:pStyle w:val="BodyText"/>
        <w:spacing w:before="120" w:after="120"/>
        <w:ind w:left="142"/>
      </w:pPr>
      <w:r>
        <w:t>Supplier activity will be monitored and audited according to the value of the assets and the associated risks.</w:t>
      </w:r>
    </w:p>
    <w:p w14:paraId="0B3AD21D" w14:textId="44960750" w:rsidR="001D761B" w:rsidRDefault="001D761B" w:rsidP="00B03B22">
      <w:r>
        <w:br w:type="page"/>
      </w:r>
    </w:p>
    <w:p w14:paraId="4AA352C4" w14:textId="77777777" w:rsidR="00606F61" w:rsidRDefault="00606F61" w:rsidP="00B03B22"/>
    <w:p w14:paraId="5BB8EB38" w14:textId="77777777" w:rsidR="003D6338" w:rsidRDefault="003D6338" w:rsidP="00B03B22"/>
    <w:p w14:paraId="750940CD" w14:textId="18D4A265" w:rsidR="005D1542" w:rsidRDefault="005D1542" w:rsidP="00B03B22">
      <w:pPr>
        <w:pStyle w:val="Heading1"/>
        <w:numPr>
          <w:ilvl w:val="0"/>
          <w:numId w:val="10"/>
        </w:numPr>
        <w:pBdr>
          <w:bottom w:val="single" w:sz="4" w:space="1" w:color="auto"/>
        </w:pBdr>
        <w:tabs>
          <w:tab w:val="left" w:pos="505"/>
        </w:tabs>
        <w:spacing w:after="240"/>
      </w:pPr>
      <w:bookmarkStart w:id="75" w:name="_Toc139886935"/>
      <w:bookmarkStart w:id="76" w:name="_Toc140139557"/>
      <w:bookmarkStart w:id="77" w:name="_Toc140139602"/>
      <w:bookmarkStart w:id="78" w:name="_Toc140139742"/>
      <w:bookmarkStart w:id="79" w:name="_Toc158292857"/>
      <w:r>
        <w:t xml:space="preserve">Information </w:t>
      </w:r>
      <w:r w:rsidR="00A043D6">
        <w:t>S</w:t>
      </w:r>
      <w:r>
        <w:t xml:space="preserve">ecurity </w:t>
      </w:r>
      <w:r w:rsidR="00A043D6">
        <w:t>I</w:t>
      </w:r>
      <w:r>
        <w:t xml:space="preserve">ncident </w:t>
      </w:r>
      <w:r w:rsidR="00A043D6">
        <w:t>M</w:t>
      </w:r>
      <w:r>
        <w:t>anagement</w:t>
      </w:r>
      <w:bookmarkEnd w:id="75"/>
      <w:bookmarkEnd w:id="76"/>
      <w:bookmarkEnd w:id="77"/>
      <w:bookmarkEnd w:id="78"/>
      <w:bookmarkEnd w:id="79"/>
    </w:p>
    <w:p w14:paraId="022298F7" w14:textId="699A08E4" w:rsidR="005D1542" w:rsidRDefault="005D1542" w:rsidP="00B03B22">
      <w:pPr>
        <w:pStyle w:val="BodyText"/>
        <w:spacing w:before="120"/>
        <w:ind w:left="142"/>
      </w:pPr>
      <w:r>
        <w:t>Guidance will be available on what constitutes an information security incident and how this should be reported. Actual or suspected breaches of information security must be reported and will be investigated. The appropriate action to correct the breach will be taken, and any learning built into controls.</w:t>
      </w:r>
    </w:p>
    <w:p w14:paraId="73E6153F" w14:textId="77777777" w:rsidR="00F34D4C" w:rsidRDefault="00F34D4C" w:rsidP="00B03B22">
      <w:pPr>
        <w:pStyle w:val="BodyText"/>
      </w:pPr>
    </w:p>
    <w:p w14:paraId="0452FDD2" w14:textId="2E2C2FAB" w:rsidR="005D1542" w:rsidRDefault="005D1542" w:rsidP="00B03B22">
      <w:pPr>
        <w:pStyle w:val="Heading1"/>
        <w:numPr>
          <w:ilvl w:val="0"/>
          <w:numId w:val="10"/>
        </w:numPr>
        <w:pBdr>
          <w:bottom w:val="single" w:sz="4" w:space="1" w:color="auto"/>
        </w:pBdr>
        <w:tabs>
          <w:tab w:val="left" w:pos="505"/>
        </w:tabs>
        <w:spacing w:after="240"/>
      </w:pPr>
      <w:bookmarkStart w:id="80" w:name="_Toc139886936"/>
      <w:bookmarkStart w:id="81" w:name="_Toc140139558"/>
      <w:bookmarkStart w:id="82" w:name="_Toc140139603"/>
      <w:bookmarkStart w:id="83" w:name="_Toc140139743"/>
      <w:bookmarkStart w:id="84" w:name="_Toc158292858"/>
      <w:r>
        <w:t xml:space="preserve">Information </w:t>
      </w:r>
      <w:r w:rsidR="00A043D6">
        <w:t>S</w:t>
      </w:r>
      <w:r>
        <w:t xml:space="preserve">ecurity </w:t>
      </w:r>
      <w:r w:rsidR="00A043D6">
        <w:t>A</w:t>
      </w:r>
      <w:r>
        <w:t xml:space="preserve">spects of </w:t>
      </w:r>
      <w:r w:rsidR="00A043D6">
        <w:t>B</w:t>
      </w:r>
      <w:r>
        <w:t xml:space="preserve">usiness </w:t>
      </w:r>
      <w:r w:rsidR="00A043D6">
        <w:t>C</w:t>
      </w:r>
      <w:r>
        <w:t xml:space="preserve">ontinuity </w:t>
      </w:r>
      <w:r w:rsidR="00A043D6">
        <w:t>M</w:t>
      </w:r>
      <w:r>
        <w:t>anagement</w:t>
      </w:r>
      <w:bookmarkEnd w:id="80"/>
      <w:bookmarkEnd w:id="81"/>
      <w:bookmarkEnd w:id="82"/>
      <w:bookmarkEnd w:id="83"/>
      <w:bookmarkEnd w:id="84"/>
    </w:p>
    <w:p w14:paraId="23DE8164" w14:textId="3066B809" w:rsidR="00450CC5" w:rsidRDefault="00450CC5" w:rsidP="00B03B22">
      <w:pPr>
        <w:pStyle w:val="BodyText"/>
        <w:spacing w:before="120" w:after="120"/>
        <w:ind w:left="144"/>
      </w:pPr>
      <w:r w:rsidRPr="005C1697">
        <w:t>The University shall ensure that business impact assessment, business continuity and disaster recovery plans are produced for all mission critical information, applications, systems, and networks.</w:t>
      </w:r>
    </w:p>
    <w:p w14:paraId="5FC2D21A" w14:textId="19E9CFDB" w:rsidR="005D1542" w:rsidRDefault="00EB3FEF" w:rsidP="00B03B22">
      <w:pPr>
        <w:pStyle w:val="BodyText"/>
        <w:spacing w:before="120" w:after="120"/>
        <w:ind w:left="142"/>
      </w:pPr>
      <w:r>
        <w:t>The University</w:t>
      </w:r>
      <w:r w:rsidR="005D1542">
        <w:t xml:space="preserve"> will have in place arrangements to protect critical business processes from the effects of major failures of information systems or disasters. This is to ensure their timely recovery in line with documented business needs. This will include appropriate backup routines and built-in resilience.</w:t>
      </w:r>
    </w:p>
    <w:p w14:paraId="500319EB" w14:textId="0ED63A54" w:rsidR="005D1542" w:rsidRDefault="005D1542" w:rsidP="00B03B22">
      <w:pPr>
        <w:pStyle w:val="BodyText"/>
        <w:spacing w:before="120" w:after="120"/>
        <w:ind w:left="142"/>
      </w:pPr>
      <w:r>
        <w:t xml:space="preserve">Business continuity plans must be maintained and </w:t>
      </w:r>
      <w:r w:rsidR="00562BE9">
        <w:t>assessed</w:t>
      </w:r>
      <w:r>
        <w:t xml:space="preserve"> in support of this policy. </w:t>
      </w:r>
    </w:p>
    <w:p w14:paraId="22062A7C" w14:textId="77777777" w:rsidR="005D1542" w:rsidRDefault="005D1542" w:rsidP="00B03B22">
      <w:pPr>
        <w:pStyle w:val="BodyText"/>
        <w:spacing w:before="120" w:after="120"/>
        <w:ind w:left="142"/>
      </w:pPr>
      <w:r>
        <w:t xml:space="preserve">Business impact analysis will be undertaken, detailing the consequences of: </w:t>
      </w:r>
    </w:p>
    <w:p w14:paraId="61988FEA" w14:textId="79DE5C2F" w:rsidR="005D1542" w:rsidRDefault="000C7CC0" w:rsidP="00B03B22">
      <w:pPr>
        <w:pStyle w:val="BodyText"/>
        <w:numPr>
          <w:ilvl w:val="0"/>
          <w:numId w:val="5"/>
        </w:numPr>
        <w:spacing w:before="120" w:after="120"/>
      </w:pPr>
      <w:r>
        <w:t>D</w:t>
      </w:r>
      <w:r w:rsidR="005D1542">
        <w:t>isasters</w:t>
      </w:r>
    </w:p>
    <w:p w14:paraId="34D5FF0B" w14:textId="07389240" w:rsidR="005D1542" w:rsidRDefault="000C7CC0" w:rsidP="00B03B22">
      <w:pPr>
        <w:pStyle w:val="BodyText"/>
        <w:numPr>
          <w:ilvl w:val="0"/>
          <w:numId w:val="5"/>
        </w:numPr>
        <w:spacing w:before="120" w:after="120"/>
      </w:pPr>
      <w:r>
        <w:t>S</w:t>
      </w:r>
      <w:r w:rsidR="005D1542">
        <w:t>ecurity failures</w:t>
      </w:r>
    </w:p>
    <w:p w14:paraId="10A60637" w14:textId="590DAB3E" w:rsidR="005D1542" w:rsidRDefault="003E37CE" w:rsidP="00B03B22">
      <w:pPr>
        <w:pStyle w:val="BodyText"/>
        <w:numPr>
          <w:ilvl w:val="0"/>
          <w:numId w:val="5"/>
        </w:numPr>
        <w:spacing w:before="120" w:after="120"/>
      </w:pPr>
      <w:r>
        <w:t>L</w:t>
      </w:r>
      <w:r w:rsidR="005D1542">
        <w:t>oss of service</w:t>
      </w:r>
    </w:p>
    <w:p w14:paraId="4C492ED1" w14:textId="24FF6D28" w:rsidR="005D1542" w:rsidRDefault="003E37CE" w:rsidP="00B03B22">
      <w:pPr>
        <w:pStyle w:val="BodyText"/>
        <w:numPr>
          <w:ilvl w:val="0"/>
          <w:numId w:val="5"/>
        </w:numPr>
        <w:spacing w:before="120"/>
      </w:pPr>
      <w:r>
        <w:t>L</w:t>
      </w:r>
      <w:r w:rsidR="005D1542">
        <w:t>ack of service availability</w:t>
      </w:r>
    </w:p>
    <w:p w14:paraId="6930501A" w14:textId="77777777" w:rsidR="00450CC5" w:rsidRDefault="00450CC5" w:rsidP="00B03B22">
      <w:pPr>
        <w:pStyle w:val="BodyText"/>
        <w:spacing w:before="120"/>
        <w:ind w:left="142"/>
      </w:pPr>
    </w:p>
    <w:p w14:paraId="2E95E2AA" w14:textId="6FAF05B6" w:rsidR="005D1542" w:rsidRDefault="005D1542" w:rsidP="00B03B22">
      <w:pPr>
        <w:pStyle w:val="Heading1"/>
        <w:numPr>
          <w:ilvl w:val="0"/>
          <w:numId w:val="10"/>
        </w:numPr>
        <w:pBdr>
          <w:bottom w:val="single" w:sz="4" w:space="1" w:color="auto"/>
        </w:pBdr>
        <w:tabs>
          <w:tab w:val="left" w:pos="505"/>
        </w:tabs>
        <w:spacing w:after="240"/>
      </w:pPr>
      <w:bookmarkStart w:id="85" w:name="_Toc139886937"/>
      <w:bookmarkStart w:id="86" w:name="_Toc140139559"/>
      <w:bookmarkStart w:id="87" w:name="_Toc140139604"/>
      <w:bookmarkStart w:id="88" w:name="_Toc140139744"/>
      <w:bookmarkStart w:id="89" w:name="_Toc158292859"/>
      <w:r>
        <w:t>Compliance</w:t>
      </w:r>
      <w:bookmarkEnd w:id="85"/>
      <w:bookmarkEnd w:id="86"/>
      <w:bookmarkEnd w:id="87"/>
      <w:bookmarkEnd w:id="88"/>
      <w:bookmarkEnd w:id="89"/>
    </w:p>
    <w:p w14:paraId="47256C53" w14:textId="52A29B39" w:rsidR="005D1542" w:rsidRDefault="005D1542" w:rsidP="00B03B22">
      <w:pPr>
        <w:pStyle w:val="BodyText"/>
        <w:spacing w:before="120" w:after="120"/>
        <w:ind w:left="142"/>
      </w:pPr>
      <w:r>
        <w:t xml:space="preserve">The design, operation, use and management of information systems must comply with </w:t>
      </w:r>
      <w:r w:rsidR="00B06790">
        <w:t>all.</w:t>
      </w:r>
      <w:r>
        <w:t xml:space="preserve"> </w:t>
      </w:r>
    </w:p>
    <w:p w14:paraId="01B97A75" w14:textId="38B27DA9" w:rsidR="005D1542" w:rsidRDefault="005D1542" w:rsidP="00B03B22">
      <w:pPr>
        <w:pStyle w:val="BodyText"/>
        <w:spacing w:before="120" w:after="120"/>
        <w:ind w:left="142"/>
      </w:pPr>
      <w:r>
        <w:t xml:space="preserve">statutory, </w:t>
      </w:r>
      <w:r w:rsidR="00DC7B5E">
        <w:t>regulatory,</w:t>
      </w:r>
      <w:r>
        <w:t xml:space="preserve"> and contractual security requirements.</w:t>
      </w:r>
    </w:p>
    <w:p w14:paraId="439B86DD" w14:textId="77777777" w:rsidR="005D1542" w:rsidRDefault="005D1542" w:rsidP="00B03B22">
      <w:pPr>
        <w:pStyle w:val="BodyText"/>
        <w:spacing w:before="120" w:after="120"/>
        <w:ind w:left="142"/>
      </w:pPr>
      <w:r>
        <w:t xml:space="preserve">Currently this includes: </w:t>
      </w:r>
    </w:p>
    <w:p w14:paraId="40919425" w14:textId="6112C0EC" w:rsidR="005D1542" w:rsidRDefault="00BB0E05" w:rsidP="00B03B22">
      <w:pPr>
        <w:pStyle w:val="BodyText"/>
        <w:numPr>
          <w:ilvl w:val="0"/>
          <w:numId w:val="5"/>
        </w:numPr>
        <w:spacing w:before="120" w:after="120"/>
      </w:pPr>
      <w:r>
        <w:t>D</w:t>
      </w:r>
      <w:r w:rsidR="005D1542">
        <w:t>ata protection legislation</w:t>
      </w:r>
    </w:p>
    <w:p w14:paraId="2BED2157" w14:textId="76C35874" w:rsidR="005D1542" w:rsidRDefault="00BB0E05" w:rsidP="00B03B22">
      <w:pPr>
        <w:pStyle w:val="BodyText"/>
        <w:numPr>
          <w:ilvl w:val="0"/>
          <w:numId w:val="5"/>
        </w:numPr>
        <w:spacing w:before="120" w:after="120"/>
      </w:pPr>
      <w:r>
        <w:t>T</w:t>
      </w:r>
      <w:r w:rsidR="005D1542">
        <w:t>he payment card industry standard (PCI-DSS)</w:t>
      </w:r>
    </w:p>
    <w:p w14:paraId="4324CE89" w14:textId="72D9914C" w:rsidR="005D1542" w:rsidRDefault="00BB0E05" w:rsidP="00B03B22">
      <w:pPr>
        <w:pStyle w:val="BodyText"/>
        <w:numPr>
          <w:ilvl w:val="0"/>
          <w:numId w:val="5"/>
        </w:numPr>
        <w:spacing w:before="120" w:after="120"/>
      </w:pPr>
      <w:r>
        <w:t>T</w:t>
      </w:r>
      <w:r w:rsidR="005D1542">
        <w:t xml:space="preserve">he government’s Prevent </w:t>
      </w:r>
      <w:r w:rsidR="00CE1DBB">
        <w:t>strategy.</w:t>
      </w:r>
    </w:p>
    <w:p w14:paraId="761445FE" w14:textId="10EBFE53" w:rsidR="005D1542" w:rsidRDefault="00BB0E05" w:rsidP="00B03B22">
      <w:pPr>
        <w:pStyle w:val="BodyText"/>
        <w:numPr>
          <w:ilvl w:val="0"/>
          <w:numId w:val="5"/>
        </w:numPr>
        <w:spacing w:before="120" w:after="120"/>
      </w:pPr>
      <w:r>
        <w:t>T</w:t>
      </w:r>
      <w:r w:rsidR="00EB3FEF">
        <w:t>he University</w:t>
      </w:r>
      <w:r w:rsidR="005D1542">
        <w:t>’s contractual commitments</w:t>
      </w:r>
    </w:p>
    <w:p w14:paraId="0EDA1853" w14:textId="619FD2E1" w:rsidR="005D1542" w:rsidRDefault="00EB3FEF" w:rsidP="00B03B22">
      <w:pPr>
        <w:pStyle w:val="BodyText"/>
        <w:spacing w:before="120" w:after="120"/>
        <w:ind w:left="142"/>
      </w:pPr>
      <w:r>
        <w:t>The University</w:t>
      </w:r>
      <w:r w:rsidR="005D1542">
        <w:t xml:space="preserve"> will use a combination of internal and external audits to demonstrate compliance against chosen standards and best practice, including against internal policies and procedures. This will include: </w:t>
      </w:r>
    </w:p>
    <w:p w14:paraId="5FE3EAB0" w14:textId="2E27B753" w:rsidR="005D1542" w:rsidRDefault="005D1542" w:rsidP="00B03B22">
      <w:pPr>
        <w:pStyle w:val="BodyText"/>
        <w:numPr>
          <w:ilvl w:val="0"/>
          <w:numId w:val="5"/>
        </w:numPr>
        <w:spacing w:before="120" w:after="120"/>
      </w:pPr>
      <w:r>
        <w:t>IT health checks</w:t>
      </w:r>
    </w:p>
    <w:p w14:paraId="45AF472A" w14:textId="6973F7A2" w:rsidR="005D1542" w:rsidRDefault="00BB0E05" w:rsidP="00B03B22">
      <w:pPr>
        <w:pStyle w:val="BodyText"/>
        <w:numPr>
          <w:ilvl w:val="0"/>
          <w:numId w:val="5"/>
        </w:numPr>
        <w:spacing w:before="120" w:after="120"/>
      </w:pPr>
      <w:r>
        <w:t>G</w:t>
      </w:r>
      <w:r w:rsidR="005D1542">
        <w:t>ap analyses against documented standards</w:t>
      </w:r>
    </w:p>
    <w:p w14:paraId="7049FF4E" w14:textId="1EEAF046" w:rsidR="005D1542" w:rsidRDefault="00BB0E05" w:rsidP="00B03B22">
      <w:pPr>
        <w:pStyle w:val="BodyText"/>
        <w:numPr>
          <w:ilvl w:val="0"/>
          <w:numId w:val="5"/>
        </w:numPr>
        <w:spacing w:before="120" w:after="120"/>
      </w:pPr>
      <w:r>
        <w:t>I</w:t>
      </w:r>
      <w:r w:rsidR="005D1542">
        <w:t>nternal checks on staff compliance</w:t>
      </w:r>
    </w:p>
    <w:p w14:paraId="5FE79BC1" w14:textId="194D1164" w:rsidR="006F4A34" w:rsidRDefault="00BB0E05" w:rsidP="00B03B22">
      <w:pPr>
        <w:pStyle w:val="BodyText"/>
        <w:numPr>
          <w:ilvl w:val="0"/>
          <w:numId w:val="5"/>
        </w:numPr>
        <w:spacing w:before="120" w:after="120"/>
      </w:pPr>
      <w:r>
        <w:t>R</w:t>
      </w:r>
      <w:r w:rsidR="005D1542">
        <w:t>eturns from Information Asset Owners</w:t>
      </w:r>
    </w:p>
    <w:p w14:paraId="328CD5F6" w14:textId="77777777" w:rsidR="001D761B" w:rsidRDefault="001D761B" w:rsidP="00B03B22">
      <w:pPr>
        <w:pStyle w:val="BodyText"/>
        <w:spacing w:before="120" w:after="120"/>
      </w:pPr>
    </w:p>
    <w:p w14:paraId="5F287B68" w14:textId="393B49D9" w:rsidR="008F4B6E" w:rsidRDefault="008F4B6E" w:rsidP="00B03B22">
      <w:pPr>
        <w:pStyle w:val="BodyText"/>
        <w:spacing w:before="120" w:after="120"/>
      </w:pPr>
      <w:r w:rsidRPr="008F4B6E">
        <w:lastRenderedPageBreak/>
        <w:t xml:space="preserve">In addition to the mentioned regulations and standards, the </w:t>
      </w:r>
      <w:r w:rsidR="000B449D">
        <w:t>u</w:t>
      </w:r>
      <w:r w:rsidRPr="008F4B6E">
        <w:t>niversity also aligns with the Cyber Essentials scheme, ensuring fundamental cybersecurity measures are in place</w:t>
      </w:r>
      <w:r w:rsidR="002F1A3E">
        <w:t>.</w:t>
      </w:r>
    </w:p>
    <w:p w14:paraId="0E872909" w14:textId="77777777" w:rsidR="00B93DB4" w:rsidRDefault="00B93DB4" w:rsidP="00B03B22">
      <w:pPr>
        <w:pStyle w:val="BodyText"/>
        <w:spacing w:before="120" w:after="120"/>
      </w:pPr>
    </w:p>
    <w:p w14:paraId="06CA0318" w14:textId="287B0C28" w:rsidR="00A24394" w:rsidRPr="00103727" w:rsidRDefault="308EDFA8" w:rsidP="00B03B22">
      <w:pPr>
        <w:pStyle w:val="Heading1"/>
        <w:numPr>
          <w:ilvl w:val="0"/>
          <w:numId w:val="10"/>
        </w:numPr>
        <w:pBdr>
          <w:bottom w:val="single" w:sz="4" w:space="1" w:color="auto"/>
        </w:pBdr>
        <w:spacing w:after="240"/>
        <w:ind w:left="426"/>
      </w:pPr>
      <w:bookmarkStart w:id="90" w:name="_Toc139886938"/>
      <w:bookmarkStart w:id="91" w:name="_Toc140139560"/>
      <w:bookmarkStart w:id="92" w:name="_Toc140139605"/>
      <w:bookmarkStart w:id="93" w:name="_Toc140139745"/>
      <w:bookmarkStart w:id="94" w:name="_Toc158292860"/>
      <w:r w:rsidRPr="4BC94113">
        <w:t>Responsibilities</w:t>
      </w:r>
      <w:bookmarkEnd w:id="90"/>
      <w:bookmarkEnd w:id="91"/>
      <w:bookmarkEnd w:id="92"/>
      <w:bookmarkEnd w:id="93"/>
      <w:bookmarkEnd w:id="94"/>
    </w:p>
    <w:p w14:paraId="16A6A743" w14:textId="77777777" w:rsidR="006D689D" w:rsidRPr="00615BD9" w:rsidRDefault="006D689D" w:rsidP="00615BD9">
      <w:pPr>
        <w:pStyle w:val="ListParagraph"/>
        <w:numPr>
          <w:ilvl w:val="0"/>
          <w:numId w:val="11"/>
        </w:numPr>
        <w:rPr>
          <w:rFonts w:eastAsia="Times New Roman"/>
          <w:color w:val="000000"/>
          <w:lang w:eastAsia="en-GB"/>
        </w:rPr>
      </w:pPr>
      <w:r w:rsidRPr="00615BD9">
        <w:rPr>
          <w:rFonts w:eastAsia="Times New Roman"/>
          <w:b/>
          <w:bCs/>
          <w:color w:val="000000"/>
          <w:lang w:eastAsia="en-GB"/>
        </w:rPr>
        <w:t>Director of IT and Digital</w:t>
      </w:r>
      <w:r w:rsidRPr="00615BD9">
        <w:rPr>
          <w:rFonts w:eastAsia="Times New Roman"/>
          <w:color w:val="000000"/>
          <w:lang w:eastAsia="en-GB"/>
        </w:rPr>
        <w:t xml:space="preserve"> (or designated personnel) is responsible for policy development, implementation, and maintenance, aligning it with legal requirements, industry best practices, and university objectives.</w:t>
      </w:r>
    </w:p>
    <w:p w14:paraId="62EE7671" w14:textId="77777777" w:rsidR="00AD4560" w:rsidRDefault="00AD4560" w:rsidP="006D689D">
      <w:pPr>
        <w:rPr>
          <w:rFonts w:eastAsia="Times New Roman"/>
          <w:color w:val="000000"/>
          <w:lang w:eastAsia="en-GB"/>
        </w:rPr>
      </w:pPr>
    </w:p>
    <w:p w14:paraId="32A1E287" w14:textId="740B5554" w:rsidR="00615BD9" w:rsidRPr="00615BD9" w:rsidRDefault="00615BD9" w:rsidP="00615BD9">
      <w:pPr>
        <w:pStyle w:val="ListParagraph"/>
        <w:numPr>
          <w:ilvl w:val="0"/>
          <w:numId w:val="11"/>
        </w:numPr>
        <w:rPr>
          <w:rFonts w:eastAsia="Times New Roman"/>
          <w:color w:val="000000"/>
          <w:lang w:eastAsia="en-GB"/>
        </w:rPr>
      </w:pPr>
      <w:r w:rsidRPr="00615BD9">
        <w:rPr>
          <w:rFonts w:eastAsia="Times New Roman"/>
          <w:b/>
          <w:bCs/>
          <w:color w:val="000000"/>
          <w:lang w:eastAsia="en-GB"/>
        </w:rPr>
        <w:t>Assistant Director of IT Technical Delivery and Information Security</w:t>
      </w:r>
      <w:r w:rsidRPr="00615BD9">
        <w:rPr>
          <w:rFonts w:eastAsia="Times New Roman"/>
          <w:color w:val="000000"/>
          <w:lang w:eastAsia="en-GB"/>
        </w:rPr>
        <w:t xml:space="preserve"> oversees </w:t>
      </w:r>
      <w:r w:rsidR="00452562">
        <w:rPr>
          <w:rFonts w:eastAsia="Times New Roman"/>
          <w:color w:val="000000"/>
          <w:lang w:eastAsia="en-GB"/>
        </w:rPr>
        <w:t>policy</w:t>
      </w:r>
      <w:r w:rsidRPr="00615BD9">
        <w:rPr>
          <w:rFonts w:eastAsia="Times New Roman"/>
          <w:color w:val="000000"/>
          <w:lang w:eastAsia="en-GB"/>
        </w:rPr>
        <w:t xml:space="preserve"> strategy and implementation, ensuring compliance with the policy.</w:t>
      </w:r>
    </w:p>
    <w:p w14:paraId="64A62184" w14:textId="77777777" w:rsidR="00103727" w:rsidRDefault="00103727" w:rsidP="00615BD9">
      <w:pPr>
        <w:pStyle w:val="BodyText"/>
        <w:spacing w:before="120" w:after="120"/>
        <w:rPr>
          <w:b/>
          <w:sz w:val="24"/>
          <w:szCs w:val="24"/>
        </w:rPr>
      </w:pPr>
    </w:p>
    <w:p w14:paraId="55C4464F" w14:textId="138E29E2" w:rsidR="00103727" w:rsidRPr="00E67C42" w:rsidRDefault="00103727" w:rsidP="00B03B22">
      <w:pPr>
        <w:pStyle w:val="Heading1"/>
        <w:numPr>
          <w:ilvl w:val="0"/>
          <w:numId w:val="10"/>
        </w:numPr>
        <w:pBdr>
          <w:bottom w:val="single" w:sz="4" w:space="1" w:color="auto"/>
        </w:pBdr>
        <w:spacing w:after="240"/>
        <w:ind w:left="426"/>
      </w:pPr>
      <w:bookmarkStart w:id="95" w:name="_Toc140139561"/>
      <w:bookmarkStart w:id="96" w:name="_Toc140139606"/>
      <w:bookmarkStart w:id="97" w:name="_Toc140139746"/>
      <w:bookmarkStart w:id="98" w:name="_Toc158292861"/>
      <w:bookmarkStart w:id="99" w:name="_Toc139886939"/>
      <w:r>
        <w:t>Exceptions</w:t>
      </w:r>
      <w:bookmarkEnd w:id="95"/>
      <w:bookmarkEnd w:id="96"/>
      <w:bookmarkEnd w:id="97"/>
      <w:bookmarkEnd w:id="98"/>
      <w:r>
        <w:t xml:space="preserve"> </w:t>
      </w:r>
      <w:bookmarkEnd w:id="99"/>
    </w:p>
    <w:p w14:paraId="7A37F1E1" w14:textId="77777777" w:rsidR="00303368" w:rsidRPr="00AB4FA6" w:rsidRDefault="00303368" w:rsidP="00B03B22">
      <w:r w:rsidRPr="4670F3E2">
        <w:t xml:space="preserve">There are no policy exceptions, any queries related to the policy may be forwarded to the Assistant Director IT for Technical Delivery and Information Security. </w:t>
      </w:r>
    </w:p>
    <w:p w14:paraId="695C285B" w14:textId="6BA0B075" w:rsidR="4BC94113" w:rsidRDefault="4BC94113" w:rsidP="00B03B22">
      <w:pPr>
        <w:rPr>
          <w:b/>
          <w:bCs/>
          <w:sz w:val="24"/>
          <w:szCs w:val="24"/>
        </w:rPr>
      </w:pPr>
    </w:p>
    <w:p w14:paraId="4CA38861" w14:textId="77777777" w:rsidR="00E37CDD" w:rsidRDefault="00E37CDD" w:rsidP="00B03B22">
      <w:pPr>
        <w:rPr>
          <w:b/>
          <w:bCs/>
          <w:sz w:val="24"/>
          <w:szCs w:val="24"/>
        </w:rPr>
      </w:pPr>
    </w:p>
    <w:p w14:paraId="00209820" w14:textId="17AA619F" w:rsidR="00547CCB" w:rsidRDefault="00547CCB" w:rsidP="00B03B22">
      <w:pPr>
        <w:pStyle w:val="Heading1"/>
        <w:numPr>
          <w:ilvl w:val="0"/>
          <w:numId w:val="10"/>
        </w:numPr>
        <w:pBdr>
          <w:bottom w:val="single" w:sz="4" w:space="1" w:color="auto"/>
        </w:pBdr>
        <w:spacing w:after="240"/>
        <w:ind w:left="426"/>
      </w:pPr>
      <w:bookmarkStart w:id="100" w:name="_Toc139886940"/>
      <w:bookmarkStart w:id="101" w:name="_Toc140139562"/>
      <w:bookmarkStart w:id="102" w:name="_Toc140139607"/>
      <w:bookmarkStart w:id="103" w:name="_Toc140139747"/>
      <w:bookmarkStart w:id="104" w:name="_Toc158292862"/>
      <w:r w:rsidRPr="18600AE1">
        <w:t>Related Policies and Documents</w:t>
      </w:r>
      <w:bookmarkEnd w:id="100"/>
      <w:bookmarkEnd w:id="101"/>
      <w:bookmarkEnd w:id="102"/>
      <w:bookmarkEnd w:id="103"/>
      <w:bookmarkEnd w:id="104"/>
      <w:r w:rsidRPr="18600AE1">
        <w:t xml:space="preserve"> </w:t>
      </w:r>
    </w:p>
    <w:p w14:paraId="5F8D722F" w14:textId="2B279755" w:rsidR="00F2149B" w:rsidRPr="00660F45" w:rsidRDefault="00660F45" w:rsidP="00B03B22">
      <w:pPr>
        <w:pStyle w:val="BodyText"/>
        <w:spacing w:line="465" w:lineRule="auto"/>
        <w:ind w:left="144" w:right="142"/>
        <w:rPr>
          <w:b/>
          <w:bCs/>
        </w:rPr>
      </w:pPr>
      <w:r w:rsidRPr="00660F45">
        <w:rPr>
          <w:b/>
          <w:bCs/>
        </w:rPr>
        <w:t xml:space="preserve">IT Policies - </w:t>
      </w:r>
      <w:r w:rsidR="00F2149B" w:rsidRPr="00660F45">
        <w:rPr>
          <w:b/>
          <w:bCs/>
        </w:rPr>
        <w:t>Se</w:t>
      </w:r>
      <w:r w:rsidR="00291047" w:rsidRPr="00660F45">
        <w:rPr>
          <w:b/>
          <w:bCs/>
        </w:rPr>
        <w:t>curity</w:t>
      </w:r>
    </w:p>
    <w:p w14:paraId="2BEF4388" w14:textId="77777777" w:rsidR="00B73C20" w:rsidRPr="00B73C20" w:rsidRDefault="00000000" w:rsidP="00B73C20">
      <w:pPr>
        <w:pStyle w:val="ListParagraph"/>
        <w:numPr>
          <w:ilvl w:val="0"/>
          <w:numId w:val="14"/>
        </w:numPr>
        <w:spacing w:line="276" w:lineRule="auto"/>
        <w:jc w:val="both"/>
        <w:rPr>
          <w:color w:val="000000"/>
        </w:rPr>
      </w:pPr>
      <w:hyperlink r:id="rId15" w:history="1">
        <w:r w:rsidR="00B73C20" w:rsidRPr="00AE4D83">
          <w:rPr>
            <w:rStyle w:val="Hyperlink"/>
          </w:rPr>
          <w:t>Anti-virus Corporate Device Policy</w:t>
        </w:r>
      </w:hyperlink>
    </w:p>
    <w:p w14:paraId="5DE83A34" w14:textId="77777777" w:rsidR="002B71EE" w:rsidRPr="002B71EE" w:rsidRDefault="00000000" w:rsidP="002B71EE">
      <w:pPr>
        <w:pStyle w:val="ListParagraph"/>
        <w:numPr>
          <w:ilvl w:val="0"/>
          <w:numId w:val="14"/>
        </w:numPr>
        <w:spacing w:line="276" w:lineRule="auto"/>
        <w:rPr>
          <w:color w:val="000000"/>
        </w:rPr>
      </w:pPr>
      <w:hyperlink r:id="rId16" w:history="1">
        <w:r w:rsidR="002B71EE" w:rsidRPr="00AE4D83">
          <w:rPr>
            <w:rStyle w:val="Hyperlink"/>
          </w:rPr>
          <w:t>Automatic Screen Lock Policy</w:t>
        </w:r>
      </w:hyperlink>
    </w:p>
    <w:p w14:paraId="767FF85D" w14:textId="77777777" w:rsidR="00D3617A" w:rsidRPr="00D3617A" w:rsidRDefault="00000000" w:rsidP="00D3617A">
      <w:pPr>
        <w:pStyle w:val="ListParagraph"/>
        <w:numPr>
          <w:ilvl w:val="0"/>
          <w:numId w:val="14"/>
        </w:numPr>
        <w:spacing w:line="276" w:lineRule="auto"/>
        <w:rPr>
          <w:color w:val="000000"/>
        </w:rPr>
      </w:pPr>
      <w:hyperlink r:id="rId17" w:history="1">
        <w:r w:rsidR="00D3617A" w:rsidRPr="00AE4D83">
          <w:rPr>
            <w:rStyle w:val="Hyperlink"/>
          </w:rPr>
          <w:t>Backup Policy</w:t>
        </w:r>
      </w:hyperlink>
    </w:p>
    <w:p w14:paraId="2C1F7C60" w14:textId="77777777" w:rsidR="00840DC3" w:rsidRPr="00840DC3" w:rsidRDefault="00000000" w:rsidP="00840DC3">
      <w:pPr>
        <w:pStyle w:val="ListParagraph"/>
        <w:numPr>
          <w:ilvl w:val="0"/>
          <w:numId w:val="14"/>
        </w:numPr>
        <w:spacing w:line="276" w:lineRule="auto"/>
        <w:rPr>
          <w:color w:val="000000"/>
        </w:rPr>
      </w:pPr>
      <w:hyperlink r:id="rId18" w:history="1">
        <w:r w:rsidR="00840DC3" w:rsidRPr="00AE4D83">
          <w:rPr>
            <w:rStyle w:val="Hyperlink"/>
          </w:rPr>
          <w:t>Backup Process</w:t>
        </w:r>
      </w:hyperlink>
    </w:p>
    <w:p w14:paraId="5B5931DE" w14:textId="77777777" w:rsidR="00F151C8" w:rsidRPr="00F151C8" w:rsidRDefault="00000000" w:rsidP="00F151C8">
      <w:pPr>
        <w:pStyle w:val="ListParagraph"/>
        <w:numPr>
          <w:ilvl w:val="0"/>
          <w:numId w:val="14"/>
        </w:numPr>
        <w:spacing w:line="276" w:lineRule="auto"/>
        <w:rPr>
          <w:color w:val="000000"/>
        </w:rPr>
      </w:pPr>
      <w:hyperlink r:id="rId19" w:history="1">
        <w:r w:rsidR="00F151C8" w:rsidRPr="00F151C8">
          <w:rPr>
            <w:rStyle w:val="Hyperlink"/>
            <w:rFonts w:eastAsiaTheme="majorEastAsia"/>
          </w:rPr>
          <w:t>Computer Account and Lifecycle Policy</w:t>
        </w:r>
      </w:hyperlink>
    </w:p>
    <w:p w14:paraId="7181BC3A" w14:textId="77777777" w:rsidR="0024649A" w:rsidRPr="00492A5E" w:rsidRDefault="00000000" w:rsidP="0024649A">
      <w:pPr>
        <w:pStyle w:val="BodyText"/>
        <w:numPr>
          <w:ilvl w:val="0"/>
          <w:numId w:val="14"/>
        </w:numPr>
        <w:spacing w:before="3" w:line="276" w:lineRule="auto"/>
        <w:ind w:right="142"/>
        <w:rPr>
          <w:rStyle w:val="Hyperlink"/>
          <w:rFonts w:eastAsiaTheme="majorEastAsia"/>
        </w:rPr>
      </w:pPr>
      <w:hyperlink r:id="rId20" w:history="1">
        <w:r w:rsidR="0024649A" w:rsidRPr="00492A5E">
          <w:rPr>
            <w:rStyle w:val="Hyperlink"/>
            <w:rFonts w:eastAsiaTheme="majorEastAsia"/>
          </w:rPr>
          <w:t>Cyber Security Incident Management Plan</w:t>
        </w:r>
      </w:hyperlink>
    </w:p>
    <w:p w14:paraId="7A8C01AE" w14:textId="77777777" w:rsidR="00CA2CC8" w:rsidRPr="00CA2CC8" w:rsidRDefault="00000000" w:rsidP="00CA2CC8">
      <w:pPr>
        <w:pStyle w:val="ListParagraph"/>
        <w:numPr>
          <w:ilvl w:val="0"/>
          <w:numId w:val="14"/>
        </w:numPr>
        <w:spacing w:line="276" w:lineRule="auto"/>
        <w:rPr>
          <w:color w:val="000000"/>
        </w:rPr>
      </w:pPr>
      <w:hyperlink r:id="rId21" w:history="1">
        <w:r w:rsidR="00CA2CC8" w:rsidRPr="00AE4D83">
          <w:rPr>
            <w:rStyle w:val="Hyperlink"/>
          </w:rPr>
          <w:t xml:space="preserve">Cyber Security Vulnerability, </w:t>
        </w:r>
        <w:proofErr w:type="gramStart"/>
        <w:r w:rsidR="00CA2CC8" w:rsidRPr="00AE4D83">
          <w:rPr>
            <w:rStyle w:val="Hyperlink"/>
          </w:rPr>
          <w:t>Threat</w:t>
        </w:r>
        <w:proofErr w:type="gramEnd"/>
        <w:r w:rsidR="00CA2CC8" w:rsidRPr="00AE4D83">
          <w:rPr>
            <w:rStyle w:val="Hyperlink"/>
          </w:rPr>
          <w:t xml:space="preserve"> and Risk Management Standard</w:t>
        </w:r>
      </w:hyperlink>
    </w:p>
    <w:p w14:paraId="68295D87" w14:textId="77777777" w:rsidR="00CA2CC8" w:rsidRPr="00CA2CC8" w:rsidRDefault="00000000" w:rsidP="00CA2CC8">
      <w:pPr>
        <w:pStyle w:val="ListParagraph"/>
        <w:numPr>
          <w:ilvl w:val="0"/>
          <w:numId w:val="14"/>
        </w:numPr>
        <w:spacing w:line="276" w:lineRule="auto"/>
        <w:rPr>
          <w:color w:val="000000"/>
        </w:rPr>
      </w:pPr>
      <w:hyperlink r:id="rId22" w:history="1">
        <w:r w:rsidR="00CA2CC8" w:rsidRPr="00AE4D83">
          <w:rPr>
            <w:rStyle w:val="Hyperlink"/>
          </w:rPr>
          <w:t>Data Centre Management Standard</w:t>
        </w:r>
      </w:hyperlink>
    </w:p>
    <w:p w14:paraId="3AADA190" w14:textId="77777777" w:rsidR="00472810" w:rsidRDefault="00472810" w:rsidP="005A2BF2">
      <w:pPr>
        <w:pStyle w:val="ListParagraph"/>
        <w:widowControl/>
        <w:numPr>
          <w:ilvl w:val="0"/>
          <w:numId w:val="14"/>
        </w:numPr>
        <w:autoSpaceDE/>
        <w:autoSpaceDN/>
        <w:rPr>
          <w:rFonts w:eastAsia="Times New Roman"/>
          <w:color w:val="000000"/>
          <w:lang w:eastAsia="en-GB"/>
        </w:rPr>
      </w:pPr>
      <w:r w:rsidRPr="00A035EB">
        <w:rPr>
          <w:rFonts w:eastAsia="Times New Roman"/>
          <w:color w:val="000000"/>
          <w:lang w:eastAsia="en-GB"/>
        </w:rPr>
        <w:t>Data Wipe Policy</w:t>
      </w:r>
    </w:p>
    <w:p w14:paraId="2AEE3A9A" w14:textId="77777777" w:rsidR="0017499A" w:rsidRPr="00A035EB" w:rsidRDefault="0017499A" w:rsidP="005A2BF2">
      <w:pPr>
        <w:pStyle w:val="ListParagraph"/>
        <w:widowControl/>
        <w:numPr>
          <w:ilvl w:val="0"/>
          <w:numId w:val="14"/>
        </w:numPr>
        <w:autoSpaceDE/>
        <w:autoSpaceDN/>
        <w:rPr>
          <w:rFonts w:eastAsia="Times New Roman"/>
          <w:color w:val="000000"/>
          <w:lang w:eastAsia="en-GB"/>
        </w:rPr>
      </w:pPr>
      <w:r w:rsidRPr="00A035EB">
        <w:rPr>
          <w:rFonts w:eastAsia="Times New Roman"/>
          <w:color w:val="000000"/>
          <w:lang w:eastAsia="en-GB"/>
        </w:rPr>
        <w:t>External Firewall Policy</w:t>
      </w:r>
    </w:p>
    <w:p w14:paraId="5044FD61" w14:textId="77777777" w:rsidR="003F06DB" w:rsidRPr="003F06DB" w:rsidRDefault="00000000" w:rsidP="003F06DB">
      <w:pPr>
        <w:pStyle w:val="ListParagraph"/>
        <w:numPr>
          <w:ilvl w:val="0"/>
          <w:numId w:val="14"/>
        </w:numPr>
        <w:spacing w:line="276" w:lineRule="auto"/>
        <w:rPr>
          <w:color w:val="000000"/>
        </w:rPr>
      </w:pPr>
      <w:hyperlink r:id="rId23" w:history="1">
        <w:r w:rsidR="003F06DB" w:rsidRPr="00AE4D83">
          <w:rPr>
            <w:rStyle w:val="Hyperlink"/>
          </w:rPr>
          <w:t>Local Administrative User Account Permissions Policy</w:t>
        </w:r>
      </w:hyperlink>
    </w:p>
    <w:p w14:paraId="64541AF9" w14:textId="77777777" w:rsidR="0083092E" w:rsidRPr="0083092E" w:rsidRDefault="00000000" w:rsidP="0083092E">
      <w:pPr>
        <w:pStyle w:val="ListParagraph"/>
        <w:numPr>
          <w:ilvl w:val="0"/>
          <w:numId w:val="14"/>
        </w:numPr>
        <w:spacing w:line="276" w:lineRule="auto"/>
        <w:rPr>
          <w:color w:val="000000"/>
        </w:rPr>
      </w:pPr>
      <w:hyperlink r:id="rId24" w:history="1">
        <w:r w:rsidR="0083092E" w:rsidRPr="00AE4D83">
          <w:rPr>
            <w:rStyle w:val="Hyperlink"/>
          </w:rPr>
          <w:t>Multi-Factor Authentication Policy</w:t>
        </w:r>
      </w:hyperlink>
    </w:p>
    <w:p w14:paraId="2B7C9024" w14:textId="77777777" w:rsidR="00DE1351" w:rsidRPr="00DE1351" w:rsidRDefault="00000000" w:rsidP="00DE1351">
      <w:pPr>
        <w:pStyle w:val="ListParagraph"/>
        <w:numPr>
          <w:ilvl w:val="0"/>
          <w:numId w:val="14"/>
        </w:numPr>
        <w:spacing w:line="276" w:lineRule="auto"/>
        <w:rPr>
          <w:color w:val="000000"/>
        </w:rPr>
      </w:pPr>
      <w:hyperlink r:id="rId25" w:history="1">
        <w:r w:rsidR="00DE1351" w:rsidRPr="00AE4D83">
          <w:rPr>
            <w:rStyle w:val="Hyperlink"/>
          </w:rPr>
          <w:t>Patch Management Process</w:t>
        </w:r>
      </w:hyperlink>
    </w:p>
    <w:p w14:paraId="56B963DE" w14:textId="77777777" w:rsidR="003F240F" w:rsidRPr="003F240F" w:rsidRDefault="00000000" w:rsidP="003F240F">
      <w:pPr>
        <w:pStyle w:val="ListParagraph"/>
        <w:numPr>
          <w:ilvl w:val="0"/>
          <w:numId w:val="14"/>
        </w:numPr>
        <w:spacing w:line="276" w:lineRule="auto"/>
        <w:rPr>
          <w:color w:val="000000"/>
        </w:rPr>
      </w:pPr>
      <w:hyperlink r:id="rId26" w:history="1">
        <w:r w:rsidR="003F240F" w:rsidRPr="00AE4D83">
          <w:rPr>
            <w:rStyle w:val="Hyperlink"/>
          </w:rPr>
          <w:t>Privileged Account Policy</w:t>
        </w:r>
      </w:hyperlink>
    </w:p>
    <w:p w14:paraId="11B59478" w14:textId="77777777" w:rsidR="00830849" w:rsidRPr="00830849" w:rsidRDefault="00000000" w:rsidP="00830849">
      <w:pPr>
        <w:pStyle w:val="ListParagraph"/>
        <w:numPr>
          <w:ilvl w:val="0"/>
          <w:numId w:val="14"/>
        </w:numPr>
        <w:spacing w:line="276" w:lineRule="auto"/>
        <w:rPr>
          <w:color w:val="000000"/>
        </w:rPr>
      </w:pPr>
      <w:hyperlink r:id="rId27" w:history="1">
        <w:r w:rsidR="00830849" w:rsidRPr="00AE4D83">
          <w:rPr>
            <w:rStyle w:val="Hyperlink"/>
          </w:rPr>
          <w:t>Information Security Training &amp; Awareness Standard</w:t>
        </w:r>
      </w:hyperlink>
    </w:p>
    <w:p w14:paraId="00CFF055" w14:textId="345088B1" w:rsidR="002E26B8" w:rsidRPr="00D42824" w:rsidRDefault="00000000" w:rsidP="00D42824">
      <w:pPr>
        <w:pStyle w:val="ListParagraph"/>
        <w:numPr>
          <w:ilvl w:val="0"/>
          <w:numId w:val="14"/>
        </w:numPr>
        <w:spacing w:line="276" w:lineRule="auto"/>
        <w:rPr>
          <w:rStyle w:val="Hyperlink"/>
          <w:color w:val="000000"/>
          <w:u w:val="none"/>
        </w:rPr>
      </w:pPr>
      <w:hyperlink r:id="rId28" w:history="1">
        <w:r w:rsidR="00D42824" w:rsidRPr="00AE4D83">
          <w:rPr>
            <w:rStyle w:val="Hyperlink"/>
          </w:rPr>
          <w:t>IT Acceptable Use Policy</w:t>
        </w:r>
      </w:hyperlink>
    </w:p>
    <w:p w14:paraId="76B3FF38" w14:textId="77777777" w:rsidR="006F0837" w:rsidRPr="006F0837" w:rsidRDefault="00000000" w:rsidP="006F0837">
      <w:pPr>
        <w:pStyle w:val="ListParagraph"/>
        <w:numPr>
          <w:ilvl w:val="0"/>
          <w:numId w:val="14"/>
        </w:numPr>
        <w:spacing w:line="276" w:lineRule="auto"/>
        <w:rPr>
          <w:color w:val="000000"/>
        </w:rPr>
      </w:pPr>
      <w:hyperlink r:id="rId29" w:history="1">
        <w:r w:rsidR="006F0837" w:rsidRPr="00AE4D83">
          <w:rPr>
            <w:rStyle w:val="Hyperlink"/>
          </w:rPr>
          <w:t>IT Equipment Disposal Policy</w:t>
        </w:r>
      </w:hyperlink>
    </w:p>
    <w:p w14:paraId="66CE5599" w14:textId="77777777" w:rsidR="004C3F20" w:rsidRPr="004C3F20" w:rsidRDefault="00000000" w:rsidP="004C3F20">
      <w:pPr>
        <w:pStyle w:val="ListParagraph"/>
        <w:numPr>
          <w:ilvl w:val="0"/>
          <w:numId w:val="14"/>
        </w:numPr>
        <w:spacing w:line="276" w:lineRule="auto"/>
        <w:rPr>
          <w:color w:val="000000"/>
        </w:rPr>
      </w:pPr>
      <w:hyperlink r:id="rId30" w:history="1">
        <w:r w:rsidR="004C3F20" w:rsidRPr="00AE4D83">
          <w:rPr>
            <w:rStyle w:val="Hyperlink"/>
          </w:rPr>
          <w:t>IT Operational In-Flight Checks Standard</w:t>
        </w:r>
      </w:hyperlink>
    </w:p>
    <w:p w14:paraId="7A09BE55" w14:textId="77777777" w:rsidR="00B47B8B" w:rsidRPr="00B47B8B" w:rsidRDefault="00000000" w:rsidP="00B47B8B">
      <w:pPr>
        <w:pStyle w:val="ListParagraph"/>
        <w:numPr>
          <w:ilvl w:val="0"/>
          <w:numId w:val="14"/>
        </w:numPr>
        <w:spacing w:line="276" w:lineRule="auto"/>
        <w:rPr>
          <w:color w:val="000000"/>
        </w:rPr>
      </w:pPr>
      <w:hyperlink r:id="rId31" w:history="1">
        <w:r w:rsidR="00B47B8B" w:rsidRPr="00AE4D83">
          <w:rPr>
            <w:rStyle w:val="Hyperlink"/>
          </w:rPr>
          <w:t>IT Project Transition to Operations Standard</w:t>
        </w:r>
      </w:hyperlink>
    </w:p>
    <w:p w14:paraId="462EE1A2" w14:textId="77777777" w:rsidR="00F70E5F" w:rsidRPr="00F70E5F" w:rsidRDefault="00000000" w:rsidP="00F70E5F">
      <w:pPr>
        <w:pStyle w:val="ListParagraph"/>
        <w:numPr>
          <w:ilvl w:val="0"/>
          <w:numId w:val="14"/>
        </w:numPr>
        <w:spacing w:line="276" w:lineRule="auto"/>
        <w:rPr>
          <w:color w:val="000000"/>
        </w:rPr>
      </w:pPr>
      <w:hyperlink r:id="rId32" w:history="1">
        <w:r w:rsidR="00F70E5F" w:rsidRPr="00AE4D83">
          <w:rPr>
            <w:rStyle w:val="Hyperlink"/>
          </w:rPr>
          <w:t>IT Risk Assessment Process</w:t>
        </w:r>
      </w:hyperlink>
    </w:p>
    <w:p w14:paraId="4EA4C209" w14:textId="77777777" w:rsidR="00881C10" w:rsidRPr="00881C10" w:rsidRDefault="00000000" w:rsidP="00881C10">
      <w:pPr>
        <w:pStyle w:val="ListParagraph"/>
        <w:numPr>
          <w:ilvl w:val="0"/>
          <w:numId w:val="14"/>
        </w:numPr>
        <w:spacing w:line="276" w:lineRule="auto"/>
        <w:rPr>
          <w:color w:val="000000"/>
        </w:rPr>
      </w:pPr>
      <w:hyperlink r:id="rId33" w:history="1">
        <w:r w:rsidR="00881C10" w:rsidRPr="00AE4D83">
          <w:rPr>
            <w:rStyle w:val="Hyperlink"/>
          </w:rPr>
          <w:t>Removable Media Policy</w:t>
        </w:r>
      </w:hyperlink>
    </w:p>
    <w:p w14:paraId="35455454" w14:textId="77777777" w:rsidR="00372A73" w:rsidRPr="00372A73" w:rsidRDefault="00000000" w:rsidP="00372A73">
      <w:pPr>
        <w:pStyle w:val="ListParagraph"/>
        <w:numPr>
          <w:ilvl w:val="0"/>
          <w:numId w:val="14"/>
        </w:numPr>
        <w:spacing w:line="276" w:lineRule="auto"/>
        <w:rPr>
          <w:color w:val="000000"/>
        </w:rPr>
      </w:pPr>
      <w:hyperlink r:id="rId34" w:history="1">
        <w:r w:rsidR="00372A73" w:rsidRPr="00AE4D83">
          <w:rPr>
            <w:rStyle w:val="Hyperlink"/>
          </w:rPr>
          <w:t>Server Management Process</w:t>
        </w:r>
      </w:hyperlink>
    </w:p>
    <w:p w14:paraId="347B55B4" w14:textId="77777777" w:rsidR="005A2BF2" w:rsidRPr="00A035EB" w:rsidRDefault="005A2BF2" w:rsidP="005A2BF2">
      <w:pPr>
        <w:pStyle w:val="ListParagraph"/>
        <w:widowControl/>
        <w:numPr>
          <w:ilvl w:val="0"/>
          <w:numId w:val="14"/>
        </w:numPr>
        <w:autoSpaceDE/>
        <w:autoSpaceDN/>
        <w:rPr>
          <w:rFonts w:eastAsia="Times New Roman"/>
          <w:color w:val="000000"/>
          <w:lang w:eastAsia="en-GB"/>
        </w:rPr>
      </w:pPr>
      <w:r w:rsidRPr="00A035EB">
        <w:rPr>
          <w:rFonts w:eastAsia="Times New Roman"/>
          <w:color w:val="000000"/>
          <w:lang w:eastAsia="en-GB"/>
        </w:rPr>
        <w:t>Software Development Policy</w:t>
      </w:r>
    </w:p>
    <w:p w14:paraId="37B6533E" w14:textId="77777777" w:rsidR="00D97CBE" w:rsidRPr="00D97CBE" w:rsidRDefault="00000000" w:rsidP="00D97CBE">
      <w:pPr>
        <w:pStyle w:val="ListParagraph"/>
        <w:numPr>
          <w:ilvl w:val="0"/>
          <w:numId w:val="14"/>
        </w:numPr>
        <w:spacing w:line="276" w:lineRule="auto"/>
        <w:rPr>
          <w:color w:val="000000"/>
        </w:rPr>
      </w:pPr>
      <w:hyperlink r:id="rId35" w:history="1">
        <w:r w:rsidR="00D97CBE" w:rsidRPr="00AE4D83">
          <w:rPr>
            <w:rStyle w:val="Hyperlink"/>
          </w:rPr>
          <w:t>Staff Account Management Policy</w:t>
        </w:r>
      </w:hyperlink>
    </w:p>
    <w:p w14:paraId="3C64E027" w14:textId="77777777" w:rsidR="00554A97" w:rsidRPr="00554A97" w:rsidRDefault="00000000" w:rsidP="00554A97">
      <w:pPr>
        <w:pStyle w:val="ListParagraph"/>
        <w:numPr>
          <w:ilvl w:val="0"/>
          <w:numId w:val="14"/>
        </w:numPr>
        <w:spacing w:line="276" w:lineRule="auto"/>
        <w:rPr>
          <w:color w:val="000000"/>
        </w:rPr>
      </w:pPr>
      <w:hyperlink r:id="rId36" w:history="1">
        <w:r w:rsidR="00554A97" w:rsidRPr="00AE4D83">
          <w:rPr>
            <w:rStyle w:val="Hyperlink"/>
          </w:rPr>
          <w:t>Student Account Management Policy</w:t>
        </w:r>
      </w:hyperlink>
    </w:p>
    <w:p w14:paraId="5551EF11" w14:textId="77777777" w:rsidR="009E1C71" w:rsidRPr="009E1C71" w:rsidRDefault="00000000" w:rsidP="009E1C71">
      <w:pPr>
        <w:pStyle w:val="ListParagraph"/>
        <w:numPr>
          <w:ilvl w:val="0"/>
          <w:numId w:val="14"/>
        </w:numPr>
        <w:spacing w:line="276" w:lineRule="auto"/>
        <w:rPr>
          <w:color w:val="000000"/>
        </w:rPr>
      </w:pPr>
      <w:hyperlink r:id="rId37" w:history="1">
        <w:r w:rsidR="009E1C71" w:rsidRPr="00AE4D83">
          <w:rPr>
            <w:rStyle w:val="Hyperlink"/>
          </w:rPr>
          <w:t>Supplier Security Assessment Standard</w:t>
        </w:r>
      </w:hyperlink>
    </w:p>
    <w:p w14:paraId="4BEA2ABC" w14:textId="77777777" w:rsidR="00A035EB" w:rsidRDefault="00A035EB" w:rsidP="005A2BF2">
      <w:pPr>
        <w:pStyle w:val="ListParagraph"/>
        <w:widowControl/>
        <w:numPr>
          <w:ilvl w:val="0"/>
          <w:numId w:val="14"/>
        </w:numPr>
        <w:autoSpaceDE/>
        <w:autoSpaceDN/>
        <w:rPr>
          <w:rFonts w:eastAsia="Times New Roman"/>
          <w:color w:val="000000"/>
          <w:lang w:eastAsia="en-GB"/>
        </w:rPr>
      </w:pPr>
      <w:proofErr w:type="spellStart"/>
      <w:r w:rsidRPr="00A035EB">
        <w:rPr>
          <w:rFonts w:eastAsia="Times New Roman"/>
          <w:color w:val="000000"/>
          <w:lang w:eastAsia="en-GB"/>
        </w:rPr>
        <w:t>Steamhouse</w:t>
      </w:r>
      <w:proofErr w:type="spellEnd"/>
      <w:r w:rsidRPr="00A035EB">
        <w:rPr>
          <w:rFonts w:eastAsia="Times New Roman"/>
          <w:color w:val="000000"/>
          <w:lang w:eastAsia="en-GB"/>
        </w:rPr>
        <w:t xml:space="preserve"> IT Policy</w:t>
      </w:r>
    </w:p>
    <w:p w14:paraId="5F04C211" w14:textId="77777777" w:rsidR="00770BD8" w:rsidRPr="00770BD8" w:rsidRDefault="00000000" w:rsidP="00770BD8">
      <w:pPr>
        <w:pStyle w:val="ListParagraph"/>
        <w:numPr>
          <w:ilvl w:val="0"/>
          <w:numId w:val="14"/>
        </w:numPr>
        <w:spacing w:line="276" w:lineRule="auto"/>
        <w:rPr>
          <w:color w:val="000000"/>
        </w:rPr>
      </w:pPr>
      <w:hyperlink r:id="rId38" w:history="1">
        <w:r w:rsidR="00770BD8" w:rsidRPr="00AE4D83">
          <w:rPr>
            <w:rStyle w:val="Hyperlink"/>
          </w:rPr>
          <w:t>Third-party Network Engineering Standard</w:t>
        </w:r>
      </w:hyperlink>
    </w:p>
    <w:p w14:paraId="06B013EC" w14:textId="77777777" w:rsidR="005A2BF2" w:rsidRPr="00A035EB" w:rsidRDefault="005A2BF2" w:rsidP="005A2BF2">
      <w:pPr>
        <w:pStyle w:val="ListParagraph"/>
        <w:widowControl/>
        <w:autoSpaceDE/>
        <w:autoSpaceDN/>
        <w:ind w:left="720" w:firstLine="0"/>
        <w:rPr>
          <w:rFonts w:eastAsia="Times New Roman"/>
          <w:color w:val="000000"/>
          <w:lang w:eastAsia="en-GB"/>
        </w:rPr>
      </w:pPr>
    </w:p>
    <w:p w14:paraId="53C49809" w14:textId="7437C07D" w:rsidR="00291047" w:rsidRPr="006B2B84" w:rsidRDefault="00660F45" w:rsidP="00B03B22">
      <w:pPr>
        <w:pStyle w:val="BodyText"/>
        <w:spacing w:line="465" w:lineRule="auto"/>
        <w:ind w:left="144" w:right="142"/>
        <w:rPr>
          <w:b/>
          <w:bCs/>
        </w:rPr>
      </w:pPr>
      <w:r w:rsidRPr="006B2B84">
        <w:rPr>
          <w:b/>
          <w:bCs/>
        </w:rPr>
        <w:t xml:space="preserve">IT Policies </w:t>
      </w:r>
      <w:r w:rsidR="006B2B84" w:rsidRPr="006B2B84">
        <w:rPr>
          <w:b/>
          <w:bCs/>
        </w:rPr>
        <w:t xml:space="preserve">- </w:t>
      </w:r>
      <w:r w:rsidR="00291047" w:rsidRPr="006B2B84">
        <w:rPr>
          <w:b/>
          <w:bCs/>
        </w:rPr>
        <w:t>Governance</w:t>
      </w:r>
    </w:p>
    <w:p w14:paraId="579DC160" w14:textId="29FD7029" w:rsidR="00635338" w:rsidRDefault="00635338" w:rsidP="000E0F82">
      <w:pPr>
        <w:pStyle w:val="BodyText"/>
        <w:numPr>
          <w:ilvl w:val="0"/>
          <w:numId w:val="12"/>
        </w:numPr>
        <w:ind w:right="142"/>
      </w:pPr>
      <w:r w:rsidRPr="00BB6D9C">
        <w:t>BCU Policy Framework</w:t>
      </w:r>
    </w:p>
    <w:p w14:paraId="59C2EFA1" w14:textId="77777777" w:rsidR="006F6AB5" w:rsidRPr="00492A5E" w:rsidRDefault="00000000" w:rsidP="006F6AB5">
      <w:pPr>
        <w:pStyle w:val="BodyText"/>
        <w:numPr>
          <w:ilvl w:val="0"/>
          <w:numId w:val="12"/>
        </w:numPr>
        <w:spacing w:line="276" w:lineRule="auto"/>
        <w:ind w:right="142"/>
      </w:pPr>
      <w:hyperlink r:id="rId39" w:history="1">
        <w:r w:rsidR="006F6AB5" w:rsidRPr="00492A5E">
          <w:rPr>
            <w:rStyle w:val="Hyperlink"/>
            <w:rFonts w:eastAsiaTheme="majorEastAsia"/>
          </w:rPr>
          <w:t>IT Asset Management Policy</w:t>
        </w:r>
      </w:hyperlink>
      <w:r w:rsidR="006F6AB5" w:rsidRPr="00492A5E">
        <w:t xml:space="preserve"> </w:t>
      </w:r>
    </w:p>
    <w:p w14:paraId="1FA158FA" w14:textId="554F6F1D" w:rsidR="00D91DE0" w:rsidRPr="002241EA" w:rsidRDefault="00D91DE0" w:rsidP="000E0F82">
      <w:pPr>
        <w:pStyle w:val="ListParagraph"/>
        <w:widowControl/>
        <w:numPr>
          <w:ilvl w:val="0"/>
          <w:numId w:val="12"/>
        </w:numPr>
        <w:autoSpaceDE/>
        <w:autoSpaceDN/>
        <w:rPr>
          <w:rFonts w:eastAsia="Times New Roman"/>
          <w:color w:val="000000"/>
          <w:lang w:eastAsia="en-GB"/>
        </w:rPr>
      </w:pPr>
      <w:r w:rsidRPr="00BB6D9C">
        <w:rPr>
          <w:rFonts w:eastAsia="Times New Roman"/>
          <w:lang w:eastAsia="en-GB"/>
        </w:rPr>
        <w:t>System Logging Policy</w:t>
      </w:r>
    </w:p>
    <w:p w14:paraId="0BDF3BDA" w14:textId="7105EF4D" w:rsidR="00D91DE0" w:rsidRDefault="00D91DE0" w:rsidP="000E0F82">
      <w:pPr>
        <w:pStyle w:val="BodyText"/>
        <w:numPr>
          <w:ilvl w:val="0"/>
          <w:numId w:val="12"/>
        </w:numPr>
        <w:ind w:right="142"/>
      </w:pPr>
      <w:r w:rsidRPr="00BB6D9C">
        <w:t>IT Equipment Allocation Policy</w:t>
      </w:r>
    </w:p>
    <w:p w14:paraId="05E9D0D1" w14:textId="77777777" w:rsidR="009915D0" w:rsidRPr="009915D0" w:rsidRDefault="00000000" w:rsidP="000E0F82">
      <w:pPr>
        <w:pStyle w:val="ListParagraph"/>
        <w:widowControl/>
        <w:numPr>
          <w:ilvl w:val="0"/>
          <w:numId w:val="12"/>
        </w:numPr>
        <w:autoSpaceDE/>
        <w:autoSpaceDN/>
        <w:rPr>
          <w:rFonts w:eastAsia="Times New Roman"/>
          <w:color w:val="000000"/>
          <w:lang w:eastAsia="en-GB"/>
        </w:rPr>
      </w:pPr>
      <w:hyperlink r:id="rId40" w:history="1">
        <w:r w:rsidR="009915D0" w:rsidRPr="00AE4D83">
          <w:rPr>
            <w:rStyle w:val="Hyperlink"/>
          </w:rPr>
          <w:t>Mobile Device Management Policy</w:t>
        </w:r>
      </w:hyperlink>
      <w:r w:rsidR="009915D0" w:rsidRPr="00AE4D83">
        <w:rPr>
          <w:color w:val="000000"/>
        </w:rPr>
        <w:t xml:space="preserve"> </w:t>
      </w:r>
    </w:p>
    <w:p w14:paraId="1D9F1C3B" w14:textId="162433F4" w:rsidR="00D91DE0" w:rsidRPr="00635338" w:rsidRDefault="00D91DE0" w:rsidP="000E0F82">
      <w:pPr>
        <w:pStyle w:val="ListParagraph"/>
        <w:widowControl/>
        <w:numPr>
          <w:ilvl w:val="0"/>
          <w:numId w:val="12"/>
        </w:numPr>
        <w:autoSpaceDE/>
        <w:autoSpaceDN/>
        <w:rPr>
          <w:rFonts w:eastAsia="Times New Roman"/>
          <w:color w:val="000000"/>
          <w:lang w:eastAsia="en-GB"/>
        </w:rPr>
      </w:pPr>
      <w:r w:rsidRPr="002241EA">
        <w:rPr>
          <w:rFonts w:eastAsia="Times New Roman"/>
          <w:color w:val="000000"/>
          <w:lang w:eastAsia="en-GB"/>
        </w:rPr>
        <w:t xml:space="preserve">Managed Service Providers Process </w:t>
      </w:r>
    </w:p>
    <w:p w14:paraId="548025CE" w14:textId="77777777" w:rsidR="00291047" w:rsidRDefault="00291047" w:rsidP="00B03B22">
      <w:pPr>
        <w:pStyle w:val="BodyText"/>
        <w:spacing w:line="465" w:lineRule="auto"/>
        <w:ind w:left="144" w:right="142"/>
      </w:pPr>
    </w:p>
    <w:p w14:paraId="04D3D435" w14:textId="57A2E177" w:rsidR="00291047" w:rsidRPr="006B2B84" w:rsidRDefault="006B2B84" w:rsidP="00B03B22">
      <w:pPr>
        <w:pStyle w:val="BodyText"/>
        <w:spacing w:line="465" w:lineRule="auto"/>
        <w:ind w:left="144" w:right="142"/>
        <w:rPr>
          <w:b/>
          <w:bCs/>
        </w:rPr>
      </w:pPr>
      <w:r w:rsidRPr="006B2B84">
        <w:rPr>
          <w:b/>
          <w:bCs/>
        </w:rPr>
        <w:t xml:space="preserve">IT Policies - </w:t>
      </w:r>
      <w:r w:rsidR="00291047" w:rsidRPr="006B2B84">
        <w:rPr>
          <w:b/>
          <w:bCs/>
        </w:rPr>
        <w:t>Service Management</w:t>
      </w:r>
    </w:p>
    <w:p w14:paraId="43AEC9B9" w14:textId="77777777" w:rsidR="00BE4BB5" w:rsidRPr="00BE4BB5" w:rsidRDefault="00000000" w:rsidP="00BE4BB5">
      <w:pPr>
        <w:pStyle w:val="ListParagraph"/>
        <w:numPr>
          <w:ilvl w:val="0"/>
          <w:numId w:val="15"/>
        </w:numPr>
        <w:spacing w:line="276" w:lineRule="auto"/>
        <w:rPr>
          <w:color w:val="000000"/>
        </w:rPr>
      </w:pPr>
      <w:hyperlink r:id="rId41" w:history="1">
        <w:r w:rsidR="00BE4BB5" w:rsidRPr="00AE4D83">
          <w:rPr>
            <w:rStyle w:val="Hyperlink"/>
          </w:rPr>
          <w:t>Service Management Policy</w:t>
        </w:r>
      </w:hyperlink>
    </w:p>
    <w:p w14:paraId="7155FEA1" w14:textId="77777777" w:rsidR="00C82DB6" w:rsidRPr="00C82DB6" w:rsidRDefault="00C82DB6" w:rsidP="00C82DB6">
      <w:pPr>
        <w:pStyle w:val="ListParagraph"/>
        <w:widowControl/>
        <w:numPr>
          <w:ilvl w:val="0"/>
          <w:numId w:val="15"/>
        </w:numPr>
        <w:autoSpaceDE/>
        <w:autoSpaceDN/>
        <w:rPr>
          <w:rFonts w:eastAsia="Times New Roman"/>
          <w:color w:val="000000"/>
          <w:lang w:eastAsia="en-GB"/>
        </w:rPr>
      </w:pPr>
      <w:r w:rsidRPr="00C82DB6">
        <w:rPr>
          <w:rFonts w:eastAsia="Times New Roman"/>
          <w:color w:val="000000"/>
          <w:lang w:eastAsia="en-GB"/>
        </w:rPr>
        <w:t>Service Desk User Guide</w:t>
      </w:r>
    </w:p>
    <w:p w14:paraId="4E1383E2" w14:textId="77777777" w:rsidR="00CC25A4" w:rsidRPr="00CC25A4" w:rsidRDefault="00000000" w:rsidP="00C82DB6">
      <w:pPr>
        <w:pStyle w:val="ListParagraph"/>
        <w:widowControl/>
        <w:numPr>
          <w:ilvl w:val="0"/>
          <w:numId w:val="15"/>
        </w:numPr>
        <w:autoSpaceDE/>
        <w:autoSpaceDN/>
        <w:rPr>
          <w:rStyle w:val="Hyperlink"/>
          <w:rFonts w:eastAsia="Times New Roman"/>
          <w:color w:val="000000"/>
          <w:u w:val="none"/>
          <w:lang w:eastAsia="en-GB"/>
        </w:rPr>
      </w:pPr>
      <w:hyperlink r:id="rId42" w:history="1">
        <w:r w:rsidR="00CC25A4" w:rsidRPr="00AE4D83">
          <w:rPr>
            <w:rStyle w:val="Hyperlink"/>
          </w:rPr>
          <w:t>Incident Management Policy</w:t>
        </w:r>
      </w:hyperlink>
    </w:p>
    <w:p w14:paraId="72384B08" w14:textId="7FB7ED32" w:rsidR="00C82DB6" w:rsidRPr="00C82DB6" w:rsidRDefault="00C82DB6" w:rsidP="00C82DB6">
      <w:pPr>
        <w:pStyle w:val="ListParagraph"/>
        <w:widowControl/>
        <w:numPr>
          <w:ilvl w:val="0"/>
          <w:numId w:val="15"/>
        </w:numPr>
        <w:autoSpaceDE/>
        <w:autoSpaceDN/>
        <w:rPr>
          <w:rFonts w:eastAsia="Times New Roman"/>
          <w:color w:val="000000"/>
          <w:lang w:eastAsia="en-GB"/>
        </w:rPr>
      </w:pPr>
      <w:r w:rsidRPr="00C82DB6">
        <w:rPr>
          <w:rFonts w:eastAsia="Times New Roman"/>
          <w:color w:val="000000"/>
          <w:lang w:eastAsia="en-GB"/>
        </w:rPr>
        <w:t>Change Management Policy</w:t>
      </w:r>
    </w:p>
    <w:p w14:paraId="4C22E22F" w14:textId="77777777" w:rsidR="00020A36" w:rsidRPr="00020A36" w:rsidRDefault="00000000" w:rsidP="00020A36">
      <w:pPr>
        <w:pStyle w:val="ListParagraph"/>
        <w:numPr>
          <w:ilvl w:val="0"/>
          <w:numId w:val="15"/>
        </w:numPr>
        <w:spacing w:line="276" w:lineRule="auto"/>
        <w:rPr>
          <w:color w:val="000000"/>
        </w:rPr>
      </w:pPr>
      <w:hyperlink r:id="rId43" w:history="1">
        <w:r w:rsidR="00020A36" w:rsidRPr="00AE4D83">
          <w:rPr>
            <w:rStyle w:val="Hyperlink"/>
          </w:rPr>
          <w:t>Major Incident Management Policy</w:t>
        </w:r>
      </w:hyperlink>
      <w:r w:rsidR="00020A36" w:rsidRPr="00020A36">
        <w:rPr>
          <w:color w:val="000000"/>
        </w:rPr>
        <w:t xml:space="preserve"> </w:t>
      </w:r>
    </w:p>
    <w:p w14:paraId="470D9008" w14:textId="77777777" w:rsidR="00A26932" w:rsidRPr="00A26932" w:rsidRDefault="00000000" w:rsidP="00A26932">
      <w:pPr>
        <w:pStyle w:val="ListParagraph"/>
        <w:numPr>
          <w:ilvl w:val="0"/>
          <w:numId w:val="15"/>
        </w:numPr>
        <w:spacing w:line="276" w:lineRule="auto"/>
        <w:rPr>
          <w:color w:val="000000"/>
        </w:rPr>
      </w:pPr>
      <w:hyperlink r:id="rId44" w:history="1">
        <w:r w:rsidR="00A26932" w:rsidRPr="00AE4D83">
          <w:rPr>
            <w:rStyle w:val="Hyperlink"/>
          </w:rPr>
          <w:t>Service Request Management Policy</w:t>
        </w:r>
      </w:hyperlink>
      <w:r w:rsidR="00A26932" w:rsidRPr="00A26932">
        <w:rPr>
          <w:color w:val="000000"/>
        </w:rPr>
        <w:t xml:space="preserve"> </w:t>
      </w:r>
    </w:p>
    <w:p w14:paraId="132B10F3" w14:textId="3C17FCFE" w:rsidR="00C82DB6" w:rsidRPr="00C82DB6" w:rsidRDefault="00302CF6" w:rsidP="00C82DB6">
      <w:pPr>
        <w:pStyle w:val="ListParagraph"/>
        <w:widowControl/>
        <w:numPr>
          <w:ilvl w:val="0"/>
          <w:numId w:val="15"/>
        </w:numPr>
        <w:autoSpaceDE/>
        <w:autoSpaceDN/>
        <w:rPr>
          <w:rFonts w:eastAsia="Times New Roman"/>
          <w:color w:val="000000"/>
          <w:lang w:eastAsia="en-GB"/>
        </w:rPr>
      </w:pPr>
      <w:r>
        <w:rPr>
          <w:rFonts w:eastAsia="Times New Roman"/>
          <w:color w:val="000000"/>
          <w:lang w:eastAsia="en-GB"/>
        </w:rPr>
        <w:t xml:space="preserve">IT </w:t>
      </w:r>
      <w:r w:rsidR="00C82DB6" w:rsidRPr="00C82DB6">
        <w:rPr>
          <w:rFonts w:eastAsia="Times New Roman"/>
          <w:color w:val="000000"/>
          <w:lang w:eastAsia="en-GB"/>
        </w:rPr>
        <w:t>Project Process</w:t>
      </w:r>
      <w:r w:rsidR="000E0F82">
        <w:rPr>
          <w:rFonts w:eastAsia="Times New Roman"/>
          <w:color w:val="000000"/>
          <w:lang w:eastAsia="en-GB"/>
        </w:rPr>
        <w:t>es Standard</w:t>
      </w:r>
    </w:p>
    <w:p w14:paraId="13AC4078" w14:textId="77777777" w:rsidR="00EC52A6" w:rsidRDefault="00EC52A6" w:rsidP="00B03B22">
      <w:pPr>
        <w:pStyle w:val="BodyText"/>
        <w:spacing w:line="465" w:lineRule="auto"/>
        <w:ind w:left="144" w:right="142"/>
      </w:pPr>
    </w:p>
    <w:p w14:paraId="600C5E74" w14:textId="6C91D377" w:rsidR="00EC52A6" w:rsidRPr="002E26B8" w:rsidRDefault="00EC52A6" w:rsidP="00B03B22">
      <w:pPr>
        <w:pStyle w:val="BodyText"/>
        <w:spacing w:line="465" w:lineRule="auto"/>
        <w:ind w:left="144" w:right="142"/>
        <w:rPr>
          <w:b/>
          <w:bCs/>
        </w:rPr>
      </w:pPr>
      <w:r w:rsidRPr="002E26B8">
        <w:rPr>
          <w:b/>
          <w:bCs/>
        </w:rPr>
        <w:t>Other P</w:t>
      </w:r>
      <w:r w:rsidR="000F2545" w:rsidRPr="002E26B8">
        <w:rPr>
          <w:b/>
          <w:bCs/>
        </w:rPr>
        <w:t>o</w:t>
      </w:r>
      <w:r w:rsidRPr="002E26B8">
        <w:rPr>
          <w:b/>
          <w:bCs/>
        </w:rPr>
        <w:t>licies</w:t>
      </w:r>
      <w:r w:rsidR="000F2545" w:rsidRPr="002E26B8">
        <w:rPr>
          <w:b/>
          <w:bCs/>
        </w:rPr>
        <w:t>:</w:t>
      </w:r>
    </w:p>
    <w:p w14:paraId="5687F14D" w14:textId="667BECB5" w:rsidR="004E2AEA" w:rsidRDefault="00000000" w:rsidP="000F2545">
      <w:pPr>
        <w:pStyle w:val="BodyText"/>
        <w:numPr>
          <w:ilvl w:val="0"/>
          <w:numId w:val="13"/>
        </w:numPr>
        <w:spacing w:before="3" w:line="360" w:lineRule="auto"/>
        <w:ind w:right="142"/>
      </w:pPr>
      <w:hyperlink r:id="rId45" w:history="1">
        <w:r w:rsidR="004E2AEA" w:rsidRPr="004E2AEA">
          <w:rPr>
            <w:rStyle w:val="Hyperlink"/>
          </w:rPr>
          <w:t>Flexible Working Policy</w:t>
        </w:r>
      </w:hyperlink>
    </w:p>
    <w:p w14:paraId="4FF599B5" w14:textId="1925DED2" w:rsidR="004245E3" w:rsidRPr="004245E3" w:rsidRDefault="00000000" w:rsidP="000F2545">
      <w:pPr>
        <w:pStyle w:val="BodyText"/>
        <w:numPr>
          <w:ilvl w:val="0"/>
          <w:numId w:val="13"/>
        </w:numPr>
        <w:spacing w:before="8" w:line="360" w:lineRule="auto"/>
        <w:ind w:right="142"/>
        <w:rPr>
          <w:rStyle w:val="Hyperlink"/>
          <w:color w:val="0000FF"/>
          <w:u w:color="0000FF"/>
        </w:rPr>
      </w:pPr>
      <w:hyperlink r:id="rId46" w:history="1">
        <w:r w:rsidR="004245E3" w:rsidRPr="00E76FDA">
          <w:rPr>
            <w:rStyle w:val="Hyperlink"/>
            <w:rFonts w:cstheme="minorHAnsi"/>
          </w:rPr>
          <w:t>Data Protection Policy</w:t>
        </w:r>
      </w:hyperlink>
    </w:p>
    <w:p w14:paraId="43806871" w14:textId="6EABCD73" w:rsidR="00ED56F9" w:rsidRDefault="00000000" w:rsidP="000F2545">
      <w:pPr>
        <w:pStyle w:val="BodyText"/>
        <w:numPr>
          <w:ilvl w:val="0"/>
          <w:numId w:val="13"/>
        </w:numPr>
        <w:spacing w:before="8" w:line="360" w:lineRule="auto"/>
        <w:ind w:right="142"/>
        <w:rPr>
          <w:color w:val="0000FF"/>
          <w:u w:val="single" w:color="0000FF"/>
        </w:rPr>
      </w:pPr>
      <w:hyperlink r:id="rId47">
        <w:r w:rsidR="00404E79">
          <w:rPr>
            <w:color w:val="0000FF"/>
            <w:u w:val="single" w:color="0000FF"/>
          </w:rPr>
          <w:t>Financial Systems Rules &amp; Training Manuals</w:t>
        </w:r>
      </w:hyperlink>
    </w:p>
    <w:p w14:paraId="5FE79C36" w14:textId="30339C21" w:rsidR="006F4A34" w:rsidRDefault="00000000" w:rsidP="000F2545">
      <w:pPr>
        <w:pStyle w:val="BodyText"/>
        <w:numPr>
          <w:ilvl w:val="0"/>
          <w:numId w:val="13"/>
        </w:numPr>
        <w:spacing w:before="8" w:line="360" w:lineRule="auto"/>
        <w:ind w:right="142"/>
      </w:pPr>
      <w:hyperlink r:id="rId48">
        <w:r w:rsidR="00404E79">
          <w:rPr>
            <w:color w:val="0000FF"/>
            <w:u w:val="single" w:color="0000FF"/>
          </w:rPr>
          <w:t>University Financial Rules</w:t>
        </w:r>
      </w:hyperlink>
    </w:p>
    <w:p w14:paraId="1B230CD3" w14:textId="77777777" w:rsidR="00EF4520" w:rsidRDefault="00000000" w:rsidP="000F2545">
      <w:pPr>
        <w:pStyle w:val="BodyText"/>
        <w:numPr>
          <w:ilvl w:val="0"/>
          <w:numId w:val="13"/>
        </w:numPr>
        <w:spacing w:before="3" w:line="360" w:lineRule="auto"/>
        <w:ind w:right="142"/>
        <w:rPr>
          <w:color w:val="0000FF"/>
        </w:rPr>
      </w:pPr>
      <w:hyperlink r:id="rId49">
        <w:r w:rsidR="00404E79" w:rsidRPr="0EFB8275">
          <w:rPr>
            <w:color w:val="0000FF"/>
            <w:u w:val="single"/>
          </w:rPr>
          <w:t>Identification Card Information</w:t>
        </w:r>
      </w:hyperlink>
      <w:r w:rsidR="00404E79" w:rsidRPr="0EFB8275">
        <w:rPr>
          <w:color w:val="0000FF"/>
        </w:rPr>
        <w:t xml:space="preserve"> </w:t>
      </w:r>
    </w:p>
    <w:p w14:paraId="4B15C10D" w14:textId="32015880" w:rsidR="005A0B2A" w:rsidRDefault="005A0B2A" w:rsidP="00A808AB">
      <w:pPr>
        <w:pStyle w:val="BodyText"/>
        <w:spacing w:before="3" w:line="465" w:lineRule="auto"/>
        <w:ind w:left="144" w:right="142"/>
      </w:pPr>
      <w:r>
        <w:br w:type="page"/>
      </w:r>
    </w:p>
    <w:p w14:paraId="05DEFC45" w14:textId="77777777" w:rsidR="00606F61" w:rsidRPr="00606F61" w:rsidRDefault="00606F61" w:rsidP="00B03B22"/>
    <w:p w14:paraId="53F0E8A1" w14:textId="4C84E5C5" w:rsidR="00547CCB" w:rsidRDefault="00547CCB" w:rsidP="00B03B22">
      <w:pPr>
        <w:pStyle w:val="Heading1"/>
        <w:numPr>
          <w:ilvl w:val="0"/>
          <w:numId w:val="10"/>
        </w:numPr>
        <w:pBdr>
          <w:bottom w:val="single" w:sz="4" w:space="1" w:color="auto"/>
        </w:pBdr>
        <w:spacing w:after="240"/>
        <w:ind w:left="426"/>
      </w:pPr>
      <w:bookmarkStart w:id="105" w:name="_Toc139886941"/>
      <w:bookmarkStart w:id="106" w:name="_Toc140139563"/>
      <w:bookmarkStart w:id="107" w:name="_Toc140139608"/>
      <w:bookmarkStart w:id="108" w:name="_Toc140139748"/>
      <w:bookmarkStart w:id="109" w:name="_Toc158292863"/>
      <w:r w:rsidRPr="18600AE1">
        <w:t>Policy Review</w:t>
      </w:r>
      <w:bookmarkEnd w:id="105"/>
      <w:bookmarkEnd w:id="106"/>
      <w:bookmarkEnd w:id="107"/>
      <w:bookmarkEnd w:id="108"/>
      <w:bookmarkEnd w:id="109"/>
    </w:p>
    <w:p w14:paraId="5FE79C3D" w14:textId="5D9B9FFA" w:rsidR="006F4A34" w:rsidRDefault="005C3105" w:rsidP="00B03B22">
      <w:pPr>
        <w:pStyle w:val="BodyText"/>
        <w:spacing w:before="5"/>
        <w:ind w:left="144"/>
      </w:pPr>
      <w:r w:rsidRPr="005C3105">
        <w:t xml:space="preserve">This </w:t>
      </w:r>
      <w:r w:rsidR="003352F2">
        <w:t>p</w:t>
      </w:r>
      <w:r w:rsidRPr="005C3105">
        <w:t>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r>
        <w:t>.</w:t>
      </w:r>
    </w:p>
    <w:p w14:paraId="2540AFFD" w14:textId="77777777" w:rsidR="005C3105" w:rsidRDefault="005C3105" w:rsidP="00B03B22">
      <w:pPr>
        <w:pStyle w:val="BodyText"/>
        <w:spacing w:before="5"/>
        <w:rPr>
          <w:sz w:val="25"/>
        </w:rPr>
      </w:pPr>
    </w:p>
    <w:tbl>
      <w:tblPr>
        <w:tblW w:w="9637"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4292"/>
        <w:gridCol w:w="3643"/>
      </w:tblGrid>
      <w:tr w:rsidR="006F4A34" w14:paraId="5FE79C41" w14:textId="77777777" w:rsidTr="00EF4520">
        <w:trPr>
          <w:trHeight w:val="280"/>
        </w:trPr>
        <w:tc>
          <w:tcPr>
            <w:tcW w:w="1702" w:type="dxa"/>
          </w:tcPr>
          <w:p w14:paraId="5FE79C3E" w14:textId="77777777" w:rsidR="006F4A34" w:rsidRDefault="00404E79" w:rsidP="00B03B22">
            <w:pPr>
              <w:pStyle w:val="TableParagraph"/>
              <w:spacing w:line="250" w:lineRule="exact"/>
              <w:rPr>
                <w:b/>
              </w:rPr>
            </w:pPr>
            <w:r>
              <w:rPr>
                <w:b/>
              </w:rPr>
              <w:t>Review Date</w:t>
            </w:r>
          </w:p>
        </w:tc>
        <w:tc>
          <w:tcPr>
            <w:tcW w:w="4292" w:type="dxa"/>
          </w:tcPr>
          <w:p w14:paraId="5FE79C3F" w14:textId="77777777" w:rsidR="006F4A34" w:rsidRDefault="00404E79" w:rsidP="00B03B22">
            <w:pPr>
              <w:pStyle w:val="TableParagraph"/>
              <w:spacing w:line="250" w:lineRule="exact"/>
              <w:rPr>
                <w:b/>
              </w:rPr>
            </w:pPr>
            <w:r>
              <w:rPr>
                <w:b/>
              </w:rPr>
              <w:t>Description</w:t>
            </w:r>
          </w:p>
        </w:tc>
        <w:tc>
          <w:tcPr>
            <w:tcW w:w="3643" w:type="dxa"/>
          </w:tcPr>
          <w:p w14:paraId="5FE79C40" w14:textId="77777777" w:rsidR="006F4A34" w:rsidRDefault="00404E79" w:rsidP="00B03B22">
            <w:pPr>
              <w:pStyle w:val="TableParagraph"/>
              <w:spacing w:line="250" w:lineRule="exact"/>
              <w:rPr>
                <w:b/>
              </w:rPr>
            </w:pPr>
            <w:r>
              <w:rPr>
                <w:b/>
              </w:rPr>
              <w:t>Reviewer</w:t>
            </w:r>
          </w:p>
        </w:tc>
      </w:tr>
      <w:tr w:rsidR="006F4A34" w14:paraId="5FE79C48" w14:textId="77777777" w:rsidTr="00EF4520">
        <w:trPr>
          <w:trHeight w:val="860"/>
        </w:trPr>
        <w:tc>
          <w:tcPr>
            <w:tcW w:w="1702" w:type="dxa"/>
          </w:tcPr>
          <w:p w14:paraId="5FE79C42" w14:textId="77777777" w:rsidR="006F4A34" w:rsidRDefault="006F4A34" w:rsidP="00B03B22">
            <w:pPr>
              <w:pStyle w:val="TableParagraph"/>
              <w:ind w:left="0"/>
              <w:rPr>
                <w:sz w:val="25"/>
              </w:rPr>
            </w:pPr>
          </w:p>
          <w:p w14:paraId="5FE79C43" w14:textId="62928E6A" w:rsidR="006F4A34" w:rsidRDefault="00946E65" w:rsidP="00B03B22">
            <w:pPr>
              <w:pStyle w:val="TableParagraph"/>
            </w:pPr>
            <w:r>
              <w:t>06</w:t>
            </w:r>
            <w:r w:rsidR="00175E3A">
              <w:t>/0</w:t>
            </w:r>
            <w:r>
              <w:t>6</w:t>
            </w:r>
            <w:r w:rsidR="00175E3A">
              <w:t>/2024</w:t>
            </w:r>
          </w:p>
        </w:tc>
        <w:tc>
          <w:tcPr>
            <w:tcW w:w="4292" w:type="dxa"/>
          </w:tcPr>
          <w:p w14:paraId="5FE79C44" w14:textId="77777777" w:rsidR="006F4A34" w:rsidRDefault="006F4A34" w:rsidP="00B03B22">
            <w:pPr>
              <w:pStyle w:val="TableParagraph"/>
              <w:ind w:left="0"/>
              <w:rPr>
                <w:sz w:val="25"/>
              </w:rPr>
            </w:pPr>
          </w:p>
          <w:p w14:paraId="5FE79C45" w14:textId="77777777" w:rsidR="006F4A34" w:rsidRDefault="00404E79" w:rsidP="00B03B22">
            <w:pPr>
              <w:pStyle w:val="TableParagraph"/>
            </w:pPr>
            <w:r w:rsidRPr="00302CF6">
              <w:t>Information Security Policy</w:t>
            </w:r>
          </w:p>
        </w:tc>
        <w:tc>
          <w:tcPr>
            <w:tcW w:w="3643" w:type="dxa"/>
          </w:tcPr>
          <w:p w14:paraId="5163494B" w14:textId="77777777" w:rsidR="00EF4520" w:rsidRDefault="00EF4520" w:rsidP="00B03B22">
            <w:pPr>
              <w:pStyle w:val="TableParagraph"/>
            </w:pPr>
          </w:p>
          <w:p w14:paraId="5FE79C47" w14:textId="74DCB045" w:rsidR="006F4A34" w:rsidRPr="00D006AB" w:rsidRDefault="00D006AB" w:rsidP="00B03B22">
            <w:pPr>
              <w:pStyle w:val="TableParagraph"/>
            </w:pPr>
            <w:r w:rsidRPr="00D006AB">
              <w:t>Associate Director Compliance and Cyber Security</w:t>
            </w:r>
          </w:p>
        </w:tc>
      </w:tr>
    </w:tbl>
    <w:p w14:paraId="5FE79C49" w14:textId="131E3BC9" w:rsidR="00606F61" w:rsidRDefault="00606F61" w:rsidP="00B03B22">
      <w:pPr>
        <w:pStyle w:val="BodyText"/>
        <w:rPr>
          <w:sz w:val="24"/>
        </w:rPr>
      </w:pPr>
    </w:p>
    <w:p w14:paraId="5D31F0D2" w14:textId="77777777" w:rsidR="00486B84" w:rsidRDefault="00486B84" w:rsidP="00B03B22">
      <w:pPr>
        <w:pStyle w:val="BodyText"/>
        <w:rPr>
          <w:sz w:val="24"/>
        </w:rPr>
      </w:pPr>
    </w:p>
    <w:p w14:paraId="3329F711" w14:textId="216F9D12" w:rsidR="00547CCB" w:rsidRPr="0093059D" w:rsidRDefault="0093059D" w:rsidP="00B03B22">
      <w:pPr>
        <w:pStyle w:val="Heading1"/>
        <w:numPr>
          <w:ilvl w:val="0"/>
          <w:numId w:val="10"/>
        </w:numPr>
        <w:pBdr>
          <w:bottom w:val="single" w:sz="4" w:space="1" w:color="auto"/>
        </w:pBdr>
        <w:spacing w:after="240"/>
        <w:ind w:left="426"/>
      </w:pPr>
      <w:bookmarkStart w:id="110" w:name="_Toc139886942"/>
      <w:bookmarkStart w:id="111" w:name="_Toc140139564"/>
      <w:bookmarkStart w:id="112" w:name="_Toc140139609"/>
      <w:bookmarkStart w:id="113" w:name="_Toc140139749"/>
      <w:bookmarkStart w:id="114" w:name="_Toc158292864"/>
      <w:r w:rsidRPr="18600AE1">
        <w:t>Document History</w:t>
      </w:r>
      <w:bookmarkEnd w:id="110"/>
      <w:bookmarkEnd w:id="111"/>
      <w:bookmarkEnd w:id="112"/>
      <w:bookmarkEnd w:id="113"/>
      <w:bookmarkEnd w:id="114"/>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1"/>
        <w:gridCol w:w="1982"/>
        <w:gridCol w:w="3479"/>
        <w:gridCol w:w="2977"/>
      </w:tblGrid>
      <w:tr w:rsidR="0093059D" w14:paraId="5FE79C50" w14:textId="77777777" w:rsidTr="002A233B">
        <w:trPr>
          <w:trHeight w:val="280"/>
        </w:trPr>
        <w:tc>
          <w:tcPr>
            <w:tcW w:w="1201" w:type="dxa"/>
            <w:vAlign w:val="center"/>
          </w:tcPr>
          <w:p w14:paraId="079D324E" w14:textId="044D3CDF" w:rsidR="0093059D" w:rsidRDefault="0093059D" w:rsidP="00B03B22">
            <w:pPr>
              <w:pStyle w:val="TableParagraph"/>
              <w:spacing w:line="248" w:lineRule="exact"/>
              <w:rPr>
                <w:b/>
              </w:rPr>
            </w:pPr>
            <w:r>
              <w:rPr>
                <w:b/>
              </w:rPr>
              <w:t xml:space="preserve">Version </w:t>
            </w:r>
          </w:p>
        </w:tc>
        <w:tc>
          <w:tcPr>
            <w:tcW w:w="1982" w:type="dxa"/>
            <w:vAlign w:val="center"/>
          </w:tcPr>
          <w:p w14:paraId="5FE79C4D" w14:textId="7A5E1D76" w:rsidR="0093059D" w:rsidRDefault="0093059D" w:rsidP="00B03B22">
            <w:pPr>
              <w:pStyle w:val="TableParagraph"/>
              <w:spacing w:line="248" w:lineRule="exact"/>
              <w:rPr>
                <w:b/>
              </w:rPr>
            </w:pPr>
            <w:r>
              <w:rPr>
                <w:b/>
              </w:rPr>
              <w:t>Version Date</w:t>
            </w:r>
          </w:p>
        </w:tc>
        <w:tc>
          <w:tcPr>
            <w:tcW w:w="3479" w:type="dxa"/>
            <w:vAlign w:val="center"/>
          </w:tcPr>
          <w:p w14:paraId="5FE79C4E" w14:textId="77777777" w:rsidR="0093059D" w:rsidRDefault="0093059D" w:rsidP="00B03B22">
            <w:pPr>
              <w:pStyle w:val="TableParagraph"/>
              <w:spacing w:line="248" w:lineRule="exact"/>
              <w:ind w:left="99"/>
              <w:rPr>
                <w:b/>
              </w:rPr>
            </w:pPr>
            <w:r>
              <w:rPr>
                <w:b/>
              </w:rPr>
              <w:t>Description</w:t>
            </w:r>
          </w:p>
        </w:tc>
        <w:tc>
          <w:tcPr>
            <w:tcW w:w="2977" w:type="dxa"/>
            <w:vAlign w:val="center"/>
          </w:tcPr>
          <w:p w14:paraId="5FE79C4F" w14:textId="77777777" w:rsidR="0093059D" w:rsidRDefault="0093059D" w:rsidP="00B03B22">
            <w:pPr>
              <w:pStyle w:val="TableParagraph"/>
              <w:spacing w:line="248" w:lineRule="exact"/>
              <w:rPr>
                <w:b/>
              </w:rPr>
            </w:pPr>
            <w:r>
              <w:rPr>
                <w:b/>
              </w:rPr>
              <w:t>Authors</w:t>
            </w:r>
          </w:p>
        </w:tc>
      </w:tr>
      <w:tr w:rsidR="002A233B" w14:paraId="4D068CF7" w14:textId="77777777" w:rsidTr="002D4367">
        <w:trPr>
          <w:trHeight w:val="580"/>
        </w:trPr>
        <w:tc>
          <w:tcPr>
            <w:tcW w:w="1201" w:type="dxa"/>
          </w:tcPr>
          <w:p w14:paraId="18B3B7FF" w14:textId="7036B7EC" w:rsidR="002A233B" w:rsidRDefault="002A233B" w:rsidP="002D4367">
            <w:pPr>
              <w:pStyle w:val="TableParagraph"/>
              <w:spacing w:before="141"/>
            </w:pPr>
            <w:r>
              <w:t>1.0</w:t>
            </w:r>
          </w:p>
        </w:tc>
        <w:tc>
          <w:tcPr>
            <w:tcW w:w="1982" w:type="dxa"/>
          </w:tcPr>
          <w:p w14:paraId="41A6650A" w14:textId="749A8D33" w:rsidR="002A233B" w:rsidRDefault="002A233B" w:rsidP="002D4367">
            <w:pPr>
              <w:pStyle w:val="TableParagraph"/>
              <w:spacing w:before="141"/>
            </w:pPr>
            <w:r>
              <w:t>06/06/2023</w:t>
            </w:r>
          </w:p>
        </w:tc>
        <w:tc>
          <w:tcPr>
            <w:tcW w:w="3479" w:type="dxa"/>
          </w:tcPr>
          <w:p w14:paraId="277EFB57" w14:textId="385F8379" w:rsidR="002A233B" w:rsidRPr="00A378C2" w:rsidRDefault="00A378C2" w:rsidP="002D4367">
            <w:pPr>
              <w:pStyle w:val="TableParagraph"/>
              <w:spacing w:line="250" w:lineRule="exact"/>
              <w:ind w:left="99"/>
            </w:pPr>
            <w:r w:rsidRPr="00A378C2">
              <w:t>Baseline version following policy review</w:t>
            </w:r>
            <w:r w:rsidR="007A5592">
              <w:t xml:space="preserve"> endorsed by IT</w:t>
            </w:r>
            <w:r w:rsidR="002112B3">
              <w:t xml:space="preserve"> </w:t>
            </w:r>
            <w:r w:rsidR="007A5592">
              <w:t>S</w:t>
            </w:r>
            <w:r w:rsidR="002112B3">
              <w:t xml:space="preserve">teering </w:t>
            </w:r>
            <w:r w:rsidR="007A5592">
              <w:t>G</w:t>
            </w:r>
            <w:r w:rsidR="002112B3">
              <w:t>roup (ITSG)</w:t>
            </w:r>
          </w:p>
        </w:tc>
        <w:tc>
          <w:tcPr>
            <w:tcW w:w="2977" w:type="dxa"/>
          </w:tcPr>
          <w:p w14:paraId="4D7CEFC1" w14:textId="65514074" w:rsidR="002A233B" w:rsidRDefault="0075292A" w:rsidP="002D4367">
            <w:pPr>
              <w:pStyle w:val="TableParagraph"/>
              <w:spacing w:before="141"/>
            </w:pPr>
            <w:r w:rsidRPr="00D006AB">
              <w:t>Associate Director Compliance and Cyber Security</w:t>
            </w:r>
          </w:p>
        </w:tc>
      </w:tr>
      <w:tr w:rsidR="001C1B92" w14:paraId="32A9574E" w14:textId="77777777" w:rsidTr="002D4367">
        <w:trPr>
          <w:trHeight w:val="580"/>
        </w:trPr>
        <w:tc>
          <w:tcPr>
            <w:tcW w:w="1201" w:type="dxa"/>
          </w:tcPr>
          <w:p w14:paraId="4DCA7925" w14:textId="20FE740F" w:rsidR="001C1B92" w:rsidRDefault="006A521C" w:rsidP="00E416C0">
            <w:pPr>
              <w:pStyle w:val="TableParagraph"/>
              <w:spacing w:before="141"/>
            </w:pPr>
            <w:r>
              <w:t>1.0</w:t>
            </w:r>
          </w:p>
        </w:tc>
        <w:tc>
          <w:tcPr>
            <w:tcW w:w="1982" w:type="dxa"/>
          </w:tcPr>
          <w:p w14:paraId="6B96576E" w14:textId="45AEA5A0" w:rsidR="001C1B92" w:rsidRDefault="006A521C" w:rsidP="00E416C0">
            <w:pPr>
              <w:pStyle w:val="TableParagraph"/>
              <w:spacing w:before="141"/>
            </w:pPr>
            <w:r>
              <w:t>05/12/2023</w:t>
            </w:r>
          </w:p>
        </w:tc>
        <w:tc>
          <w:tcPr>
            <w:tcW w:w="3479" w:type="dxa"/>
          </w:tcPr>
          <w:p w14:paraId="01A512BF" w14:textId="3ECEEBDA" w:rsidR="001C1B92" w:rsidRPr="00A378C2" w:rsidRDefault="00030A42" w:rsidP="00E416C0">
            <w:pPr>
              <w:pStyle w:val="TableParagraph"/>
              <w:spacing w:line="250" w:lineRule="exact"/>
              <w:ind w:left="99"/>
            </w:pPr>
            <w:r>
              <w:t>Presented to UET for approval</w:t>
            </w:r>
            <w:r w:rsidR="006A521C">
              <w:t xml:space="preserve"> for IGB </w:t>
            </w:r>
            <w:r w:rsidR="00CF0DE2">
              <w:t xml:space="preserve">to </w:t>
            </w:r>
            <w:r w:rsidR="00A12858">
              <w:t>approve</w:t>
            </w:r>
            <w:r w:rsidR="006A521C">
              <w:t xml:space="preserve"> final sign off.</w:t>
            </w:r>
          </w:p>
        </w:tc>
        <w:tc>
          <w:tcPr>
            <w:tcW w:w="2977" w:type="dxa"/>
          </w:tcPr>
          <w:p w14:paraId="34CCDF90" w14:textId="14063A3B" w:rsidR="001C1B92" w:rsidRDefault="00A12858" w:rsidP="00E416C0">
            <w:pPr>
              <w:pStyle w:val="TableParagraph"/>
              <w:spacing w:before="141"/>
            </w:pPr>
            <w:r w:rsidRPr="00A12858">
              <w:t>Director of IT and Digital</w:t>
            </w:r>
          </w:p>
        </w:tc>
      </w:tr>
      <w:tr w:rsidR="00E416C0" w14:paraId="69AD6007" w14:textId="77777777" w:rsidTr="002D4367">
        <w:trPr>
          <w:trHeight w:val="580"/>
        </w:trPr>
        <w:tc>
          <w:tcPr>
            <w:tcW w:w="1201" w:type="dxa"/>
          </w:tcPr>
          <w:p w14:paraId="3A751E2E" w14:textId="7C7E8C86" w:rsidR="00E416C0" w:rsidRDefault="00E416C0" w:rsidP="00E416C0">
            <w:pPr>
              <w:pStyle w:val="TableParagraph"/>
              <w:spacing w:before="141"/>
            </w:pPr>
            <w:r>
              <w:t>1.0</w:t>
            </w:r>
          </w:p>
        </w:tc>
        <w:tc>
          <w:tcPr>
            <w:tcW w:w="1982" w:type="dxa"/>
          </w:tcPr>
          <w:p w14:paraId="3A13A6A6" w14:textId="75ED3A37" w:rsidR="00E416C0" w:rsidRDefault="006A521C" w:rsidP="00E416C0">
            <w:pPr>
              <w:pStyle w:val="TableParagraph"/>
              <w:spacing w:before="141"/>
            </w:pPr>
            <w:r>
              <w:t>13</w:t>
            </w:r>
            <w:r w:rsidR="00E416C0">
              <w:t>/</w:t>
            </w:r>
            <w:r>
              <w:t>12</w:t>
            </w:r>
            <w:r w:rsidR="00E416C0">
              <w:t>/2023</w:t>
            </w:r>
          </w:p>
        </w:tc>
        <w:tc>
          <w:tcPr>
            <w:tcW w:w="3479" w:type="dxa"/>
          </w:tcPr>
          <w:p w14:paraId="1EED0347" w14:textId="176F811B" w:rsidR="00E416C0" w:rsidRPr="00A378C2" w:rsidRDefault="006A521C" w:rsidP="00E416C0">
            <w:pPr>
              <w:pStyle w:val="TableParagraph"/>
              <w:spacing w:line="250" w:lineRule="exact"/>
              <w:ind w:left="99"/>
            </w:pPr>
            <w:r>
              <w:t xml:space="preserve">Final </w:t>
            </w:r>
            <w:r w:rsidR="007773BC">
              <w:t xml:space="preserve">version </w:t>
            </w:r>
            <w:r w:rsidR="0075292A">
              <w:t>approved by Information Governance Board (IGB)</w:t>
            </w:r>
          </w:p>
        </w:tc>
        <w:tc>
          <w:tcPr>
            <w:tcW w:w="2977" w:type="dxa"/>
          </w:tcPr>
          <w:p w14:paraId="05A36D86" w14:textId="6F420837" w:rsidR="00E416C0" w:rsidRDefault="003242AF" w:rsidP="00E416C0">
            <w:pPr>
              <w:pStyle w:val="TableParagraph"/>
              <w:spacing w:before="141"/>
            </w:pPr>
            <w:r w:rsidRPr="00A12858">
              <w:t>Director of IT and Digital</w:t>
            </w:r>
          </w:p>
        </w:tc>
      </w:tr>
    </w:tbl>
    <w:p w14:paraId="18D94BE0" w14:textId="77777777" w:rsidR="00563C35" w:rsidRDefault="00563C35" w:rsidP="00B03B22">
      <w:pPr>
        <w:rPr>
          <w:b/>
          <w:bCs/>
          <w:sz w:val="24"/>
          <w:szCs w:val="24"/>
        </w:rPr>
      </w:pPr>
    </w:p>
    <w:p w14:paraId="1D98C0B3" w14:textId="78F04F6F" w:rsidR="43A631DB" w:rsidRDefault="43A631DB" w:rsidP="00B03B22">
      <w:pPr>
        <w:rPr>
          <w:b/>
          <w:bCs/>
          <w:sz w:val="24"/>
          <w:szCs w:val="24"/>
        </w:rPr>
      </w:pPr>
    </w:p>
    <w:p w14:paraId="7AE6E93E" w14:textId="217F3A78" w:rsidR="43A631DB" w:rsidRDefault="43A631DB" w:rsidP="00B03B22">
      <w:pPr>
        <w:rPr>
          <w:b/>
          <w:bCs/>
          <w:sz w:val="24"/>
          <w:szCs w:val="24"/>
        </w:rPr>
      </w:pPr>
    </w:p>
    <w:p w14:paraId="1682BEBD" w14:textId="77777777" w:rsidR="00606F61" w:rsidRDefault="00606F61" w:rsidP="00B03B22">
      <w:pPr>
        <w:rPr>
          <w:b/>
          <w:bCs/>
          <w:sz w:val="24"/>
          <w:szCs w:val="24"/>
        </w:rPr>
      </w:pPr>
    </w:p>
    <w:p w14:paraId="4D1612FE" w14:textId="061D9E0E" w:rsidR="00C41903" w:rsidRDefault="00C41903" w:rsidP="00B03B22">
      <w:pPr>
        <w:pStyle w:val="Heading1"/>
        <w:pBdr>
          <w:bottom w:val="single" w:sz="4" w:space="1" w:color="auto"/>
        </w:pBdr>
        <w:spacing w:after="240"/>
        <w:ind w:left="0"/>
      </w:pPr>
      <w:bookmarkStart w:id="115" w:name="_Toc139886944"/>
      <w:bookmarkStart w:id="116" w:name="_Toc140139566"/>
      <w:bookmarkStart w:id="117" w:name="_Toc140139611"/>
      <w:bookmarkStart w:id="118" w:name="_Toc140139751"/>
      <w:bookmarkStart w:id="119" w:name="_Toc158292865"/>
      <w:r w:rsidRPr="00E77FC6">
        <w:t>Appendix – Glossary of Terminology</w:t>
      </w:r>
      <w:bookmarkEnd w:id="115"/>
      <w:bookmarkEnd w:id="116"/>
      <w:bookmarkEnd w:id="117"/>
      <w:bookmarkEnd w:id="118"/>
      <w:bookmarkEnd w:id="119"/>
    </w:p>
    <w:tbl>
      <w:tblPr>
        <w:tblStyle w:val="TableGrid"/>
        <w:tblW w:w="0" w:type="auto"/>
        <w:tblLook w:val="04A0" w:firstRow="1" w:lastRow="0" w:firstColumn="1" w:lastColumn="0" w:noHBand="0" w:noVBand="1"/>
      </w:tblPr>
      <w:tblGrid>
        <w:gridCol w:w="3416"/>
        <w:gridCol w:w="6355"/>
      </w:tblGrid>
      <w:tr w:rsidR="00C41903" w:rsidRPr="0002788E" w14:paraId="46FAFB65" w14:textId="77777777" w:rsidTr="006A356D">
        <w:tc>
          <w:tcPr>
            <w:tcW w:w="3416" w:type="dxa"/>
          </w:tcPr>
          <w:p w14:paraId="62E377B5" w14:textId="1848201C" w:rsidR="00C41903" w:rsidRPr="00154777" w:rsidRDefault="00857A86" w:rsidP="00B03B22">
            <w:pPr>
              <w:rPr>
                <w:iCs/>
                <w:sz w:val="20"/>
                <w:szCs w:val="20"/>
              </w:rPr>
            </w:pPr>
            <w:r w:rsidRPr="00154777">
              <w:rPr>
                <w:iCs/>
                <w:sz w:val="20"/>
                <w:szCs w:val="20"/>
              </w:rPr>
              <w:t>The University</w:t>
            </w:r>
          </w:p>
        </w:tc>
        <w:tc>
          <w:tcPr>
            <w:tcW w:w="6355" w:type="dxa"/>
          </w:tcPr>
          <w:p w14:paraId="4B744800" w14:textId="606EC417" w:rsidR="00C41903" w:rsidRPr="0002788E" w:rsidRDefault="00C31D58" w:rsidP="00B03B22">
            <w:pPr>
              <w:pStyle w:val="BodyText"/>
              <w:spacing w:line="278" w:lineRule="auto"/>
              <w:ind w:right="124"/>
              <w:rPr>
                <w:sz w:val="20"/>
              </w:rPr>
            </w:pPr>
            <w:r>
              <w:rPr>
                <w:sz w:val="20"/>
              </w:rPr>
              <w:t>Birmingham City University</w:t>
            </w:r>
          </w:p>
        </w:tc>
      </w:tr>
      <w:tr w:rsidR="00C41903" w:rsidRPr="0002788E" w14:paraId="4F164B5C" w14:textId="77777777" w:rsidTr="006A356D">
        <w:tc>
          <w:tcPr>
            <w:tcW w:w="3416" w:type="dxa"/>
          </w:tcPr>
          <w:p w14:paraId="258B31E7" w14:textId="1957BD46" w:rsidR="00C41903" w:rsidRPr="0002788E" w:rsidRDefault="00C31D58" w:rsidP="00B03B22">
            <w:pPr>
              <w:rPr>
                <w:b/>
                <w:iCs/>
                <w:sz w:val="20"/>
                <w:szCs w:val="20"/>
              </w:rPr>
            </w:pPr>
            <w:r>
              <w:t>PCI-DSS</w:t>
            </w:r>
          </w:p>
        </w:tc>
        <w:tc>
          <w:tcPr>
            <w:tcW w:w="6355" w:type="dxa"/>
          </w:tcPr>
          <w:p w14:paraId="68062715" w14:textId="2962AD92" w:rsidR="00C41903" w:rsidRPr="0002788E" w:rsidRDefault="00154777" w:rsidP="00B03B22">
            <w:pPr>
              <w:pStyle w:val="BodyText"/>
              <w:spacing w:line="278" w:lineRule="auto"/>
              <w:ind w:right="124"/>
              <w:rPr>
                <w:sz w:val="20"/>
              </w:rPr>
            </w:pPr>
            <w:r w:rsidRPr="00154777">
              <w:rPr>
                <w:sz w:val="20"/>
              </w:rPr>
              <w:t>Payment Card Industry Data Security Standard</w:t>
            </w:r>
          </w:p>
        </w:tc>
      </w:tr>
      <w:tr w:rsidR="00C41903" w:rsidRPr="0002788E" w14:paraId="7B8F58F4" w14:textId="77777777" w:rsidTr="006A356D">
        <w:tc>
          <w:tcPr>
            <w:tcW w:w="3416" w:type="dxa"/>
          </w:tcPr>
          <w:p w14:paraId="2555F67E" w14:textId="7CB83F35" w:rsidR="00C41903" w:rsidRPr="00154777" w:rsidRDefault="00154777" w:rsidP="00B03B22">
            <w:pPr>
              <w:rPr>
                <w:bCs/>
                <w:iCs/>
                <w:sz w:val="20"/>
                <w:szCs w:val="20"/>
              </w:rPr>
            </w:pPr>
            <w:r w:rsidRPr="00154777">
              <w:rPr>
                <w:bCs/>
                <w:iCs/>
                <w:sz w:val="20"/>
                <w:szCs w:val="20"/>
              </w:rPr>
              <w:t>IAO</w:t>
            </w:r>
          </w:p>
        </w:tc>
        <w:tc>
          <w:tcPr>
            <w:tcW w:w="6355" w:type="dxa"/>
          </w:tcPr>
          <w:p w14:paraId="6DDE1317" w14:textId="398FBF9C" w:rsidR="00C41903" w:rsidRPr="00A325F4" w:rsidRDefault="00154777" w:rsidP="00B03B22">
            <w:pPr>
              <w:pStyle w:val="BodyText"/>
              <w:spacing w:line="278" w:lineRule="auto"/>
              <w:ind w:right="124"/>
              <w:rPr>
                <w:sz w:val="20"/>
              </w:rPr>
            </w:pPr>
            <w:r>
              <w:rPr>
                <w:sz w:val="20"/>
              </w:rPr>
              <w:t>Information Asset Owner</w:t>
            </w:r>
          </w:p>
        </w:tc>
      </w:tr>
      <w:tr w:rsidR="00154777" w:rsidRPr="0002788E" w14:paraId="73CC9DDC" w14:textId="77777777" w:rsidTr="006A356D">
        <w:tc>
          <w:tcPr>
            <w:tcW w:w="3416" w:type="dxa"/>
          </w:tcPr>
          <w:p w14:paraId="071B812D" w14:textId="721E2C5E" w:rsidR="00154777" w:rsidRPr="00154777" w:rsidRDefault="00154777" w:rsidP="00B03B22">
            <w:pPr>
              <w:rPr>
                <w:bCs/>
                <w:iCs/>
                <w:sz w:val="20"/>
                <w:szCs w:val="20"/>
              </w:rPr>
            </w:pPr>
            <w:r w:rsidRPr="00154777">
              <w:rPr>
                <w:bCs/>
                <w:iCs/>
                <w:sz w:val="20"/>
                <w:szCs w:val="20"/>
              </w:rPr>
              <w:t>IAM</w:t>
            </w:r>
          </w:p>
        </w:tc>
        <w:tc>
          <w:tcPr>
            <w:tcW w:w="6355" w:type="dxa"/>
          </w:tcPr>
          <w:p w14:paraId="45374130" w14:textId="51A218D6" w:rsidR="00154777" w:rsidRPr="00A325F4" w:rsidRDefault="00154777" w:rsidP="00B03B22">
            <w:pPr>
              <w:pStyle w:val="BodyText"/>
              <w:spacing w:line="278" w:lineRule="auto"/>
              <w:ind w:right="124"/>
              <w:rPr>
                <w:sz w:val="20"/>
              </w:rPr>
            </w:pPr>
            <w:r>
              <w:rPr>
                <w:sz w:val="20"/>
              </w:rPr>
              <w:t>Information Asset Manager</w:t>
            </w:r>
          </w:p>
        </w:tc>
      </w:tr>
      <w:tr w:rsidR="00154777" w:rsidRPr="0002788E" w14:paraId="38BC50AC" w14:textId="77777777" w:rsidTr="006A356D">
        <w:tc>
          <w:tcPr>
            <w:tcW w:w="3416" w:type="dxa"/>
          </w:tcPr>
          <w:p w14:paraId="0BD0EF72" w14:textId="17B42A83" w:rsidR="00154777" w:rsidRPr="00154777" w:rsidRDefault="00154777" w:rsidP="00B03B22">
            <w:pPr>
              <w:rPr>
                <w:bCs/>
                <w:iCs/>
                <w:sz w:val="20"/>
                <w:szCs w:val="20"/>
              </w:rPr>
            </w:pPr>
            <w:r w:rsidRPr="00154777">
              <w:rPr>
                <w:bCs/>
                <w:iCs/>
                <w:sz w:val="20"/>
                <w:szCs w:val="20"/>
              </w:rPr>
              <w:t>WEEE</w:t>
            </w:r>
          </w:p>
        </w:tc>
        <w:tc>
          <w:tcPr>
            <w:tcW w:w="6355" w:type="dxa"/>
          </w:tcPr>
          <w:p w14:paraId="697E98E4" w14:textId="13FBFF0E" w:rsidR="00154777" w:rsidRPr="00A325F4" w:rsidRDefault="00154777" w:rsidP="00B03B22">
            <w:pPr>
              <w:pStyle w:val="BodyText"/>
              <w:spacing w:line="278" w:lineRule="auto"/>
              <w:ind w:right="124"/>
              <w:rPr>
                <w:sz w:val="20"/>
              </w:rPr>
            </w:pPr>
            <w:r w:rsidRPr="00154777">
              <w:rPr>
                <w:sz w:val="20"/>
              </w:rPr>
              <w:t>Waste Electrical and Electronic</w:t>
            </w:r>
          </w:p>
        </w:tc>
      </w:tr>
      <w:tr w:rsidR="00154777" w:rsidRPr="0002788E" w14:paraId="76C8A913" w14:textId="77777777" w:rsidTr="006A356D">
        <w:tc>
          <w:tcPr>
            <w:tcW w:w="3416" w:type="dxa"/>
          </w:tcPr>
          <w:p w14:paraId="2B6FBB44" w14:textId="7A38B227" w:rsidR="00154777" w:rsidRPr="0002788E" w:rsidRDefault="00154777" w:rsidP="00B03B22">
            <w:pPr>
              <w:pStyle w:val="BodyText"/>
              <w:spacing w:before="120" w:after="120"/>
              <w:rPr>
                <w:b/>
                <w:iCs/>
                <w:sz w:val="20"/>
                <w:szCs w:val="20"/>
              </w:rPr>
            </w:pPr>
            <w:r w:rsidRPr="00154777">
              <w:t>IT</w:t>
            </w:r>
          </w:p>
        </w:tc>
        <w:tc>
          <w:tcPr>
            <w:tcW w:w="6355" w:type="dxa"/>
          </w:tcPr>
          <w:p w14:paraId="786FDEF1" w14:textId="0C54822F" w:rsidR="00154777" w:rsidRPr="00A325F4" w:rsidRDefault="00154777" w:rsidP="00B03B22">
            <w:pPr>
              <w:pStyle w:val="BodyText"/>
              <w:spacing w:line="278" w:lineRule="auto"/>
              <w:ind w:right="124"/>
              <w:rPr>
                <w:sz w:val="20"/>
              </w:rPr>
            </w:pPr>
            <w:r>
              <w:rPr>
                <w:sz w:val="20"/>
              </w:rPr>
              <w:t>Information Technology</w:t>
            </w:r>
          </w:p>
        </w:tc>
      </w:tr>
    </w:tbl>
    <w:p w14:paraId="4A2A1FE3" w14:textId="77777777" w:rsidR="00C41903" w:rsidRDefault="00C41903" w:rsidP="00B03B22">
      <w:pPr>
        <w:pStyle w:val="BodyText"/>
        <w:rPr>
          <w:b/>
          <w:sz w:val="24"/>
        </w:rPr>
      </w:pPr>
    </w:p>
    <w:sectPr w:rsidR="00C41903" w:rsidSect="00D9768A">
      <w:headerReference w:type="default" r:id="rId50"/>
      <w:footerReference w:type="default" r:id="rId51"/>
      <w:pgSz w:w="11910" w:h="16840"/>
      <w:pgMar w:top="1340" w:right="995" w:bottom="1620" w:left="1134" w:header="0" w:footer="14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CDB3B" w14:textId="77777777" w:rsidR="00D9768A" w:rsidRDefault="00D9768A">
      <w:r>
        <w:separator/>
      </w:r>
    </w:p>
  </w:endnote>
  <w:endnote w:type="continuationSeparator" w:id="0">
    <w:p w14:paraId="3D42DEFE" w14:textId="77777777" w:rsidR="00D9768A" w:rsidRDefault="00D9768A">
      <w:r>
        <w:continuationSeparator/>
      </w:r>
    </w:p>
  </w:endnote>
  <w:endnote w:type="continuationNotice" w:id="1">
    <w:p w14:paraId="24E07824" w14:textId="77777777" w:rsidR="00D9768A" w:rsidRDefault="00D976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F518" w14:textId="27006C9A" w:rsidR="00216DAF" w:rsidRPr="00266B21" w:rsidRDefault="00216DAF" w:rsidP="00AC4210">
    <w:pPr>
      <w:pStyle w:val="Footer"/>
      <w:spacing w:after="120"/>
      <w:rPr>
        <w:rStyle w:val="PageNumber"/>
        <w:sz w:val="16"/>
        <w:szCs w:val="16"/>
      </w:rPr>
    </w:pPr>
    <w:r w:rsidRPr="00266B21">
      <w:rPr>
        <w:noProof/>
        <w:sz w:val="16"/>
        <w:szCs w:val="16"/>
        <w:lang w:eastAsia="en-GB"/>
      </w:rPr>
      <mc:AlternateContent>
        <mc:Choice Requires="wps">
          <w:drawing>
            <wp:anchor distT="0" distB="0" distL="114300" distR="114300" simplePos="0" relativeHeight="251658240" behindDoc="0" locked="0" layoutInCell="1" allowOverlap="1" wp14:anchorId="14FC8D8E" wp14:editId="37CF43A6">
              <wp:simplePos x="0" y="0"/>
              <wp:positionH relativeFrom="column">
                <wp:posOffset>-16510</wp:posOffset>
              </wp:positionH>
              <wp:positionV relativeFrom="paragraph">
                <wp:posOffset>-78105</wp:posOffset>
              </wp:positionV>
              <wp:extent cx="6409690" cy="635"/>
              <wp:effectExtent l="12065" t="7620" r="762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96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w14:anchorId="63416F87">
            <v:line id="Straight Connector 3"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pt,-6.15pt" to="503.4pt,-6.1pt" w14:anchorId="750D3F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ZuAEAAFQDAAAOAAAAZHJzL2Uyb0RvYy54bWysU01v2zAMvQ/YfxB0X+xkS7AYcXpI1126&#10;LUC73hl92MJkURCVOPn3k1Qv3cetmA+CKJKPj4/05uY8WHZSgQy6ls9nNWfKCZTGdS3//nj37iNn&#10;FMFJsOhUyy+K+M327ZvN6Bu1wB6tVIElEEfN6Fvex+ibqiLRqwFohl655NQYBojJDF0lA4wJfbDV&#10;oq5X1YhB+oBCEaXX22cn3xZ8rZWI37QmFZlteeIWyxnKechntd1A0wXwvRETDXgFiwGMS0WvULcQ&#10;gR2D+QdqMCIgoY4zgUOFWhuhSg+pm3n9VzcPPXhVeknikL/KRP8PVnw97dw+ZOri7B78PYofxBzu&#10;enCdKgQeLz4Nbp6lqkZPzTUlG+T3gR3GLyhTDBwjFhXOOgxMW+OfcmIGT52yc5H9cpVdnSMT6XH1&#10;oV6v1mk6IvlW75elEjQZJKf6QPGzwoHlS8utcVkTaOB0TzGTegnJzw7vjLVlrtaxseXr5WJZEgit&#10;kdmZwyh0h50N7AR5M8o31f0jLODRyQLWK5CfpnsEY5/vqbh1kzBZi7x41BxQXvbhl2BpdIXltGZ5&#10;N363S/bLz7D9CQAA//8DAFBLAwQUAAYACAAAACEAAHjc+d0AAAALAQAADwAAAGRycy9kb3ducmV2&#10;LnhtbEyPQU/DMAyF70j8h8hI3LZ0mTRB13SaEHBBQmIUzmnjtRWJUzVZV/49Hhc4Wbaf3vtesZu9&#10;ExOOsQ+kYbXMQCA1wfbUaqjenxZ3IGIyZI0LhBq+McKuvL4qTG7Dmd5wOqRWsAnF3GjoUhpyKWPT&#10;oTdxGQYk/h3D6E3idWylHc2Zzb2TKss20pueOKEzAz502HwdTl7D/vPlcf061T44e99WH9ZX2bPS&#10;+vZm3m9BJJzTnxgu+IwOJTPV4UQ2CqdhoTas5LlSaxAXAcdxmfr3pECWhfzfofwBAAD//wMAUEsB&#10;Ai0AFAAGAAgAAAAhALaDOJL+AAAA4QEAABMAAAAAAAAAAAAAAAAAAAAAAFtDb250ZW50X1R5cGVz&#10;XS54bWxQSwECLQAUAAYACAAAACEAOP0h/9YAAACUAQAACwAAAAAAAAAAAAAAAAAvAQAAX3JlbHMv&#10;LnJlbHNQSwECLQAUAAYACAAAACEAEy3vmbgBAABUAwAADgAAAAAAAAAAAAAAAAAuAgAAZHJzL2Uy&#10;b0RvYy54bWxQSwECLQAUAAYACAAAACEAAHjc+d0AAAALAQAADwAAAAAAAAAAAAAAAAASBAAAZHJz&#10;L2Rvd25yZXYueG1sUEsFBgAAAAAEAAQA8wAAABwFAAAAAA==&#10;"/>
          </w:pict>
        </mc:Fallback>
      </mc:AlternateContent>
    </w:r>
    <w:r w:rsidR="008C4160">
      <w:rPr>
        <w:sz w:val="16"/>
        <w:szCs w:val="16"/>
      </w:rPr>
      <w:tab/>
    </w:r>
    <w:r w:rsidRPr="00266B21">
      <w:rPr>
        <w:sz w:val="16"/>
        <w:szCs w:val="16"/>
      </w:rPr>
      <w:tab/>
    </w:r>
    <w:r w:rsidRPr="00266B21">
      <w:rPr>
        <w:rStyle w:val="PageNumber"/>
        <w:sz w:val="16"/>
        <w:szCs w:val="16"/>
      </w:rPr>
      <w:t xml:space="preserve">Page </w:t>
    </w:r>
    <w:r w:rsidRPr="00266B21">
      <w:rPr>
        <w:rStyle w:val="PageNumber"/>
        <w:sz w:val="16"/>
        <w:szCs w:val="16"/>
      </w:rPr>
      <w:fldChar w:fldCharType="begin"/>
    </w:r>
    <w:r w:rsidRPr="00266B21">
      <w:rPr>
        <w:rStyle w:val="PageNumber"/>
        <w:sz w:val="16"/>
        <w:szCs w:val="16"/>
      </w:rPr>
      <w:instrText xml:space="preserve"> PAGE </w:instrText>
    </w:r>
    <w:r w:rsidRPr="00266B21">
      <w:rPr>
        <w:rStyle w:val="PageNumber"/>
        <w:sz w:val="16"/>
        <w:szCs w:val="16"/>
      </w:rPr>
      <w:fldChar w:fldCharType="separate"/>
    </w:r>
    <w:r>
      <w:rPr>
        <w:rStyle w:val="PageNumber"/>
        <w:sz w:val="16"/>
        <w:szCs w:val="16"/>
      </w:rPr>
      <w:t>1</w:t>
    </w:r>
    <w:r w:rsidRPr="00266B21">
      <w:rPr>
        <w:rStyle w:val="PageNumber"/>
        <w:sz w:val="16"/>
        <w:szCs w:val="16"/>
      </w:rPr>
      <w:fldChar w:fldCharType="end"/>
    </w:r>
    <w:r w:rsidRPr="00266B21">
      <w:rPr>
        <w:rStyle w:val="PageNumber"/>
        <w:sz w:val="16"/>
        <w:szCs w:val="16"/>
      </w:rPr>
      <w:t xml:space="preserve"> of </w:t>
    </w:r>
    <w:r w:rsidRPr="00266B21">
      <w:rPr>
        <w:rStyle w:val="PageNumber"/>
        <w:sz w:val="16"/>
        <w:szCs w:val="16"/>
      </w:rPr>
      <w:fldChar w:fldCharType="begin"/>
    </w:r>
    <w:r w:rsidRPr="00266B21">
      <w:rPr>
        <w:rStyle w:val="PageNumber"/>
        <w:sz w:val="16"/>
        <w:szCs w:val="16"/>
      </w:rPr>
      <w:instrText xml:space="preserve"> NUMPAGES </w:instrText>
    </w:r>
    <w:r w:rsidRPr="00266B21">
      <w:rPr>
        <w:rStyle w:val="PageNumber"/>
        <w:sz w:val="16"/>
        <w:szCs w:val="16"/>
      </w:rPr>
      <w:fldChar w:fldCharType="separate"/>
    </w:r>
    <w:r>
      <w:rPr>
        <w:rStyle w:val="PageNumber"/>
        <w:sz w:val="16"/>
        <w:szCs w:val="16"/>
      </w:rPr>
      <w:t>4</w:t>
    </w:r>
    <w:r w:rsidRPr="00266B21">
      <w:rPr>
        <w:rStyle w:val="PageNumber"/>
        <w:sz w:val="16"/>
        <w:szCs w:val="16"/>
      </w:rPr>
      <w:fldChar w:fldCharType="end"/>
    </w:r>
  </w:p>
  <w:p w14:paraId="5FE79C7A" w14:textId="07BBB42A" w:rsidR="006F4A34" w:rsidRPr="00216DAF" w:rsidRDefault="00216DAF" w:rsidP="00216DAF">
    <w:pPr>
      <w:rPr>
        <w:sz w:val="16"/>
        <w:szCs w:val="16"/>
        <w:shd w:val="clear" w:color="auto" w:fill="FFFFFF"/>
      </w:rPr>
    </w:pPr>
    <w:r>
      <w:rPr>
        <w:color w:val="000000"/>
        <w:sz w:val="16"/>
        <w:szCs w:val="16"/>
      </w:rPr>
      <w:t xml:space="preserve">This policy </w:t>
    </w:r>
    <w:r w:rsidRPr="00266B21">
      <w:rPr>
        <w:color w:val="000000"/>
        <w:sz w:val="16"/>
        <w:szCs w:val="16"/>
      </w:rPr>
      <w:t xml:space="preserve">is, unless otherwise stated, the property of </w:t>
    </w:r>
    <w:r w:rsidRPr="00266B21">
      <w:rPr>
        <w:rStyle w:val="supportmenubg1"/>
        <w:sz w:val="16"/>
        <w:szCs w:val="16"/>
      </w:rPr>
      <w:t>Birmingham City University</w:t>
    </w:r>
    <w:r w:rsidRPr="00266B21">
      <w:rPr>
        <w:color w:val="000000"/>
        <w:sz w:val="16"/>
        <w:szCs w:val="16"/>
      </w:rPr>
      <w:t xml:space="preserve">. Reproduction or retransmission of the materials, in whole or in part, without the prior written consent of </w:t>
    </w:r>
    <w:r w:rsidRPr="00266B21">
      <w:rPr>
        <w:rStyle w:val="supportmenubg1"/>
        <w:sz w:val="16"/>
        <w:szCs w:val="16"/>
      </w:rPr>
      <w:t>Birmingham City University</w:t>
    </w:r>
    <w:r w:rsidRPr="00266B21">
      <w:rPr>
        <w:color w:val="000000"/>
        <w:sz w:val="16"/>
        <w:szCs w:val="16"/>
      </w:rPr>
      <w:t xml:space="preserve"> is not permitted.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01A35" w14:textId="77777777" w:rsidR="00D9768A" w:rsidRDefault="00D9768A">
      <w:r>
        <w:separator/>
      </w:r>
    </w:p>
  </w:footnote>
  <w:footnote w:type="continuationSeparator" w:id="0">
    <w:p w14:paraId="00A8F0BC" w14:textId="77777777" w:rsidR="00D9768A" w:rsidRDefault="00D9768A">
      <w:r>
        <w:continuationSeparator/>
      </w:r>
    </w:p>
  </w:footnote>
  <w:footnote w:type="continuationNotice" w:id="1">
    <w:p w14:paraId="59172369" w14:textId="77777777" w:rsidR="00D9768A" w:rsidRDefault="00D976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6673A" w14:textId="77777777" w:rsidR="005730CE" w:rsidRDefault="005730CE" w:rsidP="00D5096C">
    <w:pPr>
      <w:pStyle w:val="Header"/>
      <w:rPr>
        <w:b/>
        <w:bCs/>
        <w:sz w:val="18"/>
        <w:szCs w:val="18"/>
      </w:rPr>
    </w:pPr>
  </w:p>
  <w:p w14:paraId="3DAC06E3" w14:textId="77777777" w:rsidR="005730CE" w:rsidRDefault="005730CE" w:rsidP="00D5096C">
    <w:pPr>
      <w:pStyle w:val="Header"/>
      <w:rPr>
        <w:b/>
        <w:bCs/>
        <w:sz w:val="18"/>
        <w:szCs w:val="18"/>
      </w:rPr>
    </w:pPr>
  </w:p>
  <w:p w14:paraId="15834865" w14:textId="220A2A61" w:rsidR="00D5096C" w:rsidRPr="00BA5D69" w:rsidRDefault="00BA5D69" w:rsidP="00D5096C">
    <w:pPr>
      <w:pStyle w:val="Header"/>
      <w:rPr>
        <w:sz w:val="18"/>
        <w:szCs w:val="18"/>
      </w:rPr>
    </w:pPr>
    <w:r>
      <w:rPr>
        <w:b/>
        <w:bCs/>
        <w:sz w:val="18"/>
        <w:szCs w:val="18"/>
      </w:rPr>
      <w:t>Policy Reference:</w:t>
    </w:r>
    <w:r>
      <w:rPr>
        <w:sz w:val="18"/>
        <w:szCs w:val="18"/>
      </w:rPr>
      <w:t xml:space="preserve"> </w:t>
    </w:r>
    <w:r w:rsidR="003248B2">
      <w:rPr>
        <w:sz w:val="18"/>
        <w:szCs w:val="18"/>
      </w:rPr>
      <w:t>1</w:t>
    </w:r>
  </w:p>
  <w:p w14:paraId="3E38C3DA" w14:textId="3695379D" w:rsidR="00D5096C" w:rsidRPr="00370125" w:rsidRDefault="00D5096C" w:rsidP="00D5096C">
    <w:pPr>
      <w:pStyle w:val="Header"/>
      <w:rPr>
        <w:sz w:val="18"/>
        <w:szCs w:val="18"/>
      </w:rPr>
    </w:pPr>
    <w:r>
      <w:rPr>
        <w:b/>
        <w:bCs/>
        <w:sz w:val="18"/>
        <w:szCs w:val="18"/>
      </w:rPr>
      <w:t xml:space="preserve">Classification: </w:t>
    </w:r>
    <w:r>
      <w:rPr>
        <w:sz w:val="18"/>
        <w:szCs w:val="18"/>
      </w:rPr>
      <w:t xml:space="preserve">Public </w:t>
    </w:r>
  </w:p>
  <w:p w14:paraId="22BE4D0D" w14:textId="309B48A0" w:rsidR="00D5096C" w:rsidRDefault="00D5096C" w:rsidP="00D5096C">
    <w:pPr>
      <w:pStyle w:val="Header"/>
      <w:rPr>
        <w:sz w:val="18"/>
        <w:szCs w:val="18"/>
      </w:rPr>
    </w:pPr>
    <w:r>
      <w:rPr>
        <w:b/>
        <w:bCs/>
        <w:sz w:val="18"/>
        <w:szCs w:val="18"/>
      </w:rPr>
      <w:t>Version</w:t>
    </w:r>
    <w:r>
      <w:rPr>
        <w:sz w:val="18"/>
        <w:szCs w:val="18"/>
      </w:rPr>
      <w:t xml:space="preserve">: </w:t>
    </w:r>
    <w:r w:rsidR="00BF1851">
      <w:rPr>
        <w:sz w:val="18"/>
        <w:szCs w:val="18"/>
      </w:rPr>
      <w:t>1.0</w:t>
    </w:r>
  </w:p>
  <w:p w14:paraId="1BB36763" w14:textId="3899ADF3" w:rsidR="00515265" w:rsidRPr="00216DAF" w:rsidRDefault="00D5096C">
    <w:pPr>
      <w:pStyle w:val="Header"/>
      <w:rPr>
        <w:sz w:val="18"/>
        <w:szCs w:val="18"/>
      </w:rPr>
    </w:pPr>
    <w:r>
      <w:rPr>
        <w:b/>
        <w:bCs/>
        <w:sz w:val="18"/>
        <w:szCs w:val="18"/>
      </w:rPr>
      <w:t xml:space="preserve">Latest Review Date: </w:t>
    </w:r>
    <w:r w:rsidR="001976C9">
      <w:rPr>
        <w:sz w:val="18"/>
        <w:szCs w:val="18"/>
      </w:rPr>
      <w:t>13</w:t>
    </w:r>
    <w:r>
      <w:rPr>
        <w:sz w:val="18"/>
        <w:szCs w:val="18"/>
      </w:rPr>
      <w:t>/</w:t>
    </w:r>
    <w:r w:rsidR="001976C9">
      <w:rPr>
        <w:sz w:val="18"/>
        <w:szCs w:val="18"/>
      </w:rPr>
      <w:t>12</w:t>
    </w:r>
    <w:r>
      <w:rPr>
        <w:sz w:val="18"/>
        <w:szCs w:val="18"/>
      </w:rPr>
      <w:t>/202</w:t>
    </w:r>
    <w:r w:rsidR="00216DAF">
      <w:rPr>
        <w:sz w:val="18"/>
        <w:szCs w:val="1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A22A8"/>
    <w:multiLevelType w:val="hybridMultilevel"/>
    <w:tmpl w:val="7C4C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DFA44"/>
    <w:multiLevelType w:val="hybridMultilevel"/>
    <w:tmpl w:val="B6D6AD84"/>
    <w:lvl w:ilvl="0" w:tplc="5720BF4E">
      <w:start w:val="1"/>
      <w:numFmt w:val="decimal"/>
      <w:lvlText w:val="%1."/>
      <w:lvlJc w:val="left"/>
      <w:pPr>
        <w:ind w:left="720" w:hanging="360"/>
      </w:pPr>
    </w:lvl>
    <w:lvl w:ilvl="1" w:tplc="A6EE7B9C">
      <w:start w:val="1"/>
      <w:numFmt w:val="lowerLetter"/>
      <w:lvlText w:val="%2."/>
      <w:lvlJc w:val="left"/>
      <w:pPr>
        <w:ind w:left="1440" w:hanging="360"/>
      </w:pPr>
    </w:lvl>
    <w:lvl w:ilvl="2" w:tplc="A718D2A2">
      <w:start w:val="1"/>
      <w:numFmt w:val="lowerRoman"/>
      <w:lvlText w:val="%3."/>
      <w:lvlJc w:val="right"/>
      <w:pPr>
        <w:ind w:left="2160" w:hanging="180"/>
      </w:pPr>
    </w:lvl>
    <w:lvl w:ilvl="3" w:tplc="14EAD762">
      <w:start w:val="1"/>
      <w:numFmt w:val="decimal"/>
      <w:lvlText w:val="%4."/>
      <w:lvlJc w:val="left"/>
      <w:pPr>
        <w:ind w:left="2880" w:hanging="360"/>
      </w:pPr>
    </w:lvl>
    <w:lvl w:ilvl="4" w:tplc="5262F372">
      <w:start w:val="1"/>
      <w:numFmt w:val="lowerLetter"/>
      <w:lvlText w:val="%5."/>
      <w:lvlJc w:val="left"/>
      <w:pPr>
        <w:ind w:left="3600" w:hanging="360"/>
      </w:pPr>
    </w:lvl>
    <w:lvl w:ilvl="5" w:tplc="007CF414">
      <w:start w:val="1"/>
      <w:numFmt w:val="lowerRoman"/>
      <w:lvlText w:val="%6."/>
      <w:lvlJc w:val="right"/>
      <w:pPr>
        <w:ind w:left="4320" w:hanging="180"/>
      </w:pPr>
    </w:lvl>
    <w:lvl w:ilvl="6" w:tplc="5C5CC5C8">
      <w:start w:val="1"/>
      <w:numFmt w:val="decimal"/>
      <w:lvlText w:val="%7."/>
      <w:lvlJc w:val="left"/>
      <w:pPr>
        <w:ind w:left="5040" w:hanging="360"/>
      </w:pPr>
    </w:lvl>
    <w:lvl w:ilvl="7" w:tplc="32D8D96A">
      <w:start w:val="1"/>
      <w:numFmt w:val="lowerLetter"/>
      <w:lvlText w:val="%8."/>
      <w:lvlJc w:val="left"/>
      <w:pPr>
        <w:ind w:left="5760" w:hanging="360"/>
      </w:pPr>
    </w:lvl>
    <w:lvl w:ilvl="8" w:tplc="73A02394">
      <w:start w:val="1"/>
      <w:numFmt w:val="lowerRoman"/>
      <w:lvlText w:val="%9."/>
      <w:lvlJc w:val="right"/>
      <w:pPr>
        <w:ind w:left="6480" w:hanging="180"/>
      </w:pPr>
    </w:lvl>
  </w:abstractNum>
  <w:abstractNum w:abstractNumId="2" w15:restartNumberingAfterBreak="0">
    <w:nsid w:val="0BFD09EE"/>
    <w:multiLevelType w:val="hybridMultilevel"/>
    <w:tmpl w:val="2EA60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C24FA"/>
    <w:multiLevelType w:val="multilevel"/>
    <w:tmpl w:val="F392E7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062939"/>
    <w:multiLevelType w:val="hybridMultilevel"/>
    <w:tmpl w:val="4120E7C8"/>
    <w:lvl w:ilvl="0" w:tplc="76DA1490">
      <w:start w:val="1"/>
      <w:numFmt w:val="lowerRoman"/>
      <w:lvlText w:val="%1."/>
      <w:lvlJc w:val="left"/>
      <w:pPr>
        <w:ind w:left="864" w:hanging="721"/>
      </w:pPr>
      <w:rPr>
        <w:rFonts w:ascii="Arial" w:eastAsia="Arial" w:hAnsi="Arial" w:cs="Arial" w:hint="default"/>
        <w:spacing w:val="-2"/>
        <w:w w:val="100"/>
        <w:sz w:val="22"/>
        <w:szCs w:val="22"/>
      </w:rPr>
    </w:lvl>
    <w:lvl w:ilvl="1" w:tplc="206E875A">
      <w:start w:val="1"/>
      <w:numFmt w:val="decimal"/>
      <w:lvlText w:val="%2."/>
      <w:lvlJc w:val="left"/>
      <w:pPr>
        <w:ind w:left="857" w:hanging="356"/>
      </w:pPr>
      <w:rPr>
        <w:rFonts w:ascii="Arial" w:eastAsia="Arial" w:hAnsi="Arial" w:cs="Arial" w:hint="default"/>
        <w:spacing w:val="-1"/>
        <w:w w:val="100"/>
        <w:sz w:val="22"/>
        <w:szCs w:val="22"/>
      </w:rPr>
    </w:lvl>
    <w:lvl w:ilvl="2" w:tplc="025E441A">
      <w:numFmt w:val="bullet"/>
      <w:lvlText w:val="•"/>
      <w:lvlJc w:val="left"/>
      <w:pPr>
        <w:ind w:left="2753" w:hanging="356"/>
      </w:pPr>
      <w:rPr>
        <w:rFonts w:hint="default"/>
      </w:rPr>
    </w:lvl>
    <w:lvl w:ilvl="3" w:tplc="F8A0BA0E">
      <w:numFmt w:val="bullet"/>
      <w:lvlText w:val="•"/>
      <w:lvlJc w:val="left"/>
      <w:pPr>
        <w:ind w:left="3699" w:hanging="356"/>
      </w:pPr>
      <w:rPr>
        <w:rFonts w:hint="default"/>
      </w:rPr>
    </w:lvl>
    <w:lvl w:ilvl="4" w:tplc="293423AC">
      <w:numFmt w:val="bullet"/>
      <w:lvlText w:val="•"/>
      <w:lvlJc w:val="left"/>
      <w:pPr>
        <w:ind w:left="4646" w:hanging="356"/>
      </w:pPr>
      <w:rPr>
        <w:rFonts w:hint="default"/>
      </w:rPr>
    </w:lvl>
    <w:lvl w:ilvl="5" w:tplc="C6CC1BAC">
      <w:numFmt w:val="bullet"/>
      <w:lvlText w:val="•"/>
      <w:lvlJc w:val="left"/>
      <w:pPr>
        <w:ind w:left="5593" w:hanging="356"/>
      </w:pPr>
      <w:rPr>
        <w:rFonts w:hint="default"/>
      </w:rPr>
    </w:lvl>
    <w:lvl w:ilvl="6" w:tplc="20944322">
      <w:numFmt w:val="bullet"/>
      <w:lvlText w:val="•"/>
      <w:lvlJc w:val="left"/>
      <w:pPr>
        <w:ind w:left="6539" w:hanging="356"/>
      </w:pPr>
      <w:rPr>
        <w:rFonts w:hint="default"/>
      </w:rPr>
    </w:lvl>
    <w:lvl w:ilvl="7" w:tplc="E5A0CF3E">
      <w:numFmt w:val="bullet"/>
      <w:lvlText w:val="•"/>
      <w:lvlJc w:val="left"/>
      <w:pPr>
        <w:ind w:left="7486" w:hanging="356"/>
      </w:pPr>
      <w:rPr>
        <w:rFonts w:hint="default"/>
      </w:rPr>
    </w:lvl>
    <w:lvl w:ilvl="8" w:tplc="184EEBBA">
      <w:numFmt w:val="bullet"/>
      <w:lvlText w:val="•"/>
      <w:lvlJc w:val="left"/>
      <w:pPr>
        <w:ind w:left="8433" w:hanging="356"/>
      </w:pPr>
      <w:rPr>
        <w:rFonts w:hint="default"/>
      </w:rPr>
    </w:lvl>
  </w:abstractNum>
  <w:abstractNum w:abstractNumId="5" w15:restartNumberingAfterBreak="0">
    <w:nsid w:val="215F0404"/>
    <w:multiLevelType w:val="hybridMultilevel"/>
    <w:tmpl w:val="389875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E40249"/>
    <w:multiLevelType w:val="multilevel"/>
    <w:tmpl w:val="2062A846"/>
    <w:lvl w:ilvl="0">
      <w:start w:val="1"/>
      <w:numFmt w:val="decimal"/>
      <w:lvlText w:val="%1."/>
      <w:lvlJc w:val="left"/>
      <w:pPr>
        <w:ind w:left="504" w:hanging="360"/>
      </w:pPr>
      <w:rPr>
        <w:rFonts w:hint="default"/>
      </w:rPr>
    </w:lvl>
    <w:lvl w:ilvl="1">
      <w:start w:val="3"/>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abstractNum w:abstractNumId="7" w15:restartNumberingAfterBreak="0">
    <w:nsid w:val="37296768"/>
    <w:multiLevelType w:val="hybridMultilevel"/>
    <w:tmpl w:val="3D3A680A"/>
    <w:lvl w:ilvl="0" w:tplc="FFFFFFFF">
      <w:start w:val="1"/>
      <w:numFmt w:val="decimal"/>
      <w:lvlText w:val="%1."/>
      <w:lvlJc w:val="left"/>
      <w:pPr>
        <w:ind w:left="504" w:hanging="361"/>
      </w:pPr>
      <w:rPr>
        <w:rFonts w:ascii="Arial" w:eastAsia="Arial" w:hAnsi="Arial" w:cs="Arial" w:hint="default"/>
        <w:b/>
        <w:bCs/>
        <w:w w:val="99"/>
        <w:sz w:val="24"/>
        <w:szCs w:val="24"/>
      </w:rPr>
    </w:lvl>
    <w:lvl w:ilvl="1" w:tplc="FFFFFFFF">
      <w:numFmt w:val="bullet"/>
      <w:lvlText w:val="•"/>
      <w:lvlJc w:val="left"/>
      <w:pPr>
        <w:ind w:left="1514" w:hanging="361"/>
      </w:pPr>
      <w:rPr>
        <w:rFonts w:hint="default"/>
      </w:rPr>
    </w:lvl>
    <w:lvl w:ilvl="2" w:tplc="FFFFFFFF">
      <w:numFmt w:val="bullet"/>
      <w:lvlText w:val="•"/>
      <w:lvlJc w:val="left"/>
      <w:pPr>
        <w:ind w:left="2529" w:hanging="361"/>
      </w:pPr>
      <w:rPr>
        <w:rFonts w:hint="default"/>
      </w:rPr>
    </w:lvl>
    <w:lvl w:ilvl="3" w:tplc="FFFFFFFF">
      <w:numFmt w:val="bullet"/>
      <w:lvlText w:val="•"/>
      <w:lvlJc w:val="left"/>
      <w:pPr>
        <w:ind w:left="3543" w:hanging="361"/>
      </w:pPr>
      <w:rPr>
        <w:rFonts w:hint="default"/>
      </w:rPr>
    </w:lvl>
    <w:lvl w:ilvl="4" w:tplc="FFFFFFFF">
      <w:numFmt w:val="bullet"/>
      <w:lvlText w:val="•"/>
      <w:lvlJc w:val="left"/>
      <w:pPr>
        <w:ind w:left="4558" w:hanging="361"/>
      </w:pPr>
      <w:rPr>
        <w:rFonts w:hint="default"/>
      </w:rPr>
    </w:lvl>
    <w:lvl w:ilvl="5" w:tplc="FFFFFFFF">
      <w:numFmt w:val="bullet"/>
      <w:lvlText w:val="•"/>
      <w:lvlJc w:val="left"/>
      <w:pPr>
        <w:ind w:left="5573" w:hanging="361"/>
      </w:pPr>
      <w:rPr>
        <w:rFonts w:hint="default"/>
      </w:rPr>
    </w:lvl>
    <w:lvl w:ilvl="6" w:tplc="FFFFFFFF">
      <w:numFmt w:val="bullet"/>
      <w:lvlText w:val="•"/>
      <w:lvlJc w:val="left"/>
      <w:pPr>
        <w:ind w:left="6587" w:hanging="361"/>
      </w:pPr>
      <w:rPr>
        <w:rFonts w:hint="default"/>
      </w:rPr>
    </w:lvl>
    <w:lvl w:ilvl="7" w:tplc="FFFFFFFF">
      <w:numFmt w:val="bullet"/>
      <w:lvlText w:val="•"/>
      <w:lvlJc w:val="left"/>
      <w:pPr>
        <w:ind w:left="7602" w:hanging="361"/>
      </w:pPr>
      <w:rPr>
        <w:rFonts w:hint="default"/>
      </w:rPr>
    </w:lvl>
    <w:lvl w:ilvl="8" w:tplc="FFFFFFFF">
      <w:numFmt w:val="bullet"/>
      <w:lvlText w:val="•"/>
      <w:lvlJc w:val="left"/>
      <w:pPr>
        <w:ind w:left="8617" w:hanging="361"/>
      </w:pPr>
      <w:rPr>
        <w:rFonts w:hint="default"/>
      </w:rPr>
    </w:lvl>
  </w:abstractNum>
  <w:abstractNum w:abstractNumId="8" w15:restartNumberingAfterBreak="0">
    <w:nsid w:val="4688236F"/>
    <w:multiLevelType w:val="hybridMultilevel"/>
    <w:tmpl w:val="B8DA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E97A06"/>
    <w:multiLevelType w:val="hybridMultilevel"/>
    <w:tmpl w:val="15AEF29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533E2696"/>
    <w:multiLevelType w:val="hybridMultilevel"/>
    <w:tmpl w:val="F424D47E"/>
    <w:lvl w:ilvl="0" w:tplc="A7084E54">
      <w:numFmt w:val="bullet"/>
      <w:lvlText w:val=""/>
      <w:lvlJc w:val="left"/>
      <w:pPr>
        <w:ind w:left="710" w:hanging="567"/>
      </w:pPr>
      <w:rPr>
        <w:rFonts w:ascii="Symbol" w:eastAsia="Symbol" w:hAnsi="Symbol" w:cs="Symbol" w:hint="default"/>
        <w:w w:val="100"/>
        <w:sz w:val="22"/>
        <w:szCs w:val="22"/>
      </w:rPr>
    </w:lvl>
    <w:lvl w:ilvl="1" w:tplc="6588A2D6">
      <w:numFmt w:val="bullet"/>
      <w:lvlText w:val="•"/>
      <w:lvlJc w:val="left"/>
      <w:pPr>
        <w:ind w:left="1680" w:hanging="567"/>
      </w:pPr>
      <w:rPr>
        <w:rFonts w:hint="default"/>
      </w:rPr>
    </w:lvl>
    <w:lvl w:ilvl="2" w:tplc="7C7056E4">
      <w:numFmt w:val="bullet"/>
      <w:lvlText w:val="•"/>
      <w:lvlJc w:val="left"/>
      <w:pPr>
        <w:ind w:left="2641" w:hanging="567"/>
      </w:pPr>
      <w:rPr>
        <w:rFonts w:hint="default"/>
      </w:rPr>
    </w:lvl>
    <w:lvl w:ilvl="3" w:tplc="D92AC9FE">
      <w:numFmt w:val="bullet"/>
      <w:lvlText w:val="•"/>
      <w:lvlJc w:val="left"/>
      <w:pPr>
        <w:ind w:left="3601" w:hanging="567"/>
      </w:pPr>
      <w:rPr>
        <w:rFonts w:hint="default"/>
      </w:rPr>
    </w:lvl>
    <w:lvl w:ilvl="4" w:tplc="CD361BE8">
      <w:numFmt w:val="bullet"/>
      <w:lvlText w:val="•"/>
      <w:lvlJc w:val="left"/>
      <w:pPr>
        <w:ind w:left="4562" w:hanging="567"/>
      </w:pPr>
      <w:rPr>
        <w:rFonts w:hint="default"/>
      </w:rPr>
    </w:lvl>
    <w:lvl w:ilvl="5" w:tplc="E68E719C">
      <w:numFmt w:val="bullet"/>
      <w:lvlText w:val="•"/>
      <w:lvlJc w:val="left"/>
      <w:pPr>
        <w:ind w:left="5523" w:hanging="567"/>
      </w:pPr>
      <w:rPr>
        <w:rFonts w:hint="default"/>
      </w:rPr>
    </w:lvl>
    <w:lvl w:ilvl="6" w:tplc="001A47BC">
      <w:numFmt w:val="bullet"/>
      <w:lvlText w:val="•"/>
      <w:lvlJc w:val="left"/>
      <w:pPr>
        <w:ind w:left="6483" w:hanging="567"/>
      </w:pPr>
      <w:rPr>
        <w:rFonts w:hint="default"/>
      </w:rPr>
    </w:lvl>
    <w:lvl w:ilvl="7" w:tplc="44E21362">
      <w:numFmt w:val="bullet"/>
      <w:lvlText w:val="•"/>
      <w:lvlJc w:val="left"/>
      <w:pPr>
        <w:ind w:left="7444" w:hanging="567"/>
      </w:pPr>
      <w:rPr>
        <w:rFonts w:hint="default"/>
      </w:rPr>
    </w:lvl>
    <w:lvl w:ilvl="8" w:tplc="10701886">
      <w:numFmt w:val="bullet"/>
      <w:lvlText w:val="•"/>
      <w:lvlJc w:val="left"/>
      <w:pPr>
        <w:ind w:left="8405" w:hanging="567"/>
      </w:pPr>
      <w:rPr>
        <w:rFonts w:hint="default"/>
      </w:rPr>
    </w:lvl>
  </w:abstractNum>
  <w:abstractNum w:abstractNumId="11" w15:restartNumberingAfterBreak="0">
    <w:nsid w:val="58673CCC"/>
    <w:multiLevelType w:val="hybridMultilevel"/>
    <w:tmpl w:val="514E944A"/>
    <w:lvl w:ilvl="0" w:tplc="FFFFFFFF">
      <w:start w:val="1"/>
      <w:numFmt w:val="decimal"/>
      <w:lvlText w:val="%1."/>
      <w:lvlJc w:val="left"/>
      <w:pPr>
        <w:ind w:left="504" w:hanging="360"/>
      </w:pPr>
      <w:rPr>
        <w:rFonts w:hint="default"/>
      </w:rPr>
    </w:lvl>
    <w:lvl w:ilvl="1" w:tplc="FFFFFFFF" w:tentative="1">
      <w:start w:val="1"/>
      <w:numFmt w:val="lowerLetter"/>
      <w:lvlText w:val="%2."/>
      <w:lvlJc w:val="left"/>
      <w:pPr>
        <w:ind w:left="1224" w:hanging="360"/>
      </w:pPr>
    </w:lvl>
    <w:lvl w:ilvl="2" w:tplc="FFFFFFFF" w:tentative="1">
      <w:start w:val="1"/>
      <w:numFmt w:val="lowerRoman"/>
      <w:lvlText w:val="%3."/>
      <w:lvlJc w:val="right"/>
      <w:pPr>
        <w:ind w:left="1944" w:hanging="180"/>
      </w:pPr>
    </w:lvl>
    <w:lvl w:ilvl="3" w:tplc="FFFFFFFF" w:tentative="1">
      <w:start w:val="1"/>
      <w:numFmt w:val="decimal"/>
      <w:lvlText w:val="%4."/>
      <w:lvlJc w:val="left"/>
      <w:pPr>
        <w:ind w:left="2664" w:hanging="360"/>
      </w:pPr>
    </w:lvl>
    <w:lvl w:ilvl="4" w:tplc="FFFFFFFF" w:tentative="1">
      <w:start w:val="1"/>
      <w:numFmt w:val="lowerLetter"/>
      <w:lvlText w:val="%5."/>
      <w:lvlJc w:val="left"/>
      <w:pPr>
        <w:ind w:left="3384" w:hanging="360"/>
      </w:pPr>
    </w:lvl>
    <w:lvl w:ilvl="5" w:tplc="FFFFFFFF" w:tentative="1">
      <w:start w:val="1"/>
      <w:numFmt w:val="lowerRoman"/>
      <w:lvlText w:val="%6."/>
      <w:lvlJc w:val="right"/>
      <w:pPr>
        <w:ind w:left="4104" w:hanging="180"/>
      </w:pPr>
    </w:lvl>
    <w:lvl w:ilvl="6" w:tplc="FFFFFFFF" w:tentative="1">
      <w:start w:val="1"/>
      <w:numFmt w:val="decimal"/>
      <w:lvlText w:val="%7."/>
      <w:lvlJc w:val="left"/>
      <w:pPr>
        <w:ind w:left="4824" w:hanging="360"/>
      </w:pPr>
    </w:lvl>
    <w:lvl w:ilvl="7" w:tplc="FFFFFFFF" w:tentative="1">
      <w:start w:val="1"/>
      <w:numFmt w:val="lowerLetter"/>
      <w:lvlText w:val="%8."/>
      <w:lvlJc w:val="left"/>
      <w:pPr>
        <w:ind w:left="5544" w:hanging="360"/>
      </w:pPr>
    </w:lvl>
    <w:lvl w:ilvl="8" w:tplc="FFFFFFFF" w:tentative="1">
      <w:start w:val="1"/>
      <w:numFmt w:val="lowerRoman"/>
      <w:lvlText w:val="%9."/>
      <w:lvlJc w:val="right"/>
      <w:pPr>
        <w:ind w:left="6264" w:hanging="180"/>
      </w:pPr>
    </w:lvl>
  </w:abstractNum>
  <w:abstractNum w:abstractNumId="12" w15:restartNumberingAfterBreak="0">
    <w:nsid w:val="5FA33CAB"/>
    <w:multiLevelType w:val="hybridMultilevel"/>
    <w:tmpl w:val="3D3A680A"/>
    <w:lvl w:ilvl="0" w:tplc="BC2095D6">
      <w:start w:val="1"/>
      <w:numFmt w:val="decimal"/>
      <w:lvlText w:val="%1."/>
      <w:lvlJc w:val="left"/>
      <w:pPr>
        <w:ind w:left="504" w:hanging="361"/>
      </w:pPr>
      <w:rPr>
        <w:rFonts w:ascii="Arial" w:eastAsia="Arial" w:hAnsi="Arial" w:cs="Arial" w:hint="default"/>
        <w:b/>
        <w:bCs/>
        <w:w w:val="99"/>
        <w:sz w:val="24"/>
        <w:szCs w:val="24"/>
      </w:rPr>
    </w:lvl>
    <w:lvl w:ilvl="1" w:tplc="A78643BA">
      <w:numFmt w:val="bullet"/>
      <w:lvlText w:val="•"/>
      <w:lvlJc w:val="left"/>
      <w:pPr>
        <w:ind w:left="1514" w:hanging="361"/>
      </w:pPr>
      <w:rPr>
        <w:rFonts w:hint="default"/>
      </w:rPr>
    </w:lvl>
    <w:lvl w:ilvl="2" w:tplc="98B4AA00">
      <w:numFmt w:val="bullet"/>
      <w:lvlText w:val="•"/>
      <w:lvlJc w:val="left"/>
      <w:pPr>
        <w:ind w:left="2529" w:hanging="361"/>
      </w:pPr>
      <w:rPr>
        <w:rFonts w:hint="default"/>
      </w:rPr>
    </w:lvl>
    <w:lvl w:ilvl="3" w:tplc="6DA254EA">
      <w:numFmt w:val="bullet"/>
      <w:lvlText w:val="•"/>
      <w:lvlJc w:val="left"/>
      <w:pPr>
        <w:ind w:left="3543" w:hanging="361"/>
      </w:pPr>
      <w:rPr>
        <w:rFonts w:hint="default"/>
      </w:rPr>
    </w:lvl>
    <w:lvl w:ilvl="4" w:tplc="2702E74E">
      <w:numFmt w:val="bullet"/>
      <w:lvlText w:val="•"/>
      <w:lvlJc w:val="left"/>
      <w:pPr>
        <w:ind w:left="4558" w:hanging="361"/>
      </w:pPr>
      <w:rPr>
        <w:rFonts w:hint="default"/>
      </w:rPr>
    </w:lvl>
    <w:lvl w:ilvl="5" w:tplc="22E871BC">
      <w:numFmt w:val="bullet"/>
      <w:lvlText w:val="•"/>
      <w:lvlJc w:val="left"/>
      <w:pPr>
        <w:ind w:left="5573" w:hanging="361"/>
      </w:pPr>
      <w:rPr>
        <w:rFonts w:hint="default"/>
      </w:rPr>
    </w:lvl>
    <w:lvl w:ilvl="6" w:tplc="A1223920">
      <w:numFmt w:val="bullet"/>
      <w:lvlText w:val="•"/>
      <w:lvlJc w:val="left"/>
      <w:pPr>
        <w:ind w:left="6587" w:hanging="361"/>
      </w:pPr>
      <w:rPr>
        <w:rFonts w:hint="default"/>
      </w:rPr>
    </w:lvl>
    <w:lvl w:ilvl="7" w:tplc="E390A798">
      <w:numFmt w:val="bullet"/>
      <w:lvlText w:val="•"/>
      <w:lvlJc w:val="left"/>
      <w:pPr>
        <w:ind w:left="7602" w:hanging="361"/>
      </w:pPr>
      <w:rPr>
        <w:rFonts w:hint="default"/>
      </w:rPr>
    </w:lvl>
    <w:lvl w:ilvl="8" w:tplc="DE2E15E0">
      <w:numFmt w:val="bullet"/>
      <w:lvlText w:val="•"/>
      <w:lvlJc w:val="left"/>
      <w:pPr>
        <w:ind w:left="8617" w:hanging="361"/>
      </w:pPr>
      <w:rPr>
        <w:rFonts w:hint="default"/>
      </w:rPr>
    </w:lvl>
  </w:abstractNum>
  <w:abstractNum w:abstractNumId="13" w15:restartNumberingAfterBreak="0">
    <w:nsid w:val="61315C17"/>
    <w:multiLevelType w:val="hybridMultilevel"/>
    <w:tmpl w:val="2EFCF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B1B48E0"/>
    <w:multiLevelType w:val="hybridMultilevel"/>
    <w:tmpl w:val="DAACB9F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5" w15:restartNumberingAfterBreak="0">
    <w:nsid w:val="6E6E3256"/>
    <w:multiLevelType w:val="multilevel"/>
    <w:tmpl w:val="91A04CC4"/>
    <w:lvl w:ilvl="0">
      <w:start w:val="3"/>
      <w:numFmt w:val="decimal"/>
      <w:lvlText w:val="%1."/>
      <w:lvlJc w:val="left"/>
      <w:pPr>
        <w:ind w:left="504" w:hanging="360"/>
      </w:pPr>
      <w:rPr>
        <w:rFonts w:hint="default"/>
      </w:rPr>
    </w:lvl>
    <w:lvl w:ilvl="1">
      <w:start w:val="3"/>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abstractNum w:abstractNumId="16" w15:restartNumberingAfterBreak="0">
    <w:nsid w:val="73DF113C"/>
    <w:multiLevelType w:val="hybridMultilevel"/>
    <w:tmpl w:val="CF36E4A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62877767">
    <w:abstractNumId w:val="10"/>
  </w:num>
  <w:num w:numId="2" w16cid:durableId="866678242">
    <w:abstractNumId w:val="4"/>
  </w:num>
  <w:num w:numId="3" w16cid:durableId="580801061">
    <w:abstractNumId w:val="12"/>
  </w:num>
  <w:num w:numId="4" w16cid:durableId="1141995753">
    <w:abstractNumId w:val="7"/>
  </w:num>
  <w:num w:numId="5" w16cid:durableId="1630549371">
    <w:abstractNumId w:val="14"/>
  </w:num>
  <w:num w:numId="6" w16cid:durableId="367264242">
    <w:abstractNumId w:val="6"/>
  </w:num>
  <w:num w:numId="7" w16cid:durableId="1413351457">
    <w:abstractNumId w:val="13"/>
  </w:num>
  <w:num w:numId="8" w16cid:durableId="703406135">
    <w:abstractNumId w:val="11"/>
  </w:num>
  <w:num w:numId="9" w16cid:durableId="1458183142">
    <w:abstractNumId w:val="1"/>
  </w:num>
  <w:num w:numId="10" w16cid:durableId="1169635130">
    <w:abstractNumId w:val="15"/>
  </w:num>
  <w:num w:numId="11" w16cid:durableId="23559509">
    <w:abstractNumId w:val="0"/>
  </w:num>
  <w:num w:numId="12" w16cid:durableId="1438672638">
    <w:abstractNumId w:val="16"/>
  </w:num>
  <w:num w:numId="13" w16cid:durableId="1507937146">
    <w:abstractNumId w:val="9"/>
  </w:num>
  <w:num w:numId="14" w16cid:durableId="1874070042">
    <w:abstractNumId w:val="8"/>
  </w:num>
  <w:num w:numId="15" w16cid:durableId="1799256766">
    <w:abstractNumId w:val="2"/>
  </w:num>
  <w:num w:numId="16" w16cid:durableId="1458403338">
    <w:abstractNumId w:val="3"/>
  </w:num>
  <w:num w:numId="17" w16cid:durableId="843130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34"/>
    <w:rsid w:val="00000768"/>
    <w:rsid w:val="000042A6"/>
    <w:rsid w:val="00006DBD"/>
    <w:rsid w:val="0001020F"/>
    <w:rsid w:val="0001233E"/>
    <w:rsid w:val="00013203"/>
    <w:rsid w:val="00013F2A"/>
    <w:rsid w:val="000159F3"/>
    <w:rsid w:val="000200E6"/>
    <w:rsid w:val="00020A36"/>
    <w:rsid w:val="00022506"/>
    <w:rsid w:val="00023AC3"/>
    <w:rsid w:val="00030A42"/>
    <w:rsid w:val="00031D17"/>
    <w:rsid w:val="00033463"/>
    <w:rsid w:val="00033DC5"/>
    <w:rsid w:val="00040860"/>
    <w:rsid w:val="00044FE1"/>
    <w:rsid w:val="000473FB"/>
    <w:rsid w:val="0004775D"/>
    <w:rsid w:val="00051105"/>
    <w:rsid w:val="000519A8"/>
    <w:rsid w:val="0005266B"/>
    <w:rsid w:val="00052CEF"/>
    <w:rsid w:val="00053DC5"/>
    <w:rsid w:val="0005486A"/>
    <w:rsid w:val="00057F92"/>
    <w:rsid w:val="00070712"/>
    <w:rsid w:val="000712C6"/>
    <w:rsid w:val="0007446D"/>
    <w:rsid w:val="00076B1E"/>
    <w:rsid w:val="00076CE1"/>
    <w:rsid w:val="0008296C"/>
    <w:rsid w:val="00086FBC"/>
    <w:rsid w:val="000877A8"/>
    <w:rsid w:val="0009120C"/>
    <w:rsid w:val="000913FA"/>
    <w:rsid w:val="00092A1F"/>
    <w:rsid w:val="00094C5B"/>
    <w:rsid w:val="00095776"/>
    <w:rsid w:val="000B002B"/>
    <w:rsid w:val="000B0F0C"/>
    <w:rsid w:val="000B1056"/>
    <w:rsid w:val="000B2396"/>
    <w:rsid w:val="000B3078"/>
    <w:rsid w:val="000B449D"/>
    <w:rsid w:val="000B55B7"/>
    <w:rsid w:val="000B5963"/>
    <w:rsid w:val="000B69AD"/>
    <w:rsid w:val="000C7CC0"/>
    <w:rsid w:val="000D16AB"/>
    <w:rsid w:val="000D6CAA"/>
    <w:rsid w:val="000E0F82"/>
    <w:rsid w:val="000E23FF"/>
    <w:rsid w:val="000E363D"/>
    <w:rsid w:val="000F2545"/>
    <w:rsid w:val="000F630E"/>
    <w:rsid w:val="000F679D"/>
    <w:rsid w:val="00101CB0"/>
    <w:rsid w:val="001029F8"/>
    <w:rsid w:val="00102F97"/>
    <w:rsid w:val="00103727"/>
    <w:rsid w:val="00104726"/>
    <w:rsid w:val="001066F3"/>
    <w:rsid w:val="00107EDB"/>
    <w:rsid w:val="00112672"/>
    <w:rsid w:val="0011484A"/>
    <w:rsid w:val="00114A76"/>
    <w:rsid w:val="00115540"/>
    <w:rsid w:val="00115D4D"/>
    <w:rsid w:val="00116297"/>
    <w:rsid w:val="001169A6"/>
    <w:rsid w:val="00122B9A"/>
    <w:rsid w:val="00122ED3"/>
    <w:rsid w:val="001278E8"/>
    <w:rsid w:val="001308BE"/>
    <w:rsid w:val="001351CE"/>
    <w:rsid w:val="00136268"/>
    <w:rsid w:val="00140E26"/>
    <w:rsid w:val="001410F1"/>
    <w:rsid w:val="001412DE"/>
    <w:rsid w:val="00144FAC"/>
    <w:rsid w:val="00154777"/>
    <w:rsid w:val="0017499A"/>
    <w:rsid w:val="001754C8"/>
    <w:rsid w:val="00175E3A"/>
    <w:rsid w:val="00182E6D"/>
    <w:rsid w:val="00186C57"/>
    <w:rsid w:val="00186C7B"/>
    <w:rsid w:val="0018744A"/>
    <w:rsid w:val="00187D73"/>
    <w:rsid w:val="00190653"/>
    <w:rsid w:val="00192778"/>
    <w:rsid w:val="001976C9"/>
    <w:rsid w:val="001A0B71"/>
    <w:rsid w:val="001A2A24"/>
    <w:rsid w:val="001A35C8"/>
    <w:rsid w:val="001A475B"/>
    <w:rsid w:val="001B1E90"/>
    <w:rsid w:val="001B7A25"/>
    <w:rsid w:val="001C0F33"/>
    <w:rsid w:val="001C1B92"/>
    <w:rsid w:val="001C5990"/>
    <w:rsid w:val="001C5B66"/>
    <w:rsid w:val="001D3CC3"/>
    <w:rsid w:val="001D761B"/>
    <w:rsid w:val="001E20C1"/>
    <w:rsid w:val="001E467D"/>
    <w:rsid w:val="001F26E8"/>
    <w:rsid w:val="001F622A"/>
    <w:rsid w:val="00204059"/>
    <w:rsid w:val="00204229"/>
    <w:rsid w:val="00205CE6"/>
    <w:rsid w:val="002112B3"/>
    <w:rsid w:val="00211E84"/>
    <w:rsid w:val="00216DAF"/>
    <w:rsid w:val="00223E7B"/>
    <w:rsid w:val="002241EA"/>
    <w:rsid w:val="00225186"/>
    <w:rsid w:val="00225264"/>
    <w:rsid w:val="00234728"/>
    <w:rsid w:val="00237F4F"/>
    <w:rsid w:val="00240894"/>
    <w:rsid w:val="00243FE9"/>
    <w:rsid w:val="0024649A"/>
    <w:rsid w:val="00253558"/>
    <w:rsid w:val="00262783"/>
    <w:rsid w:val="002633C1"/>
    <w:rsid w:val="0027440E"/>
    <w:rsid w:val="0027773F"/>
    <w:rsid w:val="00290153"/>
    <w:rsid w:val="00291047"/>
    <w:rsid w:val="002A233B"/>
    <w:rsid w:val="002A722A"/>
    <w:rsid w:val="002B145D"/>
    <w:rsid w:val="002B5220"/>
    <w:rsid w:val="002B71EE"/>
    <w:rsid w:val="002B75AC"/>
    <w:rsid w:val="002D1A66"/>
    <w:rsid w:val="002D1CF9"/>
    <w:rsid w:val="002D2C31"/>
    <w:rsid w:val="002D4367"/>
    <w:rsid w:val="002E166D"/>
    <w:rsid w:val="002E24AD"/>
    <w:rsid w:val="002E26B8"/>
    <w:rsid w:val="002E4132"/>
    <w:rsid w:val="002E7D14"/>
    <w:rsid w:val="002F1A3E"/>
    <w:rsid w:val="002F2415"/>
    <w:rsid w:val="002F4891"/>
    <w:rsid w:val="002F5E09"/>
    <w:rsid w:val="003019C3"/>
    <w:rsid w:val="00302CF6"/>
    <w:rsid w:val="00303368"/>
    <w:rsid w:val="0030358F"/>
    <w:rsid w:val="00305821"/>
    <w:rsid w:val="00305DBB"/>
    <w:rsid w:val="00306E7E"/>
    <w:rsid w:val="00312C36"/>
    <w:rsid w:val="00314F11"/>
    <w:rsid w:val="0032329E"/>
    <w:rsid w:val="003242AF"/>
    <w:rsid w:val="003248B2"/>
    <w:rsid w:val="00325AC7"/>
    <w:rsid w:val="003279B6"/>
    <w:rsid w:val="003352F2"/>
    <w:rsid w:val="00345FDB"/>
    <w:rsid w:val="0034702D"/>
    <w:rsid w:val="003470A7"/>
    <w:rsid w:val="00350CF5"/>
    <w:rsid w:val="00351867"/>
    <w:rsid w:val="00356A84"/>
    <w:rsid w:val="00365DDE"/>
    <w:rsid w:val="00370EBE"/>
    <w:rsid w:val="003723A2"/>
    <w:rsid w:val="00372A73"/>
    <w:rsid w:val="0037497C"/>
    <w:rsid w:val="0038254F"/>
    <w:rsid w:val="00385899"/>
    <w:rsid w:val="003878DA"/>
    <w:rsid w:val="00392475"/>
    <w:rsid w:val="00396441"/>
    <w:rsid w:val="003A0FD2"/>
    <w:rsid w:val="003A38ED"/>
    <w:rsid w:val="003A4AC2"/>
    <w:rsid w:val="003A4EA8"/>
    <w:rsid w:val="003A667E"/>
    <w:rsid w:val="003A7060"/>
    <w:rsid w:val="003A7F58"/>
    <w:rsid w:val="003B0083"/>
    <w:rsid w:val="003B12B4"/>
    <w:rsid w:val="003C15C6"/>
    <w:rsid w:val="003C40EC"/>
    <w:rsid w:val="003C4FB7"/>
    <w:rsid w:val="003D10E9"/>
    <w:rsid w:val="003D6338"/>
    <w:rsid w:val="003E17D2"/>
    <w:rsid w:val="003E36BD"/>
    <w:rsid w:val="003E37CE"/>
    <w:rsid w:val="003E4ED2"/>
    <w:rsid w:val="003F06DB"/>
    <w:rsid w:val="003F240F"/>
    <w:rsid w:val="003F4005"/>
    <w:rsid w:val="00404E79"/>
    <w:rsid w:val="00405F85"/>
    <w:rsid w:val="00410098"/>
    <w:rsid w:val="00412657"/>
    <w:rsid w:val="00414737"/>
    <w:rsid w:val="00415035"/>
    <w:rsid w:val="00417D5E"/>
    <w:rsid w:val="004245E3"/>
    <w:rsid w:val="0043313C"/>
    <w:rsid w:val="00441E13"/>
    <w:rsid w:val="00450CC5"/>
    <w:rsid w:val="00451FB6"/>
    <w:rsid w:val="00452562"/>
    <w:rsid w:val="004541AC"/>
    <w:rsid w:val="004545D7"/>
    <w:rsid w:val="00455029"/>
    <w:rsid w:val="00455955"/>
    <w:rsid w:val="00461696"/>
    <w:rsid w:val="004668AB"/>
    <w:rsid w:val="00467F72"/>
    <w:rsid w:val="004704FF"/>
    <w:rsid w:val="00472810"/>
    <w:rsid w:val="00472CA6"/>
    <w:rsid w:val="0047302C"/>
    <w:rsid w:val="00486489"/>
    <w:rsid w:val="00486B84"/>
    <w:rsid w:val="004926C5"/>
    <w:rsid w:val="004A19A9"/>
    <w:rsid w:val="004A3CD7"/>
    <w:rsid w:val="004B60F1"/>
    <w:rsid w:val="004B7E23"/>
    <w:rsid w:val="004C1A94"/>
    <w:rsid w:val="004C3F20"/>
    <w:rsid w:val="004C782C"/>
    <w:rsid w:val="004C7B74"/>
    <w:rsid w:val="004C7E33"/>
    <w:rsid w:val="004D36DB"/>
    <w:rsid w:val="004D4D7C"/>
    <w:rsid w:val="004D4D85"/>
    <w:rsid w:val="004E1F52"/>
    <w:rsid w:val="004E250E"/>
    <w:rsid w:val="004E2AEA"/>
    <w:rsid w:val="004E5825"/>
    <w:rsid w:val="004E62E3"/>
    <w:rsid w:val="004F1D9C"/>
    <w:rsid w:val="004F3010"/>
    <w:rsid w:val="004F76A7"/>
    <w:rsid w:val="00500024"/>
    <w:rsid w:val="00500040"/>
    <w:rsid w:val="00502AF1"/>
    <w:rsid w:val="00502D26"/>
    <w:rsid w:val="00504744"/>
    <w:rsid w:val="00506A56"/>
    <w:rsid w:val="00512465"/>
    <w:rsid w:val="00512F72"/>
    <w:rsid w:val="00515253"/>
    <w:rsid w:val="00515265"/>
    <w:rsid w:val="00521286"/>
    <w:rsid w:val="00521D0F"/>
    <w:rsid w:val="005234C6"/>
    <w:rsid w:val="00526395"/>
    <w:rsid w:val="005407B9"/>
    <w:rsid w:val="00541000"/>
    <w:rsid w:val="00547CCB"/>
    <w:rsid w:val="00550C63"/>
    <w:rsid w:val="00554A97"/>
    <w:rsid w:val="0055506B"/>
    <w:rsid w:val="0055610A"/>
    <w:rsid w:val="0056234D"/>
    <w:rsid w:val="00562BE9"/>
    <w:rsid w:val="0056318C"/>
    <w:rsid w:val="0056385E"/>
    <w:rsid w:val="00563C35"/>
    <w:rsid w:val="00563F99"/>
    <w:rsid w:val="00564CF8"/>
    <w:rsid w:val="00565D15"/>
    <w:rsid w:val="005709B6"/>
    <w:rsid w:val="00570D28"/>
    <w:rsid w:val="00571B73"/>
    <w:rsid w:val="0057284A"/>
    <w:rsid w:val="005730CE"/>
    <w:rsid w:val="005844DD"/>
    <w:rsid w:val="0058675F"/>
    <w:rsid w:val="00590C63"/>
    <w:rsid w:val="005A0B2A"/>
    <w:rsid w:val="005A2A1E"/>
    <w:rsid w:val="005A2BF2"/>
    <w:rsid w:val="005B15C4"/>
    <w:rsid w:val="005B6399"/>
    <w:rsid w:val="005B6887"/>
    <w:rsid w:val="005C011D"/>
    <w:rsid w:val="005C1697"/>
    <w:rsid w:val="005C3105"/>
    <w:rsid w:val="005C3BB0"/>
    <w:rsid w:val="005C5045"/>
    <w:rsid w:val="005C67D8"/>
    <w:rsid w:val="005D1542"/>
    <w:rsid w:val="005E0006"/>
    <w:rsid w:val="005E2D9C"/>
    <w:rsid w:val="005F03C8"/>
    <w:rsid w:val="005F6B40"/>
    <w:rsid w:val="005F7B64"/>
    <w:rsid w:val="006036C8"/>
    <w:rsid w:val="00606F61"/>
    <w:rsid w:val="006123FA"/>
    <w:rsid w:val="00615BD9"/>
    <w:rsid w:val="006167D2"/>
    <w:rsid w:val="00622695"/>
    <w:rsid w:val="00622AF5"/>
    <w:rsid w:val="006253BA"/>
    <w:rsid w:val="00635338"/>
    <w:rsid w:val="0063798D"/>
    <w:rsid w:val="00640097"/>
    <w:rsid w:val="0064349C"/>
    <w:rsid w:val="00647E59"/>
    <w:rsid w:val="006524E2"/>
    <w:rsid w:val="00653894"/>
    <w:rsid w:val="00660F45"/>
    <w:rsid w:val="00663759"/>
    <w:rsid w:val="00666C0B"/>
    <w:rsid w:val="006706A7"/>
    <w:rsid w:val="006723E8"/>
    <w:rsid w:val="00673C83"/>
    <w:rsid w:val="00681AFD"/>
    <w:rsid w:val="0069239A"/>
    <w:rsid w:val="0069269D"/>
    <w:rsid w:val="006935B0"/>
    <w:rsid w:val="006978F0"/>
    <w:rsid w:val="006A12A5"/>
    <w:rsid w:val="006A356D"/>
    <w:rsid w:val="006A521C"/>
    <w:rsid w:val="006B2B84"/>
    <w:rsid w:val="006B33D7"/>
    <w:rsid w:val="006C1760"/>
    <w:rsid w:val="006C345B"/>
    <w:rsid w:val="006C60AE"/>
    <w:rsid w:val="006C7B16"/>
    <w:rsid w:val="006D2F8D"/>
    <w:rsid w:val="006D689D"/>
    <w:rsid w:val="006D7722"/>
    <w:rsid w:val="006D78AF"/>
    <w:rsid w:val="006E1087"/>
    <w:rsid w:val="006E1B93"/>
    <w:rsid w:val="006E41E7"/>
    <w:rsid w:val="006E61B9"/>
    <w:rsid w:val="006F0837"/>
    <w:rsid w:val="006F1201"/>
    <w:rsid w:val="006F1A17"/>
    <w:rsid w:val="006F3E16"/>
    <w:rsid w:val="006F4A34"/>
    <w:rsid w:val="006F6AB5"/>
    <w:rsid w:val="007000F5"/>
    <w:rsid w:val="00700C09"/>
    <w:rsid w:val="00713D6A"/>
    <w:rsid w:val="007153FF"/>
    <w:rsid w:val="00715481"/>
    <w:rsid w:val="00720B65"/>
    <w:rsid w:val="00720FFF"/>
    <w:rsid w:val="007260A2"/>
    <w:rsid w:val="00732B01"/>
    <w:rsid w:val="0073366A"/>
    <w:rsid w:val="00735362"/>
    <w:rsid w:val="00736ABA"/>
    <w:rsid w:val="00736C92"/>
    <w:rsid w:val="00747888"/>
    <w:rsid w:val="00751247"/>
    <w:rsid w:val="0075292A"/>
    <w:rsid w:val="00754529"/>
    <w:rsid w:val="00755EED"/>
    <w:rsid w:val="0075713C"/>
    <w:rsid w:val="00770BD8"/>
    <w:rsid w:val="00774435"/>
    <w:rsid w:val="00775454"/>
    <w:rsid w:val="007773BC"/>
    <w:rsid w:val="00780E95"/>
    <w:rsid w:val="007864EE"/>
    <w:rsid w:val="00786C19"/>
    <w:rsid w:val="00787DB7"/>
    <w:rsid w:val="0079321E"/>
    <w:rsid w:val="00795AEB"/>
    <w:rsid w:val="007A234C"/>
    <w:rsid w:val="007A2B2F"/>
    <w:rsid w:val="007A4153"/>
    <w:rsid w:val="007A5592"/>
    <w:rsid w:val="007A5F04"/>
    <w:rsid w:val="007A74FC"/>
    <w:rsid w:val="007A7C82"/>
    <w:rsid w:val="007B1384"/>
    <w:rsid w:val="007B1FA7"/>
    <w:rsid w:val="007B2CF7"/>
    <w:rsid w:val="007B4FDC"/>
    <w:rsid w:val="007B6885"/>
    <w:rsid w:val="007C1F9C"/>
    <w:rsid w:val="007C5131"/>
    <w:rsid w:val="007C66AE"/>
    <w:rsid w:val="007E2A49"/>
    <w:rsid w:val="007E2C05"/>
    <w:rsid w:val="007E3DCF"/>
    <w:rsid w:val="007E6F4E"/>
    <w:rsid w:val="007F0083"/>
    <w:rsid w:val="007F378D"/>
    <w:rsid w:val="007F3ED9"/>
    <w:rsid w:val="007F501D"/>
    <w:rsid w:val="008054C3"/>
    <w:rsid w:val="00814CB0"/>
    <w:rsid w:val="00821F1E"/>
    <w:rsid w:val="00823183"/>
    <w:rsid w:val="00824B8B"/>
    <w:rsid w:val="008306C9"/>
    <w:rsid w:val="00830849"/>
    <w:rsid w:val="0083092E"/>
    <w:rsid w:val="00832526"/>
    <w:rsid w:val="00840DC3"/>
    <w:rsid w:val="008515D0"/>
    <w:rsid w:val="00856903"/>
    <w:rsid w:val="00857A86"/>
    <w:rsid w:val="00864CB7"/>
    <w:rsid w:val="00874044"/>
    <w:rsid w:val="00881C10"/>
    <w:rsid w:val="0088296A"/>
    <w:rsid w:val="0088299F"/>
    <w:rsid w:val="00883D31"/>
    <w:rsid w:val="0089269B"/>
    <w:rsid w:val="00896C03"/>
    <w:rsid w:val="008A0052"/>
    <w:rsid w:val="008A7114"/>
    <w:rsid w:val="008C25BE"/>
    <w:rsid w:val="008C4160"/>
    <w:rsid w:val="008D1A7F"/>
    <w:rsid w:val="008D42E9"/>
    <w:rsid w:val="008D7019"/>
    <w:rsid w:val="008D7385"/>
    <w:rsid w:val="008E031F"/>
    <w:rsid w:val="008E620F"/>
    <w:rsid w:val="008E7839"/>
    <w:rsid w:val="008F2B26"/>
    <w:rsid w:val="008F4B6E"/>
    <w:rsid w:val="008F7A9E"/>
    <w:rsid w:val="00903214"/>
    <w:rsid w:val="009040D6"/>
    <w:rsid w:val="00912A91"/>
    <w:rsid w:val="00915749"/>
    <w:rsid w:val="0093059D"/>
    <w:rsid w:val="00931576"/>
    <w:rsid w:val="0093396B"/>
    <w:rsid w:val="00934AED"/>
    <w:rsid w:val="009352A0"/>
    <w:rsid w:val="009443E4"/>
    <w:rsid w:val="00944ABD"/>
    <w:rsid w:val="00946E65"/>
    <w:rsid w:val="009560C0"/>
    <w:rsid w:val="00961F2E"/>
    <w:rsid w:val="009678A1"/>
    <w:rsid w:val="00976766"/>
    <w:rsid w:val="009843B6"/>
    <w:rsid w:val="009915D0"/>
    <w:rsid w:val="00993100"/>
    <w:rsid w:val="009952D4"/>
    <w:rsid w:val="009954B6"/>
    <w:rsid w:val="00997E73"/>
    <w:rsid w:val="009A0C9A"/>
    <w:rsid w:val="009A44FB"/>
    <w:rsid w:val="009A4E26"/>
    <w:rsid w:val="009A64B4"/>
    <w:rsid w:val="009A7642"/>
    <w:rsid w:val="009C4370"/>
    <w:rsid w:val="009D0264"/>
    <w:rsid w:val="009E1C71"/>
    <w:rsid w:val="009E6007"/>
    <w:rsid w:val="009F1D51"/>
    <w:rsid w:val="009F3A38"/>
    <w:rsid w:val="009F7569"/>
    <w:rsid w:val="00A01EDF"/>
    <w:rsid w:val="00A0326C"/>
    <w:rsid w:val="00A035EB"/>
    <w:rsid w:val="00A043D6"/>
    <w:rsid w:val="00A1004A"/>
    <w:rsid w:val="00A12858"/>
    <w:rsid w:val="00A20B1E"/>
    <w:rsid w:val="00A20CC9"/>
    <w:rsid w:val="00A23D67"/>
    <w:rsid w:val="00A24394"/>
    <w:rsid w:val="00A26932"/>
    <w:rsid w:val="00A34625"/>
    <w:rsid w:val="00A365BA"/>
    <w:rsid w:val="00A36785"/>
    <w:rsid w:val="00A378C2"/>
    <w:rsid w:val="00A4199B"/>
    <w:rsid w:val="00A44724"/>
    <w:rsid w:val="00A46E8C"/>
    <w:rsid w:val="00A47137"/>
    <w:rsid w:val="00A47B2E"/>
    <w:rsid w:val="00A51490"/>
    <w:rsid w:val="00A51B16"/>
    <w:rsid w:val="00A534CB"/>
    <w:rsid w:val="00A546DA"/>
    <w:rsid w:val="00A558C5"/>
    <w:rsid w:val="00A615BD"/>
    <w:rsid w:val="00A64A7A"/>
    <w:rsid w:val="00A66672"/>
    <w:rsid w:val="00A66C9F"/>
    <w:rsid w:val="00A723FB"/>
    <w:rsid w:val="00A808AB"/>
    <w:rsid w:val="00A831F9"/>
    <w:rsid w:val="00A849E3"/>
    <w:rsid w:val="00A85921"/>
    <w:rsid w:val="00A92EB3"/>
    <w:rsid w:val="00A95ECF"/>
    <w:rsid w:val="00A97EE1"/>
    <w:rsid w:val="00AA0C8A"/>
    <w:rsid w:val="00AA12B3"/>
    <w:rsid w:val="00AA1CD1"/>
    <w:rsid w:val="00AA4485"/>
    <w:rsid w:val="00AB206B"/>
    <w:rsid w:val="00AB3D2F"/>
    <w:rsid w:val="00AB45C3"/>
    <w:rsid w:val="00AB526A"/>
    <w:rsid w:val="00AC10A1"/>
    <w:rsid w:val="00AC2077"/>
    <w:rsid w:val="00AC4210"/>
    <w:rsid w:val="00AC4A0D"/>
    <w:rsid w:val="00AD07D3"/>
    <w:rsid w:val="00AD4560"/>
    <w:rsid w:val="00AE1B84"/>
    <w:rsid w:val="00AE21E6"/>
    <w:rsid w:val="00AE2929"/>
    <w:rsid w:val="00AE72CF"/>
    <w:rsid w:val="00AE7ADB"/>
    <w:rsid w:val="00AE7CAF"/>
    <w:rsid w:val="00AF4570"/>
    <w:rsid w:val="00AF5D54"/>
    <w:rsid w:val="00AF7209"/>
    <w:rsid w:val="00B01677"/>
    <w:rsid w:val="00B03B22"/>
    <w:rsid w:val="00B03EB9"/>
    <w:rsid w:val="00B06715"/>
    <w:rsid w:val="00B06790"/>
    <w:rsid w:val="00B07F98"/>
    <w:rsid w:val="00B1509D"/>
    <w:rsid w:val="00B15515"/>
    <w:rsid w:val="00B17056"/>
    <w:rsid w:val="00B20276"/>
    <w:rsid w:val="00B23AE2"/>
    <w:rsid w:val="00B30361"/>
    <w:rsid w:val="00B30E7F"/>
    <w:rsid w:val="00B30EB5"/>
    <w:rsid w:val="00B31A4D"/>
    <w:rsid w:val="00B32BAF"/>
    <w:rsid w:val="00B32D77"/>
    <w:rsid w:val="00B37F84"/>
    <w:rsid w:val="00B40AAF"/>
    <w:rsid w:val="00B40C86"/>
    <w:rsid w:val="00B43C3A"/>
    <w:rsid w:val="00B466CD"/>
    <w:rsid w:val="00B47B8B"/>
    <w:rsid w:val="00B50641"/>
    <w:rsid w:val="00B5455A"/>
    <w:rsid w:val="00B62D25"/>
    <w:rsid w:val="00B66850"/>
    <w:rsid w:val="00B716CE"/>
    <w:rsid w:val="00B73C20"/>
    <w:rsid w:val="00B73C23"/>
    <w:rsid w:val="00B75BF6"/>
    <w:rsid w:val="00B8093C"/>
    <w:rsid w:val="00B80D8D"/>
    <w:rsid w:val="00B87B8F"/>
    <w:rsid w:val="00B93DB4"/>
    <w:rsid w:val="00B957A8"/>
    <w:rsid w:val="00BA362B"/>
    <w:rsid w:val="00BA5D69"/>
    <w:rsid w:val="00BB0CC5"/>
    <w:rsid w:val="00BB0E05"/>
    <w:rsid w:val="00BB3905"/>
    <w:rsid w:val="00BB47A2"/>
    <w:rsid w:val="00BB60CC"/>
    <w:rsid w:val="00BB6D9C"/>
    <w:rsid w:val="00BB7CAA"/>
    <w:rsid w:val="00BC4458"/>
    <w:rsid w:val="00BD016A"/>
    <w:rsid w:val="00BD14DA"/>
    <w:rsid w:val="00BD20A7"/>
    <w:rsid w:val="00BD6E57"/>
    <w:rsid w:val="00BE4BB5"/>
    <w:rsid w:val="00BE739D"/>
    <w:rsid w:val="00BF049E"/>
    <w:rsid w:val="00BF09EF"/>
    <w:rsid w:val="00BF1851"/>
    <w:rsid w:val="00BF1928"/>
    <w:rsid w:val="00BF446B"/>
    <w:rsid w:val="00BF5F72"/>
    <w:rsid w:val="00C11B2F"/>
    <w:rsid w:val="00C139A4"/>
    <w:rsid w:val="00C159C1"/>
    <w:rsid w:val="00C20CAC"/>
    <w:rsid w:val="00C20FD9"/>
    <w:rsid w:val="00C2773B"/>
    <w:rsid w:val="00C31D58"/>
    <w:rsid w:val="00C35049"/>
    <w:rsid w:val="00C41903"/>
    <w:rsid w:val="00C43DFE"/>
    <w:rsid w:val="00C533F6"/>
    <w:rsid w:val="00C5342E"/>
    <w:rsid w:val="00C62E6E"/>
    <w:rsid w:val="00C637D4"/>
    <w:rsid w:val="00C729C7"/>
    <w:rsid w:val="00C769A3"/>
    <w:rsid w:val="00C82DB6"/>
    <w:rsid w:val="00C86A7F"/>
    <w:rsid w:val="00C8736F"/>
    <w:rsid w:val="00C91364"/>
    <w:rsid w:val="00C91E10"/>
    <w:rsid w:val="00C94B75"/>
    <w:rsid w:val="00CA0B14"/>
    <w:rsid w:val="00CA2CC8"/>
    <w:rsid w:val="00CA5181"/>
    <w:rsid w:val="00CA5C47"/>
    <w:rsid w:val="00CA70B9"/>
    <w:rsid w:val="00CA75AC"/>
    <w:rsid w:val="00CB46CA"/>
    <w:rsid w:val="00CB5BA8"/>
    <w:rsid w:val="00CB5CE3"/>
    <w:rsid w:val="00CC25A4"/>
    <w:rsid w:val="00CC268A"/>
    <w:rsid w:val="00CC2DCF"/>
    <w:rsid w:val="00CC5AE1"/>
    <w:rsid w:val="00CD22CE"/>
    <w:rsid w:val="00CD6DD6"/>
    <w:rsid w:val="00CE1DBB"/>
    <w:rsid w:val="00CE52DB"/>
    <w:rsid w:val="00CF0DE2"/>
    <w:rsid w:val="00CF198A"/>
    <w:rsid w:val="00CF3587"/>
    <w:rsid w:val="00CF384A"/>
    <w:rsid w:val="00D006AB"/>
    <w:rsid w:val="00D01FC7"/>
    <w:rsid w:val="00D11305"/>
    <w:rsid w:val="00D14C5D"/>
    <w:rsid w:val="00D1578A"/>
    <w:rsid w:val="00D208B3"/>
    <w:rsid w:val="00D23BE4"/>
    <w:rsid w:val="00D24F2E"/>
    <w:rsid w:val="00D30E78"/>
    <w:rsid w:val="00D3465F"/>
    <w:rsid w:val="00D3617A"/>
    <w:rsid w:val="00D422AA"/>
    <w:rsid w:val="00D42824"/>
    <w:rsid w:val="00D44B54"/>
    <w:rsid w:val="00D5096C"/>
    <w:rsid w:val="00D52C6D"/>
    <w:rsid w:val="00D5317B"/>
    <w:rsid w:val="00D5501E"/>
    <w:rsid w:val="00D55C46"/>
    <w:rsid w:val="00D6076E"/>
    <w:rsid w:val="00D61040"/>
    <w:rsid w:val="00D737FA"/>
    <w:rsid w:val="00D76AF2"/>
    <w:rsid w:val="00D91DE0"/>
    <w:rsid w:val="00D96F24"/>
    <w:rsid w:val="00D9768A"/>
    <w:rsid w:val="00D97CBE"/>
    <w:rsid w:val="00DA7DCB"/>
    <w:rsid w:val="00DB1CCE"/>
    <w:rsid w:val="00DB2AC9"/>
    <w:rsid w:val="00DB4890"/>
    <w:rsid w:val="00DB52A5"/>
    <w:rsid w:val="00DC0315"/>
    <w:rsid w:val="00DC7B5E"/>
    <w:rsid w:val="00DC7DF4"/>
    <w:rsid w:val="00DD181D"/>
    <w:rsid w:val="00DE1351"/>
    <w:rsid w:val="00DE41A9"/>
    <w:rsid w:val="00DE5FBB"/>
    <w:rsid w:val="00DF262D"/>
    <w:rsid w:val="00DF6B88"/>
    <w:rsid w:val="00E02A58"/>
    <w:rsid w:val="00E101C4"/>
    <w:rsid w:val="00E16A39"/>
    <w:rsid w:val="00E21FEF"/>
    <w:rsid w:val="00E30B50"/>
    <w:rsid w:val="00E35D6D"/>
    <w:rsid w:val="00E360D5"/>
    <w:rsid w:val="00E37CDD"/>
    <w:rsid w:val="00E416C0"/>
    <w:rsid w:val="00E445C1"/>
    <w:rsid w:val="00E510B2"/>
    <w:rsid w:val="00E550AA"/>
    <w:rsid w:val="00E609F1"/>
    <w:rsid w:val="00E63C46"/>
    <w:rsid w:val="00E6499F"/>
    <w:rsid w:val="00E64D23"/>
    <w:rsid w:val="00E65A9B"/>
    <w:rsid w:val="00E66B64"/>
    <w:rsid w:val="00E67C42"/>
    <w:rsid w:val="00E74091"/>
    <w:rsid w:val="00E7601F"/>
    <w:rsid w:val="00E76994"/>
    <w:rsid w:val="00E76FDA"/>
    <w:rsid w:val="00E77785"/>
    <w:rsid w:val="00E77E9F"/>
    <w:rsid w:val="00E84ADA"/>
    <w:rsid w:val="00E85880"/>
    <w:rsid w:val="00E8784A"/>
    <w:rsid w:val="00E9541F"/>
    <w:rsid w:val="00EA29E4"/>
    <w:rsid w:val="00EA3F61"/>
    <w:rsid w:val="00EA6021"/>
    <w:rsid w:val="00EB3FEF"/>
    <w:rsid w:val="00EB766D"/>
    <w:rsid w:val="00EC4239"/>
    <w:rsid w:val="00EC52A6"/>
    <w:rsid w:val="00EC7765"/>
    <w:rsid w:val="00ED026B"/>
    <w:rsid w:val="00ED3193"/>
    <w:rsid w:val="00ED56F9"/>
    <w:rsid w:val="00EE0F16"/>
    <w:rsid w:val="00EE1FAA"/>
    <w:rsid w:val="00EE5195"/>
    <w:rsid w:val="00EE5E30"/>
    <w:rsid w:val="00EF25AC"/>
    <w:rsid w:val="00EF4520"/>
    <w:rsid w:val="00F00665"/>
    <w:rsid w:val="00F02946"/>
    <w:rsid w:val="00F04163"/>
    <w:rsid w:val="00F046B8"/>
    <w:rsid w:val="00F151C8"/>
    <w:rsid w:val="00F2149B"/>
    <w:rsid w:val="00F231C0"/>
    <w:rsid w:val="00F2388B"/>
    <w:rsid w:val="00F30E49"/>
    <w:rsid w:val="00F32795"/>
    <w:rsid w:val="00F33400"/>
    <w:rsid w:val="00F34702"/>
    <w:rsid w:val="00F34D4C"/>
    <w:rsid w:val="00F405E3"/>
    <w:rsid w:val="00F453F8"/>
    <w:rsid w:val="00F5325B"/>
    <w:rsid w:val="00F56756"/>
    <w:rsid w:val="00F708EF"/>
    <w:rsid w:val="00F70E5F"/>
    <w:rsid w:val="00F71E3E"/>
    <w:rsid w:val="00F77649"/>
    <w:rsid w:val="00F81585"/>
    <w:rsid w:val="00F8523C"/>
    <w:rsid w:val="00F91119"/>
    <w:rsid w:val="00F927A6"/>
    <w:rsid w:val="00F93747"/>
    <w:rsid w:val="00FA5055"/>
    <w:rsid w:val="00FA6EE3"/>
    <w:rsid w:val="00FB0599"/>
    <w:rsid w:val="00FB2F58"/>
    <w:rsid w:val="00FB35BC"/>
    <w:rsid w:val="00FB5AD9"/>
    <w:rsid w:val="00FB5F49"/>
    <w:rsid w:val="00FC12A8"/>
    <w:rsid w:val="00FC1F60"/>
    <w:rsid w:val="00FC28D5"/>
    <w:rsid w:val="00FC4975"/>
    <w:rsid w:val="00FC5A88"/>
    <w:rsid w:val="00FC64E8"/>
    <w:rsid w:val="00FC7C58"/>
    <w:rsid w:val="00FD04C8"/>
    <w:rsid w:val="00FD4E56"/>
    <w:rsid w:val="00FD7FF3"/>
    <w:rsid w:val="00FE32C5"/>
    <w:rsid w:val="00FE5422"/>
    <w:rsid w:val="00FE5B05"/>
    <w:rsid w:val="00FE5EE1"/>
    <w:rsid w:val="00FF05FC"/>
    <w:rsid w:val="00FF1A8C"/>
    <w:rsid w:val="00FF6018"/>
    <w:rsid w:val="00FF6BBF"/>
    <w:rsid w:val="0872E701"/>
    <w:rsid w:val="09C51994"/>
    <w:rsid w:val="0A8086D7"/>
    <w:rsid w:val="0EFB8275"/>
    <w:rsid w:val="130D34AF"/>
    <w:rsid w:val="131427F3"/>
    <w:rsid w:val="13324BF8"/>
    <w:rsid w:val="18600AE1"/>
    <w:rsid w:val="19CBB4B1"/>
    <w:rsid w:val="1B3C4B3A"/>
    <w:rsid w:val="1E82879C"/>
    <w:rsid w:val="1E878349"/>
    <w:rsid w:val="23A47D68"/>
    <w:rsid w:val="25404DC9"/>
    <w:rsid w:val="270125BF"/>
    <w:rsid w:val="299ADDD0"/>
    <w:rsid w:val="30874D9B"/>
    <w:rsid w:val="308EDFA8"/>
    <w:rsid w:val="31238FC6"/>
    <w:rsid w:val="3B047D4C"/>
    <w:rsid w:val="43A631DB"/>
    <w:rsid w:val="47A3CBDC"/>
    <w:rsid w:val="47D0968D"/>
    <w:rsid w:val="493F9C3D"/>
    <w:rsid w:val="4BC94113"/>
    <w:rsid w:val="4FD75C0C"/>
    <w:rsid w:val="59A50522"/>
    <w:rsid w:val="5DFB695F"/>
    <w:rsid w:val="60B14A23"/>
    <w:rsid w:val="65E377AE"/>
    <w:rsid w:val="661EB6A5"/>
    <w:rsid w:val="6A2D560A"/>
    <w:rsid w:val="6D1CCAC6"/>
    <w:rsid w:val="6E8EB8D0"/>
    <w:rsid w:val="6F00C72D"/>
    <w:rsid w:val="79E9F78E"/>
    <w:rsid w:val="7B2DEE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79B53"/>
  <w15:docId w15:val="{D12E69FF-E058-4261-A7DF-A4CE4866B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rsid w:val="00345FDB"/>
    <w:pPr>
      <w:ind w:left="144"/>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57" w:hanging="360"/>
    </w:pPr>
  </w:style>
  <w:style w:type="paragraph" w:customStyle="1" w:styleId="TableParagraph">
    <w:name w:val="Table Paragraph"/>
    <w:basedOn w:val="Normal"/>
    <w:uiPriority w:val="1"/>
    <w:qFormat/>
    <w:pPr>
      <w:ind w:left="102"/>
    </w:pPr>
  </w:style>
  <w:style w:type="paragraph" w:styleId="BalloonText">
    <w:name w:val="Balloon Text"/>
    <w:basedOn w:val="Normal"/>
    <w:link w:val="BalloonTextChar"/>
    <w:uiPriority w:val="99"/>
    <w:semiHidden/>
    <w:unhideWhenUsed/>
    <w:rsid w:val="009E60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007"/>
    <w:rPr>
      <w:rFonts w:ascii="Segoe UI" w:eastAsia="Arial" w:hAnsi="Segoe UI" w:cs="Segoe UI"/>
      <w:sz w:val="18"/>
      <w:szCs w:val="18"/>
    </w:rPr>
  </w:style>
  <w:style w:type="paragraph" w:styleId="Header">
    <w:name w:val="header"/>
    <w:basedOn w:val="Normal"/>
    <w:link w:val="HeaderChar"/>
    <w:unhideWhenUsed/>
    <w:rsid w:val="00515265"/>
    <w:pPr>
      <w:tabs>
        <w:tab w:val="center" w:pos="4513"/>
        <w:tab w:val="right" w:pos="9026"/>
      </w:tabs>
    </w:pPr>
  </w:style>
  <w:style w:type="character" w:customStyle="1" w:styleId="HeaderChar">
    <w:name w:val="Header Char"/>
    <w:basedOn w:val="DefaultParagraphFont"/>
    <w:link w:val="Header"/>
    <w:rsid w:val="00515265"/>
    <w:rPr>
      <w:rFonts w:ascii="Arial" w:eastAsia="Arial" w:hAnsi="Arial" w:cs="Arial"/>
    </w:rPr>
  </w:style>
  <w:style w:type="paragraph" w:styleId="Footer">
    <w:name w:val="footer"/>
    <w:basedOn w:val="Normal"/>
    <w:link w:val="FooterChar"/>
    <w:uiPriority w:val="99"/>
    <w:unhideWhenUsed/>
    <w:rsid w:val="00515265"/>
    <w:pPr>
      <w:tabs>
        <w:tab w:val="center" w:pos="4513"/>
        <w:tab w:val="right" w:pos="9026"/>
      </w:tabs>
    </w:pPr>
  </w:style>
  <w:style w:type="character" w:customStyle="1" w:styleId="FooterChar">
    <w:name w:val="Footer Char"/>
    <w:basedOn w:val="DefaultParagraphFont"/>
    <w:link w:val="Footer"/>
    <w:uiPriority w:val="99"/>
    <w:rsid w:val="00515265"/>
    <w:rPr>
      <w:rFonts w:ascii="Arial" w:eastAsia="Arial" w:hAnsi="Arial" w:cs="Arial"/>
    </w:rPr>
  </w:style>
  <w:style w:type="character" w:styleId="PageNumber">
    <w:name w:val="page number"/>
    <w:basedOn w:val="DefaultParagraphFont"/>
    <w:rsid w:val="009A44FB"/>
  </w:style>
  <w:style w:type="character" w:customStyle="1" w:styleId="supportmenubg1">
    <w:name w:val="supportmenubg1"/>
    <w:rsid w:val="009A44FB"/>
    <w:rPr>
      <w:shd w:val="clear" w:color="auto" w:fill="FFFFFF"/>
    </w:rPr>
  </w:style>
  <w:style w:type="character" w:styleId="CommentReference">
    <w:name w:val="annotation reference"/>
    <w:basedOn w:val="DefaultParagraphFont"/>
    <w:uiPriority w:val="99"/>
    <w:semiHidden/>
    <w:unhideWhenUsed/>
    <w:rsid w:val="00BB7CAA"/>
    <w:rPr>
      <w:sz w:val="16"/>
      <w:szCs w:val="16"/>
    </w:rPr>
  </w:style>
  <w:style w:type="paragraph" w:styleId="CommentText">
    <w:name w:val="annotation text"/>
    <w:basedOn w:val="Normal"/>
    <w:link w:val="CommentTextChar"/>
    <w:uiPriority w:val="99"/>
    <w:unhideWhenUsed/>
    <w:rsid w:val="00BB7CAA"/>
    <w:rPr>
      <w:sz w:val="20"/>
      <w:szCs w:val="20"/>
    </w:rPr>
  </w:style>
  <w:style w:type="character" w:customStyle="1" w:styleId="CommentTextChar">
    <w:name w:val="Comment Text Char"/>
    <w:basedOn w:val="DefaultParagraphFont"/>
    <w:link w:val="CommentText"/>
    <w:uiPriority w:val="99"/>
    <w:rsid w:val="00BB7CA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B7CAA"/>
    <w:rPr>
      <w:b/>
      <w:bCs/>
    </w:rPr>
  </w:style>
  <w:style w:type="character" w:customStyle="1" w:styleId="CommentSubjectChar">
    <w:name w:val="Comment Subject Char"/>
    <w:basedOn w:val="CommentTextChar"/>
    <w:link w:val="CommentSubject"/>
    <w:uiPriority w:val="99"/>
    <w:semiHidden/>
    <w:rsid w:val="00BB7CAA"/>
    <w:rPr>
      <w:rFonts w:ascii="Arial" w:eastAsia="Arial" w:hAnsi="Arial" w:cs="Arial"/>
      <w:b/>
      <w:bCs/>
      <w:sz w:val="20"/>
      <w:szCs w:val="20"/>
    </w:rPr>
  </w:style>
  <w:style w:type="table" w:styleId="TableGrid">
    <w:name w:val="Table Grid"/>
    <w:basedOn w:val="TableNormal"/>
    <w:uiPriority w:val="39"/>
    <w:rsid w:val="00C41903"/>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7785"/>
    <w:pPr>
      <w:widowControl/>
      <w:autoSpaceDE/>
      <w:autoSpaceDN/>
    </w:pPr>
    <w:rPr>
      <w:rFonts w:ascii="Arial" w:eastAsia="Arial" w:hAnsi="Arial" w:cs="Arial"/>
    </w:rPr>
  </w:style>
  <w:style w:type="character" w:customStyle="1" w:styleId="normaltextrun">
    <w:name w:val="normaltextrun"/>
    <w:basedOn w:val="DefaultParagraphFont"/>
    <w:rsid w:val="00732B01"/>
  </w:style>
  <w:style w:type="character" w:customStyle="1" w:styleId="eop">
    <w:name w:val="eop"/>
    <w:basedOn w:val="DefaultParagraphFont"/>
    <w:rsid w:val="00732B01"/>
  </w:style>
  <w:style w:type="paragraph" w:styleId="TOCHeading">
    <w:name w:val="TOC Heading"/>
    <w:basedOn w:val="Heading1"/>
    <w:next w:val="Normal"/>
    <w:uiPriority w:val="39"/>
    <w:unhideWhenUsed/>
    <w:qFormat/>
    <w:rsid w:val="005730C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F453F8"/>
    <w:pPr>
      <w:tabs>
        <w:tab w:val="left" w:pos="851"/>
        <w:tab w:val="right" w:leader="dot" w:pos="9771"/>
      </w:tabs>
      <w:spacing w:after="100"/>
      <w:ind w:left="142"/>
    </w:pPr>
  </w:style>
  <w:style w:type="character" w:styleId="Hyperlink">
    <w:name w:val="Hyperlink"/>
    <w:basedOn w:val="DefaultParagraphFont"/>
    <w:uiPriority w:val="99"/>
    <w:unhideWhenUsed/>
    <w:rsid w:val="005730CE"/>
    <w:rPr>
      <w:color w:val="0000FF" w:themeColor="hyperlink"/>
      <w:u w:val="single"/>
    </w:rPr>
  </w:style>
  <w:style w:type="character" w:styleId="UnresolvedMention">
    <w:name w:val="Unresolved Mention"/>
    <w:basedOn w:val="DefaultParagraphFont"/>
    <w:uiPriority w:val="99"/>
    <w:semiHidden/>
    <w:unhideWhenUsed/>
    <w:rsid w:val="004E2AEA"/>
    <w:rPr>
      <w:color w:val="605E5C"/>
      <w:shd w:val="clear" w:color="auto" w:fill="E1DFDD"/>
    </w:rPr>
  </w:style>
  <w:style w:type="character" w:styleId="FollowedHyperlink">
    <w:name w:val="FollowedHyperlink"/>
    <w:basedOn w:val="DefaultParagraphFont"/>
    <w:uiPriority w:val="99"/>
    <w:semiHidden/>
    <w:unhideWhenUsed/>
    <w:rsid w:val="00B07F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32903">
      <w:bodyDiv w:val="1"/>
      <w:marLeft w:val="0"/>
      <w:marRight w:val="0"/>
      <w:marTop w:val="0"/>
      <w:marBottom w:val="0"/>
      <w:divBdr>
        <w:top w:val="none" w:sz="0" w:space="0" w:color="auto"/>
        <w:left w:val="none" w:sz="0" w:space="0" w:color="auto"/>
        <w:bottom w:val="none" w:sz="0" w:space="0" w:color="auto"/>
        <w:right w:val="none" w:sz="0" w:space="0" w:color="auto"/>
      </w:divBdr>
    </w:div>
    <w:div w:id="915362728">
      <w:bodyDiv w:val="1"/>
      <w:marLeft w:val="0"/>
      <w:marRight w:val="0"/>
      <w:marTop w:val="0"/>
      <w:marBottom w:val="0"/>
      <w:divBdr>
        <w:top w:val="none" w:sz="0" w:space="0" w:color="auto"/>
        <w:left w:val="none" w:sz="0" w:space="0" w:color="auto"/>
        <w:bottom w:val="none" w:sz="0" w:space="0" w:color="auto"/>
        <w:right w:val="none" w:sz="0" w:space="0" w:color="auto"/>
      </w:divBdr>
    </w:div>
    <w:div w:id="1724254955">
      <w:bodyDiv w:val="1"/>
      <w:marLeft w:val="0"/>
      <w:marRight w:val="0"/>
      <w:marTop w:val="0"/>
      <w:marBottom w:val="0"/>
      <w:divBdr>
        <w:top w:val="none" w:sz="0" w:space="0" w:color="auto"/>
        <w:left w:val="none" w:sz="0" w:space="0" w:color="auto"/>
        <w:bottom w:val="none" w:sz="0" w:space="0" w:color="auto"/>
        <w:right w:val="none" w:sz="0" w:space="0" w:color="auto"/>
      </w:divBdr>
    </w:div>
    <w:div w:id="1806779974">
      <w:bodyDiv w:val="1"/>
      <w:marLeft w:val="0"/>
      <w:marRight w:val="0"/>
      <w:marTop w:val="0"/>
      <w:marBottom w:val="0"/>
      <w:divBdr>
        <w:top w:val="none" w:sz="0" w:space="0" w:color="auto"/>
        <w:left w:val="none" w:sz="0" w:space="0" w:color="auto"/>
        <w:bottom w:val="none" w:sz="0" w:space="0" w:color="auto"/>
        <w:right w:val="none" w:sz="0" w:space="0" w:color="auto"/>
      </w:divBdr>
      <w:divsChild>
        <w:div w:id="15011858">
          <w:marLeft w:val="0"/>
          <w:marRight w:val="0"/>
          <w:marTop w:val="0"/>
          <w:marBottom w:val="0"/>
          <w:divBdr>
            <w:top w:val="none" w:sz="0" w:space="0" w:color="auto"/>
            <w:left w:val="none" w:sz="0" w:space="0" w:color="auto"/>
            <w:bottom w:val="none" w:sz="0" w:space="0" w:color="auto"/>
            <w:right w:val="none" w:sz="0" w:space="0" w:color="auto"/>
          </w:divBdr>
        </w:div>
        <w:div w:id="174461993">
          <w:marLeft w:val="0"/>
          <w:marRight w:val="0"/>
          <w:marTop w:val="0"/>
          <w:marBottom w:val="0"/>
          <w:divBdr>
            <w:top w:val="none" w:sz="0" w:space="0" w:color="auto"/>
            <w:left w:val="none" w:sz="0" w:space="0" w:color="auto"/>
            <w:bottom w:val="none" w:sz="0" w:space="0" w:color="auto"/>
            <w:right w:val="none" w:sz="0" w:space="0" w:color="auto"/>
          </w:divBdr>
        </w:div>
        <w:div w:id="272129958">
          <w:marLeft w:val="0"/>
          <w:marRight w:val="0"/>
          <w:marTop w:val="0"/>
          <w:marBottom w:val="0"/>
          <w:divBdr>
            <w:top w:val="none" w:sz="0" w:space="0" w:color="auto"/>
            <w:left w:val="none" w:sz="0" w:space="0" w:color="auto"/>
            <w:bottom w:val="none" w:sz="0" w:space="0" w:color="auto"/>
            <w:right w:val="none" w:sz="0" w:space="0" w:color="auto"/>
          </w:divBdr>
        </w:div>
        <w:div w:id="277224353">
          <w:marLeft w:val="0"/>
          <w:marRight w:val="0"/>
          <w:marTop w:val="0"/>
          <w:marBottom w:val="0"/>
          <w:divBdr>
            <w:top w:val="none" w:sz="0" w:space="0" w:color="auto"/>
            <w:left w:val="none" w:sz="0" w:space="0" w:color="auto"/>
            <w:bottom w:val="none" w:sz="0" w:space="0" w:color="auto"/>
            <w:right w:val="none" w:sz="0" w:space="0" w:color="auto"/>
          </w:divBdr>
        </w:div>
        <w:div w:id="316304145">
          <w:marLeft w:val="0"/>
          <w:marRight w:val="0"/>
          <w:marTop w:val="0"/>
          <w:marBottom w:val="0"/>
          <w:divBdr>
            <w:top w:val="none" w:sz="0" w:space="0" w:color="auto"/>
            <w:left w:val="none" w:sz="0" w:space="0" w:color="auto"/>
            <w:bottom w:val="none" w:sz="0" w:space="0" w:color="auto"/>
            <w:right w:val="none" w:sz="0" w:space="0" w:color="auto"/>
          </w:divBdr>
        </w:div>
        <w:div w:id="387606526">
          <w:marLeft w:val="0"/>
          <w:marRight w:val="0"/>
          <w:marTop w:val="0"/>
          <w:marBottom w:val="0"/>
          <w:divBdr>
            <w:top w:val="none" w:sz="0" w:space="0" w:color="auto"/>
            <w:left w:val="none" w:sz="0" w:space="0" w:color="auto"/>
            <w:bottom w:val="none" w:sz="0" w:space="0" w:color="auto"/>
            <w:right w:val="none" w:sz="0" w:space="0" w:color="auto"/>
          </w:divBdr>
        </w:div>
        <w:div w:id="773012828">
          <w:marLeft w:val="0"/>
          <w:marRight w:val="0"/>
          <w:marTop w:val="0"/>
          <w:marBottom w:val="0"/>
          <w:divBdr>
            <w:top w:val="none" w:sz="0" w:space="0" w:color="auto"/>
            <w:left w:val="none" w:sz="0" w:space="0" w:color="auto"/>
            <w:bottom w:val="none" w:sz="0" w:space="0" w:color="auto"/>
            <w:right w:val="none" w:sz="0" w:space="0" w:color="auto"/>
          </w:divBdr>
        </w:div>
        <w:div w:id="777716534">
          <w:marLeft w:val="0"/>
          <w:marRight w:val="0"/>
          <w:marTop w:val="0"/>
          <w:marBottom w:val="0"/>
          <w:divBdr>
            <w:top w:val="none" w:sz="0" w:space="0" w:color="auto"/>
            <w:left w:val="none" w:sz="0" w:space="0" w:color="auto"/>
            <w:bottom w:val="none" w:sz="0" w:space="0" w:color="auto"/>
            <w:right w:val="none" w:sz="0" w:space="0" w:color="auto"/>
          </w:divBdr>
        </w:div>
        <w:div w:id="788627242">
          <w:marLeft w:val="0"/>
          <w:marRight w:val="0"/>
          <w:marTop w:val="0"/>
          <w:marBottom w:val="0"/>
          <w:divBdr>
            <w:top w:val="none" w:sz="0" w:space="0" w:color="auto"/>
            <w:left w:val="none" w:sz="0" w:space="0" w:color="auto"/>
            <w:bottom w:val="none" w:sz="0" w:space="0" w:color="auto"/>
            <w:right w:val="none" w:sz="0" w:space="0" w:color="auto"/>
          </w:divBdr>
        </w:div>
      </w:divsChild>
    </w:div>
    <w:div w:id="2041320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bcu.ac.uk/about-us/corporate-information/policies-and-procedures" TargetMode="External"/><Relationship Id="rId18" Type="http://schemas.openxmlformats.org/officeDocument/2006/relationships/hyperlink" Target="https://mailbcuac.sharepoint.com/:w:/r/sites/ITP/IT%20Policies/Backup%20Process.docx?d=w8cbcbd496e094cd9912b9bbc5bc5300e&amp;csf=1&amp;web=1&amp;e=g9DMmI" TargetMode="External"/><Relationship Id="rId26" Type="http://schemas.openxmlformats.org/officeDocument/2006/relationships/hyperlink" Target="https://mailbcuac.sharepoint.com/:w:/r/sites/ITP/IT%20Policies/Privileged%20Account%20Policy.docx?d=wb1a1bfbe36e444ac8296c7e8ee708591&amp;csf=1&amp;web=1&amp;e=nwddRM" TargetMode="External"/><Relationship Id="rId39" Type="http://schemas.openxmlformats.org/officeDocument/2006/relationships/hyperlink" Target="https://mailbcuac.sharepoint.com/:w:/r/sites/ITP/IT%20Policies/IT%20Asset%20Management%20Policy.docx?d=w3be9131b31e344319e5b34ed10d27c74&amp;csf=1&amp;web=1&amp;e=j79lqs" TargetMode="External"/><Relationship Id="rId21" Type="http://schemas.openxmlformats.org/officeDocument/2006/relationships/hyperlink" Target="https://mailbcuac.sharepoint.com/:w:/r/sites/ITP/IT%20Policies/Cyber%20Security%20Vunerability,%20Threat%20and%20Risk%20Management%20Standard.docx?d=w853a276bd2bd481a802bb48d3d6dcc43&amp;csf=1&amp;web=1&amp;e=YODiXF" TargetMode="External"/><Relationship Id="rId34" Type="http://schemas.openxmlformats.org/officeDocument/2006/relationships/hyperlink" Target="https://mailbcuac.sharepoint.com/:w:/r/sites/ITP/IT%20Policies/Server%20Management%20Process.docx?d=w5bcd8402809a43b9a2721aa453d5989e&amp;csf=1&amp;web=1&amp;e=7MzXlj" TargetMode="External"/><Relationship Id="rId42" Type="http://schemas.openxmlformats.org/officeDocument/2006/relationships/hyperlink" Target="https://mailbcuac.sharepoint.com/:w:/r/sites/ITP/IT%20Policies/Incident%20Management%20Policy.docx?d=w57975771071a4a7bb36e8c86f0006329&amp;csf=1&amp;web=1&amp;e=X9d0bQ" TargetMode="External"/><Relationship Id="rId47" Type="http://schemas.openxmlformats.org/officeDocument/2006/relationships/hyperlink" Target="https://icity.bcu.ac.uk/Finance/Systems"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ailbcuac.sharepoint.com/:w:/r/sites/ITP/IT%20Policies/Automatic%20Screen%20Lock%20Policy.docx?d=wa543fcbeaea349f992c900423550ae20&amp;csf=1&amp;web=1&amp;e=3pGZC2" TargetMode="External"/><Relationship Id="rId29" Type="http://schemas.openxmlformats.org/officeDocument/2006/relationships/hyperlink" Target="https://mailbcuac.sharepoint.com/:w:/r/sites/ITP/IT%20Policies/IT%20Equipment%20Disposal%20Policy%20.docx?d=w97d5ba0f8acb44478480d38c01aaac85&amp;csf=1&amp;web=1&amp;e=jBQTy7" TargetMode="External"/><Relationship Id="rId11" Type="http://schemas.openxmlformats.org/officeDocument/2006/relationships/image" Target="media/image1.jpeg"/><Relationship Id="rId24" Type="http://schemas.openxmlformats.org/officeDocument/2006/relationships/hyperlink" Target="https://mailbcuac.sharepoint.com/:w:/r/sites/ITP/IT%20Policies/Multi-Factor%20Authentication%20Policy.docx?d=w4f3859f177ba4ea1af006fed18af71b5&amp;csf=1&amp;web=1&amp;e=dBuxYh" TargetMode="External"/><Relationship Id="rId32" Type="http://schemas.openxmlformats.org/officeDocument/2006/relationships/hyperlink" Target="https://mailbcuac.sharepoint.com/:w:/r/sites/ITP/IT%20Policies/IT%20Risk%20Assessment%20Process.docx?d=w977695fae79d4b939bb736c2df321d1e&amp;csf=1&amp;web=1&amp;e=wYF81E" TargetMode="External"/><Relationship Id="rId37" Type="http://schemas.openxmlformats.org/officeDocument/2006/relationships/hyperlink" Target="https://mailbcuac.sharepoint.com/:w:/r/sites/ITP/IT%20Policies/Supplier%20Security%20Assessment%20Standard.docx?d=webeea326fce1451bbdcc225c4ef7aba0&amp;csf=1&amp;web=1&amp;e=zX6rHb" TargetMode="External"/><Relationship Id="rId40" Type="http://schemas.openxmlformats.org/officeDocument/2006/relationships/hyperlink" Target="https://mailbcuac.sharepoint.com/:w:/r/sites/ITP/IT%20Policies/Mobile%20Device%20Management%20Policy%20.docx?d=w21ad6c0c1c6b4b50bad6de5cd27315cf&amp;csf=1&amp;web=1&amp;e=QUN85H" TargetMode="External"/><Relationship Id="rId45" Type="http://schemas.openxmlformats.org/officeDocument/2006/relationships/hyperlink" Target="https://mailbcuac.sharepoint.com/sites/HR/Shared%20Documents/Policies%20and%20Procedures/Flexible%20Working%20Policy.pdf"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mailbcuac.sharepoint.com/:w:/r/sites/ITP/IT%20Policies/Computer%20Account%20and%20Lifecycle%20Policy.docx?d=w408d7f7f47054c32b4e231cd794f4814&amp;csf=1&amp;web=1&amp;e=uFMa8D" TargetMode="External"/><Relationship Id="rId31" Type="http://schemas.openxmlformats.org/officeDocument/2006/relationships/hyperlink" Target="https://mailbcuac.sharepoint.com/:w:/r/sites/ITP/IT%20Policies/IT%20Project%20Transition%20to%20Operations%20Standard.docx?d=w5dfe7a999c984ed5aed2639e84e84ec9&amp;csf=1&amp;web=1&amp;e=8amgrr" TargetMode="External"/><Relationship Id="rId44" Type="http://schemas.openxmlformats.org/officeDocument/2006/relationships/hyperlink" Target="https://mailbcuac.sharepoint.com/:w:/r/sites/ITP/IT%20Policies/Service%20Request%20Management%20Policy.docx?d=w494bd98b83304d14bda0e5ca2aa9e094&amp;csf=1&amp;web=1&amp;e=W1Ji9a"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bcuac.sharepoint.com/:w:/r/sites/ITP/IT%20Policies/IT%20Acceptable%20Use%20Policy.docx?d=w7c2f1039dc8a4e639f15108fbc616835&amp;csf=1&amp;web=1&amp;e=CnMJJL" TargetMode="External"/><Relationship Id="rId22" Type="http://schemas.openxmlformats.org/officeDocument/2006/relationships/hyperlink" Target="https://mailbcuac.sharepoint.com/:w:/r/sites/ITP/IT%20Policies/Data%20Centre%20Management%20Standard.docx?d=w91d351fa8d524b229ba62cdff08e9a50&amp;csf=1&amp;web=1&amp;e=xr47al" TargetMode="External"/><Relationship Id="rId27" Type="http://schemas.openxmlformats.org/officeDocument/2006/relationships/hyperlink" Target="https://mailbcuac.sharepoint.com/:w:/r/sites/ITP/IT%20Policies/Information%20Security%20Training%20%26%20Awareness%20Standard.docx?d=wb895a9c42507490b986a7915ccc71b74&amp;csf=1&amp;web=1&amp;e=3l3pQt" TargetMode="External"/><Relationship Id="rId30" Type="http://schemas.openxmlformats.org/officeDocument/2006/relationships/hyperlink" Target="https://mailbcuac.sharepoint.com/:w:/r/sites/ITP/IT%20Policies/IT%20Operational%20In-Flight%20Checks%20Standard.docx?d=w23a10024f82d4c15821f02a54fc3387e&amp;csf=1&amp;web=1&amp;e=NS3oH9" TargetMode="External"/><Relationship Id="rId35" Type="http://schemas.openxmlformats.org/officeDocument/2006/relationships/hyperlink" Target="https://mailbcuac.sharepoint.com/:w:/r/sites/ITP/IT%20Policies/Staff%20Account%20Management%20Policy.docx?d=w6983aa2c4f3b40af843e509e501cf4e3&amp;csf=1&amp;web=1&amp;e=wdbywR" TargetMode="External"/><Relationship Id="rId43" Type="http://schemas.openxmlformats.org/officeDocument/2006/relationships/hyperlink" Target="https://mailbcuac.sharepoint.com/:w:/r/sites/ITP/IT%20Policies/Major%20Incident%20Management%20Policy.docx?d=w0707796c958b4d28a3ebf7493264c0e4&amp;csf=1&amp;web=1&amp;e=Vixy1O" TargetMode="External"/><Relationship Id="rId48" Type="http://schemas.openxmlformats.org/officeDocument/2006/relationships/hyperlink" Target="https://icity.bcu.ac.uk/Finance/Financial-Rules"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mailbcuac.sharepoint.com/:w:/r/sites/ITP/IT%20Policies/IT%20Risk%20Assessment%20Process.docx?d=w977695fae79d4b939bb736c2df321d1e&amp;csf=1&amp;web=1&amp;e=wYF81E" TargetMode="External"/><Relationship Id="rId17" Type="http://schemas.openxmlformats.org/officeDocument/2006/relationships/hyperlink" Target="https://mailbcuac.sharepoint.com/:w:/r/sites/ITP/IT%20Policies/Backup%20Policy.docx?d=wb1f54eccb1c548858bd32ed05c2dbc8c&amp;csf=1&amp;web=1&amp;e=3genz9" TargetMode="External"/><Relationship Id="rId25" Type="http://schemas.openxmlformats.org/officeDocument/2006/relationships/hyperlink" Target="https://mailbcuac.sharepoint.com/:w:/r/sites/ITP/IT%20Policies/Patch%20Management%20Process.docx?d=w16d2d0f0fdf34e5fa02031b5ac8f6809&amp;csf=1&amp;web=1&amp;e=sqAhFr" TargetMode="External"/><Relationship Id="rId33" Type="http://schemas.openxmlformats.org/officeDocument/2006/relationships/hyperlink" Target="https://mailbcuac.sharepoint.com/:w:/r/sites/ITP/IT%20Policies/Removable%20Media%20Policy.docx?d=w9651180072bc4c3b91a63de025132863&amp;csf=1&amp;web=1&amp;e=DK21Go" TargetMode="External"/><Relationship Id="rId38" Type="http://schemas.openxmlformats.org/officeDocument/2006/relationships/hyperlink" Target="https://mailbcuac.sharepoint.com/:w:/r/sites/ITP/IT%20Policies/Third-Party%20Network%20Engineering%20Standard.docx?d=wde7971e9ce924c18813a60ecb0e926ff&amp;csf=1&amp;web=1&amp;e=XCNkGx" TargetMode="External"/><Relationship Id="rId46" Type="http://schemas.openxmlformats.org/officeDocument/2006/relationships/hyperlink" Target="https://bcuassets.blob.core.windows.net/docs/data-protection-policy-and-appropriate-policy-document-133487725439462894.pdf" TargetMode="External"/><Relationship Id="rId20" Type="http://schemas.openxmlformats.org/officeDocument/2006/relationships/hyperlink" Target="https://mailbcuac.sharepoint.com/:w:/r/sites/ITP/IT%20Policies/Cyber%20Security%20Incident%20Management%20Plan.docx?d=wa8747ad0a4154168bc3ee4a84eb92c43&amp;csf=1&amp;web=1&amp;e=vILNBd" TargetMode="External"/><Relationship Id="rId41" Type="http://schemas.openxmlformats.org/officeDocument/2006/relationships/hyperlink" Target="https://mailbcuac.sharepoint.com/:w:/r/sites/ITP/IT%20Policies/Service%20Management%20Policy.docx?d=w1dd24fac622644faba431daadce82e05&amp;csf=1&amp;web=1&amp;e=ZNPLU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ailbcuac.sharepoint.com/:w:/r/sites/ITP/IT%20Policies/Anti-virus%20Corporate%20Device%20Policy.docx?d=wfd6164461e5540b3a7ef6d86fa358add&amp;csf=1&amp;web=1&amp;e=wX7m7D" TargetMode="External"/><Relationship Id="rId23" Type="http://schemas.openxmlformats.org/officeDocument/2006/relationships/hyperlink" Target="https://mailbcuac.sharepoint.com/:w:/r/sites/ITP/IT%20Policies/Local%20Administrative%20User%20Account%20Permissions%20Policy.docx?d=w6eabe1ae37bd471c878065505f886f50&amp;csf=1&amp;web=1&amp;e=6ALRRO" TargetMode="External"/><Relationship Id="rId28" Type="http://schemas.openxmlformats.org/officeDocument/2006/relationships/hyperlink" Target="https://mailbcuac.sharepoint.com/:w:/r/sites/ITP/IT%20Policies/IT%20Acceptable%20Use%20Policy.docx?d=w7c2f1039dc8a4e639f15108fbc616835&amp;csf=1&amp;web=1&amp;e=CnMJJL" TargetMode="External"/><Relationship Id="rId36" Type="http://schemas.openxmlformats.org/officeDocument/2006/relationships/hyperlink" Target="https://mailbcuac.sharepoint.com/:w:/r/sites/ITP/IT%20Policies/Student%20Account%20Management%20Policy.docx?d=w412156769b9f4938ac10cc5cdbd63004&amp;csf=1&amp;web=1&amp;e=N1MTrs" TargetMode="External"/><Relationship Id="rId49" Type="http://schemas.openxmlformats.org/officeDocument/2006/relationships/hyperlink" Target="https://icity.bcu.ac.uk/Academic-Services/information-for-students/student-id-c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 xsi:nil="true"/>
    <SharedWithUsers xmlns="4dd8603b-71cf-40f1-9059-cf8617850acd">
      <UserInfo>
        <DisplayName>All Enabled M365 Licensed Staff</DisplayName>
        <AccountId>17</AccountId>
        <AccountType/>
      </UserInfo>
      <UserInfo>
        <DisplayName>All Enabled M365 Licensed Students</DisplayName>
        <AccountId>18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8" ma:contentTypeDescription="Create a new document." ma:contentTypeScope="" ma:versionID="3a597a6ea69764ff94ece661a8056cfd">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5954666fc7860115ac70697b668a4cf9"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97B112-92A8-436E-AFD7-407494E5E5DF}">
  <ds:schemaRefs>
    <ds:schemaRef ds:uri="http://schemas.microsoft.com/sharepoint/v3/contenttype/forms"/>
  </ds:schemaRefs>
</ds:datastoreItem>
</file>

<file path=customXml/itemProps2.xml><?xml version="1.0" encoding="utf-8"?>
<ds:datastoreItem xmlns:ds="http://schemas.openxmlformats.org/officeDocument/2006/customXml" ds:itemID="{63245E41-5D90-404E-A005-545D337D7904}">
  <ds:schemaRefs>
    <ds:schemaRef ds:uri="http://schemas.openxmlformats.org/officeDocument/2006/bibliography"/>
  </ds:schemaRefs>
</ds:datastoreItem>
</file>

<file path=customXml/itemProps3.xml><?xml version="1.0" encoding="utf-8"?>
<ds:datastoreItem xmlns:ds="http://schemas.openxmlformats.org/officeDocument/2006/customXml" ds:itemID="{F618F155-26E4-4C71-9D69-9172CCD1E352}">
  <ds:schemaRefs>
    <ds:schemaRef ds:uri="http://schemas.microsoft.com/office/2006/metadata/properties"/>
    <ds:schemaRef ds:uri="http://schemas.microsoft.com/office/infopath/2007/PartnerControls"/>
    <ds:schemaRef ds:uri="a10de6ff-1c15-45cb-8b5b-378e3c61b50a"/>
    <ds:schemaRef ds:uri="4dd8603b-71cf-40f1-9059-cf8617850acd"/>
  </ds:schemaRefs>
</ds:datastoreItem>
</file>

<file path=customXml/itemProps4.xml><?xml version="1.0" encoding="utf-8"?>
<ds:datastoreItem xmlns:ds="http://schemas.openxmlformats.org/officeDocument/2006/customXml" ds:itemID="{98E27FCF-2EB4-4C2B-A6C1-9E935D6B0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3767</Words>
  <Characters>21473</Characters>
  <Application>Microsoft Office Word</Application>
  <DocSecurity>0</DocSecurity>
  <Lines>178</Lines>
  <Paragraphs>50</Paragraphs>
  <ScaleCrop>false</ScaleCrop>
  <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Bandana Sahota</cp:lastModifiedBy>
  <cp:revision>287</cp:revision>
  <cp:lastPrinted>2023-10-06T16:40:00Z</cp:lastPrinted>
  <dcterms:created xsi:type="dcterms:W3CDTF">2023-05-06T17:53:00Z</dcterms:created>
  <dcterms:modified xsi:type="dcterms:W3CDTF">2024-03-01T15:41:00Z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16bce2f6-dcc7-4ef1-9b50-7993071b94fc</vt:lpwstr>
  </property>
  <property fmtid="{D5CDD505-2E9C-101B-9397-08002B2CF9AE}" pid="3" name="ContentTypeId">
    <vt:lpwstr>0x010100FBD3B4237AC2B148BE70CD913A348CB9</vt:lpwstr>
  </property>
  <property fmtid="{D5CDD505-2E9C-101B-9397-08002B2CF9AE}" pid="4" name="MediaServiceImageTags">
    <vt:lpwstr/>
  </property>
  <property fmtid="{D5CDD505-2E9C-101B-9397-08002B2CF9AE}" pid="5" name="MSIP_Label_0e463d72-8d1e-49ba-812f-b69a2abba0b1_Enabled">
    <vt:lpwstr>true</vt:lpwstr>
  </property>
  <property fmtid="{D5CDD505-2E9C-101B-9397-08002B2CF9AE}" pid="6" name="MSIP_Label_0e463d72-8d1e-49ba-812f-b69a2abba0b1_SetDate">
    <vt:lpwstr>2023-05-05T09:53:44Z</vt:lpwstr>
  </property>
  <property fmtid="{D5CDD505-2E9C-101B-9397-08002B2CF9AE}" pid="7" name="MSIP_Label_0e463d72-8d1e-49ba-812f-b69a2abba0b1_Method">
    <vt:lpwstr>Privileged</vt:lpwstr>
  </property>
  <property fmtid="{D5CDD505-2E9C-101B-9397-08002B2CF9AE}" pid="8" name="MSIP_Label_0e463d72-8d1e-49ba-812f-b69a2abba0b1_Name">
    <vt:lpwstr>Level 1 - Sensitive</vt:lpwstr>
  </property>
  <property fmtid="{D5CDD505-2E9C-101B-9397-08002B2CF9AE}" pid="9" name="MSIP_Label_0e463d72-8d1e-49ba-812f-b69a2abba0b1_SiteId">
    <vt:lpwstr>eec52a17-bb08-469c-ad42-2e8c8071934f</vt:lpwstr>
  </property>
  <property fmtid="{D5CDD505-2E9C-101B-9397-08002B2CF9AE}" pid="10" name="MSIP_Label_0e463d72-8d1e-49ba-812f-b69a2abba0b1_ActionId">
    <vt:lpwstr>9483a8d6-a59b-473c-a212-541f782c5383</vt:lpwstr>
  </property>
  <property fmtid="{D5CDD505-2E9C-101B-9397-08002B2CF9AE}" pid="11" name="MSIP_Label_0e463d72-8d1e-49ba-812f-b69a2abba0b1_ContentBits">
    <vt:lpwstr>0</vt:lpwstr>
  </property>
  <property fmtid="{D5CDD505-2E9C-101B-9397-08002B2CF9AE}" pid="12" name="xd_ProgID">
    <vt:lpwstr/>
  </property>
  <property fmtid="{D5CDD505-2E9C-101B-9397-08002B2CF9AE}" pid="13" name="Stage2Approval">
    <vt:bool>false</vt:bool>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Stage1Approval">
    <vt:bool>true</vt:bool>
  </property>
  <property fmtid="{D5CDD505-2E9C-101B-9397-08002B2CF9AE}" pid="19" name="Notes">
    <vt:lpwstr>Updates required after ITSG meeting</vt:lpwstr>
  </property>
  <property fmtid="{D5CDD505-2E9C-101B-9397-08002B2CF9AE}" pid="20" name="xd_Signature">
    <vt:bool>false</vt:bool>
  </property>
</Properties>
</file>