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7F9E3" w14:textId="77777777" w:rsidR="00355EB2" w:rsidRDefault="001B5C6D" w:rsidP="00402226">
      <w:pPr>
        <w:pStyle w:val="BodyText"/>
        <w:spacing w:before="3"/>
        <w:rPr>
          <w:rFonts w:ascii="Times New Roman"/>
          <w:sz w:val="18"/>
        </w:rPr>
      </w:pPr>
      <w:r>
        <w:rPr>
          <w:noProof/>
        </w:rPr>
        <w:drawing>
          <wp:anchor distT="0" distB="0" distL="0" distR="0" simplePos="0" relativeHeight="251657216" behindDoc="1" locked="0" layoutInCell="1" allowOverlap="1" wp14:anchorId="7C3BDC9D" wp14:editId="3023E917">
            <wp:simplePos x="0" y="0"/>
            <wp:positionH relativeFrom="page">
              <wp:posOffset>4377055</wp:posOffset>
            </wp:positionH>
            <wp:positionV relativeFrom="page">
              <wp:posOffset>420370</wp:posOffset>
            </wp:positionV>
            <wp:extent cx="2209800" cy="762000"/>
            <wp:effectExtent l="0" t="0" r="0" b="0"/>
            <wp:wrapNone/>
            <wp:docPr id="1" name="Picture 1" descr="bcu-logo-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209800" cy="762000"/>
                    </a:xfrm>
                    <a:prstGeom prst="rect">
                      <a:avLst/>
                    </a:prstGeom>
                  </pic:spPr>
                </pic:pic>
              </a:graphicData>
            </a:graphic>
          </wp:anchor>
        </w:drawing>
      </w:r>
    </w:p>
    <w:p w14:paraId="7E84D466" w14:textId="77777777" w:rsidR="00F42F2D" w:rsidRDefault="00F42F2D" w:rsidP="00402226">
      <w:pPr>
        <w:pStyle w:val="Title"/>
      </w:pPr>
    </w:p>
    <w:p w14:paraId="3BF8B82B" w14:textId="77777777" w:rsidR="00F42F2D" w:rsidRDefault="00F42F2D" w:rsidP="00402226">
      <w:pPr>
        <w:pStyle w:val="Title"/>
      </w:pPr>
    </w:p>
    <w:p w14:paraId="578A3A5A" w14:textId="31F93C6F" w:rsidR="00355EB2" w:rsidRDefault="001B5C6D" w:rsidP="00402226">
      <w:pPr>
        <w:pStyle w:val="Title"/>
      </w:pPr>
      <w:r>
        <w:t>Multi</w:t>
      </w:r>
      <w:r w:rsidR="00DB4533">
        <w:rPr>
          <w:spacing w:val="-6"/>
        </w:rPr>
        <w:t>-</w:t>
      </w:r>
      <w:r>
        <w:t>Factor</w:t>
      </w:r>
      <w:r>
        <w:rPr>
          <w:spacing w:val="-5"/>
        </w:rPr>
        <w:t xml:space="preserve"> </w:t>
      </w:r>
      <w:r>
        <w:t>Authentication</w:t>
      </w:r>
      <w:r>
        <w:rPr>
          <w:spacing w:val="-3"/>
        </w:rPr>
        <w:t xml:space="preserve"> </w:t>
      </w:r>
      <w:r w:rsidR="005809A0">
        <w:rPr>
          <w:spacing w:val="-3"/>
        </w:rPr>
        <w:t xml:space="preserve">(MFA) </w:t>
      </w:r>
      <w:r>
        <w:rPr>
          <w:spacing w:val="-2"/>
        </w:rPr>
        <w:t>Policy</w:t>
      </w:r>
    </w:p>
    <w:p w14:paraId="6CED7412" w14:textId="77777777" w:rsidR="00355EB2" w:rsidRDefault="00355EB2" w:rsidP="00402226">
      <w:pPr>
        <w:pStyle w:val="BodyText"/>
        <w:spacing w:before="12"/>
        <w:rPr>
          <w:rFonts w:ascii="Calibri"/>
          <w:b/>
          <w:sz w:val="41"/>
        </w:rPr>
      </w:pPr>
    </w:p>
    <w:p w14:paraId="6C8ACD86" w14:textId="58A7101B" w:rsidR="00355EB2" w:rsidRDefault="000F739A" w:rsidP="00402226">
      <w:pPr>
        <w:pStyle w:val="Heading1"/>
        <w:numPr>
          <w:ilvl w:val="0"/>
          <w:numId w:val="4"/>
        </w:numPr>
        <w:ind w:left="567" w:hanging="425"/>
      </w:pPr>
      <w:bookmarkStart w:id="0" w:name="_Toc140227008"/>
      <w:bookmarkStart w:id="1" w:name="_Toc158291972"/>
      <w:r>
        <w:pict w14:anchorId="4523EDA5">
          <v:rect id="docshape5" o:spid="_x0000_s2057" style="position:absolute;left:0;text-align:left;margin-left:62.75pt;margin-top:16.9pt;width:487.9pt;height:.5pt;z-index:-251658240;mso-wrap-distance-left:0;mso-wrap-distance-right:0;mso-position-horizontal-relative:page" fillcolor="black" stroked="f">
            <w10:wrap type="topAndBottom" anchorx="page"/>
          </v:rect>
        </w:pict>
      </w:r>
      <w:r w:rsidR="005221BE">
        <w:rPr>
          <w:spacing w:val="-2"/>
        </w:rPr>
        <w:t>Contents</w:t>
      </w:r>
      <w:bookmarkEnd w:id="0"/>
      <w:bookmarkEnd w:id="1"/>
    </w:p>
    <w:p w14:paraId="23FB789B" w14:textId="77777777" w:rsidR="00355EB2" w:rsidRDefault="00355EB2" w:rsidP="00402226">
      <w:pPr>
        <w:pStyle w:val="BodyText"/>
        <w:spacing w:before="10"/>
        <w:rPr>
          <w:b/>
          <w:sz w:val="16"/>
        </w:rPr>
      </w:pPr>
    </w:p>
    <w:sdt>
      <w:sdtPr>
        <w:id w:val="1341116651"/>
        <w:docPartObj>
          <w:docPartGallery w:val="Table of Contents"/>
          <w:docPartUnique/>
        </w:docPartObj>
      </w:sdtPr>
      <w:sdtEndPr>
        <w:rPr>
          <w:b/>
          <w:bCs/>
          <w:noProof/>
        </w:rPr>
      </w:sdtEndPr>
      <w:sdtContent>
        <w:p w14:paraId="70C30161" w14:textId="13793363" w:rsidR="003060B1" w:rsidRDefault="003060B1" w:rsidP="00402226"/>
        <w:p w14:paraId="5DFDB3DA" w14:textId="5E563017" w:rsidR="00434294" w:rsidRDefault="003060B1">
          <w:pPr>
            <w:pStyle w:val="TOC1"/>
            <w:rPr>
              <w:rFonts w:asciiTheme="minorHAnsi" w:eastAsiaTheme="minorEastAsia" w:hAnsiTheme="minorHAnsi" w:cstheme="minorBidi"/>
              <w:noProof/>
              <w:kern w:val="2"/>
              <w:lang w:val="en-GB" w:eastAsia="en-GB"/>
              <w14:ligatures w14:val="standardContextual"/>
            </w:rPr>
          </w:pPr>
          <w:r>
            <w:fldChar w:fldCharType="begin"/>
          </w:r>
          <w:r>
            <w:instrText xml:space="preserve"> TOC \o "1-3" \h \z \u </w:instrText>
          </w:r>
          <w:r>
            <w:fldChar w:fldCharType="separate"/>
          </w:r>
          <w:hyperlink w:anchor="_Toc158291972" w:history="1">
            <w:r w:rsidR="00434294" w:rsidRPr="00D875AF">
              <w:rPr>
                <w:rStyle w:val="Hyperlink"/>
                <w:noProof/>
              </w:rPr>
              <w:t>1.</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spacing w:val="-2"/>
              </w:rPr>
              <w:t>Contents</w:t>
            </w:r>
            <w:r w:rsidR="00434294">
              <w:rPr>
                <w:noProof/>
                <w:webHidden/>
              </w:rPr>
              <w:tab/>
            </w:r>
            <w:r w:rsidR="00434294">
              <w:rPr>
                <w:noProof/>
                <w:webHidden/>
              </w:rPr>
              <w:fldChar w:fldCharType="begin"/>
            </w:r>
            <w:r w:rsidR="00434294">
              <w:rPr>
                <w:noProof/>
                <w:webHidden/>
              </w:rPr>
              <w:instrText xml:space="preserve"> PAGEREF _Toc158291972 \h </w:instrText>
            </w:r>
            <w:r w:rsidR="00434294">
              <w:rPr>
                <w:noProof/>
                <w:webHidden/>
              </w:rPr>
            </w:r>
            <w:r w:rsidR="00434294">
              <w:rPr>
                <w:noProof/>
                <w:webHidden/>
              </w:rPr>
              <w:fldChar w:fldCharType="separate"/>
            </w:r>
            <w:r w:rsidR="00434294">
              <w:rPr>
                <w:noProof/>
                <w:webHidden/>
              </w:rPr>
              <w:t>1</w:t>
            </w:r>
            <w:r w:rsidR="00434294">
              <w:rPr>
                <w:noProof/>
                <w:webHidden/>
              </w:rPr>
              <w:fldChar w:fldCharType="end"/>
            </w:r>
          </w:hyperlink>
        </w:p>
        <w:p w14:paraId="68E99BB1" w14:textId="6B268CB6"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73" w:history="1">
            <w:r w:rsidR="00434294" w:rsidRPr="00D875AF">
              <w:rPr>
                <w:rStyle w:val="Hyperlink"/>
                <w:noProof/>
                <w:spacing w:val="-2"/>
              </w:rPr>
              <w:t>2.</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spacing w:val="-2"/>
              </w:rPr>
              <w:t>Purpose</w:t>
            </w:r>
            <w:r w:rsidR="00434294">
              <w:rPr>
                <w:noProof/>
                <w:webHidden/>
              </w:rPr>
              <w:tab/>
            </w:r>
            <w:r w:rsidR="00434294">
              <w:rPr>
                <w:noProof/>
                <w:webHidden/>
              </w:rPr>
              <w:fldChar w:fldCharType="begin"/>
            </w:r>
            <w:r w:rsidR="00434294">
              <w:rPr>
                <w:noProof/>
                <w:webHidden/>
              </w:rPr>
              <w:instrText xml:space="preserve"> PAGEREF _Toc158291973 \h </w:instrText>
            </w:r>
            <w:r w:rsidR="00434294">
              <w:rPr>
                <w:noProof/>
                <w:webHidden/>
              </w:rPr>
            </w:r>
            <w:r w:rsidR="00434294">
              <w:rPr>
                <w:noProof/>
                <w:webHidden/>
              </w:rPr>
              <w:fldChar w:fldCharType="separate"/>
            </w:r>
            <w:r w:rsidR="00434294">
              <w:rPr>
                <w:noProof/>
                <w:webHidden/>
              </w:rPr>
              <w:t>2</w:t>
            </w:r>
            <w:r w:rsidR="00434294">
              <w:rPr>
                <w:noProof/>
                <w:webHidden/>
              </w:rPr>
              <w:fldChar w:fldCharType="end"/>
            </w:r>
          </w:hyperlink>
        </w:p>
        <w:p w14:paraId="6506CBE9" w14:textId="6D23A0F8"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74" w:history="1">
            <w:r w:rsidR="00434294" w:rsidRPr="00D875AF">
              <w:rPr>
                <w:rStyle w:val="Hyperlink"/>
                <w:noProof/>
                <w:spacing w:val="-2"/>
              </w:rPr>
              <w:t>3.</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spacing w:val="-2"/>
              </w:rPr>
              <w:t>Scope</w:t>
            </w:r>
            <w:r w:rsidR="00434294">
              <w:rPr>
                <w:noProof/>
                <w:webHidden/>
              </w:rPr>
              <w:tab/>
            </w:r>
            <w:r w:rsidR="00434294">
              <w:rPr>
                <w:noProof/>
                <w:webHidden/>
              </w:rPr>
              <w:fldChar w:fldCharType="begin"/>
            </w:r>
            <w:r w:rsidR="00434294">
              <w:rPr>
                <w:noProof/>
                <w:webHidden/>
              </w:rPr>
              <w:instrText xml:space="preserve"> PAGEREF _Toc158291974 \h </w:instrText>
            </w:r>
            <w:r w:rsidR="00434294">
              <w:rPr>
                <w:noProof/>
                <w:webHidden/>
              </w:rPr>
            </w:r>
            <w:r w:rsidR="00434294">
              <w:rPr>
                <w:noProof/>
                <w:webHidden/>
              </w:rPr>
              <w:fldChar w:fldCharType="separate"/>
            </w:r>
            <w:r w:rsidR="00434294">
              <w:rPr>
                <w:noProof/>
                <w:webHidden/>
              </w:rPr>
              <w:t>2</w:t>
            </w:r>
            <w:r w:rsidR="00434294">
              <w:rPr>
                <w:noProof/>
                <w:webHidden/>
              </w:rPr>
              <w:fldChar w:fldCharType="end"/>
            </w:r>
          </w:hyperlink>
        </w:p>
        <w:p w14:paraId="50C99817" w14:textId="7D5A989A"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75" w:history="1">
            <w:r w:rsidR="00434294" w:rsidRPr="00D875AF">
              <w:rPr>
                <w:rStyle w:val="Hyperlink"/>
                <w:noProof/>
                <w:spacing w:val="-2"/>
              </w:rPr>
              <w:t>4.</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spacing w:val="-2"/>
              </w:rPr>
              <w:t>Policy</w:t>
            </w:r>
            <w:r w:rsidR="00434294">
              <w:rPr>
                <w:noProof/>
                <w:webHidden/>
              </w:rPr>
              <w:tab/>
            </w:r>
            <w:r w:rsidR="00434294">
              <w:rPr>
                <w:noProof/>
                <w:webHidden/>
              </w:rPr>
              <w:fldChar w:fldCharType="begin"/>
            </w:r>
            <w:r w:rsidR="00434294">
              <w:rPr>
                <w:noProof/>
                <w:webHidden/>
              </w:rPr>
              <w:instrText xml:space="preserve"> PAGEREF _Toc158291975 \h </w:instrText>
            </w:r>
            <w:r w:rsidR="00434294">
              <w:rPr>
                <w:noProof/>
                <w:webHidden/>
              </w:rPr>
            </w:r>
            <w:r w:rsidR="00434294">
              <w:rPr>
                <w:noProof/>
                <w:webHidden/>
              </w:rPr>
              <w:fldChar w:fldCharType="separate"/>
            </w:r>
            <w:r w:rsidR="00434294">
              <w:rPr>
                <w:noProof/>
                <w:webHidden/>
              </w:rPr>
              <w:t>3</w:t>
            </w:r>
            <w:r w:rsidR="00434294">
              <w:rPr>
                <w:noProof/>
                <w:webHidden/>
              </w:rPr>
              <w:fldChar w:fldCharType="end"/>
            </w:r>
          </w:hyperlink>
        </w:p>
        <w:p w14:paraId="60DC7A27" w14:textId="06A60A7B"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76" w:history="1">
            <w:r w:rsidR="00434294" w:rsidRPr="00D875AF">
              <w:rPr>
                <w:rStyle w:val="Hyperlink"/>
                <w:noProof/>
                <w:spacing w:val="-2"/>
              </w:rPr>
              <w:t>5.</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spacing w:val="-2"/>
              </w:rPr>
              <w:t>Responsibilities</w:t>
            </w:r>
            <w:r w:rsidR="00434294">
              <w:rPr>
                <w:noProof/>
                <w:webHidden/>
              </w:rPr>
              <w:tab/>
            </w:r>
            <w:r w:rsidR="00434294">
              <w:rPr>
                <w:noProof/>
                <w:webHidden/>
              </w:rPr>
              <w:fldChar w:fldCharType="begin"/>
            </w:r>
            <w:r w:rsidR="00434294">
              <w:rPr>
                <w:noProof/>
                <w:webHidden/>
              </w:rPr>
              <w:instrText xml:space="preserve"> PAGEREF _Toc158291976 \h </w:instrText>
            </w:r>
            <w:r w:rsidR="00434294">
              <w:rPr>
                <w:noProof/>
                <w:webHidden/>
              </w:rPr>
            </w:r>
            <w:r w:rsidR="00434294">
              <w:rPr>
                <w:noProof/>
                <w:webHidden/>
              </w:rPr>
              <w:fldChar w:fldCharType="separate"/>
            </w:r>
            <w:r w:rsidR="00434294">
              <w:rPr>
                <w:noProof/>
                <w:webHidden/>
              </w:rPr>
              <w:t>4</w:t>
            </w:r>
            <w:r w:rsidR="00434294">
              <w:rPr>
                <w:noProof/>
                <w:webHidden/>
              </w:rPr>
              <w:fldChar w:fldCharType="end"/>
            </w:r>
          </w:hyperlink>
        </w:p>
        <w:p w14:paraId="0547152B" w14:textId="00872E90"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77" w:history="1">
            <w:r w:rsidR="00434294" w:rsidRPr="00D875AF">
              <w:rPr>
                <w:rStyle w:val="Hyperlink"/>
                <w:noProof/>
                <w:spacing w:val="-2"/>
              </w:rPr>
              <w:t>6.</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spacing w:val="-2"/>
              </w:rPr>
              <w:t>Conditions</w:t>
            </w:r>
            <w:r w:rsidR="00434294">
              <w:rPr>
                <w:noProof/>
                <w:webHidden/>
              </w:rPr>
              <w:tab/>
            </w:r>
            <w:r w:rsidR="00434294">
              <w:rPr>
                <w:noProof/>
                <w:webHidden/>
              </w:rPr>
              <w:fldChar w:fldCharType="begin"/>
            </w:r>
            <w:r w:rsidR="00434294">
              <w:rPr>
                <w:noProof/>
                <w:webHidden/>
              </w:rPr>
              <w:instrText xml:space="preserve"> PAGEREF _Toc158291977 \h </w:instrText>
            </w:r>
            <w:r w:rsidR="00434294">
              <w:rPr>
                <w:noProof/>
                <w:webHidden/>
              </w:rPr>
            </w:r>
            <w:r w:rsidR="00434294">
              <w:rPr>
                <w:noProof/>
                <w:webHidden/>
              </w:rPr>
              <w:fldChar w:fldCharType="separate"/>
            </w:r>
            <w:r w:rsidR="00434294">
              <w:rPr>
                <w:noProof/>
                <w:webHidden/>
              </w:rPr>
              <w:t>4</w:t>
            </w:r>
            <w:r w:rsidR="00434294">
              <w:rPr>
                <w:noProof/>
                <w:webHidden/>
              </w:rPr>
              <w:fldChar w:fldCharType="end"/>
            </w:r>
          </w:hyperlink>
        </w:p>
        <w:p w14:paraId="1303D4C9" w14:textId="5DFF2B62"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78" w:history="1">
            <w:r w:rsidR="00434294" w:rsidRPr="00D875AF">
              <w:rPr>
                <w:rStyle w:val="Hyperlink"/>
                <w:noProof/>
                <w:spacing w:val="-2"/>
              </w:rPr>
              <w:t>7.</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spacing w:val="-2"/>
              </w:rPr>
              <w:t>Related Standards, Policies and Processes</w:t>
            </w:r>
            <w:r w:rsidR="00434294">
              <w:rPr>
                <w:noProof/>
                <w:webHidden/>
              </w:rPr>
              <w:tab/>
            </w:r>
            <w:r w:rsidR="00434294">
              <w:rPr>
                <w:noProof/>
                <w:webHidden/>
              </w:rPr>
              <w:fldChar w:fldCharType="begin"/>
            </w:r>
            <w:r w:rsidR="00434294">
              <w:rPr>
                <w:noProof/>
                <w:webHidden/>
              </w:rPr>
              <w:instrText xml:space="preserve"> PAGEREF _Toc158291978 \h </w:instrText>
            </w:r>
            <w:r w:rsidR="00434294">
              <w:rPr>
                <w:noProof/>
                <w:webHidden/>
              </w:rPr>
            </w:r>
            <w:r w:rsidR="00434294">
              <w:rPr>
                <w:noProof/>
                <w:webHidden/>
              </w:rPr>
              <w:fldChar w:fldCharType="separate"/>
            </w:r>
            <w:r w:rsidR="00434294">
              <w:rPr>
                <w:noProof/>
                <w:webHidden/>
              </w:rPr>
              <w:t>5</w:t>
            </w:r>
            <w:r w:rsidR="00434294">
              <w:rPr>
                <w:noProof/>
                <w:webHidden/>
              </w:rPr>
              <w:fldChar w:fldCharType="end"/>
            </w:r>
          </w:hyperlink>
        </w:p>
        <w:p w14:paraId="1506E569" w14:textId="03089686"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79" w:history="1">
            <w:r w:rsidR="00434294" w:rsidRPr="00D875AF">
              <w:rPr>
                <w:rStyle w:val="Hyperlink"/>
                <w:noProof/>
              </w:rPr>
              <w:t>8.</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rPr>
              <w:t>Exceptions</w:t>
            </w:r>
            <w:r w:rsidR="00434294">
              <w:rPr>
                <w:noProof/>
                <w:webHidden/>
              </w:rPr>
              <w:tab/>
            </w:r>
            <w:r w:rsidR="00434294">
              <w:rPr>
                <w:noProof/>
                <w:webHidden/>
              </w:rPr>
              <w:fldChar w:fldCharType="begin"/>
            </w:r>
            <w:r w:rsidR="00434294">
              <w:rPr>
                <w:noProof/>
                <w:webHidden/>
              </w:rPr>
              <w:instrText xml:space="preserve"> PAGEREF _Toc158291979 \h </w:instrText>
            </w:r>
            <w:r w:rsidR="00434294">
              <w:rPr>
                <w:noProof/>
                <w:webHidden/>
              </w:rPr>
            </w:r>
            <w:r w:rsidR="00434294">
              <w:rPr>
                <w:noProof/>
                <w:webHidden/>
              </w:rPr>
              <w:fldChar w:fldCharType="separate"/>
            </w:r>
            <w:r w:rsidR="00434294">
              <w:rPr>
                <w:noProof/>
                <w:webHidden/>
              </w:rPr>
              <w:t>5</w:t>
            </w:r>
            <w:r w:rsidR="00434294">
              <w:rPr>
                <w:noProof/>
                <w:webHidden/>
              </w:rPr>
              <w:fldChar w:fldCharType="end"/>
            </w:r>
          </w:hyperlink>
        </w:p>
        <w:p w14:paraId="449B9E13" w14:textId="02096FEC"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80" w:history="1">
            <w:r w:rsidR="00434294" w:rsidRPr="00D875AF">
              <w:rPr>
                <w:rStyle w:val="Hyperlink"/>
                <w:noProof/>
              </w:rPr>
              <w:t>9.</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rPr>
              <w:t>Policy Review</w:t>
            </w:r>
            <w:r w:rsidR="00434294">
              <w:rPr>
                <w:noProof/>
                <w:webHidden/>
              </w:rPr>
              <w:tab/>
            </w:r>
            <w:r w:rsidR="00434294">
              <w:rPr>
                <w:noProof/>
                <w:webHidden/>
              </w:rPr>
              <w:fldChar w:fldCharType="begin"/>
            </w:r>
            <w:r w:rsidR="00434294">
              <w:rPr>
                <w:noProof/>
                <w:webHidden/>
              </w:rPr>
              <w:instrText xml:space="preserve"> PAGEREF _Toc158291980 \h </w:instrText>
            </w:r>
            <w:r w:rsidR="00434294">
              <w:rPr>
                <w:noProof/>
                <w:webHidden/>
              </w:rPr>
            </w:r>
            <w:r w:rsidR="00434294">
              <w:rPr>
                <w:noProof/>
                <w:webHidden/>
              </w:rPr>
              <w:fldChar w:fldCharType="separate"/>
            </w:r>
            <w:r w:rsidR="00434294">
              <w:rPr>
                <w:noProof/>
                <w:webHidden/>
              </w:rPr>
              <w:t>5</w:t>
            </w:r>
            <w:r w:rsidR="00434294">
              <w:rPr>
                <w:noProof/>
                <w:webHidden/>
              </w:rPr>
              <w:fldChar w:fldCharType="end"/>
            </w:r>
          </w:hyperlink>
        </w:p>
        <w:p w14:paraId="210C09D5" w14:textId="62B898FE"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81" w:history="1">
            <w:r w:rsidR="00434294" w:rsidRPr="00D875AF">
              <w:rPr>
                <w:rStyle w:val="Hyperlink"/>
                <w:noProof/>
              </w:rPr>
              <w:t>10.</w:t>
            </w:r>
            <w:r w:rsidR="00434294">
              <w:rPr>
                <w:rFonts w:asciiTheme="minorHAnsi" w:eastAsiaTheme="minorEastAsia" w:hAnsiTheme="minorHAnsi" w:cstheme="minorBidi"/>
                <w:noProof/>
                <w:kern w:val="2"/>
                <w:lang w:val="en-GB" w:eastAsia="en-GB"/>
                <w14:ligatures w14:val="standardContextual"/>
              </w:rPr>
              <w:tab/>
            </w:r>
            <w:r w:rsidR="00434294" w:rsidRPr="00D875AF">
              <w:rPr>
                <w:rStyle w:val="Hyperlink"/>
                <w:noProof/>
              </w:rPr>
              <w:t>Document History</w:t>
            </w:r>
            <w:r w:rsidR="00434294">
              <w:rPr>
                <w:noProof/>
                <w:webHidden/>
              </w:rPr>
              <w:tab/>
            </w:r>
            <w:r w:rsidR="00434294">
              <w:rPr>
                <w:noProof/>
                <w:webHidden/>
              </w:rPr>
              <w:fldChar w:fldCharType="begin"/>
            </w:r>
            <w:r w:rsidR="00434294">
              <w:rPr>
                <w:noProof/>
                <w:webHidden/>
              </w:rPr>
              <w:instrText xml:space="preserve"> PAGEREF _Toc158291981 \h </w:instrText>
            </w:r>
            <w:r w:rsidR="00434294">
              <w:rPr>
                <w:noProof/>
                <w:webHidden/>
              </w:rPr>
            </w:r>
            <w:r w:rsidR="00434294">
              <w:rPr>
                <w:noProof/>
                <w:webHidden/>
              </w:rPr>
              <w:fldChar w:fldCharType="separate"/>
            </w:r>
            <w:r w:rsidR="00434294">
              <w:rPr>
                <w:noProof/>
                <w:webHidden/>
              </w:rPr>
              <w:t>5</w:t>
            </w:r>
            <w:r w:rsidR="00434294">
              <w:rPr>
                <w:noProof/>
                <w:webHidden/>
              </w:rPr>
              <w:fldChar w:fldCharType="end"/>
            </w:r>
          </w:hyperlink>
        </w:p>
        <w:p w14:paraId="65E1FC6E" w14:textId="135C3C39" w:rsidR="00434294" w:rsidRDefault="000F739A">
          <w:pPr>
            <w:pStyle w:val="TOC1"/>
            <w:rPr>
              <w:rFonts w:asciiTheme="minorHAnsi" w:eastAsiaTheme="minorEastAsia" w:hAnsiTheme="minorHAnsi" w:cstheme="minorBidi"/>
              <w:noProof/>
              <w:kern w:val="2"/>
              <w:lang w:val="en-GB" w:eastAsia="en-GB"/>
              <w14:ligatures w14:val="standardContextual"/>
            </w:rPr>
          </w:pPr>
          <w:hyperlink w:anchor="_Toc158291982" w:history="1">
            <w:r w:rsidR="00434294" w:rsidRPr="00D875AF">
              <w:rPr>
                <w:rStyle w:val="Hyperlink"/>
                <w:noProof/>
              </w:rPr>
              <w:t>Appendix – Glossary of Terminology</w:t>
            </w:r>
            <w:r w:rsidR="00434294">
              <w:rPr>
                <w:noProof/>
                <w:webHidden/>
              </w:rPr>
              <w:tab/>
            </w:r>
            <w:r w:rsidR="00434294">
              <w:rPr>
                <w:noProof/>
                <w:webHidden/>
              </w:rPr>
              <w:fldChar w:fldCharType="begin"/>
            </w:r>
            <w:r w:rsidR="00434294">
              <w:rPr>
                <w:noProof/>
                <w:webHidden/>
              </w:rPr>
              <w:instrText xml:space="preserve"> PAGEREF _Toc158291982 \h </w:instrText>
            </w:r>
            <w:r w:rsidR="00434294">
              <w:rPr>
                <w:noProof/>
                <w:webHidden/>
              </w:rPr>
            </w:r>
            <w:r w:rsidR="00434294">
              <w:rPr>
                <w:noProof/>
                <w:webHidden/>
              </w:rPr>
              <w:fldChar w:fldCharType="separate"/>
            </w:r>
            <w:r w:rsidR="00434294">
              <w:rPr>
                <w:noProof/>
                <w:webHidden/>
              </w:rPr>
              <w:t>6</w:t>
            </w:r>
            <w:r w:rsidR="00434294">
              <w:rPr>
                <w:noProof/>
                <w:webHidden/>
              </w:rPr>
              <w:fldChar w:fldCharType="end"/>
            </w:r>
          </w:hyperlink>
        </w:p>
        <w:p w14:paraId="0418DAAF" w14:textId="299DEFD0" w:rsidR="003060B1" w:rsidRDefault="003060B1" w:rsidP="00402226">
          <w:r>
            <w:rPr>
              <w:b/>
              <w:bCs/>
              <w:noProof/>
            </w:rPr>
            <w:fldChar w:fldCharType="end"/>
          </w:r>
        </w:p>
      </w:sdtContent>
    </w:sdt>
    <w:p w14:paraId="1A9CB0B1" w14:textId="77777777" w:rsidR="003060B1" w:rsidRDefault="003060B1" w:rsidP="00402226">
      <w:pPr>
        <w:pStyle w:val="BodyText"/>
        <w:spacing w:before="10"/>
        <w:rPr>
          <w:b/>
          <w:sz w:val="16"/>
        </w:rPr>
      </w:pPr>
    </w:p>
    <w:p w14:paraId="57E7D180" w14:textId="77777777" w:rsidR="003060B1" w:rsidRDefault="003060B1" w:rsidP="00402226">
      <w:pPr>
        <w:pStyle w:val="BodyText"/>
        <w:spacing w:before="10"/>
        <w:rPr>
          <w:b/>
          <w:sz w:val="16"/>
        </w:rPr>
      </w:pPr>
    </w:p>
    <w:p w14:paraId="5FD30152" w14:textId="157CEA59" w:rsidR="00A13DCD" w:rsidRDefault="00A13DCD" w:rsidP="00402226">
      <w:r>
        <w:br w:type="page"/>
      </w:r>
    </w:p>
    <w:p w14:paraId="16A797BC" w14:textId="77777777" w:rsidR="005221BE" w:rsidRDefault="005221BE" w:rsidP="00402226">
      <w:pPr>
        <w:pStyle w:val="BodyText"/>
        <w:spacing w:before="1" w:line="276" w:lineRule="auto"/>
        <w:ind w:left="504"/>
      </w:pPr>
    </w:p>
    <w:p w14:paraId="0AE6A99B" w14:textId="025787A7" w:rsidR="00A13DCD" w:rsidRDefault="00877259" w:rsidP="00402226">
      <w:pPr>
        <w:pStyle w:val="Heading1"/>
        <w:numPr>
          <w:ilvl w:val="0"/>
          <w:numId w:val="4"/>
        </w:numPr>
        <w:pBdr>
          <w:bottom w:val="single" w:sz="4" w:space="1" w:color="auto"/>
        </w:pBdr>
        <w:spacing w:after="240"/>
        <w:ind w:left="567" w:hanging="425"/>
        <w:rPr>
          <w:spacing w:val="-2"/>
        </w:rPr>
      </w:pPr>
      <w:bookmarkStart w:id="2" w:name="_Toc158291973"/>
      <w:bookmarkStart w:id="3" w:name="_Toc140227009"/>
      <w:r>
        <w:rPr>
          <w:spacing w:val="-2"/>
        </w:rPr>
        <w:t>Purpose</w:t>
      </w:r>
      <w:bookmarkEnd w:id="2"/>
    </w:p>
    <w:bookmarkEnd w:id="3"/>
    <w:p w14:paraId="13D1147F" w14:textId="5C729F0D" w:rsidR="005221BE" w:rsidRDefault="005221BE" w:rsidP="00402226">
      <w:pPr>
        <w:pStyle w:val="BodyText"/>
        <w:spacing w:before="94" w:line="276" w:lineRule="auto"/>
        <w:ind w:left="142"/>
      </w:pPr>
      <w:r>
        <w:t>The</w:t>
      </w:r>
      <w:r>
        <w:rPr>
          <w:spacing w:val="-4"/>
        </w:rPr>
        <w:t xml:space="preserve"> </w:t>
      </w:r>
      <w:r>
        <w:t>purpose</w:t>
      </w:r>
      <w:r>
        <w:rPr>
          <w:spacing w:val="-4"/>
        </w:rPr>
        <w:t xml:space="preserve"> </w:t>
      </w:r>
      <w:r>
        <w:t>of this</w:t>
      </w:r>
      <w:r>
        <w:rPr>
          <w:spacing w:val="-4"/>
        </w:rPr>
        <w:t xml:space="preserve"> </w:t>
      </w:r>
      <w:r>
        <w:t>policy</w:t>
      </w:r>
      <w:r>
        <w:rPr>
          <w:spacing w:val="-4"/>
        </w:rPr>
        <w:t xml:space="preserve"> </w:t>
      </w:r>
      <w:r>
        <w:t>is</w:t>
      </w:r>
      <w:r>
        <w:rPr>
          <w:spacing w:val="-1"/>
        </w:rPr>
        <w:t xml:space="preserve"> </w:t>
      </w:r>
      <w:r>
        <w:t>to</w:t>
      </w:r>
      <w:r>
        <w:rPr>
          <w:spacing w:val="-2"/>
        </w:rPr>
        <w:t xml:space="preserve"> </w:t>
      </w:r>
      <w:r>
        <w:t>define</w:t>
      </w:r>
      <w:r>
        <w:rPr>
          <w:spacing w:val="-4"/>
        </w:rPr>
        <w:t xml:space="preserve"> </w:t>
      </w:r>
      <w:r>
        <w:t>the</w:t>
      </w:r>
      <w:r>
        <w:rPr>
          <w:spacing w:val="-4"/>
        </w:rPr>
        <w:t xml:space="preserve"> </w:t>
      </w:r>
      <w:r w:rsidR="002A3C2A">
        <w:t>u</w:t>
      </w:r>
      <w:r>
        <w:t>niversity’s</w:t>
      </w:r>
      <w:r>
        <w:rPr>
          <w:spacing w:val="-1"/>
        </w:rPr>
        <w:t xml:space="preserve"> </w:t>
      </w:r>
      <w:r>
        <w:t>implementation</w:t>
      </w:r>
      <w:r>
        <w:rPr>
          <w:spacing w:val="-4"/>
        </w:rPr>
        <w:t xml:space="preserve"> </w:t>
      </w:r>
      <w:r>
        <w:t xml:space="preserve">of </w:t>
      </w:r>
      <w:r w:rsidR="002A3C2A">
        <w:t>m</w:t>
      </w:r>
      <w:r>
        <w:t>ulti-</w:t>
      </w:r>
      <w:r w:rsidR="002A3C2A">
        <w:t>f</w:t>
      </w:r>
      <w:r>
        <w:t>actor</w:t>
      </w:r>
      <w:r>
        <w:rPr>
          <w:spacing w:val="-2"/>
        </w:rPr>
        <w:t xml:space="preserve"> </w:t>
      </w:r>
      <w:r w:rsidR="002A3C2A">
        <w:t>a</w:t>
      </w:r>
      <w:r>
        <w:t xml:space="preserve">uthentication for use by </w:t>
      </w:r>
      <w:r w:rsidR="006C4F4D">
        <w:t>u</w:t>
      </w:r>
      <w:r>
        <w:t>niversity staff and students where applicable.</w:t>
      </w:r>
    </w:p>
    <w:p w14:paraId="6FB5A7B4" w14:textId="77777777" w:rsidR="00877259" w:rsidRPr="0096685C" w:rsidRDefault="00877259" w:rsidP="00402226">
      <w:pPr>
        <w:pStyle w:val="BodyText"/>
        <w:spacing w:line="276" w:lineRule="auto"/>
        <w:ind w:left="142"/>
      </w:pPr>
    </w:p>
    <w:p w14:paraId="024FEC2A" w14:textId="7862F686" w:rsidR="005221BE" w:rsidRPr="00C81540" w:rsidRDefault="00DB4533" w:rsidP="00402226">
      <w:pPr>
        <w:pStyle w:val="BodyText"/>
        <w:spacing w:before="1" w:line="276" w:lineRule="auto"/>
        <w:ind w:left="142"/>
      </w:pPr>
      <w:r>
        <w:t>Multi-Factor</w:t>
      </w:r>
      <w:r w:rsidR="005221BE" w:rsidRPr="00C81540">
        <w:rPr>
          <w:spacing w:val="-3"/>
        </w:rPr>
        <w:t xml:space="preserve"> </w:t>
      </w:r>
      <w:r w:rsidR="005221BE" w:rsidRPr="00C81540">
        <w:t xml:space="preserve">Authentication (MFA) </w:t>
      </w:r>
      <w:r w:rsidR="005221BE" w:rsidRPr="00C81540">
        <w:rPr>
          <w:rFonts w:ascii="Roboto" w:hAnsi="Roboto"/>
          <w:color w:val="111111"/>
          <w:shd w:val="clear" w:color="auto" w:fill="FFFFFF"/>
        </w:rPr>
        <w:t>is</w:t>
      </w:r>
      <w:r w:rsidR="002A3C2A">
        <w:rPr>
          <w:rStyle w:val="Strong"/>
          <w:rFonts w:ascii="Roboto" w:hAnsi="Roboto"/>
          <w:color w:val="111111"/>
          <w:shd w:val="clear" w:color="auto" w:fill="FFFFFF"/>
        </w:rPr>
        <w:t xml:space="preserve"> </w:t>
      </w:r>
      <w:r w:rsidR="005221BE" w:rsidRPr="00C81540">
        <w:rPr>
          <w:rStyle w:val="Strong"/>
          <w:rFonts w:ascii="Roboto" w:hAnsi="Roboto"/>
          <w:b w:val="0"/>
          <w:bCs w:val="0"/>
          <w:color w:val="111111"/>
          <w:shd w:val="clear" w:color="auto" w:fill="FFFFFF"/>
        </w:rPr>
        <w:t>a</w:t>
      </w:r>
      <w:r w:rsidR="005221BE">
        <w:rPr>
          <w:rStyle w:val="Strong"/>
          <w:rFonts w:ascii="Roboto" w:hAnsi="Roboto"/>
          <w:b w:val="0"/>
          <w:bCs w:val="0"/>
          <w:color w:val="111111"/>
          <w:shd w:val="clear" w:color="auto" w:fill="FFFFFF"/>
        </w:rPr>
        <w:t xml:space="preserve"> method of verifying a user’s identity for login by requiring more than one type of credential</w:t>
      </w:r>
      <w:r w:rsidR="005221BE" w:rsidRPr="00C81540">
        <w:rPr>
          <w:rFonts w:ascii="Roboto" w:hAnsi="Roboto"/>
          <w:color w:val="111111"/>
          <w:shd w:val="clear" w:color="auto" w:fill="FFFFFF"/>
        </w:rPr>
        <w:t xml:space="preserve">. These credentials can include passwords, codes, secret questions, fingerprints, devices, or locations. MFA can help prevent unauthorized access to data and applications, especially if passwords are weak or stolen and </w:t>
      </w:r>
      <w:r w:rsidR="005221BE" w:rsidRPr="00C81540">
        <w:t>provides</w:t>
      </w:r>
      <w:r w:rsidR="005221BE" w:rsidRPr="00C81540">
        <w:rPr>
          <w:spacing w:val="-1"/>
        </w:rPr>
        <w:t xml:space="preserve"> </w:t>
      </w:r>
      <w:r w:rsidR="005221BE" w:rsidRPr="00C81540">
        <w:t>an</w:t>
      </w:r>
      <w:r w:rsidR="005221BE" w:rsidRPr="00C81540">
        <w:rPr>
          <w:spacing w:val="-2"/>
        </w:rPr>
        <w:t xml:space="preserve"> </w:t>
      </w:r>
      <w:r w:rsidR="005221BE" w:rsidRPr="00C81540">
        <w:t>additional</w:t>
      </w:r>
      <w:r w:rsidR="005221BE" w:rsidRPr="00C81540">
        <w:rPr>
          <w:spacing w:val="-5"/>
        </w:rPr>
        <w:t xml:space="preserve"> </w:t>
      </w:r>
      <w:r w:rsidR="005221BE" w:rsidRPr="00C81540">
        <w:t>layer</w:t>
      </w:r>
      <w:r w:rsidR="005221BE" w:rsidRPr="00C81540">
        <w:rPr>
          <w:spacing w:val="-1"/>
        </w:rPr>
        <w:t xml:space="preserve"> </w:t>
      </w:r>
      <w:r w:rsidR="005221BE" w:rsidRPr="00C81540">
        <w:t>of security</w:t>
      </w:r>
      <w:r w:rsidR="005221BE" w:rsidRPr="00C81540">
        <w:rPr>
          <w:spacing w:val="-6"/>
        </w:rPr>
        <w:t xml:space="preserve"> </w:t>
      </w:r>
      <w:r w:rsidR="005221BE" w:rsidRPr="00C81540">
        <w:t>to</w:t>
      </w:r>
      <w:r w:rsidR="005221BE" w:rsidRPr="00C81540">
        <w:rPr>
          <w:spacing w:val="-4"/>
        </w:rPr>
        <w:t xml:space="preserve"> </w:t>
      </w:r>
      <w:r w:rsidR="005221BE" w:rsidRPr="00C81540">
        <w:t>key</w:t>
      </w:r>
      <w:r w:rsidR="005221BE" w:rsidRPr="00C81540">
        <w:rPr>
          <w:spacing w:val="-6"/>
        </w:rPr>
        <w:t xml:space="preserve"> </w:t>
      </w:r>
      <w:r w:rsidR="005221BE" w:rsidRPr="00C81540">
        <w:t>University</w:t>
      </w:r>
      <w:r w:rsidR="005221BE" w:rsidRPr="00C81540">
        <w:rPr>
          <w:spacing w:val="-3"/>
        </w:rPr>
        <w:t xml:space="preserve"> </w:t>
      </w:r>
      <w:r w:rsidR="005221BE" w:rsidRPr="00C81540">
        <w:t>systems</w:t>
      </w:r>
      <w:r w:rsidR="005221BE" w:rsidRPr="00C81540">
        <w:rPr>
          <w:spacing w:val="-1"/>
        </w:rPr>
        <w:t xml:space="preserve"> </w:t>
      </w:r>
      <w:r w:rsidR="005221BE" w:rsidRPr="00C81540">
        <w:t>in</w:t>
      </w:r>
      <w:r w:rsidR="005221BE" w:rsidRPr="00C81540">
        <w:rPr>
          <w:spacing w:val="-4"/>
        </w:rPr>
        <w:t xml:space="preserve"> </w:t>
      </w:r>
      <w:r w:rsidR="005221BE" w:rsidRPr="00C81540">
        <w:t xml:space="preserve">line with industry standards and practices and support compliance with </w:t>
      </w:r>
      <w:r w:rsidR="005221BE" w:rsidRPr="0034352C">
        <w:rPr>
          <w:b/>
          <w:bCs/>
        </w:rPr>
        <w:t>General Data Protection Regulation (GDPR)</w:t>
      </w:r>
      <w:r w:rsidR="005221BE">
        <w:t>.</w:t>
      </w:r>
    </w:p>
    <w:p w14:paraId="71F4262A" w14:textId="2D7959FE" w:rsidR="00355EB2" w:rsidRDefault="00355EB2" w:rsidP="00402226">
      <w:pPr>
        <w:pStyle w:val="BodyText"/>
        <w:ind w:left="142"/>
      </w:pPr>
    </w:p>
    <w:p w14:paraId="3E690CB9" w14:textId="4874A5D1" w:rsidR="00355EB2" w:rsidRDefault="001B5C6D" w:rsidP="00402226">
      <w:pPr>
        <w:pStyle w:val="BodyText"/>
        <w:ind w:left="142"/>
      </w:pPr>
      <w:r>
        <w:t>Typical</w:t>
      </w:r>
      <w:r>
        <w:rPr>
          <w:spacing w:val="-3"/>
        </w:rPr>
        <w:t xml:space="preserve"> </w:t>
      </w:r>
      <w:r>
        <w:t>example</w:t>
      </w:r>
      <w:r>
        <w:rPr>
          <w:spacing w:val="-2"/>
        </w:rPr>
        <w:t xml:space="preserve"> </w:t>
      </w:r>
      <w:r>
        <w:t>of a</w:t>
      </w:r>
      <w:r>
        <w:rPr>
          <w:spacing w:val="-4"/>
        </w:rPr>
        <w:t xml:space="preserve"> </w:t>
      </w:r>
      <w:r>
        <w:t>second</w:t>
      </w:r>
      <w:r>
        <w:rPr>
          <w:spacing w:val="-4"/>
        </w:rPr>
        <w:t xml:space="preserve"> </w:t>
      </w:r>
      <w:r>
        <w:t>factor</w:t>
      </w:r>
      <w:r>
        <w:rPr>
          <w:spacing w:val="-2"/>
        </w:rPr>
        <w:t xml:space="preserve"> </w:t>
      </w:r>
      <w:r>
        <w:t>is</w:t>
      </w:r>
      <w:r>
        <w:rPr>
          <w:spacing w:val="-1"/>
        </w:rPr>
        <w:t xml:space="preserve"> </w:t>
      </w:r>
      <w:r>
        <w:t>a</w:t>
      </w:r>
      <w:r>
        <w:rPr>
          <w:spacing w:val="-4"/>
        </w:rPr>
        <w:t xml:space="preserve"> </w:t>
      </w:r>
      <w:r>
        <w:t>single</w:t>
      </w:r>
      <w:r>
        <w:rPr>
          <w:spacing w:val="-2"/>
        </w:rPr>
        <w:t xml:space="preserve"> </w:t>
      </w:r>
      <w:r>
        <w:t>use</w:t>
      </w:r>
      <w:r>
        <w:rPr>
          <w:spacing w:val="-2"/>
        </w:rPr>
        <w:t xml:space="preserve"> </w:t>
      </w:r>
      <w:r>
        <w:t>passcode</w:t>
      </w:r>
      <w:r>
        <w:rPr>
          <w:spacing w:val="-2"/>
        </w:rPr>
        <w:t xml:space="preserve"> </w:t>
      </w:r>
      <w:r>
        <w:t>sent</w:t>
      </w:r>
      <w:r>
        <w:rPr>
          <w:spacing w:val="-3"/>
        </w:rPr>
        <w:t xml:space="preserve"> </w:t>
      </w:r>
      <w:r>
        <w:t>to</w:t>
      </w:r>
      <w:r>
        <w:rPr>
          <w:spacing w:val="-4"/>
        </w:rPr>
        <w:t xml:space="preserve"> </w:t>
      </w:r>
      <w:r>
        <w:t>a</w:t>
      </w:r>
      <w:r>
        <w:rPr>
          <w:spacing w:val="-4"/>
        </w:rPr>
        <w:t xml:space="preserve"> </w:t>
      </w:r>
      <w:r>
        <w:t>registered</w:t>
      </w:r>
      <w:r>
        <w:rPr>
          <w:spacing w:val="-2"/>
        </w:rPr>
        <w:t xml:space="preserve"> </w:t>
      </w:r>
      <w:r>
        <w:t>personal</w:t>
      </w:r>
      <w:r>
        <w:rPr>
          <w:spacing w:val="-3"/>
        </w:rPr>
        <w:t xml:space="preserve"> </w:t>
      </w:r>
      <w:r>
        <w:t xml:space="preserve">device such as a smart phone. </w:t>
      </w:r>
      <w:r w:rsidR="0026436A">
        <w:t>Alternatively,</w:t>
      </w:r>
      <w:r>
        <w:t xml:space="preserve"> a message can be sent to the user via an App on a user’s registered device asking for confirmation that they are attempting to log in.</w:t>
      </w:r>
    </w:p>
    <w:p w14:paraId="5F19EB99" w14:textId="77777777" w:rsidR="00355EB2" w:rsidRDefault="00355EB2" w:rsidP="00402226">
      <w:pPr>
        <w:pStyle w:val="BodyText"/>
        <w:spacing w:before="10"/>
        <w:ind w:left="142"/>
        <w:rPr>
          <w:sz w:val="21"/>
        </w:rPr>
      </w:pPr>
    </w:p>
    <w:p w14:paraId="007036FC" w14:textId="2BCC6B67" w:rsidR="00355EB2" w:rsidRDefault="008A68F2" w:rsidP="00402226">
      <w:pPr>
        <w:pStyle w:val="BodyText"/>
        <w:ind w:left="142" w:right="71"/>
        <w:rPr>
          <w:spacing w:val="-2"/>
        </w:rPr>
      </w:pPr>
      <w:r>
        <w:t>Using</w:t>
      </w:r>
      <w:r w:rsidR="001B5C6D">
        <w:t xml:space="preserve"> MFA, it will not be possible for a third party to remotely access </w:t>
      </w:r>
      <w:r w:rsidR="006A473A">
        <w:t>u</w:t>
      </w:r>
      <w:r w:rsidR="001B5C6D">
        <w:t>niversity systems simply by discovering or</w:t>
      </w:r>
      <w:r w:rsidR="001B5C6D">
        <w:rPr>
          <w:spacing w:val="-1"/>
        </w:rPr>
        <w:t xml:space="preserve"> </w:t>
      </w:r>
      <w:r w:rsidR="001B5C6D">
        <w:t>guessing a user’s password as they will not have access to the device</w:t>
      </w:r>
      <w:r w:rsidR="001B5C6D">
        <w:rPr>
          <w:spacing w:val="-2"/>
        </w:rPr>
        <w:t xml:space="preserve"> </w:t>
      </w:r>
      <w:r w:rsidR="001B5C6D">
        <w:t>that provides</w:t>
      </w:r>
      <w:r w:rsidR="001B5C6D">
        <w:rPr>
          <w:spacing w:val="-1"/>
        </w:rPr>
        <w:t xml:space="preserve"> </w:t>
      </w:r>
      <w:r w:rsidR="001B5C6D">
        <w:t>the</w:t>
      </w:r>
      <w:r w:rsidR="001B5C6D">
        <w:rPr>
          <w:spacing w:val="-4"/>
        </w:rPr>
        <w:t xml:space="preserve"> </w:t>
      </w:r>
      <w:r w:rsidR="001B5C6D">
        <w:t>second</w:t>
      </w:r>
      <w:r w:rsidR="001B5C6D">
        <w:rPr>
          <w:spacing w:val="-4"/>
        </w:rPr>
        <w:t xml:space="preserve"> </w:t>
      </w:r>
      <w:r w:rsidR="001B5C6D">
        <w:t>factor.</w:t>
      </w:r>
      <w:r w:rsidR="001B5C6D">
        <w:rPr>
          <w:spacing w:val="-3"/>
        </w:rPr>
        <w:t xml:space="preserve"> </w:t>
      </w:r>
      <w:r w:rsidR="0026436A">
        <w:t>Additionally,</w:t>
      </w:r>
      <w:r w:rsidR="001B5C6D">
        <w:rPr>
          <w:spacing w:val="-4"/>
        </w:rPr>
        <w:t xml:space="preserve"> </w:t>
      </w:r>
      <w:r w:rsidR="001B5C6D">
        <w:t>if the</w:t>
      </w:r>
      <w:r w:rsidR="001B5C6D">
        <w:rPr>
          <w:spacing w:val="-2"/>
        </w:rPr>
        <w:t xml:space="preserve"> </w:t>
      </w:r>
      <w:r w:rsidR="001B5C6D">
        <w:t>device</w:t>
      </w:r>
      <w:r w:rsidR="001B5C6D">
        <w:rPr>
          <w:spacing w:val="-2"/>
        </w:rPr>
        <w:t xml:space="preserve"> </w:t>
      </w:r>
      <w:r w:rsidR="001B5C6D">
        <w:t>that provides</w:t>
      </w:r>
      <w:r w:rsidR="001B5C6D">
        <w:rPr>
          <w:spacing w:val="-1"/>
        </w:rPr>
        <w:t xml:space="preserve"> </w:t>
      </w:r>
      <w:r w:rsidR="001B5C6D">
        <w:t>the</w:t>
      </w:r>
      <w:r w:rsidR="001B5C6D">
        <w:rPr>
          <w:spacing w:val="-4"/>
        </w:rPr>
        <w:t xml:space="preserve"> </w:t>
      </w:r>
      <w:r w:rsidR="001B5C6D">
        <w:t>second</w:t>
      </w:r>
      <w:r w:rsidR="001B5C6D">
        <w:rPr>
          <w:spacing w:val="-7"/>
        </w:rPr>
        <w:t xml:space="preserve"> </w:t>
      </w:r>
      <w:r w:rsidR="001B5C6D">
        <w:t>factor</w:t>
      </w:r>
      <w:r w:rsidR="001B5C6D">
        <w:rPr>
          <w:spacing w:val="-3"/>
        </w:rPr>
        <w:t xml:space="preserve"> </w:t>
      </w:r>
      <w:r w:rsidR="001B5C6D">
        <w:t xml:space="preserve">is lost or stolen it cannot be used to gain access to </w:t>
      </w:r>
      <w:r w:rsidR="002A3C2A">
        <w:t>u</w:t>
      </w:r>
      <w:r w:rsidR="001B5C6D">
        <w:t xml:space="preserve">niversity systems without the user’s personal </w:t>
      </w:r>
      <w:r w:rsidR="001B5C6D">
        <w:rPr>
          <w:spacing w:val="-2"/>
        </w:rPr>
        <w:t>password.</w:t>
      </w:r>
    </w:p>
    <w:p w14:paraId="2138F67B" w14:textId="77777777" w:rsidR="00877259" w:rsidRDefault="00877259" w:rsidP="00BB4721">
      <w:pPr>
        <w:pStyle w:val="BodyText"/>
        <w:ind w:right="312"/>
        <w:rPr>
          <w:spacing w:val="-2"/>
        </w:rPr>
      </w:pPr>
    </w:p>
    <w:p w14:paraId="7E3517CD" w14:textId="77777777" w:rsidR="00BB4721" w:rsidRDefault="00BB4721" w:rsidP="00BB4721">
      <w:pPr>
        <w:pStyle w:val="BodyText"/>
        <w:ind w:right="312"/>
        <w:rPr>
          <w:spacing w:val="-2"/>
        </w:rPr>
      </w:pPr>
    </w:p>
    <w:p w14:paraId="5D88FB32" w14:textId="03D77D75" w:rsidR="00D21B88" w:rsidRPr="00D90028" w:rsidRDefault="00D90028" w:rsidP="00402226">
      <w:pPr>
        <w:pStyle w:val="Heading1"/>
        <w:numPr>
          <w:ilvl w:val="0"/>
          <w:numId w:val="4"/>
        </w:numPr>
        <w:pBdr>
          <w:bottom w:val="single" w:sz="4" w:space="1" w:color="auto"/>
        </w:pBdr>
        <w:spacing w:after="240"/>
        <w:ind w:left="567" w:hanging="425"/>
        <w:rPr>
          <w:spacing w:val="-2"/>
        </w:rPr>
      </w:pPr>
      <w:bookmarkStart w:id="4" w:name="_Toc158291974"/>
      <w:r>
        <w:rPr>
          <w:spacing w:val="-2"/>
        </w:rPr>
        <w:t>Scope</w:t>
      </w:r>
      <w:bookmarkEnd w:id="4"/>
    </w:p>
    <w:p w14:paraId="11D19778" w14:textId="584E7C1F" w:rsidR="0058464D" w:rsidRPr="00402226" w:rsidRDefault="00402226" w:rsidP="00402226">
      <w:pPr>
        <w:spacing w:after="240"/>
        <w:ind w:left="142"/>
        <w:rPr>
          <w:b/>
          <w:bCs/>
        </w:rPr>
      </w:pPr>
      <w:bookmarkStart w:id="5" w:name="_Toc140227011"/>
      <w:r>
        <w:rPr>
          <w:b/>
          <w:bCs/>
        </w:rPr>
        <w:t>3</w:t>
      </w:r>
      <w:r w:rsidR="0058464D" w:rsidRPr="00402226">
        <w:rPr>
          <w:b/>
          <w:bCs/>
        </w:rPr>
        <w:t>.1.</w:t>
      </w:r>
      <w:r w:rsidR="0058464D" w:rsidRPr="00402226">
        <w:rPr>
          <w:b/>
          <w:bCs/>
        </w:rPr>
        <w:tab/>
        <w:t>Policy</w:t>
      </w:r>
      <w:r w:rsidR="0058464D" w:rsidRPr="00402226">
        <w:rPr>
          <w:b/>
          <w:bCs/>
          <w:spacing w:val="-8"/>
        </w:rPr>
        <w:t xml:space="preserve"> </w:t>
      </w:r>
      <w:r w:rsidR="0058464D" w:rsidRPr="00402226">
        <w:rPr>
          <w:b/>
          <w:bCs/>
          <w:spacing w:val="-2"/>
        </w:rPr>
        <w:t>Scope</w:t>
      </w:r>
      <w:bookmarkEnd w:id="5"/>
    </w:p>
    <w:p w14:paraId="30AC9144" w14:textId="397FBAF8" w:rsidR="0058464D" w:rsidRDefault="0058464D" w:rsidP="00402226">
      <w:pPr>
        <w:ind w:left="142"/>
      </w:pPr>
      <w:r>
        <w:t xml:space="preserve">This policy applies to all user accounts and any other accounts with an interactive login which is gaining access to a </w:t>
      </w:r>
      <w:r w:rsidR="002A3C2A">
        <w:t>u</w:t>
      </w:r>
      <w:r>
        <w:t>niversity</w:t>
      </w:r>
      <w:r>
        <w:rPr>
          <w:spacing w:val="-3"/>
        </w:rPr>
        <w:t xml:space="preserve"> </w:t>
      </w:r>
      <w:r>
        <w:t>system</w:t>
      </w:r>
      <w:r>
        <w:rPr>
          <w:spacing w:val="-3"/>
        </w:rPr>
        <w:t xml:space="preserve"> </w:t>
      </w:r>
      <w:r>
        <w:t>that</w:t>
      </w:r>
      <w:r>
        <w:rPr>
          <w:spacing w:val="-3"/>
        </w:rPr>
        <w:t xml:space="preserve"> </w:t>
      </w:r>
      <w:r w:rsidR="006A473A">
        <w:t>Birmingham City</w:t>
      </w:r>
      <w:r>
        <w:rPr>
          <w:spacing w:val="-2"/>
        </w:rPr>
        <w:t xml:space="preserve"> </w:t>
      </w:r>
      <w:r>
        <w:t>University</w:t>
      </w:r>
      <w:r w:rsidR="006A473A">
        <w:t xml:space="preserve"> (BCU)</w:t>
      </w:r>
      <w:r>
        <w:rPr>
          <w:spacing w:val="-3"/>
        </w:rPr>
        <w:t xml:space="preserve"> </w:t>
      </w:r>
      <w:r>
        <w:t>has</w:t>
      </w:r>
      <w:r>
        <w:rPr>
          <w:spacing w:val="-1"/>
        </w:rPr>
        <w:t xml:space="preserve"> </w:t>
      </w:r>
      <w:r>
        <w:t>deemed</w:t>
      </w:r>
      <w:r>
        <w:rPr>
          <w:spacing w:val="-1"/>
        </w:rPr>
        <w:t xml:space="preserve"> </w:t>
      </w:r>
      <w:r>
        <w:t>requires</w:t>
      </w:r>
      <w:r>
        <w:rPr>
          <w:spacing w:val="-4"/>
        </w:rPr>
        <w:t xml:space="preserve"> </w:t>
      </w:r>
      <w:r>
        <w:t>the</w:t>
      </w:r>
      <w:r>
        <w:rPr>
          <w:spacing w:val="-4"/>
        </w:rPr>
        <w:t xml:space="preserve"> </w:t>
      </w:r>
      <w:r>
        <w:t>additional</w:t>
      </w:r>
      <w:r>
        <w:rPr>
          <w:spacing w:val="-3"/>
        </w:rPr>
        <w:t xml:space="preserve"> </w:t>
      </w:r>
      <w:r>
        <w:t>level</w:t>
      </w:r>
      <w:r>
        <w:rPr>
          <w:spacing w:val="-3"/>
        </w:rPr>
        <w:t xml:space="preserve"> </w:t>
      </w:r>
      <w:r>
        <w:t>of</w:t>
      </w:r>
      <w:r>
        <w:rPr>
          <w:spacing w:val="-1"/>
        </w:rPr>
        <w:t xml:space="preserve"> </w:t>
      </w:r>
      <w:r>
        <w:t>security</w:t>
      </w:r>
      <w:r>
        <w:rPr>
          <w:spacing w:val="-4"/>
        </w:rPr>
        <w:t xml:space="preserve"> </w:t>
      </w:r>
      <w:r>
        <w:t>offered by MFA.</w:t>
      </w:r>
    </w:p>
    <w:p w14:paraId="5F394583" w14:textId="77777777" w:rsidR="00EF2F36" w:rsidRDefault="00EF2F36" w:rsidP="00402226">
      <w:pPr>
        <w:ind w:left="142"/>
      </w:pPr>
    </w:p>
    <w:p w14:paraId="53193B55" w14:textId="2062BA33" w:rsidR="00EF2F36" w:rsidRDefault="008F6C56" w:rsidP="00402226">
      <w:pPr>
        <w:ind w:left="142"/>
      </w:pPr>
      <w:r>
        <w:t xml:space="preserve">All BCU authenticated systems and accounts will have MFA applied </w:t>
      </w:r>
      <w:r w:rsidR="00794F51">
        <w:t xml:space="preserve">where possible </w:t>
      </w:r>
      <w:r>
        <w:t>unless agreed by exception</w:t>
      </w:r>
      <w:r w:rsidR="00794F51">
        <w:t>.</w:t>
      </w:r>
    </w:p>
    <w:p w14:paraId="674D99CB" w14:textId="77777777" w:rsidR="0058464D" w:rsidRDefault="0058464D" w:rsidP="00402226">
      <w:pPr>
        <w:ind w:left="142"/>
        <w:rPr>
          <w:sz w:val="25"/>
        </w:rPr>
      </w:pPr>
    </w:p>
    <w:p w14:paraId="6528A512" w14:textId="77777777" w:rsidR="00BB4721" w:rsidRDefault="0058464D" w:rsidP="00C7212D">
      <w:pPr>
        <w:ind w:left="142"/>
      </w:pPr>
      <w:r>
        <w:t xml:space="preserve">This policy applies to all in scope applications and the associated access accounts.  Any exclusions to this approach will be approved by the </w:t>
      </w:r>
      <w:r w:rsidR="00C7212D" w:rsidRPr="00C7212D">
        <w:t>Director of IT and Digital</w:t>
      </w:r>
      <w:r w:rsidR="00C7212D">
        <w:t>.</w:t>
      </w:r>
    </w:p>
    <w:p w14:paraId="57752936" w14:textId="38746A8E" w:rsidR="00402226" w:rsidRDefault="00402226" w:rsidP="00C7212D">
      <w:pPr>
        <w:ind w:left="142"/>
      </w:pPr>
      <w:r>
        <w:br w:type="page"/>
      </w:r>
    </w:p>
    <w:p w14:paraId="14A64F06" w14:textId="77777777" w:rsidR="00402226" w:rsidRDefault="00402226" w:rsidP="00402226">
      <w:pPr>
        <w:ind w:left="142"/>
      </w:pPr>
    </w:p>
    <w:p w14:paraId="11AE877A" w14:textId="77777777" w:rsidR="00654393" w:rsidRDefault="00654393" w:rsidP="00402226">
      <w:pPr>
        <w:pStyle w:val="BodyText"/>
        <w:ind w:left="142" w:right="312"/>
        <w:rPr>
          <w:spacing w:val="-2"/>
          <w:highlight w:val="yellow"/>
        </w:rPr>
      </w:pPr>
    </w:p>
    <w:p w14:paraId="6F90090B" w14:textId="559C28AB" w:rsidR="00654393" w:rsidRPr="003060B1" w:rsidRDefault="00402226" w:rsidP="00402226">
      <w:pPr>
        <w:ind w:left="142"/>
        <w:rPr>
          <w:b/>
          <w:bCs/>
        </w:rPr>
      </w:pPr>
      <w:bookmarkStart w:id="6" w:name="_Toc140227012"/>
      <w:r>
        <w:rPr>
          <w:b/>
          <w:bCs/>
        </w:rPr>
        <w:t>3</w:t>
      </w:r>
      <w:r w:rsidR="00654393" w:rsidRPr="003060B1">
        <w:rPr>
          <w:b/>
          <w:bCs/>
        </w:rPr>
        <w:t>.2.</w:t>
      </w:r>
      <w:r w:rsidR="00654393" w:rsidRPr="003060B1">
        <w:rPr>
          <w:b/>
          <w:bCs/>
        </w:rPr>
        <w:tab/>
        <w:t>Exclusions</w:t>
      </w:r>
      <w:bookmarkEnd w:id="6"/>
      <w:r w:rsidR="00654393">
        <w:rPr>
          <w:b/>
          <w:bCs/>
        </w:rPr>
        <w:t xml:space="preserve"> from scope</w:t>
      </w:r>
    </w:p>
    <w:p w14:paraId="03B7CDE8" w14:textId="77777777" w:rsidR="00654393" w:rsidRPr="00D90028" w:rsidRDefault="00654393" w:rsidP="00402226">
      <w:pPr>
        <w:pStyle w:val="BodyText"/>
        <w:spacing w:before="8"/>
        <w:ind w:left="142"/>
        <w:rPr>
          <w:bCs/>
        </w:rPr>
      </w:pPr>
    </w:p>
    <w:p w14:paraId="3D62E7C4" w14:textId="77777777" w:rsidR="00654393" w:rsidRDefault="00654393" w:rsidP="00402226">
      <w:pPr>
        <w:pStyle w:val="BodyText"/>
        <w:spacing w:line="276" w:lineRule="auto"/>
        <w:ind w:left="142"/>
      </w:pPr>
      <w:r>
        <w:t>There</w:t>
      </w:r>
      <w:r>
        <w:rPr>
          <w:spacing w:val="-2"/>
        </w:rPr>
        <w:t xml:space="preserve"> </w:t>
      </w:r>
      <w:r>
        <w:t>may</w:t>
      </w:r>
      <w:r>
        <w:rPr>
          <w:spacing w:val="-2"/>
        </w:rPr>
        <w:t xml:space="preserve"> </w:t>
      </w:r>
      <w:r>
        <w:t>be technical</w:t>
      </w:r>
      <w:r>
        <w:rPr>
          <w:spacing w:val="-1"/>
        </w:rPr>
        <w:t xml:space="preserve"> </w:t>
      </w:r>
      <w:r>
        <w:t>limitations*</w:t>
      </w:r>
      <w:r>
        <w:rPr>
          <w:spacing w:val="-4"/>
        </w:rPr>
        <w:t xml:space="preserve"> </w:t>
      </w:r>
      <w:r>
        <w:t>that</w:t>
      </w:r>
      <w:r>
        <w:rPr>
          <w:spacing w:val="-1"/>
        </w:rPr>
        <w:t xml:space="preserve"> </w:t>
      </w:r>
      <w:r>
        <w:t>restrict our ability</w:t>
      </w:r>
      <w:r>
        <w:rPr>
          <w:spacing w:val="-2"/>
        </w:rPr>
        <w:t xml:space="preserve"> </w:t>
      </w:r>
      <w:r>
        <w:t>to use</w:t>
      </w:r>
      <w:r>
        <w:rPr>
          <w:spacing w:val="-2"/>
        </w:rPr>
        <w:t xml:space="preserve"> </w:t>
      </w:r>
      <w:r>
        <w:t>MFA</w:t>
      </w:r>
      <w:r>
        <w:rPr>
          <w:spacing w:val="-3"/>
        </w:rPr>
        <w:t xml:space="preserve"> </w:t>
      </w:r>
      <w:r>
        <w:t>for</w:t>
      </w:r>
      <w:r>
        <w:rPr>
          <w:spacing w:val="-1"/>
        </w:rPr>
        <w:t xml:space="preserve"> </w:t>
      </w:r>
      <w:r>
        <w:t>all the applications</w:t>
      </w:r>
      <w:r>
        <w:rPr>
          <w:spacing w:val="-2"/>
        </w:rPr>
        <w:t xml:space="preserve"> </w:t>
      </w:r>
      <w:r>
        <w:t>that fall</w:t>
      </w:r>
      <w:r>
        <w:rPr>
          <w:spacing w:val="-2"/>
        </w:rPr>
        <w:t xml:space="preserve"> </w:t>
      </w:r>
      <w:r>
        <w:t>within</w:t>
      </w:r>
      <w:r>
        <w:rPr>
          <w:spacing w:val="-2"/>
        </w:rPr>
        <w:t xml:space="preserve"> </w:t>
      </w:r>
      <w:r>
        <w:t>this</w:t>
      </w:r>
      <w:r>
        <w:rPr>
          <w:spacing w:val="-1"/>
        </w:rPr>
        <w:t xml:space="preserve"> </w:t>
      </w:r>
      <w:r>
        <w:t>policy.</w:t>
      </w:r>
      <w:r>
        <w:rPr>
          <w:spacing w:val="80"/>
        </w:rPr>
        <w:t xml:space="preserve"> </w:t>
      </w:r>
      <w:r>
        <w:t>Where</w:t>
      </w:r>
      <w:r>
        <w:rPr>
          <w:spacing w:val="-4"/>
        </w:rPr>
        <w:t xml:space="preserve"> </w:t>
      </w:r>
      <w:r>
        <w:t>this</w:t>
      </w:r>
      <w:r>
        <w:rPr>
          <w:spacing w:val="-1"/>
        </w:rPr>
        <w:t xml:space="preserve"> </w:t>
      </w:r>
      <w:r>
        <w:t>is</w:t>
      </w:r>
      <w:r>
        <w:rPr>
          <w:spacing w:val="-4"/>
        </w:rPr>
        <w:t xml:space="preserve"> </w:t>
      </w:r>
      <w:r>
        <w:t>the</w:t>
      </w:r>
      <w:r>
        <w:rPr>
          <w:spacing w:val="-2"/>
        </w:rPr>
        <w:t xml:space="preserve"> </w:t>
      </w:r>
      <w:r>
        <w:t>case,</w:t>
      </w:r>
      <w:r>
        <w:rPr>
          <w:spacing w:val="-3"/>
        </w:rPr>
        <w:t xml:space="preserve"> </w:t>
      </w:r>
      <w:r>
        <w:t>these</w:t>
      </w:r>
      <w:r>
        <w:rPr>
          <w:spacing w:val="-2"/>
        </w:rPr>
        <w:t xml:space="preserve"> </w:t>
      </w:r>
      <w:r>
        <w:t>will</w:t>
      </w:r>
      <w:r>
        <w:rPr>
          <w:spacing w:val="-2"/>
        </w:rPr>
        <w:t xml:space="preserve"> </w:t>
      </w:r>
      <w:r>
        <w:t>be</w:t>
      </w:r>
      <w:r>
        <w:rPr>
          <w:spacing w:val="-2"/>
        </w:rPr>
        <w:t xml:space="preserve"> </w:t>
      </w:r>
      <w:r>
        <w:t>individually</w:t>
      </w:r>
      <w:r>
        <w:rPr>
          <w:spacing w:val="-4"/>
        </w:rPr>
        <w:t xml:space="preserve"> </w:t>
      </w:r>
      <w:r>
        <w:t>examined,</w:t>
      </w:r>
      <w:r>
        <w:rPr>
          <w:spacing w:val="-2"/>
        </w:rPr>
        <w:t xml:space="preserve"> </w:t>
      </w:r>
      <w:r>
        <w:t>and</w:t>
      </w:r>
      <w:r>
        <w:rPr>
          <w:spacing w:val="-2"/>
        </w:rPr>
        <w:t xml:space="preserve"> </w:t>
      </w:r>
      <w:r>
        <w:t>an</w:t>
      </w:r>
      <w:r>
        <w:rPr>
          <w:spacing w:val="-4"/>
        </w:rPr>
        <w:t xml:space="preserve"> </w:t>
      </w:r>
      <w:r>
        <w:t>alternative solution or work practice change will be recommended.</w:t>
      </w:r>
    </w:p>
    <w:p w14:paraId="166223AC" w14:textId="77777777" w:rsidR="00654393" w:rsidRDefault="00654393" w:rsidP="00402226">
      <w:pPr>
        <w:pStyle w:val="BodyText"/>
        <w:spacing w:before="4"/>
        <w:ind w:left="142"/>
        <w:rPr>
          <w:sz w:val="25"/>
        </w:rPr>
      </w:pPr>
    </w:p>
    <w:p w14:paraId="4DFF2C50" w14:textId="77777777" w:rsidR="00654393" w:rsidRDefault="00654393" w:rsidP="00402226">
      <w:pPr>
        <w:pStyle w:val="BodyText"/>
        <w:spacing w:line="276" w:lineRule="auto"/>
        <w:ind w:left="142"/>
      </w:pPr>
      <w:r>
        <w:t>Any</w:t>
      </w:r>
      <w:r>
        <w:rPr>
          <w:spacing w:val="-4"/>
        </w:rPr>
        <w:t xml:space="preserve"> </w:t>
      </w:r>
      <w:r>
        <w:t>third</w:t>
      </w:r>
      <w:r>
        <w:rPr>
          <w:spacing w:val="-2"/>
        </w:rPr>
        <w:t>-party</w:t>
      </w:r>
      <w:r>
        <w:rPr>
          <w:spacing w:val="-4"/>
        </w:rPr>
        <w:t xml:space="preserve"> </w:t>
      </w:r>
      <w:r>
        <w:t>MFA</w:t>
      </w:r>
      <w:r>
        <w:rPr>
          <w:spacing w:val="-3"/>
        </w:rPr>
        <w:t xml:space="preserve"> </w:t>
      </w:r>
      <w:r>
        <w:t>solution</w:t>
      </w:r>
      <w:r>
        <w:rPr>
          <w:spacing w:val="-2"/>
        </w:rPr>
        <w:t xml:space="preserve"> </w:t>
      </w:r>
      <w:r>
        <w:t>will</w:t>
      </w:r>
      <w:r>
        <w:rPr>
          <w:spacing w:val="-2"/>
        </w:rPr>
        <w:t xml:space="preserve"> </w:t>
      </w:r>
      <w:r>
        <w:t>be</w:t>
      </w:r>
      <w:r>
        <w:rPr>
          <w:spacing w:val="-2"/>
        </w:rPr>
        <w:t xml:space="preserve"> </w:t>
      </w:r>
      <w:r>
        <w:t>covered</w:t>
      </w:r>
      <w:r>
        <w:rPr>
          <w:spacing w:val="-2"/>
        </w:rPr>
        <w:t xml:space="preserve"> </w:t>
      </w:r>
      <w:r>
        <w:t>by</w:t>
      </w:r>
      <w:r>
        <w:rPr>
          <w:spacing w:val="-4"/>
        </w:rPr>
        <w:t xml:space="preserve"> </w:t>
      </w:r>
      <w:r>
        <w:t>the</w:t>
      </w:r>
      <w:r>
        <w:rPr>
          <w:spacing w:val="-2"/>
        </w:rPr>
        <w:t xml:space="preserve"> </w:t>
      </w:r>
      <w:r>
        <w:t>terms</w:t>
      </w:r>
      <w:r>
        <w:rPr>
          <w:spacing w:val="-4"/>
        </w:rPr>
        <w:t xml:space="preserve"> </w:t>
      </w:r>
      <w:r>
        <w:t>of this</w:t>
      </w:r>
      <w:r>
        <w:rPr>
          <w:spacing w:val="-1"/>
        </w:rPr>
        <w:t xml:space="preserve"> </w:t>
      </w:r>
      <w:r>
        <w:t>policy</w:t>
      </w:r>
      <w:r>
        <w:rPr>
          <w:spacing w:val="-4"/>
        </w:rPr>
        <w:t xml:space="preserve"> </w:t>
      </w:r>
      <w:r>
        <w:t>unless</w:t>
      </w:r>
      <w:r>
        <w:rPr>
          <w:spacing w:val="-2"/>
        </w:rPr>
        <w:t xml:space="preserve"> </w:t>
      </w:r>
      <w:r>
        <w:t>a</w:t>
      </w:r>
      <w:r>
        <w:rPr>
          <w:spacing w:val="-3"/>
        </w:rPr>
        <w:t xml:space="preserve"> </w:t>
      </w:r>
      <w:r>
        <w:t>superseding</w:t>
      </w:r>
      <w:r>
        <w:rPr>
          <w:spacing w:val="-2"/>
        </w:rPr>
        <w:t xml:space="preserve"> </w:t>
      </w:r>
      <w:r>
        <w:t>policy is in place for that solution.</w:t>
      </w:r>
    </w:p>
    <w:p w14:paraId="5153E70E" w14:textId="77777777" w:rsidR="00654393" w:rsidRDefault="00654393" w:rsidP="00402226">
      <w:pPr>
        <w:pStyle w:val="BodyText"/>
        <w:spacing w:before="4"/>
        <w:ind w:left="142"/>
        <w:rPr>
          <w:sz w:val="25"/>
        </w:rPr>
      </w:pPr>
    </w:p>
    <w:p w14:paraId="6AF2D5ED" w14:textId="30FA98D7" w:rsidR="00D21B88" w:rsidRPr="00402226" w:rsidRDefault="00654393" w:rsidP="00402226">
      <w:pPr>
        <w:spacing w:line="278" w:lineRule="auto"/>
        <w:ind w:left="142"/>
        <w:rPr>
          <w:i/>
          <w:sz w:val="20"/>
        </w:rPr>
      </w:pPr>
      <w:r>
        <w:t>*</w:t>
      </w:r>
      <w:r>
        <w:rPr>
          <w:spacing w:val="-2"/>
        </w:rPr>
        <w:t xml:space="preserve"> </w:t>
      </w:r>
      <w:r>
        <w:rPr>
          <w:i/>
          <w:sz w:val="20"/>
        </w:rPr>
        <w:t>Any</w:t>
      </w:r>
      <w:r>
        <w:rPr>
          <w:i/>
          <w:spacing w:val="-3"/>
          <w:sz w:val="20"/>
        </w:rPr>
        <w:t xml:space="preserve"> </w:t>
      </w:r>
      <w:r>
        <w:rPr>
          <w:i/>
          <w:sz w:val="20"/>
        </w:rPr>
        <w:t>applications</w:t>
      </w:r>
      <w:r>
        <w:rPr>
          <w:i/>
          <w:spacing w:val="-3"/>
          <w:sz w:val="20"/>
        </w:rPr>
        <w:t xml:space="preserve"> </w:t>
      </w:r>
      <w:r>
        <w:rPr>
          <w:i/>
          <w:sz w:val="20"/>
        </w:rPr>
        <w:t>that</w:t>
      </w:r>
      <w:r>
        <w:rPr>
          <w:i/>
          <w:spacing w:val="-2"/>
          <w:sz w:val="20"/>
        </w:rPr>
        <w:t xml:space="preserve"> </w:t>
      </w:r>
      <w:r>
        <w:rPr>
          <w:i/>
          <w:sz w:val="20"/>
        </w:rPr>
        <w:t>are</w:t>
      </w:r>
      <w:r>
        <w:rPr>
          <w:i/>
          <w:spacing w:val="-2"/>
          <w:sz w:val="20"/>
        </w:rPr>
        <w:t xml:space="preserve"> </w:t>
      </w:r>
      <w:r>
        <w:rPr>
          <w:i/>
          <w:sz w:val="20"/>
        </w:rPr>
        <w:t>not</w:t>
      </w:r>
      <w:r>
        <w:rPr>
          <w:i/>
          <w:spacing w:val="-4"/>
          <w:sz w:val="20"/>
        </w:rPr>
        <w:t xml:space="preserve"> </w:t>
      </w:r>
      <w:r>
        <w:rPr>
          <w:i/>
          <w:sz w:val="20"/>
        </w:rPr>
        <w:t>connected</w:t>
      </w:r>
      <w:r>
        <w:rPr>
          <w:i/>
          <w:spacing w:val="-4"/>
          <w:sz w:val="20"/>
        </w:rPr>
        <w:t xml:space="preserve"> </w:t>
      </w:r>
      <w:r>
        <w:rPr>
          <w:i/>
          <w:sz w:val="20"/>
        </w:rPr>
        <w:t>to</w:t>
      </w:r>
      <w:r>
        <w:rPr>
          <w:i/>
          <w:spacing w:val="-2"/>
          <w:sz w:val="20"/>
        </w:rPr>
        <w:t xml:space="preserve"> </w:t>
      </w:r>
      <w:r>
        <w:rPr>
          <w:i/>
          <w:sz w:val="20"/>
        </w:rPr>
        <w:t>the</w:t>
      </w:r>
      <w:r>
        <w:rPr>
          <w:i/>
          <w:spacing w:val="-2"/>
          <w:sz w:val="20"/>
        </w:rPr>
        <w:t xml:space="preserve"> </w:t>
      </w:r>
      <w:r>
        <w:rPr>
          <w:i/>
          <w:sz w:val="20"/>
        </w:rPr>
        <w:t>BCU Azure</w:t>
      </w:r>
      <w:r>
        <w:rPr>
          <w:i/>
          <w:spacing w:val="-4"/>
          <w:sz w:val="20"/>
        </w:rPr>
        <w:t xml:space="preserve"> </w:t>
      </w:r>
      <w:r>
        <w:rPr>
          <w:i/>
          <w:sz w:val="20"/>
        </w:rPr>
        <w:t>AD</w:t>
      </w:r>
      <w:r>
        <w:rPr>
          <w:i/>
          <w:spacing w:val="-4"/>
          <w:sz w:val="20"/>
        </w:rPr>
        <w:t xml:space="preserve"> </w:t>
      </w:r>
      <w:r>
        <w:rPr>
          <w:i/>
          <w:sz w:val="20"/>
        </w:rPr>
        <w:t>cannot</w:t>
      </w:r>
      <w:r>
        <w:rPr>
          <w:i/>
          <w:spacing w:val="-2"/>
          <w:sz w:val="20"/>
        </w:rPr>
        <w:t xml:space="preserve"> </w:t>
      </w:r>
      <w:r>
        <w:rPr>
          <w:i/>
          <w:sz w:val="20"/>
        </w:rPr>
        <w:t>be</w:t>
      </w:r>
      <w:r>
        <w:rPr>
          <w:i/>
          <w:spacing w:val="-5"/>
          <w:sz w:val="20"/>
        </w:rPr>
        <w:t xml:space="preserve"> </w:t>
      </w:r>
      <w:r>
        <w:rPr>
          <w:i/>
          <w:sz w:val="20"/>
        </w:rPr>
        <w:t>covered</w:t>
      </w:r>
      <w:r>
        <w:rPr>
          <w:i/>
          <w:spacing w:val="-4"/>
          <w:sz w:val="20"/>
        </w:rPr>
        <w:t xml:space="preserve"> </w:t>
      </w:r>
      <w:r>
        <w:rPr>
          <w:i/>
          <w:sz w:val="20"/>
        </w:rPr>
        <w:t>by</w:t>
      </w:r>
      <w:r>
        <w:rPr>
          <w:i/>
          <w:spacing w:val="-3"/>
          <w:sz w:val="20"/>
        </w:rPr>
        <w:t xml:space="preserve"> </w:t>
      </w:r>
      <w:r>
        <w:rPr>
          <w:i/>
          <w:sz w:val="20"/>
        </w:rPr>
        <w:t>BCU</w:t>
      </w:r>
      <w:r>
        <w:rPr>
          <w:i/>
          <w:spacing w:val="-4"/>
          <w:sz w:val="20"/>
        </w:rPr>
        <w:t xml:space="preserve"> </w:t>
      </w:r>
      <w:r>
        <w:rPr>
          <w:i/>
          <w:sz w:val="20"/>
        </w:rPr>
        <w:t>IT</w:t>
      </w:r>
      <w:r>
        <w:rPr>
          <w:i/>
          <w:spacing w:val="-4"/>
          <w:sz w:val="20"/>
        </w:rPr>
        <w:t xml:space="preserve"> </w:t>
      </w:r>
      <w:r>
        <w:rPr>
          <w:i/>
          <w:sz w:val="20"/>
        </w:rPr>
        <w:t>general</w:t>
      </w:r>
      <w:r>
        <w:rPr>
          <w:i/>
          <w:spacing w:val="-3"/>
          <w:sz w:val="20"/>
        </w:rPr>
        <w:t xml:space="preserve"> </w:t>
      </w:r>
      <w:r>
        <w:rPr>
          <w:i/>
          <w:sz w:val="20"/>
        </w:rPr>
        <w:t>MFA. Third party solutions may be available.</w:t>
      </w:r>
    </w:p>
    <w:p w14:paraId="5B657C2D" w14:textId="77777777" w:rsidR="00151016" w:rsidRDefault="00151016" w:rsidP="00402226">
      <w:pPr>
        <w:pStyle w:val="BodyText"/>
        <w:ind w:left="142" w:right="312"/>
        <w:rPr>
          <w:spacing w:val="-2"/>
        </w:rPr>
      </w:pPr>
    </w:p>
    <w:p w14:paraId="050EBC25" w14:textId="77777777" w:rsidR="008355AF" w:rsidRDefault="008355AF" w:rsidP="00402226">
      <w:pPr>
        <w:pStyle w:val="BodyText"/>
        <w:ind w:left="142" w:right="312"/>
        <w:rPr>
          <w:spacing w:val="-2"/>
        </w:rPr>
      </w:pPr>
    </w:p>
    <w:p w14:paraId="27ECC726" w14:textId="259391B9" w:rsidR="00355EB2" w:rsidRPr="00402226" w:rsidRDefault="00AE7F4B" w:rsidP="00402226">
      <w:pPr>
        <w:pStyle w:val="Heading1"/>
        <w:numPr>
          <w:ilvl w:val="0"/>
          <w:numId w:val="4"/>
        </w:numPr>
        <w:pBdr>
          <w:bottom w:val="single" w:sz="4" w:space="1" w:color="auto"/>
        </w:pBdr>
        <w:spacing w:after="240"/>
        <w:ind w:left="567" w:hanging="425"/>
        <w:rPr>
          <w:spacing w:val="-2"/>
        </w:rPr>
      </w:pPr>
      <w:bookmarkStart w:id="7" w:name="_Toc158291975"/>
      <w:r>
        <w:rPr>
          <w:spacing w:val="-2"/>
        </w:rPr>
        <w:t>Policy</w:t>
      </w:r>
      <w:bookmarkEnd w:id="7"/>
    </w:p>
    <w:p w14:paraId="77C64530" w14:textId="0AB09359" w:rsidR="00355EB2" w:rsidRPr="003060B1" w:rsidRDefault="003060B1" w:rsidP="00402226">
      <w:pPr>
        <w:ind w:left="142"/>
        <w:rPr>
          <w:b/>
          <w:bCs/>
        </w:rPr>
      </w:pPr>
      <w:bookmarkStart w:id="8" w:name="_Toc140227013"/>
      <w:r w:rsidRPr="003060B1">
        <w:rPr>
          <w:b/>
          <w:bCs/>
        </w:rPr>
        <w:t>4.</w:t>
      </w:r>
      <w:r w:rsidR="00402226">
        <w:rPr>
          <w:b/>
          <w:bCs/>
        </w:rPr>
        <w:t>1</w:t>
      </w:r>
      <w:r w:rsidRPr="003060B1">
        <w:rPr>
          <w:b/>
          <w:bCs/>
        </w:rPr>
        <w:t>.</w:t>
      </w:r>
      <w:r w:rsidRPr="003060B1">
        <w:rPr>
          <w:b/>
          <w:bCs/>
        </w:rPr>
        <w:tab/>
      </w:r>
      <w:r w:rsidR="001B5C6D" w:rsidRPr="003060B1">
        <w:rPr>
          <w:b/>
          <w:bCs/>
        </w:rPr>
        <w:t>MFA Mechanism description</w:t>
      </w:r>
      <w:bookmarkEnd w:id="8"/>
    </w:p>
    <w:p w14:paraId="0C592C64" w14:textId="77777777" w:rsidR="00355EB2" w:rsidRDefault="00355EB2" w:rsidP="00402226">
      <w:pPr>
        <w:pStyle w:val="BodyText"/>
        <w:spacing w:before="7"/>
        <w:ind w:left="142"/>
        <w:rPr>
          <w:b/>
          <w:sz w:val="20"/>
        </w:rPr>
      </w:pPr>
    </w:p>
    <w:p w14:paraId="5408A5CF" w14:textId="2103FC84" w:rsidR="00355EB2" w:rsidRDefault="001B5C6D" w:rsidP="00402226">
      <w:pPr>
        <w:pStyle w:val="BodyText"/>
        <w:spacing w:line="278" w:lineRule="auto"/>
        <w:ind w:left="142"/>
      </w:pPr>
      <w:r>
        <w:t xml:space="preserve">The </w:t>
      </w:r>
      <w:r w:rsidR="006A473A">
        <w:t>u</w:t>
      </w:r>
      <w:r>
        <w:t>niversity’s MFA solution is provided as part of our Azure Active Directory provision and can be</w:t>
      </w:r>
      <w:r>
        <w:rPr>
          <w:spacing w:val="-2"/>
        </w:rPr>
        <w:t xml:space="preserve"> </w:t>
      </w:r>
      <w:r>
        <w:t>activated</w:t>
      </w:r>
      <w:r>
        <w:rPr>
          <w:spacing w:val="-4"/>
        </w:rPr>
        <w:t xml:space="preserve"> </w:t>
      </w:r>
      <w:r>
        <w:t>for</w:t>
      </w:r>
      <w:r>
        <w:rPr>
          <w:spacing w:val="-3"/>
        </w:rPr>
        <w:t xml:space="preserve"> </w:t>
      </w:r>
      <w:r>
        <w:t>any</w:t>
      </w:r>
      <w:r>
        <w:rPr>
          <w:spacing w:val="-4"/>
        </w:rPr>
        <w:t xml:space="preserve"> </w:t>
      </w:r>
      <w:r>
        <w:t>University</w:t>
      </w:r>
      <w:r>
        <w:rPr>
          <w:spacing w:val="-3"/>
        </w:rPr>
        <w:t xml:space="preserve"> </w:t>
      </w:r>
      <w:r>
        <w:t>ID</w:t>
      </w:r>
      <w:r>
        <w:rPr>
          <w:spacing w:val="-2"/>
        </w:rPr>
        <w:t xml:space="preserve"> </w:t>
      </w:r>
      <w:r>
        <w:t>in</w:t>
      </w:r>
      <w:r>
        <w:rPr>
          <w:spacing w:val="-4"/>
        </w:rPr>
        <w:t xml:space="preserve"> </w:t>
      </w:r>
      <w:r>
        <w:t>relation</w:t>
      </w:r>
      <w:r>
        <w:rPr>
          <w:spacing w:val="-4"/>
        </w:rPr>
        <w:t xml:space="preserve"> </w:t>
      </w:r>
      <w:r>
        <w:t>to</w:t>
      </w:r>
      <w:r>
        <w:rPr>
          <w:spacing w:val="-4"/>
        </w:rPr>
        <w:t xml:space="preserve"> </w:t>
      </w:r>
      <w:r>
        <w:t>the</w:t>
      </w:r>
      <w:r>
        <w:rPr>
          <w:spacing w:val="-4"/>
        </w:rPr>
        <w:t xml:space="preserve"> </w:t>
      </w:r>
      <w:r>
        <w:t>application</w:t>
      </w:r>
      <w:r>
        <w:rPr>
          <w:spacing w:val="-2"/>
        </w:rPr>
        <w:t xml:space="preserve"> </w:t>
      </w:r>
      <w:r>
        <w:t>that is</w:t>
      </w:r>
      <w:r>
        <w:rPr>
          <w:spacing w:val="-4"/>
        </w:rPr>
        <w:t xml:space="preserve"> </w:t>
      </w:r>
      <w:r>
        <w:t>registered</w:t>
      </w:r>
      <w:r>
        <w:rPr>
          <w:spacing w:val="-2"/>
        </w:rPr>
        <w:t xml:space="preserve"> </w:t>
      </w:r>
      <w:r>
        <w:t>with</w:t>
      </w:r>
      <w:r>
        <w:rPr>
          <w:spacing w:val="-2"/>
        </w:rPr>
        <w:t xml:space="preserve"> </w:t>
      </w:r>
      <w:r>
        <w:t>Azure</w:t>
      </w:r>
      <w:r>
        <w:rPr>
          <w:spacing w:val="-1"/>
        </w:rPr>
        <w:t xml:space="preserve"> </w:t>
      </w:r>
      <w:r>
        <w:t>AD,</w:t>
      </w:r>
      <w:r>
        <w:rPr>
          <w:spacing w:val="-3"/>
        </w:rPr>
        <w:t xml:space="preserve"> </w:t>
      </w:r>
      <w:r>
        <w:t>the device being used to access or the location from which it is being accessed.</w:t>
      </w:r>
    </w:p>
    <w:p w14:paraId="6ACDD9DA" w14:textId="6D2A6436" w:rsidR="00355EB2" w:rsidRDefault="001B5C6D" w:rsidP="00402226">
      <w:pPr>
        <w:pStyle w:val="BodyText"/>
        <w:spacing w:before="193" w:line="276" w:lineRule="auto"/>
        <w:ind w:left="142"/>
      </w:pPr>
      <w:r>
        <w:t xml:space="preserve">In most cases only location and application will be used to configure an MFA rule. For </w:t>
      </w:r>
      <w:r w:rsidR="009620BF">
        <w:t>example,</w:t>
      </w:r>
      <w:r>
        <w:t xml:space="preserve"> it may</w:t>
      </w:r>
      <w:r>
        <w:rPr>
          <w:spacing w:val="-4"/>
        </w:rPr>
        <w:t xml:space="preserve"> </w:t>
      </w:r>
      <w:r>
        <w:t>be</w:t>
      </w:r>
      <w:r>
        <w:rPr>
          <w:spacing w:val="-2"/>
        </w:rPr>
        <w:t xml:space="preserve"> </w:t>
      </w:r>
      <w:r>
        <w:t>decided</w:t>
      </w:r>
      <w:r>
        <w:rPr>
          <w:spacing w:val="-4"/>
        </w:rPr>
        <w:t xml:space="preserve"> </w:t>
      </w:r>
      <w:r>
        <w:t>to</w:t>
      </w:r>
      <w:r>
        <w:rPr>
          <w:spacing w:val="-2"/>
        </w:rPr>
        <w:t xml:space="preserve"> </w:t>
      </w:r>
      <w:r>
        <w:t>only</w:t>
      </w:r>
      <w:r>
        <w:rPr>
          <w:spacing w:val="-4"/>
        </w:rPr>
        <w:t xml:space="preserve"> </w:t>
      </w:r>
      <w:r>
        <w:t>allow</w:t>
      </w:r>
      <w:r>
        <w:rPr>
          <w:spacing w:val="-5"/>
        </w:rPr>
        <w:t xml:space="preserve"> </w:t>
      </w:r>
      <w:r>
        <w:t>access</w:t>
      </w:r>
      <w:r>
        <w:rPr>
          <w:spacing w:val="-1"/>
        </w:rPr>
        <w:t xml:space="preserve"> </w:t>
      </w:r>
      <w:r>
        <w:t>to</w:t>
      </w:r>
      <w:r>
        <w:rPr>
          <w:spacing w:val="-4"/>
        </w:rPr>
        <w:t xml:space="preserve"> </w:t>
      </w:r>
      <w:r>
        <w:t>a</w:t>
      </w:r>
      <w:r>
        <w:rPr>
          <w:spacing w:val="-4"/>
        </w:rPr>
        <w:t xml:space="preserve"> </w:t>
      </w:r>
      <w:r>
        <w:t>specific</w:t>
      </w:r>
      <w:r>
        <w:rPr>
          <w:spacing w:val="-4"/>
        </w:rPr>
        <w:t xml:space="preserve"> </w:t>
      </w:r>
      <w:r>
        <w:t>application or</w:t>
      </w:r>
      <w:r>
        <w:rPr>
          <w:spacing w:val="-1"/>
        </w:rPr>
        <w:t xml:space="preserve"> </w:t>
      </w:r>
      <w:r>
        <w:t>service</w:t>
      </w:r>
      <w:r>
        <w:rPr>
          <w:spacing w:val="-3"/>
        </w:rPr>
        <w:t xml:space="preserve"> </w:t>
      </w:r>
      <w:r>
        <w:t>from</w:t>
      </w:r>
      <w:r>
        <w:rPr>
          <w:spacing w:val="-1"/>
        </w:rPr>
        <w:t xml:space="preserve"> </w:t>
      </w:r>
      <w:r>
        <w:t>outside</w:t>
      </w:r>
      <w:r>
        <w:rPr>
          <w:spacing w:val="-4"/>
        </w:rPr>
        <w:t xml:space="preserve"> </w:t>
      </w:r>
      <w:r>
        <w:t>the</w:t>
      </w:r>
      <w:r>
        <w:rPr>
          <w:spacing w:val="-2"/>
        </w:rPr>
        <w:t xml:space="preserve"> </w:t>
      </w:r>
      <w:r w:rsidR="006A473A">
        <w:t>u</w:t>
      </w:r>
      <w:r>
        <w:t xml:space="preserve">niversity via MFA but not require any additional authentication from within the </w:t>
      </w:r>
      <w:r w:rsidR="006A473A">
        <w:t>u</w:t>
      </w:r>
      <w:r>
        <w:t xml:space="preserve">niversity network on a staff </w:t>
      </w:r>
      <w:r>
        <w:rPr>
          <w:spacing w:val="-2"/>
        </w:rPr>
        <w:t>PC/Laptop.</w:t>
      </w:r>
    </w:p>
    <w:p w14:paraId="762B705C" w14:textId="0061CA66" w:rsidR="00355EB2" w:rsidRDefault="001B5C6D" w:rsidP="00402226">
      <w:pPr>
        <w:pStyle w:val="BodyText"/>
        <w:spacing w:before="199" w:line="278" w:lineRule="auto"/>
        <w:ind w:left="142"/>
      </w:pPr>
      <w:r>
        <w:t>When</w:t>
      </w:r>
      <w:r>
        <w:rPr>
          <w:spacing w:val="-2"/>
        </w:rPr>
        <w:t xml:space="preserve"> </w:t>
      </w:r>
      <w:r>
        <w:t>MFA</w:t>
      </w:r>
      <w:r>
        <w:rPr>
          <w:spacing w:val="-3"/>
        </w:rPr>
        <w:t xml:space="preserve"> </w:t>
      </w:r>
      <w:r>
        <w:t>is</w:t>
      </w:r>
      <w:r>
        <w:rPr>
          <w:spacing w:val="-2"/>
        </w:rPr>
        <w:t xml:space="preserve"> </w:t>
      </w:r>
      <w:r>
        <w:t>required</w:t>
      </w:r>
      <w:r>
        <w:rPr>
          <w:spacing w:val="-7"/>
        </w:rPr>
        <w:t xml:space="preserve"> </w:t>
      </w:r>
      <w:r>
        <w:t>for</w:t>
      </w:r>
      <w:r>
        <w:rPr>
          <w:spacing w:val="-2"/>
        </w:rPr>
        <w:t xml:space="preserve"> </w:t>
      </w:r>
      <w:r>
        <w:t>a</w:t>
      </w:r>
      <w:r>
        <w:rPr>
          <w:spacing w:val="-4"/>
        </w:rPr>
        <w:t xml:space="preserve"> </w:t>
      </w:r>
      <w:r>
        <w:t>specific</w:t>
      </w:r>
      <w:r>
        <w:rPr>
          <w:spacing w:val="-2"/>
        </w:rPr>
        <w:t xml:space="preserve"> </w:t>
      </w:r>
      <w:r>
        <w:t>application/service the</w:t>
      </w:r>
      <w:r>
        <w:rPr>
          <w:spacing w:val="-2"/>
        </w:rPr>
        <w:t xml:space="preserve"> </w:t>
      </w:r>
      <w:r>
        <w:t>user</w:t>
      </w:r>
      <w:r>
        <w:rPr>
          <w:spacing w:val="-3"/>
        </w:rPr>
        <w:t xml:space="preserve"> </w:t>
      </w:r>
      <w:r>
        <w:t>IDs</w:t>
      </w:r>
      <w:r>
        <w:rPr>
          <w:spacing w:val="-4"/>
        </w:rPr>
        <w:t xml:space="preserve"> </w:t>
      </w:r>
      <w:r>
        <w:t>for</w:t>
      </w:r>
      <w:r>
        <w:rPr>
          <w:spacing w:val="-2"/>
        </w:rPr>
        <w:t xml:space="preserve"> </w:t>
      </w:r>
      <w:r>
        <w:t>that</w:t>
      </w:r>
      <w:r>
        <w:rPr>
          <w:spacing w:val="-2"/>
        </w:rPr>
        <w:t xml:space="preserve"> </w:t>
      </w:r>
      <w:r>
        <w:t>application/service</w:t>
      </w:r>
      <w:r>
        <w:rPr>
          <w:spacing w:val="-2"/>
        </w:rPr>
        <w:t xml:space="preserve"> </w:t>
      </w:r>
      <w:r>
        <w:t xml:space="preserve">are set within Azure AD to require MFA for that service. Each user will be informed of this need in advance and will be sent a link where they can </w:t>
      </w:r>
      <w:r w:rsidR="00024E27">
        <w:t>enroll</w:t>
      </w:r>
      <w:r>
        <w:t xml:space="preserve"> and </w:t>
      </w:r>
      <w:r w:rsidR="006A473A">
        <w:t>choose</w:t>
      </w:r>
      <w:r>
        <w:t xml:space="preserve"> their preferred second factor.</w:t>
      </w:r>
    </w:p>
    <w:p w14:paraId="7B827679" w14:textId="77777777" w:rsidR="00355EB2" w:rsidRDefault="001B5C6D" w:rsidP="00402226">
      <w:pPr>
        <w:pStyle w:val="BodyText"/>
        <w:spacing w:before="196"/>
        <w:ind w:left="142"/>
      </w:pPr>
      <w:r>
        <w:t>The</w:t>
      </w:r>
      <w:r>
        <w:rPr>
          <w:spacing w:val="-8"/>
        </w:rPr>
        <w:t xml:space="preserve"> </w:t>
      </w:r>
      <w:r>
        <w:t>available</w:t>
      </w:r>
      <w:r>
        <w:rPr>
          <w:spacing w:val="-6"/>
        </w:rPr>
        <w:t xml:space="preserve"> </w:t>
      </w:r>
      <w:r>
        <w:t>options</w:t>
      </w:r>
      <w:r>
        <w:rPr>
          <w:spacing w:val="-4"/>
        </w:rPr>
        <w:t xml:space="preserve"> </w:t>
      </w:r>
      <w:r>
        <w:t>(in</w:t>
      </w:r>
      <w:r>
        <w:rPr>
          <w:spacing w:val="-8"/>
        </w:rPr>
        <w:t xml:space="preserve"> </w:t>
      </w:r>
      <w:r>
        <w:t>order</w:t>
      </w:r>
      <w:r>
        <w:rPr>
          <w:spacing w:val="-7"/>
        </w:rPr>
        <w:t xml:space="preserve"> </w:t>
      </w:r>
      <w:r>
        <w:t>of</w:t>
      </w:r>
      <w:r>
        <w:rPr>
          <w:spacing w:val="-4"/>
        </w:rPr>
        <w:t xml:space="preserve"> </w:t>
      </w:r>
      <w:r>
        <w:t>preference)</w:t>
      </w:r>
      <w:r>
        <w:rPr>
          <w:spacing w:val="-3"/>
        </w:rPr>
        <w:t xml:space="preserve"> </w:t>
      </w:r>
      <w:r>
        <w:rPr>
          <w:spacing w:val="-4"/>
        </w:rPr>
        <w:t>are:</w:t>
      </w:r>
    </w:p>
    <w:p w14:paraId="69E6AC09" w14:textId="165110B0" w:rsidR="00355EB2" w:rsidRDefault="00DB4533" w:rsidP="00402226">
      <w:pPr>
        <w:pStyle w:val="ListParagraph"/>
        <w:numPr>
          <w:ilvl w:val="2"/>
          <w:numId w:val="4"/>
        </w:numPr>
        <w:spacing w:line="276" w:lineRule="auto"/>
        <w:ind w:left="1134"/>
      </w:pPr>
      <w:r>
        <w:t>Multi-Factor</w:t>
      </w:r>
      <w:r w:rsidR="001B5C6D">
        <w:t xml:space="preserve"> Authentication via an App on a registered smart phone which should be protected by a PIN or password etc. This App can either be set up to provide a one-time passcode</w:t>
      </w:r>
      <w:r w:rsidR="001B5C6D">
        <w:rPr>
          <w:spacing w:val="-4"/>
        </w:rPr>
        <w:t xml:space="preserve"> </w:t>
      </w:r>
      <w:r w:rsidR="001B5C6D">
        <w:t>for</w:t>
      </w:r>
      <w:r w:rsidR="001B5C6D">
        <w:rPr>
          <w:spacing w:val="-3"/>
        </w:rPr>
        <w:t xml:space="preserve"> </w:t>
      </w:r>
      <w:r w:rsidR="001B5C6D">
        <w:t>each</w:t>
      </w:r>
      <w:r w:rsidR="001B5C6D">
        <w:rPr>
          <w:spacing w:val="-2"/>
        </w:rPr>
        <w:t xml:space="preserve"> </w:t>
      </w:r>
      <w:r w:rsidR="001B5C6D">
        <w:t>log</w:t>
      </w:r>
      <w:r w:rsidR="001B5C6D">
        <w:rPr>
          <w:spacing w:val="-2"/>
        </w:rPr>
        <w:t xml:space="preserve"> </w:t>
      </w:r>
      <w:r w:rsidR="001B5C6D">
        <w:t>in</w:t>
      </w:r>
      <w:r w:rsidR="001B5C6D">
        <w:rPr>
          <w:spacing w:val="-4"/>
        </w:rPr>
        <w:t xml:space="preserve"> </w:t>
      </w:r>
      <w:r w:rsidR="001B5C6D">
        <w:t>or simply</w:t>
      </w:r>
      <w:r w:rsidR="001B5C6D">
        <w:rPr>
          <w:spacing w:val="-3"/>
        </w:rPr>
        <w:t xml:space="preserve"> </w:t>
      </w:r>
      <w:r w:rsidR="001B5C6D">
        <w:t>message</w:t>
      </w:r>
      <w:r w:rsidR="001B5C6D">
        <w:rPr>
          <w:spacing w:val="-4"/>
        </w:rPr>
        <w:t xml:space="preserve"> </w:t>
      </w:r>
      <w:r w:rsidR="001B5C6D">
        <w:t>the</w:t>
      </w:r>
      <w:r w:rsidR="001B5C6D">
        <w:rPr>
          <w:spacing w:val="-2"/>
        </w:rPr>
        <w:t xml:space="preserve"> </w:t>
      </w:r>
      <w:r w:rsidR="001B5C6D">
        <w:t>user</w:t>
      </w:r>
      <w:r w:rsidR="001B5C6D">
        <w:rPr>
          <w:spacing w:val="-1"/>
        </w:rPr>
        <w:t xml:space="preserve"> </w:t>
      </w:r>
      <w:r w:rsidR="001B5C6D">
        <w:t>each</w:t>
      </w:r>
      <w:r w:rsidR="001B5C6D">
        <w:rPr>
          <w:spacing w:val="-4"/>
        </w:rPr>
        <w:t xml:space="preserve"> </w:t>
      </w:r>
      <w:r w:rsidR="001B5C6D">
        <w:t>time</w:t>
      </w:r>
      <w:r w:rsidR="001B5C6D">
        <w:rPr>
          <w:spacing w:val="-2"/>
        </w:rPr>
        <w:t xml:space="preserve"> </w:t>
      </w:r>
      <w:r w:rsidR="001B5C6D">
        <w:t>an</w:t>
      </w:r>
      <w:r w:rsidR="001B5C6D">
        <w:rPr>
          <w:spacing w:val="-4"/>
        </w:rPr>
        <w:t xml:space="preserve"> </w:t>
      </w:r>
      <w:r w:rsidR="001B5C6D">
        <w:t>attempt</w:t>
      </w:r>
      <w:r w:rsidR="001B5C6D">
        <w:rPr>
          <w:spacing w:val="-3"/>
        </w:rPr>
        <w:t xml:space="preserve"> </w:t>
      </w:r>
      <w:r w:rsidR="001B5C6D">
        <w:t>is</w:t>
      </w:r>
      <w:r w:rsidR="001B5C6D">
        <w:rPr>
          <w:spacing w:val="-1"/>
        </w:rPr>
        <w:t xml:space="preserve"> </w:t>
      </w:r>
      <w:r w:rsidR="001B5C6D">
        <w:t>made</w:t>
      </w:r>
      <w:r w:rsidR="001B5C6D">
        <w:rPr>
          <w:spacing w:val="-4"/>
        </w:rPr>
        <w:t xml:space="preserve"> </w:t>
      </w:r>
      <w:r w:rsidR="001B5C6D">
        <w:t>to</w:t>
      </w:r>
      <w:r w:rsidR="001B5C6D">
        <w:rPr>
          <w:spacing w:val="-2"/>
        </w:rPr>
        <w:t xml:space="preserve"> </w:t>
      </w:r>
      <w:r w:rsidR="001B5C6D">
        <w:t xml:space="preserve">log in with their credentials so that they can confirm the attempt is genuine. This method requires the user to have access to </w:t>
      </w:r>
      <w:r w:rsidR="006A473A">
        <w:t>Wi-Fi</w:t>
      </w:r>
      <w:r w:rsidR="001B5C6D">
        <w:t xml:space="preserve"> or mobile internet.</w:t>
      </w:r>
    </w:p>
    <w:p w14:paraId="5162BCF8" w14:textId="77777777" w:rsidR="00355EB2" w:rsidRDefault="001B5C6D" w:rsidP="00402226">
      <w:pPr>
        <w:pStyle w:val="ListParagraph"/>
        <w:numPr>
          <w:ilvl w:val="2"/>
          <w:numId w:val="4"/>
        </w:numPr>
        <w:spacing w:line="273" w:lineRule="auto"/>
        <w:ind w:left="1134"/>
      </w:pPr>
      <w:r>
        <w:t>One-time passcode sent via SMS text message to a registered mobile phone which should be</w:t>
      </w:r>
      <w:r>
        <w:rPr>
          <w:spacing w:val="-2"/>
        </w:rPr>
        <w:t xml:space="preserve"> </w:t>
      </w:r>
      <w:r>
        <w:t>protected</w:t>
      </w:r>
      <w:r>
        <w:rPr>
          <w:spacing w:val="-4"/>
        </w:rPr>
        <w:t xml:space="preserve"> </w:t>
      </w:r>
      <w:r>
        <w:t>by</w:t>
      </w:r>
      <w:r>
        <w:rPr>
          <w:spacing w:val="-4"/>
        </w:rPr>
        <w:t xml:space="preserve"> </w:t>
      </w:r>
      <w:r>
        <w:t>a</w:t>
      </w:r>
      <w:r>
        <w:rPr>
          <w:spacing w:val="-2"/>
        </w:rPr>
        <w:t xml:space="preserve"> </w:t>
      </w:r>
      <w:r>
        <w:t xml:space="preserve">PIN, </w:t>
      </w:r>
      <w:proofErr w:type="gramStart"/>
      <w:r>
        <w:t>password</w:t>
      </w:r>
      <w:proofErr w:type="gramEnd"/>
      <w:r>
        <w:rPr>
          <w:spacing w:val="-1"/>
        </w:rPr>
        <w:t xml:space="preserve"> </w:t>
      </w:r>
      <w:r>
        <w:t>or</w:t>
      </w:r>
      <w:r>
        <w:rPr>
          <w:spacing w:val="-1"/>
        </w:rPr>
        <w:t xml:space="preserve"> </w:t>
      </w:r>
      <w:r>
        <w:t>biometric</w:t>
      </w:r>
      <w:r>
        <w:rPr>
          <w:spacing w:val="-1"/>
        </w:rPr>
        <w:t xml:space="preserve"> </w:t>
      </w:r>
      <w:r>
        <w:t>authentication.</w:t>
      </w:r>
      <w:r>
        <w:rPr>
          <w:spacing w:val="-5"/>
        </w:rPr>
        <w:t xml:space="preserve"> </w:t>
      </w:r>
      <w:r>
        <w:t>This</w:t>
      </w:r>
      <w:r>
        <w:rPr>
          <w:spacing w:val="-4"/>
        </w:rPr>
        <w:t xml:space="preserve"> </w:t>
      </w:r>
      <w:r>
        <w:t>method</w:t>
      </w:r>
      <w:r>
        <w:rPr>
          <w:spacing w:val="-4"/>
        </w:rPr>
        <w:t xml:space="preserve"> </w:t>
      </w:r>
      <w:r>
        <w:t>requires</w:t>
      </w:r>
      <w:r>
        <w:rPr>
          <w:spacing w:val="-4"/>
        </w:rPr>
        <w:t xml:space="preserve"> </w:t>
      </w:r>
      <w:r>
        <w:t>a</w:t>
      </w:r>
      <w:r>
        <w:rPr>
          <w:spacing w:val="-4"/>
        </w:rPr>
        <w:t xml:space="preserve"> </w:t>
      </w:r>
      <w:r>
        <w:t>mobile phone signal and roaming outside of the UK.</w:t>
      </w:r>
    </w:p>
    <w:p w14:paraId="53F85EEB" w14:textId="77777777" w:rsidR="00355EB2" w:rsidRDefault="001B5C6D" w:rsidP="00402226">
      <w:pPr>
        <w:pStyle w:val="ListParagraph"/>
        <w:numPr>
          <w:ilvl w:val="2"/>
          <w:numId w:val="4"/>
        </w:numPr>
        <w:spacing w:line="276" w:lineRule="auto"/>
        <w:ind w:left="1134"/>
      </w:pPr>
      <w:r>
        <w:t>Automated</w:t>
      </w:r>
      <w:r>
        <w:rPr>
          <w:spacing w:val="-2"/>
        </w:rPr>
        <w:t xml:space="preserve"> </w:t>
      </w:r>
      <w:r>
        <w:t>call</w:t>
      </w:r>
      <w:r>
        <w:rPr>
          <w:spacing w:val="-2"/>
        </w:rPr>
        <w:t xml:space="preserve"> </w:t>
      </w:r>
      <w:r>
        <w:t>back</w:t>
      </w:r>
      <w:r>
        <w:rPr>
          <w:spacing w:val="-4"/>
        </w:rPr>
        <w:t xml:space="preserve"> </w:t>
      </w:r>
      <w:r>
        <w:t>to</w:t>
      </w:r>
      <w:r>
        <w:rPr>
          <w:spacing w:val="-4"/>
        </w:rPr>
        <w:t xml:space="preserve"> </w:t>
      </w:r>
      <w:r>
        <w:t>registered</w:t>
      </w:r>
      <w:r>
        <w:rPr>
          <w:spacing w:val="-2"/>
        </w:rPr>
        <w:t xml:space="preserve"> </w:t>
      </w:r>
      <w:r>
        <w:t>phone</w:t>
      </w:r>
      <w:r>
        <w:rPr>
          <w:spacing w:val="-4"/>
        </w:rPr>
        <w:t xml:space="preserve"> </w:t>
      </w:r>
      <w:r>
        <w:t>requesting</w:t>
      </w:r>
      <w:r>
        <w:rPr>
          <w:spacing w:val="-2"/>
        </w:rPr>
        <w:t xml:space="preserve"> </w:t>
      </w:r>
      <w:r>
        <w:t>the</w:t>
      </w:r>
      <w:r>
        <w:rPr>
          <w:spacing w:val="-4"/>
        </w:rPr>
        <w:t xml:space="preserve"> </w:t>
      </w:r>
      <w:r>
        <w:t>user</w:t>
      </w:r>
      <w:r>
        <w:rPr>
          <w:spacing w:val="-3"/>
        </w:rPr>
        <w:t xml:space="preserve"> </w:t>
      </w:r>
      <w:r>
        <w:t>confirm</w:t>
      </w:r>
      <w:r>
        <w:rPr>
          <w:spacing w:val="-3"/>
        </w:rPr>
        <w:t xml:space="preserve"> </w:t>
      </w:r>
      <w:r>
        <w:t>the</w:t>
      </w:r>
      <w:r>
        <w:rPr>
          <w:spacing w:val="-4"/>
        </w:rPr>
        <w:t xml:space="preserve"> </w:t>
      </w:r>
      <w:r>
        <w:t>attempt</w:t>
      </w:r>
      <w:r>
        <w:rPr>
          <w:spacing w:val="-3"/>
        </w:rPr>
        <w:t xml:space="preserve"> </w:t>
      </w:r>
      <w:r>
        <w:t>is</w:t>
      </w:r>
      <w:r>
        <w:rPr>
          <w:spacing w:val="-4"/>
        </w:rPr>
        <w:t xml:space="preserve"> </w:t>
      </w:r>
      <w:r>
        <w:t>genuine by pressing a key or hanging up to decline.</w:t>
      </w:r>
    </w:p>
    <w:p w14:paraId="7A5E3BA1" w14:textId="51806EDD" w:rsidR="00355EB2" w:rsidRDefault="001B5C6D" w:rsidP="00402226">
      <w:pPr>
        <w:pStyle w:val="BodyText"/>
        <w:spacing w:before="196" w:line="278" w:lineRule="auto"/>
        <w:ind w:left="142"/>
      </w:pPr>
      <w:r>
        <w:t>MFA</w:t>
      </w:r>
      <w:r>
        <w:rPr>
          <w:spacing w:val="-2"/>
        </w:rPr>
        <w:t xml:space="preserve"> </w:t>
      </w:r>
      <w:r>
        <w:t>support</w:t>
      </w:r>
      <w:r>
        <w:rPr>
          <w:spacing w:val="-5"/>
        </w:rPr>
        <w:t xml:space="preserve"> </w:t>
      </w:r>
      <w:r>
        <w:t>for</w:t>
      </w:r>
      <w:r>
        <w:rPr>
          <w:spacing w:val="-1"/>
        </w:rPr>
        <w:t xml:space="preserve"> </w:t>
      </w:r>
      <w:r>
        <w:t>users</w:t>
      </w:r>
      <w:r>
        <w:rPr>
          <w:spacing w:val="-3"/>
        </w:rPr>
        <w:t xml:space="preserve"> </w:t>
      </w:r>
      <w:r>
        <w:t>will</w:t>
      </w:r>
      <w:r>
        <w:rPr>
          <w:spacing w:val="-2"/>
        </w:rPr>
        <w:t xml:space="preserve"> </w:t>
      </w:r>
      <w:r>
        <w:t>be</w:t>
      </w:r>
      <w:r>
        <w:rPr>
          <w:spacing w:val="-2"/>
        </w:rPr>
        <w:t xml:space="preserve"> </w:t>
      </w:r>
      <w:r>
        <w:t>provided</w:t>
      </w:r>
      <w:r>
        <w:rPr>
          <w:spacing w:val="-2"/>
        </w:rPr>
        <w:t xml:space="preserve"> </w:t>
      </w:r>
      <w:r>
        <w:t>by</w:t>
      </w:r>
      <w:r>
        <w:rPr>
          <w:spacing w:val="-4"/>
        </w:rPr>
        <w:t xml:space="preserve"> </w:t>
      </w:r>
      <w:r>
        <w:t>IT</w:t>
      </w:r>
      <w:r>
        <w:rPr>
          <w:spacing w:val="-2"/>
        </w:rPr>
        <w:t xml:space="preserve"> </w:t>
      </w:r>
      <w:r>
        <w:t>Help</w:t>
      </w:r>
      <w:r>
        <w:rPr>
          <w:spacing w:val="-4"/>
        </w:rPr>
        <w:t xml:space="preserve"> </w:t>
      </w:r>
      <w:r>
        <w:t>in</w:t>
      </w:r>
      <w:r>
        <w:rPr>
          <w:spacing w:val="-2"/>
        </w:rPr>
        <w:t xml:space="preserve"> </w:t>
      </w:r>
      <w:r>
        <w:t>the</w:t>
      </w:r>
      <w:r>
        <w:rPr>
          <w:spacing w:val="-4"/>
        </w:rPr>
        <w:t xml:space="preserve"> </w:t>
      </w:r>
      <w:r>
        <w:t>first instance,</w:t>
      </w:r>
      <w:r>
        <w:rPr>
          <w:spacing w:val="-3"/>
        </w:rPr>
        <w:t xml:space="preserve"> </w:t>
      </w:r>
      <w:r w:rsidR="008A68F2">
        <w:t>if</w:t>
      </w:r>
      <w:r>
        <w:rPr>
          <w:spacing w:val="-3"/>
        </w:rPr>
        <w:t xml:space="preserve"> </w:t>
      </w:r>
      <w:r>
        <w:t>IT Help</w:t>
      </w:r>
      <w:r>
        <w:rPr>
          <w:spacing w:val="-4"/>
        </w:rPr>
        <w:t xml:space="preserve"> </w:t>
      </w:r>
      <w:r w:rsidR="006A473A">
        <w:t>is</w:t>
      </w:r>
      <w:r>
        <w:t xml:space="preserve"> unable to answer a user’s question or fix a reported fault the issue will be escalated to Microsoft technical support.</w:t>
      </w:r>
    </w:p>
    <w:p w14:paraId="6A370CB2" w14:textId="5CEEFAA1" w:rsidR="00B13D22" w:rsidRDefault="00B13D22" w:rsidP="00402226">
      <w:r>
        <w:br w:type="page"/>
      </w:r>
    </w:p>
    <w:p w14:paraId="5711D6E4" w14:textId="77777777" w:rsidR="00B13D22" w:rsidRDefault="00B13D22" w:rsidP="00402226">
      <w:pPr>
        <w:pStyle w:val="BodyText"/>
        <w:spacing w:line="278" w:lineRule="auto"/>
        <w:ind w:left="142"/>
      </w:pPr>
    </w:p>
    <w:p w14:paraId="0C227CAA" w14:textId="33ABEA9A" w:rsidR="00355EB2" w:rsidRDefault="001B5C6D" w:rsidP="00402226">
      <w:pPr>
        <w:pStyle w:val="BodyText"/>
        <w:spacing w:line="276" w:lineRule="auto"/>
        <w:ind w:left="142"/>
      </w:pPr>
      <w:r>
        <w:t>Users</w:t>
      </w:r>
      <w:r>
        <w:rPr>
          <w:spacing w:val="-1"/>
        </w:rPr>
        <w:t xml:space="preserve"> </w:t>
      </w:r>
      <w:r>
        <w:t>can</w:t>
      </w:r>
      <w:r>
        <w:rPr>
          <w:spacing w:val="-4"/>
        </w:rPr>
        <w:t xml:space="preserve"> </w:t>
      </w:r>
      <w:r>
        <w:t>change</w:t>
      </w:r>
      <w:r>
        <w:rPr>
          <w:spacing w:val="-4"/>
        </w:rPr>
        <w:t xml:space="preserve"> </w:t>
      </w:r>
      <w:r>
        <w:t>their</w:t>
      </w:r>
      <w:r>
        <w:rPr>
          <w:spacing w:val="-3"/>
        </w:rPr>
        <w:t xml:space="preserve"> </w:t>
      </w:r>
      <w:r>
        <w:t>preferred</w:t>
      </w:r>
      <w:r>
        <w:rPr>
          <w:spacing w:val="-4"/>
        </w:rPr>
        <w:t xml:space="preserve"> </w:t>
      </w:r>
      <w:r>
        <w:t>MFA</w:t>
      </w:r>
      <w:r>
        <w:rPr>
          <w:spacing w:val="-3"/>
        </w:rPr>
        <w:t xml:space="preserve"> </w:t>
      </w:r>
      <w:r>
        <w:t>second</w:t>
      </w:r>
      <w:r>
        <w:rPr>
          <w:spacing w:val="-4"/>
        </w:rPr>
        <w:t xml:space="preserve"> </w:t>
      </w:r>
      <w:r>
        <w:t>factor</w:t>
      </w:r>
      <w:r>
        <w:rPr>
          <w:spacing w:val="-3"/>
        </w:rPr>
        <w:t xml:space="preserve"> </w:t>
      </w:r>
      <w:r>
        <w:t>method</w:t>
      </w:r>
      <w:r>
        <w:rPr>
          <w:spacing w:val="-2"/>
        </w:rPr>
        <w:t xml:space="preserve"> </w:t>
      </w:r>
      <w:r>
        <w:t>at any</w:t>
      </w:r>
      <w:r>
        <w:rPr>
          <w:spacing w:val="-6"/>
        </w:rPr>
        <w:t xml:space="preserve"> </w:t>
      </w:r>
      <w:r>
        <w:t>time via</w:t>
      </w:r>
      <w:r>
        <w:rPr>
          <w:spacing w:val="-2"/>
        </w:rPr>
        <w:t xml:space="preserve"> </w:t>
      </w:r>
      <w:r>
        <w:t>the</w:t>
      </w:r>
      <w:r>
        <w:rPr>
          <w:spacing w:val="-4"/>
        </w:rPr>
        <w:t xml:space="preserve"> </w:t>
      </w:r>
      <w:r>
        <w:t>MFA</w:t>
      </w:r>
      <w:r>
        <w:rPr>
          <w:spacing w:val="-3"/>
        </w:rPr>
        <w:t xml:space="preserve"> </w:t>
      </w:r>
      <w:r>
        <w:t>login</w:t>
      </w:r>
      <w:r>
        <w:rPr>
          <w:spacing w:val="-2"/>
        </w:rPr>
        <w:t xml:space="preserve"> </w:t>
      </w:r>
      <w:r>
        <w:t xml:space="preserve">screen but will be required to use MFA to make the changes. If a device is lost/stolen or broken and the user cannot access </w:t>
      </w:r>
      <w:r w:rsidR="00024E27">
        <w:t>MFA,</w:t>
      </w:r>
      <w:r>
        <w:t xml:space="preserve"> they can ask for their MFA second factor to be reset by IT Help during normal UK working hours.</w:t>
      </w:r>
    </w:p>
    <w:p w14:paraId="22152BE6" w14:textId="32F528AB" w:rsidR="00355EB2" w:rsidRDefault="001B5C6D" w:rsidP="00402226">
      <w:pPr>
        <w:pStyle w:val="BodyText"/>
        <w:spacing w:before="200" w:line="280" w:lineRule="auto"/>
        <w:ind w:left="142"/>
      </w:pPr>
      <w:r>
        <w:t>It</w:t>
      </w:r>
      <w:r>
        <w:rPr>
          <w:spacing w:val="-3"/>
        </w:rPr>
        <w:t xml:space="preserve"> </w:t>
      </w:r>
      <w:r>
        <w:t>is</w:t>
      </w:r>
      <w:r>
        <w:rPr>
          <w:spacing w:val="-1"/>
        </w:rPr>
        <w:t xml:space="preserve"> </w:t>
      </w:r>
      <w:r>
        <w:t>possible</w:t>
      </w:r>
      <w:r>
        <w:rPr>
          <w:spacing w:val="-4"/>
        </w:rPr>
        <w:t xml:space="preserve"> </w:t>
      </w:r>
      <w:r>
        <w:t>to</w:t>
      </w:r>
      <w:r>
        <w:rPr>
          <w:spacing w:val="-2"/>
        </w:rPr>
        <w:t xml:space="preserve"> </w:t>
      </w:r>
      <w:r>
        <w:t>nominate</w:t>
      </w:r>
      <w:r>
        <w:rPr>
          <w:spacing w:val="-4"/>
        </w:rPr>
        <w:t xml:space="preserve"> </w:t>
      </w:r>
      <w:r>
        <w:t>a</w:t>
      </w:r>
      <w:r>
        <w:rPr>
          <w:spacing w:val="-2"/>
        </w:rPr>
        <w:t xml:space="preserve"> </w:t>
      </w:r>
      <w:r>
        <w:t>backup</w:t>
      </w:r>
      <w:r>
        <w:rPr>
          <w:spacing w:val="-4"/>
        </w:rPr>
        <w:t xml:space="preserve"> </w:t>
      </w:r>
      <w:r>
        <w:t>device</w:t>
      </w:r>
      <w:r>
        <w:rPr>
          <w:spacing w:val="-2"/>
        </w:rPr>
        <w:t xml:space="preserve"> </w:t>
      </w:r>
      <w:r>
        <w:t>or</w:t>
      </w:r>
      <w:r>
        <w:rPr>
          <w:spacing w:val="-3"/>
        </w:rPr>
        <w:t xml:space="preserve"> </w:t>
      </w:r>
      <w:r>
        <w:t>method</w:t>
      </w:r>
      <w:r>
        <w:rPr>
          <w:spacing w:val="-4"/>
        </w:rPr>
        <w:t xml:space="preserve"> </w:t>
      </w:r>
      <w:r>
        <w:t>for</w:t>
      </w:r>
      <w:r>
        <w:rPr>
          <w:spacing w:val="-1"/>
        </w:rPr>
        <w:t xml:space="preserve"> </w:t>
      </w:r>
      <w:r>
        <w:t>MFA</w:t>
      </w:r>
      <w:r>
        <w:rPr>
          <w:spacing w:val="-3"/>
        </w:rPr>
        <w:t xml:space="preserve"> </w:t>
      </w:r>
      <w:r>
        <w:t>to</w:t>
      </w:r>
      <w:r>
        <w:rPr>
          <w:spacing w:val="-2"/>
        </w:rPr>
        <w:t xml:space="preserve"> </w:t>
      </w:r>
      <w:r>
        <w:t>be</w:t>
      </w:r>
      <w:r>
        <w:rPr>
          <w:spacing w:val="-4"/>
        </w:rPr>
        <w:t xml:space="preserve"> </w:t>
      </w:r>
      <w:r>
        <w:t xml:space="preserve">used </w:t>
      </w:r>
      <w:r w:rsidR="008A68F2">
        <w:t>if</w:t>
      </w:r>
      <w:r>
        <w:rPr>
          <w:spacing w:val="-3"/>
        </w:rPr>
        <w:t xml:space="preserve"> </w:t>
      </w:r>
      <w:r>
        <w:t>the primary device or method cannot be used for any reason.</w:t>
      </w:r>
    </w:p>
    <w:p w14:paraId="14D639BB" w14:textId="77777777" w:rsidR="00545AAD" w:rsidRPr="00B13D22" w:rsidRDefault="00545AAD" w:rsidP="00402226">
      <w:pPr>
        <w:pStyle w:val="Heading1"/>
        <w:ind w:left="142" w:firstLine="0"/>
        <w:rPr>
          <w:b w:val="0"/>
          <w:bCs w:val="0"/>
          <w:spacing w:val="-2"/>
          <w:sz w:val="22"/>
          <w:szCs w:val="22"/>
        </w:rPr>
      </w:pPr>
      <w:bookmarkStart w:id="9" w:name="_Toc140227014"/>
    </w:p>
    <w:p w14:paraId="09301AAF" w14:textId="77777777" w:rsidR="00355EB2" w:rsidRDefault="00355EB2" w:rsidP="00402226">
      <w:pPr>
        <w:pStyle w:val="Heading1"/>
        <w:ind w:left="142" w:firstLine="0"/>
        <w:rPr>
          <w:b w:val="0"/>
          <w:bCs w:val="0"/>
          <w:spacing w:val="-2"/>
          <w:sz w:val="22"/>
          <w:szCs w:val="22"/>
        </w:rPr>
      </w:pPr>
    </w:p>
    <w:p w14:paraId="73ECC6A6" w14:textId="15166EF8" w:rsidR="008355AF" w:rsidRDefault="008355AF" w:rsidP="00402226">
      <w:pPr>
        <w:pStyle w:val="Heading1"/>
        <w:numPr>
          <w:ilvl w:val="0"/>
          <w:numId w:val="4"/>
        </w:numPr>
        <w:pBdr>
          <w:bottom w:val="single" w:sz="4" w:space="1" w:color="auto"/>
        </w:pBdr>
        <w:spacing w:after="240"/>
        <w:ind w:left="567" w:hanging="425"/>
        <w:rPr>
          <w:spacing w:val="-2"/>
        </w:rPr>
      </w:pPr>
      <w:bookmarkStart w:id="10" w:name="_Toc158291976"/>
      <w:r>
        <w:rPr>
          <w:spacing w:val="-2"/>
        </w:rPr>
        <w:t>Responsibilities</w:t>
      </w:r>
      <w:bookmarkEnd w:id="10"/>
    </w:p>
    <w:bookmarkEnd w:id="9"/>
    <w:p w14:paraId="4CBD3BF2" w14:textId="741DDE1B" w:rsidR="00355EB2" w:rsidRDefault="001B5C6D" w:rsidP="00402226">
      <w:pPr>
        <w:pStyle w:val="BodyText"/>
        <w:spacing w:before="93" w:line="276" w:lineRule="auto"/>
        <w:ind w:left="142"/>
      </w:pPr>
      <w:r>
        <w:t>User</w:t>
      </w:r>
      <w:r w:rsidR="00A13CEB">
        <w:t>s</w:t>
      </w:r>
      <w:r>
        <w:rPr>
          <w:spacing w:val="-3"/>
        </w:rPr>
        <w:t xml:space="preserve"> </w:t>
      </w:r>
      <w:r>
        <w:t>must</w:t>
      </w:r>
      <w:r>
        <w:rPr>
          <w:spacing w:val="-2"/>
        </w:rPr>
        <w:t xml:space="preserve"> </w:t>
      </w:r>
      <w:r>
        <w:t>take</w:t>
      </w:r>
      <w:r>
        <w:rPr>
          <w:spacing w:val="-4"/>
        </w:rPr>
        <w:t xml:space="preserve"> </w:t>
      </w:r>
      <w:r>
        <w:t>reasonable</w:t>
      </w:r>
      <w:r>
        <w:rPr>
          <w:spacing w:val="-4"/>
        </w:rPr>
        <w:t xml:space="preserve"> </w:t>
      </w:r>
      <w:r>
        <w:t>steps</w:t>
      </w:r>
      <w:r>
        <w:rPr>
          <w:spacing w:val="-4"/>
        </w:rPr>
        <w:t xml:space="preserve"> </w:t>
      </w:r>
      <w:r>
        <w:t>to</w:t>
      </w:r>
      <w:r>
        <w:rPr>
          <w:spacing w:val="-4"/>
        </w:rPr>
        <w:t xml:space="preserve"> </w:t>
      </w:r>
      <w:r>
        <w:t>prevent a</w:t>
      </w:r>
      <w:r>
        <w:rPr>
          <w:spacing w:val="-4"/>
        </w:rPr>
        <w:t xml:space="preserve"> </w:t>
      </w:r>
      <w:r w:rsidR="00024E27">
        <w:t>third</w:t>
      </w:r>
      <w:r w:rsidR="00024E27">
        <w:rPr>
          <w:spacing w:val="-4"/>
        </w:rPr>
        <w:t>-party</w:t>
      </w:r>
      <w:r>
        <w:rPr>
          <w:spacing w:val="-3"/>
        </w:rPr>
        <w:t xml:space="preserve"> </w:t>
      </w:r>
      <w:r>
        <w:t>gaining access</w:t>
      </w:r>
      <w:r>
        <w:rPr>
          <w:spacing w:val="-4"/>
        </w:rPr>
        <w:t xml:space="preserve"> </w:t>
      </w:r>
      <w:r>
        <w:t>to</w:t>
      </w:r>
      <w:r>
        <w:rPr>
          <w:spacing w:val="-2"/>
        </w:rPr>
        <w:t xml:space="preserve"> </w:t>
      </w:r>
      <w:r w:rsidR="00C55CAD">
        <w:t>university</w:t>
      </w:r>
      <w:r>
        <w:t xml:space="preserve"> systems.</w:t>
      </w:r>
      <w:r>
        <w:rPr>
          <w:spacing w:val="-2"/>
        </w:rPr>
        <w:t xml:space="preserve"> </w:t>
      </w:r>
      <w:r>
        <w:t>To achieve this the</w:t>
      </w:r>
      <w:r>
        <w:rPr>
          <w:spacing w:val="-2"/>
        </w:rPr>
        <w:t xml:space="preserve"> </w:t>
      </w:r>
      <w:r>
        <w:t>User</w:t>
      </w:r>
      <w:r>
        <w:rPr>
          <w:spacing w:val="-1"/>
        </w:rPr>
        <w:t xml:space="preserve"> </w:t>
      </w:r>
      <w:r>
        <w:t>must not share their password(s) with a</w:t>
      </w:r>
      <w:r>
        <w:rPr>
          <w:spacing w:val="-1"/>
        </w:rPr>
        <w:t xml:space="preserve"> </w:t>
      </w:r>
      <w:r>
        <w:t>third party</w:t>
      </w:r>
      <w:r>
        <w:rPr>
          <w:spacing w:val="-2"/>
        </w:rPr>
        <w:t xml:space="preserve"> </w:t>
      </w:r>
      <w:r>
        <w:t xml:space="preserve">and should where practical not allow any third parties to have access to their second factor authentication device. If a User believes that their personal password has been </w:t>
      </w:r>
      <w:r w:rsidR="00024E27">
        <w:t>compromised,</w:t>
      </w:r>
      <w:r>
        <w:t xml:space="preserve"> they should change it as soon as </w:t>
      </w:r>
      <w:r w:rsidR="008A68F2">
        <w:t>possible</w:t>
      </w:r>
      <w:r>
        <w:t>.</w:t>
      </w:r>
    </w:p>
    <w:p w14:paraId="12B19765" w14:textId="413046F8" w:rsidR="00355EB2" w:rsidRDefault="001B5C6D" w:rsidP="00402226">
      <w:pPr>
        <w:pStyle w:val="BodyText"/>
        <w:spacing w:before="199" w:line="276" w:lineRule="auto"/>
        <w:ind w:left="142"/>
      </w:pPr>
      <w:r>
        <w:t>User</w:t>
      </w:r>
      <w:r w:rsidR="00A13CEB">
        <w:t>s</w:t>
      </w:r>
      <w:r>
        <w:t xml:space="preserve"> must carry their </w:t>
      </w:r>
      <w:r w:rsidR="00C55CAD">
        <w:t>multi-factor</w:t>
      </w:r>
      <w:r>
        <w:t xml:space="preserve"> authentication device with them whenever they are likely</w:t>
      </w:r>
      <w:r>
        <w:rPr>
          <w:spacing w:val="-5"/>
        </w:rPr>
        <w:t xml:space="preserve"> </w:t>
      </w:r>
      <w:r>
        <w:t>to</w:t>
      </w:r>
      <w:r>
        <w:rPr>
          <w:spacing w:val="-3"/>
        </w:rPr>
        <w:t xml:space="preserve"> </w:t>
      </w:r>
      <w:r>
        <w:t>require</w:t>
      </w:r>
      <w:r>
        <w:rPr>
          <w:spacing w:val="-5"/>
        </w:rPr>
        <w:t xml:space="preserve"> </w:t>
      </w:r>
      <w:r>
        <w:t>it</w:t>
      </w:r>
      <w:r>
        <w:rPr>
          <w:spacing w:val="-6"/>
        </w:rPr>
        <w:t xml:space="preserve"> </w:t>
      </w:r>
      <w:r>
        <w:t>for</w:t>
      </w:r>
      <w:r>
        <w:rPr>
          <w:spacing w:val="-4"/>
        </w:rPr>
        <w:t xml:space="preserve"> </w:t>
      </w:r>
      <w:r>
        <w:t>multi</w:t>
      </w:r>
      <w:r w:rsidR="00C35B95">
        <w:t>-</w:t>
      </w:r>
      <w:r>
        <w:t>factor</w:t>
      </w:r>
      <w:r>
        <w:rPr>
          <w:spacing w:val="-4"/>
        </w:rPr>
        <w:t xml:space="preserve"> </w:t>
      </w:r>
      <w:r>
        <w:t>authentication,</w:t>
      </w:r>
      <w:r>
        <w:rPr>
          <w:spacing w:val="-1"/>
        </w:rPr>
        <w:t xml:space="preserve"> </w:t>
      </w:r>
      <w:r w:rsidR="00024E27">
        <w:t>i.e.,</w:t>
      </w:r>
      <w:r>
        <w:rPr>
          <w:spacing w:val="-4"/>
        </w:rPr>
        <w:t xml:space="preserve"> </w:t>
      </w:r>
      <w:r>
        <w:t>connecting</w:t>
      </w:r>
      <w:r>
        <w:rPr>
          <w:spacing w:val="-3"/>
        </w:rPr>
        <w:t xml:space="preserve"> </w:t>
      </w:r>
      <w:r>
        <w:t>to</w:t>
      </w:r>
      <w:r>
        <w:rPr>
          <w:spacing w:val="-5"/>
        </w:rPr>
        <w:t xml:space="preserve"> </w:t>
      </w:r>
      <w:r>
        <w:t>secure</w:t>
      </w:r>
      <w:r>
        <w:rPr>
          <w:spacing w:val="-3"/>
        </w:rPr>
        <w:t xml:space="preserve"> </w:t>
      </w:r>
      <w:r>
        <w:t>University</w:t>
      </w:r>
      <w:r>
        <w:rPr>
          <w:spacing w:val="-4"/>
        </w:rPr>
        <w:t xml:space="preserve"> </w:t>
      </w:r>
      <w:r>
        <w:t xml:space="preserve">resources when off campus. It is the </w:t>
      </w:r>
      <w:r w:rsidR="00C35B95">
        <w:t>U</w:t>
      </w:r>
      <w:r>
        <w:t xml:space="preserve">sers’ responsibility to keep/store the device in as safe and secure a location as </w:t>
      </w:r>
      <w:r w:rsidR="008A68F2">
        <w:t>possible</w:t>
      </w:r>
      <w:r>
        <w:t xml:space="preserve"> when not needed or otherwise in use.</w:t>
      </w:r>
    </w:p>
    <w:p w14:paraId="4209C76C" w14:textId="294AA0EB" w:rsidR="00355EB2" w:rsidRDefault="001B5C6D" w:rsidP="00402226">
      <w:pPr>
        <w:pStyle w:val="BodyText"/>
        <w:spacing w:before="201"/>
        <w:ind w:left="142"/>
      </w:pPr>
      <w:r>
        <w:t>If</w:t>
      </w:r>
      <w:r>
        <w:rPr>
          <w:spacing w:val="-4"/>
        </w:rPr>
        <w:t xml:space="preserve"> </w:t>
      </w:r>
      <w:r>
        <w:t>the</w:t>
      </w:r>
      <w:r>
        <w:rPr>
          <w:spacing w:val="-6"/>
        </w:rPr>
        <w:t xml:space="preserve"> </w:t>
      </w:r>
      <w:r w:rsidR="00B950BC">
        <w:t>U</w:t>
      </w:r>
      <w:r>
        <w:t>ser</w:t>
      </w:r>
      <w:r>
        <w:rPr>
          <w:spacing w:val="-4"/>
        </w:rPr>
        <w:t xml:space="preserve"> </w:t>
      </w:r>
      <w:r>
        <w:t>suspects</w:t>
      </w:r>
      <w:r>
        <w:rPr>
          <w:spacing w:val="-6"/>
        </w:rPr>
        <w:t xml:space="preserve"> </w:t>
      </w:r>
      <w:r>
        <w:t>that</w:t>
      </w:r>
      <w:r>
        <w:rPr>
          <w:spacing w:val="-5"/>
        </w:rPr>
        <w:t xml:space="preserve"> </w:t>
      </w:r>
      <w:r>
        <w:t>attempts</w:t>
      </w:r>
      <w:r>
        <w:rPr>
          <w:spacing w:val="-4"/>
        </w:rPr>
        <w:t xml:space="preserve"> </w:t>
      </w:r>
      <w:r>
        <w:t>have</w:t>
      </w:r>
      <w:r>
        <w:rPr>
          <w:spacing w:val="-4"/>
        </w:rPr>
        <w:t xml:space="preserve"> </w:t>
      </w:r>
      <w:r>
        <w:t>been</w:t>
      </w:r>
      <w:r>
        <w:rPr>
          <w:spacing w:val="-4"/>
        </w:rPr>
        <w:t xml:space="preserve"> </w:t>
      </w:r>
      <w:r>
        <w:t>made</w:t>
      </w:r>
      <w:r>
        <w:rPr>
          <w:spacing w:val="-5"/>
        </w:rPr>
        <w:t xml:space="preserve"> </w:t>
      </w:r>
      <w:r>
        <w:t>to</w:t>
      </w:r>
      <w:r>
        <w:rPr>
          <w:spacing w:val="-6"/>
        </w:rPr>
        <w:t xml:space="preserve"> </w:t>
      </w:r>
      <w:r>
        <w:t>access</w:t>
      </w:r>
      <w:r>
        <w:rPr>
          <w:spacing w:val="-6"/>
        </w:rPr>
        <w:t xml:space="preserve"> </w:t>
      </w:r>
      <w:r>
        <w:t>their</w:t>
      </w:r>
      <w:r>
        <w:rPr>
          <w:spacing w:val="1"/>
        </w:rPr>
        <w:t xml:space="preserve"> </w:t>
      </w:r>
      <w:r>
        <w:t>account</w:t>
      </w:r>
      <w:r>
        <w:rPr>
          <w:spacing w:val="-2"/>
        </w:rPr>
        <w:t xml:space="preserve"> </w:t>
      </w:r>
      <w:r>
        <w:t>by</w:t>
      </w:r>
      <w:r>
        <w:rPr>
          <w:spacing w:val="-5"/>
        </w:rPr>
        <w:t xml:space="preserve"> </w:t>
      </w:r>
      <w:r>
        <w:t>a</w:t>
      </w:r>
      <w:r>
        <w:rPr>
          <w:spacing w:val="-6"/>
        </w:rPr>
        <w:t xml:space="preserve"> </w:t>
      </w:r>
      <w:r>
        <w:t>third</w:t>
      </w:r>
      <w:r>
        <w:rPr>
          <w:spacing w:val="-5"/>
        </w:rPr>
        <w:t xml:space="preserve"> </w:t>
      </w:r>
      <w:r>
        <w:rPr>
          <w:spacing w:val="-4"/>
        </w:rPr>
        <w:t>party</w:t>
      </w:r>
    </w:p>
    <w:p w14:paraId="0C3449E3" w14:textId="0509AF7C" w:rsidR="00355EB2" w:rsidRDefault="001623FC" w:rsidP="00402226">
      <w:pPr>
        <w:pStyle w:val="BodyText"/>
        <w:spacing w:before="39" w:line="276" w:lineRule="auto"/>
        <w:ind w:left="142"/>
      </w:pPr>
      <w:r>
        <w:t>i.e.,</w:t>
      </w:r>
      <w:r w:rsidR="001B5C6D">
        <w:t xml:space="preserve"> they have received requests to confirm they are attempting to log in by an MFA App or call- back</w:t>
      </w:r>
      <w:r w:rsidR="001B5C6D">
        <w:rPr>
          <w:spacing w:val="-1"/>
        </w:rPr>
        <w:t xml:space="preserve"> </w:t>
      </w:r>
      <w:r w:rsidR="001B5C6D">
        <w:t>when</w:t>
      </w:r>
      <w:r w:rsidR="001B5C6D">
        <w:rPr>
          <w:spacing w:val="-2"/>
        </w:rPr>
        <w:t xml:space="preserve"> </w:t>
      </w:r>
      <w:r w:rsidR="001B5C6D">
        <w:t>they</w:t>
      </w:r>
      <w:r w:rsidR="001B5C6D">
        <w:rPr>
          <w:spacing w:val="-4"/>
        </w:rPr>
        <w:t xml:space="preserve"> </w:t>
      </w:r>
      <w:r w:rsidR="001B5C6D">
        <w:t>are</w:t>
      </w:r>
      <w:r w:rsidR="001B5C6D">
        <w:rPr>
          <w:spacing w:val="-4"/>
        </w:rPr>
        <w:t xml:space="preserve"> </w:t>
      </w:r>
      <w:r w:rsidR="001B5C6D">
        <w:t>not</w:t>
      </w:r>
      <w:r w:rsidR="001B5C6D">
        <w:rPr>
          <w:spacing w:val="-5"/>
        </w:rPr>
        <w:t xml:space="preserve"> </w:t>
      </w:r>
      <w:r w:rsidR="001B5C6D">
        <w:t>doing so</w:t>
      </w:r>
      <w:r w:rsidR="00EF5629">
        <w:t>, then</w:t>
      </w:r>
      <w:r w:rsidR="001B5C6D">
        <w:rPr>
          <w:spacing w:val="-3"/>
        </w:rPr>
        <w:t xml:space="preserve"> </w:t>
      </w:r>
      <w:r w:rsidR="00EF5629">
        <w:t>t</w:t>
      </w:r>
      <w:r w:rsidR="001B5C6D">
        <w:t>he</w:t>
      </w:r>
      <w:r w:rsidR="001B5C6D">
        <w:rPr>
          <w:spacing w:val="-3"/>
        </w:rPr>
        <w:t xml:space="preserve"> </w:t>
      </w:r>
      <w:r w:rsidR="001B5C6D">
        <w:t>User</w:t>
      </w:r>
      <w:r w:rsidR="001B5C6D">
        <w:rPr>
          <w:spacing w:val="-1"/>
        </w:rPr>
        <w:t xml:space="preserve"> </w:t>
      </w:r>
      <w:r w:rsidR="001B5C6D">
        <w:t>should</w:t>
      </w:r>
      <w:r w:rsidR="001B5C6D">
        <w:rPr>
          <w:spacing w:val="-4"/>
        </w:rPr>
        <w:t xml:space="preserve"> </w:t>
      </w:r>
      <w:r w:rsidR="001B5C6D">
        <w:t>decline</w:t>
      </w:r>
      <w:r w:rsidR="001B5C6D">
        <w:rPr>
          <w:spacing w:val="-2"/>
        </w:rPr>
        <w:t xml:space="preserve"> </w:t>
      </w:r>
      <w:r w:rsidR="001B5C6D">
        <w:t>the</w:t>
      </w:r>
      <w:r w:rsidR="001B5C6D">
        <w:rPr>
          <w:spacing w:val="-4"/>
        </w:rPr>
        <w:t xml:space="preserve"> </w:t>
      </w:r>
      <w:r w:rsidR="001B5C6D">
        <w:t>request and</w:t>
      </w:r>
      <w:r w:rsidR="001B5C6D">
        <w:rPr>
          <w:spacing w:val="-2"/>
        </w:rPr>
        <w:t xml:space="preserve"> </w:t>
      </w:r>
      <w:r w:rsidR="001B5C6D">
        <w:t>alert</w:t>
      </w:r>
      <w:r w:rsidR="001B5C6D">
        <w:rPr>
          <w:spacing w:val="-3"/>
        </w:rPr>
        <w:t xml:space="preserve"> </w:t>
      </w:r>
      <w:r w:rsidR="001B5C6D">
        <w:t>IT Help</w:t>
      </w:r>
      <w:r w:rsidR="001B5C6D">
        <w:rPr>
          <w:spacing w:val="-2"/>
        </w:rPr>
        <w:t xml:space="preserve"> </w:t>
      </w:r>
      <w:r w:rsidR="001B5C6D">
        <w:t xml:space="preserve">as soon as </w:t>
      </w:r>
      <w:r w:rsidR="008A68F2">
        <w:t>possible</w:t>
      </w:r>
      <w:r w:rsidR="001B5C6D">
        <w:t>. Ideally the user should also change their personal password as soon as it is practical to do so.</w:t>
      </w:r>
    </w:p>
    <w:p w14:paraId="4D034029" w14:textId="7F813C0A" w:rsidR="00355EB2" w:rsidRDefault="001B5C6D" w:rsidP="00402226">
      <w:pPr>
        <w:pStyle w:val="BodyText"/>
        <w:spacing w:before="200" w:line="278" w:lineRule="auto"/>
        <w:ind w:left="142"/>
      </w:pPr>
      <w:r>
        <w:t>The</w:t>
      </w:r>
      <w:r>
        <w:rPr>
          <w:spacing w:val="-4"/>
        </w:rPr>
        <w:t xml:space="preserve"> </w:t>
      </w:r>
      <w:r>
        <w:t>User</w:t>
      </w:r>
      <w:r>
        <w:rPr>
          <w:spacing w:val="-3"/>
        </w:rPr>
        <w:t xml:space="preserve"> </w:t>
      </w:r>
      <w:r>
        <w:t>must</w:t>
      </w:r>
      <w:r>
        <w:rPr>
          <w:spacing w:val="-3"/>
        </w:rPr>
        <w:t xml:space="preserve"> </w:t>
      </w:r>
      <w:r>
        <w:t>report</w:t>
      </w:r>
      <w:r>
        <w:rPr>
          <w:spacing w:val="-2"/>
        </w:rPr>
        <w:t xml:space="preserve"> </w:t>
      </w:r>
      <w:r>
        <w:t>loss</w:t>
      </w:r>
      <w:r>
        <w:rPr>
          <w:spacing w:val="-2"/>
        </w:rPr>
        <w:t xml:space="preserve"> </w:t>
      </w:r>
      <w:r>
        <w:t>of any</w:t>
      </w:r>
      <w:r>
        <w:rPr>
          <w:spacing w:val="-4"/>
        </w:rPr>
        <w:t xml:space="preserve"> </w:t>
      </w:r>
      <w:r>
        <w:t>second</w:t>
      </w:r>
      <w:r>
        <w:rPr>
          <w:spacing w:val="-7"/>
        </w:rPr>
        <w:t xml:space="preserve"> </w:t>
      </w:r>
      <w:r>
        <w:t>factor</w:t>
      </w:r>
      <w:r>
        <w:rPr>
          <w:spacing w:val="-1"/>
        </w:rPr>
        <w:t xml:space="preserve"> </w:t>
      </w:r>
      <w:r>
        <w:t>device</w:t>
      </w:r>
      <w:r>
        <w:rPr>
          <w:spacing w:val="-2"/>
        </w:rPr>
        <w:t xml:space="preserve"> </w:t>
      </w:r>
      <w:r>
        <w:t>to</w:t>
      </w:r>
      <w:r>
        <w:rPr>
          <w:spacing w:val="-4"/>
        </w:rPr>
        <w:t xml:space="preserve"> </w:t>
      </w:r>
      <w:r>
        <w:t>IT</w:t>
      </w:r>
      <w:r>
        <w:rPr>
          <w:spacing w:val="-2"/>
        </w:rPr>
        <w:t xml:space="preserve"> </w:t>
      </w:r>
      <w:r>
        <w:t>Help</w:t>
      </w:r>
      <w:r>
        <w:rPr>
          <w:spacing w:val="-2"/>
        </w:rPr>
        <w:t xml:space="preserve"> </w:t>
      </w:r>
      <w:r>
        <w:t>as</w:t>
      </w:r>
      <w:r>
        <w:rPr>
          <w:spacing w:val="-1"/>
        </w:rPr>
        <w:t xml:space="preserve"> </w:t>
      </w:r>
      <w:r>
        <w:t>soon</w:t>
      </w:r>
      <w:r>
        <w:rPr>
          <w:spacing w:val="-2"/>
        </w:rPr>
        <w:t xml:space="preserve"> </w:t>
      </w:r>
      <w:r>
        <w:t>as</w:t>
      </w:r>
      <w:r>
        <w:rPr>
          <w:spacing w:val="-1"/>
        </w:rPr>
        <w:t xml:space="preserve"> </w:t>
      </w:r>
      <w:r w:rsidR="008A68F2">
        <w:t>possible</w:t>
      </w:r>
      <w:r>
        <w:t xml:space="preserve"> so that the devices association with BCU </w:t>
      </w:r>
      <w:r w:rsidR="00DB4533">
        <w:t>Multi-Factor</w:t>
      </w:r>
      <w:r>
        <w:t xml:space="preserve"> Authentication can be disabled.</w:t>
      </w:r>
    </w:p>
    <w:p w14:paraId="10C155AA" w14:textId="1BE9529E" w:rsidR="00355EB2" w:rsidRDefault="001B5C6D" w:rsidP="00402226">
      <w:pPr>
        <w:pStyle w:val="BodyText"/>
        <w:spacing w:before="195" w:line="278" w:lineRule="auto"/>
        <w:ind w:left="142"/>
      </w:pPr>
      <w:r>
        <w:t>The</w:t>
      </w:r>
      <w:r>
        <w:rPr>
          <w:spacing w:val="-4"/>
        </w:rPr>
        <w:t xml:space="preserve"> </w:t>
      </w:r>
      <w:r>
        <w:t>User</w:t>
      </w:r>
      <w:r>
        <w:rPr>
          <w:spacing w:val="-3"/>
        </w:rPr>
        <w:t xml:space="preserve"> </w:t>
      </w:r>
      <w:r>
        <w:t>may</w:t>
      </w:r>
      <w:r>
        <w:rPr>
          <w:spacing w:val="-4"/>
        </w:rPr>
        <w:t xml:space="preserve"> </w:t>
      </w:r>
      <w:r>
        <w:t>be</w:t>
      </w:r>
      <w:r>
        <w:rPr>
          <w:spacing w:val="-2"/>
        </w:rPr>
        <w:t xml:space="preserve"> </w:t>
      </w:r>
      <w:r>
        <w:t>accountable</w:t>
      </w:r>
      <w:r>
        <w:rPr>
          <w:spacing w:val="-6"/>
        </w:rPr>
        <w:t xml:space="preserve"> </w:t>
      </w:r>
      <w:r>
        <w:t>for</w:t>
      </w:r>
      <w:r>
        <w:rPr>
          <w:spacing w:val="-3"/>
        </w:rPr>
        <w:t xml:space="preserve"> </w:t>
      </w:r>
      <w:r>
        <w:t>the</w:t>
      </w:r>
      <w:r>
        <w:rPr>
          <w:spacing w:val="-2"/>
        </w:rPr>
        <w:t xml:space="preserve"> </w:t>
      </w:r>
      <w:r>
        <w:t>cost of</w:t>
      </w:r>
      <w:r>
        <w:rPr>
          <w:spacing w:val="-3"/>
        </w:rPr>
        <w:t xml:space="preserve"> </w:t>
      </w:r>
      <w:r>
        <w:t>replacing/repairing</w:t>
      </w:r>
      <w:r>
        <w:rPr>
          <w:spacing w:val="-4"/>
        </w:rPr>
        <w:t xml:space="preserve"> </w:t>
      </w:r>
      <w:r>
        <w:t>any</w:t>
      </w:r>
      <w:r>
        <w:rPr>
          <w:spacing w:val="-4"/>
        </w:rPr>
        <w:t xml:space="preserve"> </w:t>
      </w:r>
      <w:r>
        <w:t>lost/damaged University issued MFA devices.</w:t>
      </w:r>
    </w:p>
    <w:p w14:paraId="64001C65" w14:textId="77777777" w:rsidR="00355EB2" w:rsidRDefault="00355EB2" w:rsidP="00402226">
      <w:pPr>
        <w:pStyle w:val="BodyText"/>
        <w:rPr>
          <w:sz w:val="24"/>
        </w:rPr>
      </w:pPr>
    </w:p>
    <w:p w14:paraId="3734136F" w14:textId="77777777" w:rsidR="003060B1" w:rsidRDefault="003060B1" w:rsidP="00402226">
      <w:pPr>
        <w:pStyle w:val="BodyText"/>
        <w:rPr>
          <w:sz w:val="24"/>
        </w:rPr>
      </w:pPr>
    </w:p>
    <w:p w14:paraId="7AB3E0AE" w14:textId="057AB894" w:rsidR="008355AF" w:rsidRDefault="008355AF" w:rsidP="00402226">
      <w:pPr>
        <w:pStyle w:val="Heading1"/>
        <w:numPr>
          <w:ilvl w:val="0"/>
          <w:numId w:val="4"/>
        </w:numPr>
        <w:pBdr>
          <w:bottom w:val="single" w:sz="4" w:space="1" w:color="auto"/>
        </w:pBdr>
        <w:spacing w:after="240"/>
        <w:ind w:left="567" w:hanging="425"/>
        <w:rPr>
          <w:spacing w:val="-2"/>
        </w:rPr>
      </w:pPr>
      <w:bookmarkStart w:id="11" w:name="_Toc158291977"/>
      <w:r>
        <w:rPr>
          <w:spacing w:val="-2"/>
        </w:rPr>
        <w:t>Conditions</w:t>
      </w:r>
      <w:bookmarkEnd w:id="11"/>
    </w:p>
    <w:p w14:paraId="34B16BA7" w14:textId="7ACC395B" w:rsidR="00355EB2" w:rsidRDefault="001B5C6D" w:rsidP="00402226">
      <w:pPr>
        <w:pStyle w:val="BodyText"/>
        <w:spacing w:line="276" w:lineRule="auto"/>
        <w:ind w:left="142"/>
      </w:pPr>
      <w:r>
        <w:t>Failure</w:t>
      </w:r>
      <w:r>
        <w:rPr>
          <w:spacing w:val="-1"/>
        </w:rPr>
        <w:t xml:space="preserve"> </w:t>
      </w:r>
      <w:r>
        <w:t>to</w:t>
      </w:r>
      <w:r>
        <w:rPr>
          <w:spacing w:val="-4"/>
        </w:rPr>
        <w:t xml:space="preserve"> </w:t>
      </w:r>
      <w:r>
        <w:t>comply</w:t>
      </w:r>
      <w:r>
        <w:rPr>
          <w:spacing w:val="-4"/>
        </w:rPr>
        <w:t xml:space="preserve"> </w:t>
      </w:r>
      <w:r>
        <w:t>with</w:t>
      </w:r>
      <w:r>
        <w:rPr>
          <w:spacing w:val="-2"/>
        </w:rPr>
        <w:t xml:space="preserve"> </w:t>
      </w:r>
      <w:r>
        <w:t>the</w:t>
      </w:r>
      <w:r>
        <w:rPr>
          <w:spacing w:val="-2"/>
        </w:rPr>
        <w:t xml:space="preserve"> </w:t>
      </w:r>
      <w:r>
        <w:t>conditions</w:t>
      </w:r>
      <w:r>
        <w:rPr>
          <w:spacing w:val="-1"/>
        </w:rPr>
        <w:t xml:space="preserve"> </w:t>
      </w:r>
      <w:r>
        <w:t>of</w:t>
      </w:r>
      <w:r>
        <w:rPr>
          <w:spacing w:val="-3"/>
        </w:rPr>
        <w:t xml:space="preserve"> </w:t>
      </w:r>
      <w:r>
        <w:t>this</w:t>
      </w:r>
      <w:r>
        <w:rPr>
          <w:spacing w:val="-1"/>
        </w:rPr>
        <w:t xml:space="preserve"> </w:t>
      </w:r>
      <w:r>
        <w:t>policy</w:t>
      </w:r>
      <w:r>
        <w:rPr>
          <w:spacing w:val="-4"/>
        </w:rPr>
        <w:t xml:space="preserve"> </w:t>
      </w:r>
      <w:r>
        <w:t>or</w:t>
      </w:r>
      <w:r>
        <w:rPr>
          <w:spacing w:val="-3"/>
        </w:rPr>
        <w:t xml:space="preserve"> </w:t>
      </w:r>
      <w:r>
        <w:t>any</w:t>
      </w:r>
      <w:r>
        <w:rPr>
          <w:spacing w:val="-4"/>
        </w:rPr>
        <w:t xml:space="preserve"> </w:t>
      </w:r>
      <w:r>
        <w:t>breach</w:t>
      </w:r>
      <w:r>
        <w:rPr>
          <w:spacing w:val="-4"/>
        </w:rPr>
        <w:t xml:space="preserve"> </w:t>
      </w:r>
      <w:r>
        <w:t>of responsibility</w:t>
      </w:r>
      <w:r>
        <w:rPr>
          <w:spacing w:val="-4"/>
        </w:rPr>
        <w:t xml:space="preserve"> </w:t>
      </w:r>
      <w:r>
        <w:t>by</w:t>
      </w:r>
      <w:r>
        <w:rPr>
          <w:spacing w:val="-4"/>
        </w:rPr>
        <w:t xml:space="preserve"> </w:t>
      </w:r>
      <w:r>
        <w:t>a</w:t>
      </w:r>
      <w:r>
        <w:rPr>
          <w:spacing w:val="-2"/>
        </w:rPr>
        <w:t xml:space="preserve"> </w:t>
      </w:r>
      <w:r>
        <w:t>user may result in removal of individual privileges or access to university systems or resources.</w:t>
      </w:r>
    </w:p>
    <w:p w14:paraId="157BA9B5" w14:textId="1BC1FE3E" w:rsidR="00355EB2" w:rsidRDefault="001B5C6D" w:rsidP="00402226">
      <w:pPr>
        <w:pStyle w:val="BodyText"/>
        <w:spacing w:before="1" w:line="278" w:lineRule="auto"/>
        <w:ind w:left="142"/>
      </w:pPr>
      <w:r>
        <w:t>Furthermore,</w:t>
      </w:r>
      <w:r>
        <w:rPr>
          <w:spacing w:val="-2"/>
        </w:rPr>
        <w:t xml:space="preserve"> </w:t>
      </w:r>
      <w:r>
        <w:t>a</w:t>
      </w:r>
      <w:r>
        <w:rPr>
          <w:spacing w:val="-2"/>
        </w:rPr>
        <w:t xml:space="preserve"> </w:t>
      </w:r>
      <w:r>
        <w:t>breach</w:t>
      </w:r>
      <w:r>
        <w:rPr>
          <w:spacing w:val="-4"/>
        </w:rPr>
        <w:t xml:space="preserve"> </w:t>
      </w:r>
      <w:r>
        <w:t>of this</w:t>
      </w:r>
      <w:r>
        <w:rPr>
          <w:spacing w:val="-1"/>
        </w:rPr>
        <w:t xml:space="preserve"> </w:t>
      </w:r>
      <w:r>
        <w:t>policy</w:t>
      </w:r>
      <w:r>
        <w:rPr>
          <w:spacing w:val="-4"/>
        </w:rPr>
        <w:t xml:space="preserve"> </w:t>
      </w:r>
      <w:r>
        <w:t>may</w:t>
      </w:r>
      <w:r>
        <w:rPr>
          <w:spacing w:val="-4"/>
        </w:rPr>
        <w:t xml:space="preserve"> </w:t>
      </w:r>
      <w:r>
        <w:t>result in</w:t>
      </w:r>
      <w:r>
        <w:rPr>
          <w:spacing w:val="-4"/>
        </w:rPr>
        <w:t xml:space="preserve"> </w:t>
      </w:r>
      <w:r>
        <w:t>disciplinary</w:t>
      </w:r>
      <w:r>
        <w:rPr>
          <w:spacing w:val="-3"/>
        </w:rPr>
        <w:t xml:space="preserve"> </w:t>
      </w:r>
      <w:r>
        <w:t>action</w:t>
      </w:r>
      <w:r>
        <w:rPr>
          <w:spacing w:val="-2"/>
        </w:rPr>
        <w:t xml:space="preserve"> </w:t>
      </w:r>
      <w:r>
        <w:t>against a</w:t>
      </w:r>
      <w:r>
        <w:rPr>
          <w:spacing w:val="-4"/>
        </w:rPr>
        <w:t xml:space="preserve"> </w:t>
      </w:r>
      <w:r>
        <w:t>user</w:t>
      </w:r>
      <w:r>
        <w:rPr>
          <w:spacing w:val="-3"/>
        </w:rPr>
        <w:t xml:space="preserve"> </w:t>
      </w:r>
      <w:r>
        <w:t>or</w:t>
      </w:r>
      <w:r>
        <w:rPr>
          <w:spacing w:val="-3"/>
        </w:rPr>
        <w:t xml:space="preserve"> </w:t>
      </w:r>
      <w:r>
        <w:t xml:space="preserve">a third party </w:t>
      </w:r>
      <w:r w:rsidR="008A68F2">
        <w:t>if</w:t>
      </w:r>
      <w:r>
        <w:t xml:space="preserve"> a data breach occurs because of that person’s activities.</w:t>
      </w:r>
    </w:p>
    <w:p w14:paraId="442A3588" w14:textId="0C102200" w:rsidR="00355EB2" w:rsidRDefault="001B5C6D" w:rsidP="00402226">
      <w:pPr>
        <w:pStyle w:val="BodyText"/>
        <w:spacing w:before="193" w:line="280" w:lineRule="auto"/>
        <w:ind w:left="142"/>
      </w:pPr>
      <w:r>
        <w:t>BCU</w:t>
      </w:r>
      <w:r>
        <w:rPr>
          <w:spacing w:val="-2"/>
        </w:rPr>
        <w:t xml:space="preserve"> </w:t>
      </w:r>
      <w:r>
        <w:t>IT</w:t>
      </w:r>
      <w:r>
        <w:rPr>
          <w:spacing w:val="-2"/>
        </w:rPr>
        <w:t xml:space="preserve"> </w:t>
      </w:r>
      <w:r w:rsidR="003B395B">
        <w:t>reserves</w:t>
      </w:r>
      <w:r>
        <w:rPr>
          <w:spacing w:val="-2"/>
        </w:rPr>
        <w:t xml:space="preserve"> </w:t>
      </w:r>
      <w:r>
        <w:t>the</w:t>
      </w:r>
      <w:r>
        <w:rPr>
          <w:spacing w:val="-4"/>
        </w:rPr>
        <w:t xml:space="preserve"> </w:t>
      </w:r>
      <w:r>
        <w:t>right</w:t>
      </w:r>
      <w:r>
        <w:rPr>
          <w:spacing w:val="-3"/>
        </w:rPr>
        <w:t xml:space="preserve"> </w:t>
      </w:r>
      <w:r>
        <w:t>to</w:t>
      </w:r>
      <w:r>
        <w:rPr>
          <w:spacing w:val="-2"/>
        </w:rPr>
        <w:t xml:space="preserve"> </w:t>
      </w:r>
      <w:r>
        <w:t>withdraw</w:t>
      </w:r>
      <w:r>
        <w:rPr>
          <w:spacing w:val="-5"/>
        </w:rPr>
        <w:t xml:space="preserve"> </w:t>
      </w:r>
      <w:r>
        <w:t>an</w:t>
      </w:r>
      <w:r>
        <w:rPr>
          <w:spacing w:val="-2"/>
        </w:rPr>
        <w:t xml:space="preserve"> </w:t>
      </w:r>
      <w:r>
        <w:t>individual user’s</w:t>
      </w:r>
      <w:r>
        <w:rPr>
          <w:spacing w:val="-4"/>
        </w:rPr>
        <w:t xml:space="preserve"> </w:t>
      </w:r>
      <w:r>
        <w:t>access</w:t>
      </w:r>
      <w:r>
        <w:rPr>
          <w:spacing w:val="-4"/>
        </w:rPr>
        <w:t xml:space="preserve"> </w:t>
      </w:r>
      <w:r>
        <w:t>to</w:t>
      </w:r>
      <w:r>
        <w:rPr>
          <w:spacing w:val="-4"/>
        </w:rPr>
        <w:t xml:space="preserve"> </w:t>
      </w:r>
      <w:r>
        <w:t>University</w:t>
      </w:r>
      <w:r>
        <w:rPr>
          <w:spacing w:val="-3"/>
        </w:rPr>
        <w:t xml:space="preserve"> </w:t>
      </w:r>
      <w:r>
        <w:t>systems at any time without prior notice as may be required to protect the integrity of the University’s data.</w:t>
      </w:r>
    </w:p>
    <w:p w14:paraId="225485C3" w14:textId="36F7933B" w:rsidR="00FC7F9B" w:rsidRDefault="00FC7F9B" w:rsidP="00402226">
      <w:pPr>
        <w:rPr>
          <w:sz w:val="24"/>
        </w:rPr>
      </w:pPr>
      <w:r>
        <w:rPr>
          <w:sz w:val="24"/>
        </w:rPr>
        <w:br w:type="page"/>
      </w:r>
    </w:p>
    <w:p w14:paraId="52D817F9" w14:textId="77777777" w:rsidR="00355EB2" w:rsidRDefault="00355EB2" w:rsidP="00402226"/>
    <w:p w14:paraId="421BBDDB" w14:textId="77777777" w:rsidR="003060B1" w:rsidRDefault="003060B1" w:rsidP="00402226"/>
    <w:p w14:paraId="4CD42574" w14:textId="25783696" w:rsidR="00355EB2" w:rsidRPr="00B05042" w:rsidRDefault="001B5C6D" w:rsidP="00402226">
      <w:pPr>
        <w:pStyle w:val="Heading1"/>
        <w:numPr>
          <w:ilvl w:val="0"/>
          <w:numId w:val="4"/>
        </w:numPr>
        <w:pBdr>
          <w:bottom w:val="single" w:sz="4" w:space="1" w:color="auto"/>
        </w:pBdr>
        <w:spacing w:after="240"/>
        <w:ind w:left="567"/>
        <w:rPr>
          <w:spacing w:val="-2"/>
        </w:rPr>
      </w:pPr>
      <w:bookmarkStart w:id="12" w:name="_Toc140227016"/>
      <w:bookmarkStart w:id="13" w:name="_Toc158291978"/>
      <w:r w:rsidRPr="00B05042">
        <w:rPr>
          <w:spacing w:val="-2"/>
        </w:rPr>
        <w:t xml:space="preserve">Related Standards, Policies and </w:t>
      </w:r>
      <w:r>
        <w:rPr>
          <w:spacing w:val="-2"/>
        </w:rPr>
        <w:t>Processes</w:t>
      </w:r>
      <w:bookmarkEnd w:id="12"/>
      <w:bookmarkEnd w:id="13"/>
    </w:p>
    <w:p w14:paraId="1B196485" w14:textId="77777777" w:rsidR="00077CE6" w:rsidRPr="000F739A" w:rsidRDefault="00077CE6" w:rsidP="000F739A">
      <w:pPr>
        <w:pStyle w:val="ListParagraph"/>
        <w:numPr>
          <w:ilvl w:val="0"/>
          <w:numId w:val="14"/>
        </w:numPr>
        <w:rPr>
          <w:color w:val="000000"/>
        </w:rPr>
      </w:pPr>
      <w:hyperlink r:id="rId12" w:history="1">
        <w:r w:rsidRPr="00AE4D83">
          <w:rPr>
            <w:rStyle w:val="Hyperlink"/>
          </w:rPr>
          <w:t>Information Security Policy</w:t>
        </w:r>
      </w:hyperlink>
    </w:p>
    <w:p w14:paraId="69C32067" w14:textId="77777777" w:rsidR="007C49D1" w:rsidRDefault="007C49D1" w:rsidP="000F739A">
      <w:pPr>
        <w:pStyle w:val="ListParagraph"/>
        <w:numPr>
          <w:ilvl w:val="0"/>
          <w:numId w:val="14"/>
        </w:numPr>
        <w:rPr>
          <w:rStyle w:val="Hyperlink"/>
        </w:rPr>
      </w:pPr>
      <w:hyperlink r:id="rId13" w:history="1">
        <w:r w:rsidRPr="00AE4D83">
          <w:rPr>
            <w:rStyle w:val="Hyperlink"/>
          </w:rPr>
          <w:t>IT Acceptable Use Policy</w:t>
        </w:r>
      </w:hyperlink>
    </w:p>
    <w:p w14:paraId="5026B3AE" w14:textId="77777777" w:rsidR="00FE019D" w:rsidRPr="000F739A" w:rsidRDefault="00FE019D" w:rsidP="000F739A">
      <w:pPr>
        <w:pStyle w:val="ListParagraph"/>
        <w:numPr>
          <w:ilvl w:val="0"/>
          <w:numId w:val="14"/>
        </w:numPr>
        <w:rPr>
          <w:color w:val="000000"/>
        </w:rPr>
      </w:pPr>
      <w:hyperlink r:id="rId14" w:history="1">
        <w:r w:rsidRPr="00AE4D83">
          <w:rPr>
            <w:rStyle w:val="Hyperlink"/>
          </w:rPr>
          <w:t>Student Account Management Policy</w:t>
        </w:r>
      </w:hyperlink>
    </w:p>
    <w:p w14:paraId="6A770D82" w14:textId="77777777" w:rsidR="005E6271" w:rsidRPr="000F739A" w:rsidRDefault="005E6271" w:rsidP="000F739A">
      <w:pPr>
        <w:pStyle w:val="ListParagraph"/>
        <w:numPr>
          <w:ilvl w:val="0"/>
          <w:numId w:val="14"/>
        </w:numPr>
        <w:rPr>
          <w:color w:val="000000"/>
        </w:rPr>
      </w:pPr>
      <w:hyperlink r:id="rId15" w:history="1">
        <w:r w:rsidRPr="00AE4D83">
          <w:rPr>
            <w:rStyle w:val="Hyperlink"/>
          </w:rPr>
          <w:t>Staff Account Management Policy</w:t>
        </w:r>
      </w:hyperlink>
    </w:p>
    <w:p w14:paraId="6EC51EF6" w14:textId="77777777" w:rsidR="000F739A" w:rsidRPr="000F739A" w:rsidRDefault="000F739A" w:rsidP="000F739A">
      <w:pPr>
        <w:pStyle w:val="ListParagraph"/>
        <w:numPr>
          <w:ilvl w:val="0"/>
          <w:numId w:val="14"/>
        </w:numPr>
        <w:rPr>
          <w:color w:val="000000"/>
        </w:rPr>
      </w:pPr>
      <w:hyperlink r:id="rId16" w:history="1">
        <w:r w:rsidRPr="00AE4D83">
          <w:rPr>
            <w:rStyle w:val="Hyperlink"/>
          </w:rPr>
          <w:t>Privileged Account Policy</w:t>
        </w:r>
      </w:hyperlink>
    </w:p>
    <w:p w14:paraId="2C8BA246" w14:textId="77777777" w:rsidR="00355EB2" w:rsidRDefault="00355EB2" w:rsidP="00402226">
      <w:pPr>
        <w:spacing w:line="276" w:lineRule="auto"/>
      </w:pPr>
    </w:p>
    <w:p w14:paraId="6147D4C8" w14:textId="77777777" w:rsidR="00FC7F9B" w:rsidRDefault="00FC7F9B" w:rsidP="00402226">
      <w:pPr>
        <w:spacing w:line="276" w:lineRule="auto"/>
      </w:pPr>
    </w:p>
    <w:p w14:paraId="010094B1" w14:textId="493CFA7D" w:rsidR="008B7FE5" w:rsidRDefault="008B7FE5" w:rsidP="00402226">
      <w:pPr>
        <w:pStyle w:val="Heading1"/>
        <w:numPr>
          <w:ilvl w:val="0"/>
          <w:numId w:val="4"/>
        </w:numPr>
        <w:pBdr>
          <w:bottom w:val="single" w:sz="4" w:space="1" w:color="auto"/>
        </w:pBdr>
        <w:spacing w:after="240"/>
        <w:ind w:left="567" w:hanging="425"/>
      </w:pPr>
      <w:bookmarkStart w:id="14" w:name="_Toc140227017"/>
      <w:bookmarkStart w:id="15" w:name="_Toc158291979"/>
      <w:r>
        <w:t>Exceptions</w:t>
      </w:r>
      <w:bookmarkEnd w:id="14"/>
      <w:bookmarkEnd w:id="15"/>
      <w:r>
        <w:t xml:space="preserve"> </w:t>
      </w:r>
    </w:p>
    <w:p w14:paraId="33EF111B" w14:textId="280FB0C3" w:rsidR="00355EB2" w:rsidRDefault="00A0636F" w:rsidP="00402226">
      <w:pPr>
        <w:pStyle w:val="BodyText"/>
        <w:spacing w:before="94" w:line="276" w:lineRule="auto"/>
        <w:ind w:left="142"/>
      </w:pPr>
      <w:r>
        <w:t xml:space="preserve">There are no policy exceptions, any queries related to the policy may be forwarded to the </w:t>
      </w:r>
      <w:r w:rsidR="001527C4" w:rsidRPr="001527C4">
        <w:t>Assistant Director IT for Technical Delivery and Information</w:t>
      </w:r>
      <w:r w:rsidRPr="00186D2D">
        <w:t xml:space="preserve"> Security</w:t>
      </w:r>
      <w:r w:rsidR="001527C4" w:rsidRPr="001527C4">
        <w:t>.</w:t>
      </w:r>
    </w:p>
    <w:p w14:paraId="7330EF65" w14:textId="52DA518E" w:rsidR="003E2139" w:rsidRDefault="00794243" w:rsidP="00071287">
      <w:pPr>
        <w:pStyle w:val="BodyText"/>
        <w:numPr>
          <w:ilvl w:val="0"/>
          <w:numId w:val="12"/>
        </w:numPr>
        <w:spacing w:before="94" w:line="276" w:lineRule="auto"/>
      </w:pPr>
      <w:r>
        <w:t>There are no exceptions where it is possible to apply MFA.</w:t>
      </w:r>
    </w:p>
    <w:p w14:paraId="30EAA56B" w14:textId="0E7BED97" w:rsidR="00794243" w:rsidRDefault="00BF31CB" w:rsidP="00071287">
      <w:pPr>
        <w:pStyle w:val="BodyText"/>
        <w:numPr>
          <w:ilvl w:val="0"/>
          <w:numId w:val="12"/>
        </w:numPr>
        <w:spacing w:before="94" w:line="276" w:lineRule="auto"/>
      </w:pPr>
      <w:r>
        <w:t>Where MFA is not applied is because it is not possible to apply</w:t>
      </w:r>
      <w:r w:rsidR="00071287">
        <w:t>.</w:t>
      </w:r>
    </w:p>
    <w:p w14:paraId="1128E137" w14:textId="77777777" w:rsidR="001527C4" w:rsidRDefault="001527C4" w:rsidP="00402226">
      <w:pPr>
        <w:pStyle w:val="BodyText"/>
        <w:rPr>
          <w:sz w:val="20"/>
        </w:rPr>
      </w:pPr>
    </w:p>
    <w:p w14:paraId="1D9DFACD" w14:textId="77777777" w:rsidR="00545AAD" w:rsidRDefault="00545AAD" w:rsidP="00402226">
      <w:pPr>
        <w:pStyle w:val="BodyText"/>
        <w:rPr>
          <w:sz w:val="20"/>
        </w:rPr>
      </w:pPr>
    </w:p>
    <w:p w14:paraId="66ADC5CE" w14:textId="31B35E7F" w:rsidR="00355EB2" w:rsidRDefault="001B5C6D" w:rsidP="00402226">
      <w:pPr>
        <w:pStyle w:val="Heading1"/>
        <w:numPr>
          <w:ilvl w:val="0"/>
          <w:numId w:val="4"/>
        </w:numPr>
        <w:pBdr>
          <w:bottom w:val="single" w:sz="4" w:space="1" w:color="auto"/>
        </w:pBdr>
        <w:spacing w:after="240"/>
        <w:ind w:left="567" w:hanging="425"/>
      </w:pPr>
      <w:bookmarkStart w:id="16" w:name="_Toc140227018"/>
      <w:bookmarkStart w:id="17" w:name="_Toc158291980"/>
      <w:r>
        <w:t>Policy</w:t>
      </w:r>
      <w:r w:rsidRPr="00B05042">
        <w:t xml:space="preserve"> Review</w:t>
      </w:r>
      <w:bookmarkEnd w:id="16"/>
      <w:bookmarkEnd w:id="17"/>
    </w:p>
    <w:p w14:paraId="3B218930" w14:textId="77777777" w:rsidR="00EA355C" w:rsidRDefault="00EA355C" w:rsidP="00EA355C">
      <w:pPr>
        <w:pStyle w:val="BodyText"/>
        <w:spacing w:before="5"/>
        <w:ind w:left="142"/>
      </w:pPr>
      <w:r w:rsidRPr="005C3105">
        <w:t xml:space="preserve">This </w:t>
      </w:r>
      <w:r>
        <w:t>p</w:t>
      </w:r>
      <w:r w:rsidRPr="005C3105">
        <w:t>olicy will be reviewed and updated annually, or in response to significant changes in the business environment, regulatory landscape, or in the event of a significant security incident. This ensures that the policy remains current and relevant to the university's needs and objectives</w:t>
      </w:r>
      <w:r>
        <w:t>.</w:t>
      </w:r>
    </w:p>
    <w:p w14:paraId="34E135F6" w14:textId="77777777" w:rsidR="00355EB2" w:rsidRDefault="00355EB2" w:rsidP="00402226">
      <w:pPr>
        <w:pStyle w:val="BodyText"/>
        <w:spacing w:before="6"/>
        <w:rPr>
          <w:sz w:val="25"/>
        </w:rPr>
      </w:pPr>
    </w:p>
    <w:tbl>
      <w:tblPr>
        <w:tblW w:w="964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8"/>
        <w:gridCol w:w="4962"/>
        <w:gridCol w:w="2552"/>
      </w:tblGrid>
      <w:tr w:rsidR="00355EB2" w14:paraId="298DD680" w14:textId="77777777" w:rsidTr="005449A3">
        <w:trPr>
          <w:trHeight w:val="290"/>
        </w:trPr>
        <w:tc>
          <w:tcPr>
            <w:tcW w:w="2128" w:type="dxa"/>
          </w:tcPr>
          <w:p w14:paraId="3EDFE433" w14:textId="77777777" w:rsidR="00355EB2" w:rsidRDefault="001B5C6D" w:rsidP="00402226">
            <w:pPr>
              <w:pStyle w:val="TableParagraph"/>
              <w:spacing w:line="248" w:lineRule="exact"/>
              <w:ind w:left="105"/>
              <w:rPr>
                <w:rFonts w:ascii="Arial"/>
                <w:b/>
              </w:rPr>
            </w:pPr>
            <w:r>
              <w:rPr>
                <w:rFonts w:ascii="Arial"/>
                <w:b/>
              </w:rPr>
              <w:t>Review</w:t>
            </w:r>
            <w:r>
              <w:rPr>
                <w:rFonts w:ascii="Arial"/>
                <w:b/>
                <w:spacing w:val="-8"/>
              </w:rPr>
              <w:t xml:space="preserve"> </w:t>
            </w:r>
            <w:r>
              <w:rPr>
                <w:rFonts w:ascii="Arial"/>
                <w:b/>
                <w:spacing w:val="-4"/>
              </w:rPr>
              <w:t>Date</w:t>
            </w:r>
          </w:p>
        </w:tc>
        <w:tc>
          <w:tcPr>
            <w:tcW w:w="4962" w:type="dxa"/>
          </w:tcPr>
          <w:p w14:paraId="2E425D75" w14:textId="77777777" w:rsidR="00355EB2" w:rsidRDefault="001B5C6D" w:rsidP="00402226">
            <w:pPr>
              <w:pStyle w:val="TableParagraph"/>
              <w:spacing w:line="248" w:lineRule="exact"/>
              <w:rPr>
                <w:rFonts w:ascii="Arial"/>
                <w:b/>
              </w:rPr>
            </w:pPr>
            <w:r>
              <w:rPr>
                <w:rFonts w:ascii="Arial"/>
                <w:b/>
                <w:spacing w:val="-2"/>
              </w:rPr>
              <w:t>Description</w:t>
            </w:r>
          </w:p>
        </w:tc>
        <w:tc>
          <w:tcPr>
            <w:tcW w:w="2552" w:type="dxa"/>
          </w:tcPr>
          <w:p w14:paraId="43081EAE" w14:textId="77777777" w:rsidR="00355EB2" w:rsidRDefault="001B5C6D" w:rsidP="00402226">
            <w:pPr>
              <w:pStyle w:val="TableParagraph"/>
              <w:spacing w:line="248" w:lineRule="exact"/>
              <w:rPr>
                <w:rFonts w:ascii="Arial"/>
                <w:b/>
              </w:rPr>
            </w:pPr>
            <w:r>
              <w:rPr>
                <w:rFonts w:ascii="Arial"/>
                <w:b/>
                <w:spacing w:val="-2"/>
              </w:rPr>
              <w:t>Reviewer</w:t>
            </w:r>
          </w:p>
        </w:tc>
      </w:tr>
      <w:tr w:rsidR="00355EB2" w14:paraId="15A2BB9F" w14:textId="77777777" w:rsidTr="005449A3">
        <w:trPr>
          <w:trHeight w:val="582"/>
        </w:trPr>
        <w:tc>
          <w:tcPr>
            <w:tcW w:w="2128" w:type="dxa"/>
          </w:tcPr>
          <w:p w14:paraId="416AA572" w14:textId="36F3FE61" w:rsidR="00355EB2" w:rsidRDefault="00A65A68" w:rsidP="00402226">
            <w:pPr>
              <w:pStyle w:val="TableParagraph"/>
              <w:spacing w:before="144"/>
              <w:ind w:left="105"/>
              <w:rPr>
                <w:rFonts w:ascii="Arial"/>
              </w:rPr>
            </w:pPr>
            <w:r>
              <w:rPr>
                <w:rFonts w:ascii="Arial"/>
              </w:rPr>
              <w:t>25</w:t>
            </w:r>
            <w:r w:rsidR="00F74764" w:rsidRPr="001527C4">
              <w:rPr>
                <w:rFonts w:ascii="Arial"/>
              </w:rPr>
              <w:t>/</w:t>
            </w:r>
            <w:r>
              <w:rPr>
                <w:rFonts w:ascii="Arial"/>
              </w:rPr>
              <w:t>07</w:t>
            </w:r>
            <w:r w:rsidR="00F74764" w:rsidRPr="001527C4">
              <w:rPr>
                <w:rFonts w:ascii="Arial"/>
              </w:rPr>
              <w:t>/202</w:t>
            </w:r>
            <w:r w:rsidR="00F74764">
              <w:rPr>
                <w:rFonts w:ascii="Arial"/>
              </w:rPr>
              <w:t>4</w:t>
            </w:r>
          </w:p>
        </w:tc>
        <w:tc>
          <w:tcPr>
            <w:tcW w:w="4962" w:type="dxa"/>
          </w:tcPr>
          <w:p w14:paraId="1A41EC2F" w14:textId="528507D0" w:rsidR="00355EB2" w:rsidRDefault="00B25330" w:rsidP="00402226">
            <w:pPr>
              <w:pStyle w:val="TableParagraph"/>
              <w:spacing w:before="40"/>
              <w:rPr>
                <w:rFonts w:ascii="Arial"/>
              </w:rPr>
            </w:pPr>
            <w:r>
              <w:rPr>
                <w:rFonts w:ascii="Arial"/>
              </w:rPr>
              <w:t xml:space="preserve">MFA Policy Review </w:t>
            </w:r>
          </w:p>
        </w:tc>
        <w:tc>
          <w:tcPr>
            <w:tcW w:w="2552" w:type="dxa"/>
          </w:tcPr>
          <w:p w14:paraId="3EDBE9BD" w14:textId="5DF2DCF6" w:rsidR="00355EB2" w:rsidRPr="00461BA7" w:rsidRDefault="00461BA7" w:rsidP="00402226">
            <w:pPr>
              <w:pStyle w:val="TableParagraph"/>
              <w:spacing w:before="40"/>
              <w:rPr>
                <w:rFonts w:ascii="Arial" w:hAnsi="Arial" w:cs="Arial"/>
              </w:rPr>
            </w:pPr>
            <w:r w:rsidRPr="00461BA7">
              <w:rPr>
                <w:rFonts w:ascii="Arial" w:hAnsi="Arial" w:cs="Arial"/>
              </w:rPr>
              <w:t>Assistant Director IT for Technical Delivery and Information Security</w:t>
            </w:r>
          </w:p>
        </w:tc>
      </w:tr>
    </w:tbl>
    <w:p w14:paraId="1F0492F0" w14:textId="77777777" w:rsidR="00355EB2" w:rsidRDefault="00355EB2" w:rsidP="00402226">
      <w:pPr>
        <w:pStyle w:val="BodyText"/>
        <w:rPr>
          <w:sz w:val="24"/>
        </w:rPr>
      </w:pPr>
    </w:p>
    <w:p w14:paraId="637763C9" w14:textId="77777777" w:rsidR="00EA355C" w:rsidRDefault="00EA355C" w:rsidP="00402226">
      <w:pPr>
        <w:pStyle w:val="BodyText"/>
        <w:rPr>
          <w:sz w:val="24"/>
        </w:rPr>
      </w:pPr>
    </w:p>
    <w:p w14:paraId="03D2306A" w14:textId="77C9600C" w:rsidR="00182A4C" w:rsidRDefault="006D7D42" w:rsidP="00402226">
      <w:pPr>
        <w:pStyle w:val="Heading1"/>
        <w:numPr>
          <w:ilvl w:val="0"/>
          <w:numId w:val="4"/>
        </w:numPr>
        <w:pBdr>
          <w:bottom w:val="single" w:sz="4" w:space="1" w:color="auto"/>
        </w:pBdr>
        <w:spacing w:after="240"/>
        <w:ind w:left="567" w:hanging="425"/>
      </w:pPr>
      <w:bookmarkStart w:id="18" w:name="_Toc158291981"/>
      <w:r>
        <w:t>Document</w:t>
      </w:r>
      <w:r w:rsidR="00182A4C" w:rsidRPr="00B05042">
        <w:t xml:space="preserve"> </w:t>
      </w:r>
      <w:r>
        <w:t>History</w:t>
      </w:r>
      <w:bookmarkEnd w:id="18"/>
    </w:p>
    <w:p w14:paraId="282E59DE" w14:textId="77777777" w:rsidR="00182A4C" w:rsidRDefault="00182A4C" w:rsidP="00402226">
      <w:pPr>
        <w:pStyle w:val="Heading1"/>
        <w:ind w:left="505" w:firstLine="0"/>
      </w:pP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7"/>
        <w:gridCol w:w="1420"/>
        <w:gridCol w:w="4111"/>
        <w:gridCol w:w="2835"/>
      </w:tblGrid>
      <w:tr w:rsidR="004C2680" w14:paraId="75BE68F5" w14:textId="77777777" w:rsidTr="002418CA">
        <w:trPr>
          <w:trHeight w:val="290"/>
        </w:trPr>
        <w:tc>
          <w:tcPr>
            <w:tcW w:w="1557" w:type="dxa"/>
          </w:tcPr>
          <w:p w14:paraId="527D12C3" w14:textId="0FDB1D28" w:rsidR="004C2680" w:rsidRDefault="004C2680" w:rsidP="00402226">
            <w:pPr>
              <w:pStyle w:val="TableParagraph"/>
              <w:spacing w:line="248" w:lineRule="exact"/>
              <w:ind w:left="105"/>
              <w:rPr>
                <w:rFonts w:ascii="Arial"/>
                <w:b/>
              </w:rPr>
            </w:pPr>
            <w:r>
              <w:rPr>
                <w:rFonts w:ascii="Arial"/>
                <w:b/>
              </w:rPr>
              <w:t>Version</w:t>
            </w:r>
          </w:p>
        </w:tc>
        <w:tc>
          <w:tcPr>
            <w:tcW w:w="1420" w:type="dxa"/>
          </w:tcPr>
          <w:p w14:paraId="474D97D3" w14:textId="2E423B3E" w:rsidR="004C2680" w:rsidRDefault="004C2680" w:rsidP="00402226">
            <w:pPr>
              <w:pStyle w:val="TableParagraph"/>
              <w:spacing w:line="248" w:lineRule="exact"/>
              <w:ind w:left="105"/>
              <w:rPr>
                <w:rFonts w:ascii="Arial"/>
                <w:b/>
              </w:rPr>
            </w:pPr>
            <w:r>
              <w:rPr>
                <w:rFonts w:ascii="Arial"/>
                <w:b/>
                <w:spacing w:val="-4"/>
              </w:rPr>
              <w:t>Date</w:t>
            </w:r>
          </w:p>
        </w:tc>
        <w:tc>
          <w:tcPr>
            <w:tcW w:w="4111" w:type="dxa"/>
          </w:tcPr>
          <w:p w14:paraId="06C650A6" w14:textId="77777777" w:rsidR="004C2680" w:rsidRDefault="004C2680" w:rsidP="00402226">
            <w:pPr>
              <w:pStyle w:val="TableParagraph"/>
              <w:spacing w:line="248" w:lineRule="exact"/>
              <w:rPr>
                <w:rFonts w:ascii="Arial"/>
                <w:b/>
              </w:rPr>
            </w:pPr>
            <w:r>
              <w:rPr>
                <w:rFonts w:ascii="Arial"/>
                <w:b/>
                <w:spacing w:val="-2"/>
              </w:rPr>
              <w:t>Description</w:t>
            </w:r>
          </w:p>
        </w:tc>
        <w:tc>
          <w:tcPr>
            <w:tcW w:w="2835" w:type="dxa"/>
          </w:tcPr>
          <w:p w14:paraId="01109F5D" w14:textId="77777777" w:rsidR="004C2680" w:rsidRDefault="004C2680" w:rsidP="00402226">
            <w:pPr>
              <w:pStyle w:val="TableParagraph"/>
              <w:spacing w:line="248" w:lineRule="exact"/>
              <w:rPr>
                <w:rFonts w:ascii="Arial"/>
                <w:b/>
              </w:rPr>
            </w:pPr>
            <w:r>
              <w:rPr>
                <w:rFonts w:ascii="Arial"/>
                <w:b/>
                <w:spacing w:val="-2"/>
              </w:rPr>
              <w:t>Authors/Reviewers</w:t>
            </w:r>
          </w:p>
        </w:tc>
      </w:tr>
      <w:tr w:rsidR="00434294" w14:paraId="42EE6F22" w14:textId="77777777" w:rsidTr="00FC2BE6">
        <w:trPr>
          <w:trHeight w:val="295"/>
        </w:trPr>
        <w:tc>
          <w:tcPr>
            <w:tcW w:w="1557" w:type="dxa"/>
          </w:tcPr>
          <w:p w14:paraId="22E700C1" w14:textId="5E3ACAAB" w:rsidR="00434294" w:rsidRPr="00434294" w:rsidRDefault="00434294" w:rsidP="00434294">
            <w:pPr>
              <w:pStyle w:val="TableParagraph"/>
              <w:spacing w:before="2"/>
              <w:ind w:left="0"/>
              <w:rPr>
                <w:rFonts w:ascii="Arial" w:hAnsi="Arial" w:cs="Arial"/>
                <w:bCs/>
              </w:rPr>
            </w:pPr>
            <w:r w:rsidRPr="00434294">
              <w:rPr>
                <w:rFonts w:ascii="Arial" w:hAnsi="Arial" w:cs="Arial"/>
              </w:rPr>
              <w:t>1.0</w:t>
            </w:r>
          </w:p>
        </w:tc>
        <w:tc>
          <w:tcPr>
            <w:tcW w:w="1420" w:type="dxa"/>
          </w:tcPr>
          <w:p w14:paraId="76B63E14" w14:textId="4ABC37E3" w:rsidR="00434294" w:rsidRPr="00434294" w:rsidRDefault="00434294" w:rsidP="00434294">
            <w:pPr>
              <w:pStyle w:val="TableParagraph"/>
              <w:ind w:left="105"/>
              <w:rPr>
                <w:rFonts w:ascii="Arial" w:hAnsi="Arial" w:cs="Arial"/>
              </w:rPr>
            </w:pPr>
            <w:r w:rsidRPr="00434294">
              <w:rPr>
                <w:rFonts w:ascii="Arial" w:hAnsi="Arial" w:cs="Arial"/>
              </w:rPr>
              <w:t>06/06/2023</w:t>
            </w:r>
          </w:p>
        </w:tc>
        <w:tc>
          <w:tcPr>
            <w:tcW w:w="4111" w:type="dxa"/>
          </w:tcPr>
          <w:p w14:paraId="52C4BCFE" w14:textId="1D2D2339" w:rsidR="00434294" w:rsidRPr="00434294" w:rsidRDefault="00434294" w:rsidP="00434294">
            <w:pPr>
              <w:pStyle w:val="TableParagraph"/>
              <w:spacing w:line="250" w:lineRule="exact"/>
              <w:rPr>
                <w:rFonts w:ascii="Arial" w:hAnsi="Arial" w:cs="Arial"/>
              </w:rPr>
            </w:pPr>
            <w:r w:rsidRPr="00434294">
              <w:rPr>
                <w:rFonts w:ascii="Arial" w:hAnsi="Arial" w:cs="Arial"/>
              </w:rPr>
              <w:t>Baseline version following policy review endorsed by IT Steering Group (ITSG)</w:t>
            </w:r>
          </w:p>
        </w:tc>
        <w:tc>
          <w:tcPr>
            <w:tcW w:w="2835" w:type="dxa"/>
          </w:tcPr>
          <w:p w14:paraId="0B89DCF6" w14:textId="0FC78A3B" w:rsidR="00434294" w:rsidRPr="00434294" w:rsidRDefault="00434294" w:rsidP="00434294">
            <w:pPr>
              <w:pStyle w:val="TableParagraph"/>
              <w:rPr>
                <w:rFonts w:ascii="Arial" w:hAnsi="Arial" w:cs="Arial"/>
              </w:rPr>
            </w:pPr>
            <w:r w:rsidRPr="00434294">
              <w:rPr>
                <w:rFonts w:ascii="Arial" w:hAnsi="Arial" w:cs="Arial"/>
              </w:rPr>
              <w:t>Assistant Director IT for Technical Delivery and Information Security</w:t>
            </w:r>
          </w:p>
        </w:tc>
      </w:tr>
      <w:tr w:rsidR="00434294" w14:paraId="0B0A225C" w14:textId="77777777" w:rsidTr="00FC2BE6">
        <w:trPr>
          <w:trHeight w:val="295"/>
        </w:trPr>
        <w:tc>
          <w:tcPr>
            <w:tcW w:w="1557" w:type="dxa"/>
          </w:tcPr>
          <w:p w14:paraId="242A5839" w14:textId="2E8CD0D6" w:rsidR="00434294" w:rsidRPr="00434294" w:rsidRDefault="00434294" w:rsidP="00434294">
            <w:pPr>
              <w:pStyle w:val="TableParagraph"/>
              <w:spacing w:before="2"/>
              <w:ind w:left="0"/>
              <w:rPr>
                <w:rFonts w:ascii="Arial" w:hAnsi="Arial" w:cs="Arial"/>
                <w:bCs/>
              </w:rPr>
            </w:pPr>
            <w:r w:rsidRPr="00434294">
              <w:rPr>
                <w:rFonts w:ascii="Arial" w:hAnsi="Arial" w:cs="Arial"/>
              </w:rPr>
              <w:t>1.0</w:t>
            </w:r>
          </w:p>
        </w:tc>
        <w:tc>
          <w:tcPr>
            <w:tcW w:w="1420" w:type="dxa"/>
          </w:tcPr>
          <w:p w14:paraId="078753A2" w14:textId="6B3466E6" w:rsidR="00434294" w:rsidRPr="00434294" w:rsidRDefault="00434294" w:rsidP="00434294">
            <w:pPr>
              <w:pStyle w:val="TableParagraph"/>
              <w:ind w:left="105"/>
              <w:rPr>
                <w:rFonts w:ascii="Arial" w:hAnsi="Arial" w:cs="Arial"/>
              </w:rPr>
            </w:pPr>
            <w:r w:rsidRPr="00434294">
              <w:rPr>
                <w:rFonts w:ascii="Arial" w:hAnsi="Arial" w:cs="Arial"/>
              </w:rPr>
              <w:t>05/12/2023</w:t>
            </w:r>
          </w:p>
        </w:tc>
        <w:tc>
          <w:tcPr>
            <w:tcW w:w="4111" w:type="dxa"/>
          </w:tcPr>
          <w:p w14:paraId="6DA027EB" w14:textId="545C787E" w:rsidR="00434294" w:rsidRPr="00434294" w:rsidRDefault="00434294" w:rsidP="00434294">
            <w:pPr>
              <w:pStyle w:val="TableParagraph"/>
              <w:spacing w:line="250" w:lineRule="exact"/>
              <w:rPr>
                <w:rFonts w:ascii="Arial" w:hAnsi="Arial" w:cs="Arial"/>
              </w:rPr>
            </w:pPr>
            <w:r w:rsidRPr="00434294">
              <w:rPr>
                <w:rFonts w:ascii="Arial" w:hAnsi="Arial" w:cs="Arial"/>
              </w:rPr>
              <w:t>Presented to UET for approval for IGB to approve final sign off.</w:t>
            </w:r>
          </w:p>
        </w:tc>
        <w:tc>
          <w:tcPr>
            <w:tcW w:w="2835" w:type="dxa"/>
          </w:tcPr>
          <w:p w14:paraId="342859CF" w14:textId="7A876C30" w:rsidR="00434294" w:rsidRPr="00434294" w:rsidRDefault="00434294" w:rsidP="00434294">
            <w:pPr>
              <w:pStyle w:val="TableParagraph"/>
              <w:rPr>
                <w:rFonts w:ascii="Arial" w:hAnsi="Arial" w:cs="Arial"/>
              </w:rPr>
            </w:pPr>
            <w:r w:rsidRPr="00434294">
              <w:rPr>
                <w:rFonts w:ascii="Arial" w:hAnsi="Arial" w:cs="Arial"/>
              </w:rPr>
              <w:t>Director of IT and Digital</w:t>
            </w:r>
          </w:p>
        </w:tc>
      </w:tr>
      <w:tr w:rsidR="00434294" w14:paraId="104D2D5D" w14:textId="77777777" w:rsidTr="00FC2BE6">
        <w:trPr>
          <w:trHeight w:val="295"/>
        </w:trPr>
        <w:tc>
          <w:tcPr>
            <w:tcW w:w="1557" w:type="dxa"/>
          </w:tcPr>
          <w:p w14:paraId="3E8BCC58" w14:textId="384E554A" w:rsidR="00434294" w:rsidRPr="00434294" w:rsidRDefault="00434294" w:rsidP="00434294">
            <w:pPr>
              <w:pStyle w:val="TableParagraph"/>
              <w:spacing w:before="2"/>
              <w:ind w:left="0"/>
              <w:rPr>
                <w:rFonts w:ascii="Arial" w:hAnsi="Arial" w:cs="Arial"/>
                <w:bCs/>
              </w:rPr>
            </w:pPr>
            <w:r w:rsidRPr="00434294">
              <w:rPr>
                <w:rFonts w:ascii="Arial" w:hAnsi="Arial" w:cs="Arial"/>
              </w:rPr>
              <w:t>1.0</w:t>
            </w:r>
          </w:p>
        </w:tc>
        <w:tc>
          <w:tcPr>
            <w:tcW w:w="1420" w:type="dxa"/>
          </w:tcPr>
          <w:p w14:paraId="142B18C6" w14:textId="302AC86F" w:rsidR="00434294" w:rsidRPr="00434294" w:rsidRDefault="00434294" w:rsidP="00434294">
            <w:pPr>
              <w:pStyle w:val="TableParagraph"/>
              <w:ind w:left="105"/>
              <w:rPr>
                <w:rFonts w:ascii="Arial" w:hAnsi="Arial" w:cs="Arial"/>
              </w:rPr>
            </w:pPr>
            <w:r w:rsidRPr="00434294">
              <w:rPr>
                <w:rFonts w:ascii="Arial" w:hAnsi="Arial" w:cs="Arial"/>
              </w:rPr>
              <w:t>13/12/2023</w:t>
            </w:r>
          </w:p>
        </w:tc>
        <w:tc>
          <w:tcPr>
            <w:tcW w:w="4111" w:type="dxa"/>
          </w:tcPr>
          <w:p w14:paraId="54621E5F" w14:textId="745807EA" w:rsidR="00434294" w:rsidRPr="00434294" w:rsidRDefault="00434294" w:rsidP="00434294">
            <w:pPr>
              <w:pStyle w:val="TableParagraph"/>
              <w:spacing w:line="250" w:lineRule="exact"/>
              <w:rPr>
                <w:rFonts w:ascii="Arial" w:hAnsi="Arial" w:cs="Arial"/>
              </w:rPr>
            </w:pPr>
            <w:r w:rsidRPr="00434294">
              <w:rPr>
                <w:rFonts w:ascii="Arial" w:hAnsi="Arial" w:cs="Arial"/>
              </w:rPr>
              <w:t>Final version approved by Information Governance Board (IGB)</w:t>
            </w:r>
          </w:p>
        </w:tc>
        <w:tc>
          <w:tcPr>
            <w:tcW w:w="2835" w:type="dxa"/>
          </w:tcPr>
          <w:p w14:paraId="5334166D" w14:textId="703481AF" w:rsidR="00434294" w:rsidRPr="00434294" w:rsidRDefault="00434294" w:rsidP="00434294">
            <w:pPr>
              <w:pStyle w:val="TableParagraph"/>
              <w:rPr>
                <w:rFonts w:ascii="Arial" w:hAnsi="Arial" w:cs="Arial"/>
              </w:rPr>
            </w:pPr>
            <w:r w:rsidRPr="00434294">
              <w:rPr>
                <w:rFonts w:ascii="Arial" w:hAnsi="Arial" w:cs="Arial"/>
              </w:rPr>
              <w:t>Director of IT and Digital</w:t>
            </w:r>
          </w:p>
        </w:tc>
      </w:tr>
    </w:tbl>
    <w:p w14:paraId="16891C29" w14:textId="5B7FE53D" w:rsidR="003060B1" w:rsidRDefault="003060B1" w:rsidP="00402226">
      <w:pPr>
        <w:pStyle w:val="BodyText"/>
        <w:spacing w:before="192" w:line="278" w:lineRule="auto"/>
        <w:ind w:right="217"/>
      </w:pPr>
    </w:p>
    <w:p w14:paraId="548A2CFA" w14:textId="77777777" w:rsidR="003060B1" w:rsidRDefault="003060B1" w:rsidP="00402226">
      <w:r>
        <w:br w:type="page"/>
      </w:r>
    </w:p>
    <w:p w14:paraId="5906232A" w14:textId="77777777" w:rsidR="002120AF" w:rsidRDefault="002120AF" w:rsidP="00402226">
      <w:pPr>
        <w:pStyle w:val="BodyText"/>
        <w:spacing w:before="192" w:line="278" w:lineRule="auto"/>
        <w:ind w:right="217"/>
      </w:pPr>
    </w:p>
    <w:p w14:paraId="4F19250A" w14:textId="4D2E8FA8" w:rsidR="00E60B84" w:rsidRDefault="00E60B84" w:rsidP="00402226">
      <w:pPr>
        <w:pStyle w:val="Heading1"/>
        <w:pBdr>
          <w:bottom w:val="single" w:sz="4" w:space="1" w:color="auto"/>
        </w:pBdr>
        <w:spacing w:after="240"/>
        <w:ind w:left="567" w:hanging="425"/>
      </w:pPr>
      <w:bookmarkStart w:id="19" w:name="_Toc158291982"/>
      <w:r>
        <w:t>Appendix – Glossary of Terminology</w:t>
      </w:r>
      <w:bookmarkEnd w:id="19"/>
    </w:p>
    <w:tbl>
      <w:tblPr>
        <w:tblStyle w:val="TableGrid"/>
        <w:tblW w:w="0" w:type="auto"/>
        <w:tblInd w:w="250" w:type="dxa"/>
        <w:tblLook w:val="04A0" w:firstRow="1" w:lastRow="0" w:firstColumn="1" w:lastColumn="0" w:noHBand="0" w:noVBand="1"/>
      </w:tblPr>
      <w:tblGrid>
        <w:gridCol w:w="2666"/>
        <w:gridCol w:w="6939"/>
      </w:tblGrid>
      <w:tr w:rsidR="00E60B84" w14:paraId="40643EE8" w14:textId="77777777" w:rsidTr="00367A45">
        <w:tc>
          <w:tcPr>
            <w:tcW w:w="2666" w:type="dxa"/>
          </w:tcPr>
          <w:p w14:paraId="0393B623" w14:textId="4E961FE8" w:rsidR="00E60B84" w:rsidRPr="00EA355C" w:rsidRDefault="0020163C" w:rsidP="00402226">
            <w:pPr>
              <w:rPr>
                <w:b/>
                <w:bCs/>
                <w:iCs/>
                <w:sz w:val="20"/>
                <w:szCs w:val="20"/>
              </w:rPr>
            </w:pPr>
            <w:r w:rsidRPr="00EA355C">
              <w:rPr>
                <w:b/>
                <w:iCs/>
                <w:sz w:val="20"/>
                <w:szCs w:val="20"/>
              </w:rPr>
              <w:t>GDPR</w:t>
            </w:r>
          </w:p>
        </w:tc>
        <w:tc>
          <w:tcPr>
            <w:tcW w:w="6939" w:type="dxa"/>
          </w:tcPr>
          <w:p w14:paraId="54BF0D0B" w14:textId="4CF98D10" w:rsidR="00E60B84" w:rsidRPr="00EA355C" w:rsidRDefault="0020163C" w:rsidP="00402226">
            <w:pPr>
              <w:rPr>
                <w:b/>
                <w:bCs/>
                <w:sz w:val="20"/>
                <w:szCs w:val="20"/>
              </w:rPr>
            </w:pPr>
            <w:r w:rsidRPr="00EA355C">
              <w:rPr>
                <w:sz w:val="20"/>
                <w:szCs w:val="20"/>
              </w:rPr>
              <w:t>The</w:t>
            </w:r>
            <w:r w:rsidRPr="00EA355C">
              <w:rPr>
                <w:spacing w:val="-4"/>
                <w:sz w:val="20"/>
                <w:szCs w:val="20"/>
              </w:rPr>
              <w:t xml:space="preserve"> </w:t>
            </w:r>
            <w:r w:rsidRPr="00EA355C">
              <w:rPr>
                <w:b/>
                <w:sz w:val="20"/>
                <w:szCs w:val="20"/>
              </w:rPr>
              <w:t>General</w:t>
            </w:r>
            <w:r w:rsidRPr="00EA355C">
              <w:rPr>
                <w:b/>
                <w:spacing w:val="-2"/>
                <w:sz w:val="20"/>
                <w:szCs w:val="20"/>
              </w:rPr>
              <w:t xml:space="preserve"> </w:t>
            </w:r>
            <w:r w:rsidRPr="00EA355C">
              <w:rPr>
                <w:b/>
                <w:sz w:val="20"/>
                <w:szCs w:val="20"/>
              </w:rPr>
              <w:t>Data</w:t>
            </w:r>
            <w:r w:rsidRPr="00EA355C">
              <w:rPr>
                <w:b/>
                <w:spacing w:val="-2"/>
                <w:sz w:val="20"/>
                <w:szCs w:val="20"/>
              </w:rPr>
              <w:t xml:space="preserve"> </w:t>
            </w:r>
            <w:r w:rsidRPr="00EA355C">
              <w:rPr>
                <w:b/>
                <w:sz w:val="20"/>
                <w:szCs w:val="20"/>
              </w:rPr>
              <w:t>Protection</w:t>
            </w:r>
            <w:r w:rsidRPr="00EA355C">
              <w:rPr>
                <w:b/>
                <w:spacing w:val="-5"/>
                <w:sz w:val="20"/>
                <w:szCs w:val="20"/>
              </w:rPr>
              <w:t xml:space="preserve"> </w:t>
            </w:r>
            <w:r w:rsidRPr="00EA355C">
              <w:rPr>
                <w:b/>
                <w:sz w:val="20"/>
                <w:szCs w:val="20"/>
              </w:rPr>
              <w:t xml:space="preserve">Regulation </w:t>
            </w:r>
            <w:r w:rsidRPr="00EA355C">
              <w:rPr>
                <w:sz w:val="20"/>
                <w:szCs w:val="20"/>
              </w:rPr>
              <w:t>is</w:t>
            </w:r>
            <w:r w:rsidRPr="00EA355C">
              <w:rPr>
                <w:spacing w:val="-1"/>
                <w:sz w:val="20"/>
                <w:szCs w:val="20"/>
              </w:rPr>
              <w:t xml:space="preserve"> </w:t>
            </w:r>
            <w:r w:rsidRPr="00EA355C">
              <w:rPr>
                <w:sz w:val="20"/>
                <w:szCs w:val="20"/>
              </w:rPr>
              <w:t>a</w:t>
            </w:r>
            <w:r w:rsidRPr="00EA355C">
              <w:rPr>
                <w:spacing w:val="-4"/>
                <w:sz w:val="20"/>
                <w:szCs w:val="20"/>
              </w:rPr>
              <w:t xml:space="preserve"> </w:t>
            </w:r>
            <w:r w:rsidRPr="00EA355C">
              <w:rPr>
                <w:sz w:val="20"/>
                <w:szCs w:val="20"/>
              </w:rPr>
              <w:t>regulation</w:t>
            </w:r>
            <w:r w:rsidRPr="00EA355C">
              <w:rPr>
                <w:spacing w:val="-2"/>
                <w:sz w:val="20"/>
                <w:szCs w:val="20"/>
              </w:rPr>
              <w:t xml:space="preserve"> </w:t>
            </w:r>
            <w:r w:rsidRPr="00EA355C">
              <w:rPr>
                <w:sz w:val="20"/>
                <w:szCs w:val="20"/>
              </w:rPr>
              <w:t>in</w:t>
            </w:r>
            <w:r w:rsidRPr="00EA355C">
              <w:rPr>
                <w:spacing w:val="-2"/>
                <w:sz w:val="20"/>
                <w:szCs w:val="20"/>
              </w:rPr>
              <w:t xml:space="preserve"> </w:t>
            </w:r>
            <w:r w:rsidRPr="00EA355C">
              <w:rPr>
                <w:sz w:val="20"/>
                <w:szCs w:val="20"/>
              </w:rPr>
              <w:t>EU/UK</w:t>
            </w:r>
            <w:r w:rsidRPr="00EA355C">
              <w:rPr>
                <w:spacing w:val="-2"/>
                <w:sz w:val="20"/>
                <w:szCs w:val="20"/>
              </w:rPr>
              <w:t xml:space="preserve"> </w:t>
            </w:r>
            <w:r w:rsidRPr="00EA355C">
              <w:rPr>
                <w:sz w:val="20"/>
                <w:szCs w:val="20"/>
              </w:rPr>
              <w:t>law</w:t>
            </w:r>
            <w:r w:rsidRPr="00EA355C">
              <w:rPr>
                <w:spacing w:val="-5"/>
                <w:sz w:val="20"/>
                <w:szCs w:val="20"/>
              </w:rPr>
              <w:t xml:space="preserve"> </w:t>
            </w:r>
            <w:r w:rsidRPr="00EA355C">
              <w:rPr>
                <w:sz w:val="20"/>
                <w:szCs w:val="20"/>
              </w:rPr>
              <w:t>on</w:t>
            </w:r>
            <w:r w:rsidRPr="00EA355C">
              <w:rPr>
                <w:spacing w:val="-2"/>
                <w:sz w:val="20"/>
                <w:szCs w:val="20"/>
              </w:rPr>
              <w:t xml:space="preserve"> </w:t>
            </w:r>
            <w:r w:rsidRPr="00EA355C">
              <w:rPr>
                <w:sz w:val="20"/>
                <w:szCs w:val="20"/>
              </w:rPr>
              <w:t>data</w:t>
            </w:r>
            <w:r w:rsidRPr="00EA355C">
              <w:rPr>
                <w:spacing w:val="-2"/>
                <w:sz w:val="20"/>
                <w:szCs w:val="20"/>
              </w:rPr>
              <w:t xml:space="preserve"> </w:t>
            </w:r>
            <w:r w:rsidRPr="00EA355C">
              <w:rPr>
                <w:sz w:val="20"/>
                <w:szCs w:val="20"/>
              </w:rPr>
              <w:t>protection and</w:t>
            </w:r>
            <w:r w:rsidRPr="00EA355C">
              <w:rPr>
                <w:spacing w:val="-3"/>
                <w:sz w:val="20"/>
                <w:szCs w:val="20"/>
              </w:rPr>
              <w:t xml:space="preserve"> </w:t>
            </w:r>
            <w:r w:rsidRPr="00EA355C">
              <w:rPr>
                <w:sz w:val="20"/>
                <w:szCs w:val="20"/>
              </w:rPr>
              <w:t>privacy</w:t>
            </w:r>
            <w:r w:rsidRPr="00EA355C">
              <w:rPr>
                <w:spacing w:val="-5"/>
                <w:sz w:val="20"/>
                <w:szCs w:val="20"/>
              </w:rPr>
              <w:t xml:space="preserve"> </w:t>
            </w:r>
            <w:r w:rsidRPr="00EA355C">
              <w:rPr>
                <w:sz w:val="20"/>
                <w:szCs w:val="20"/>
              </w:rPr>
              <w:t>for</w:t>
            </w:r>
            <w:r w:rsidRPr="00EA355C">
              <w:rPr>
                <w:spacing w:val="-2"/>
                <w:sz w:val="20"/>
                <w:szCs w:val="20"/>
              </w:rPr>
              <w:t xml:space="preserve"> </w:t>
            </w:r>
            <w:r w:rsidRPr="00EA355C">
              <w:rPr>
                <w:sz w:val="20"/>
                <w:szCs w:val="20"/>
              </w:rPr>
              <w:t>all</w:t>
            </w:r>
            <w:r w:rsidRPr="00EA355C">
              <w:rPr>
                <w:spacing w:val="-3"/>
                <w:sz w:val="20"/>
                <w:szCs w:val="20"/>
              </w:rPr>
              <w:t xml:space="preserve"> </w:t>
            </w:r>
            <w:r w:rsidRPr="00EA355C">
              <w:rPr>
                <w:sz w:val="20"/>
                <w:szCs w:val="20"/>
              </w:rPr>
              <w:t>individuals</w:t>
            </w:r>
            <w:r w:rsidRPr="00EA355C">
              <w:rPr>
                <w:spacing w:val="-2"/>
                <w:sz w:val="20"/>
                <w:szCs w:val="20"/>
              </w:rPr>
              <w:t xml:space="preserve"> </w:t>
            </w:r>
            <w:r w:rsidRPr="00EA355C">
              <w:rPr>
                <w:sz w:val="20"/>
                <w:szCs w:val="20"/>
              </w:rPr>
              <w:t>within</w:t>
            </w:r>
            <w:r w:rsidRPr="00EA355C">
              <w:rPr>
                <w:spacing w:val="-3"/>
                <w:sz w:val="20"/>
                <w:szCs w:val="20"/>
              </w:rPr>
              <w:t xml:space="preserve"> </w:t>
            </w:r>
            <w:r w:rsidRPr="00EA355C">
              <w:rPr>
                <w:sz w:val="20"/>
                <w:szCs w:val="20"/>
              </w:rPr>
              <w:t>the</w:t>
            </w:r>
            <w:r w:rsidRPr="00EA355C">
              <w:rPr>
                <w:spacing w:val="-3"/>
                <w:sz w:val="20"/>
                <w:szCs w:val="20"/>
              </w:rPr>
              <w:t xml:space="preserve"> </w:t>
            </w:r>
            <w:r w:rsidRPr="00EA355C">
              <w:rPr>
                <w:sz w:val="20"/>
                <w:szCs w:val="20"/>
              </w:rPr>
              <w:t>European</w:t>
            </w:r>
            <w:r w:rsidRPr="00EA355C">
              <w:rPr>
                <w:spacing w:val="-5"/>
                <w:sz w:val="20"/>
                <w:szCs w:val="20"/>
              </w:rPr>
              <w:t xml:space="preserve"> </w:t>
            </w:r>
            <w:r w:rsidRPr="00EA355C">
              <w:rPr>
                <w:sz w:val="20"/>
                <w:szCs w:val="20"/>
              </w:rPr>
              <w:t>Union which</w:t>
            </w:r>
            <w:r w:rsidRPr="00EA355C">
              <w:rPr>
                <w:spacing w:val="-3"/>
                <w:sz w:val="20"/>
                <w:szCs w:val="20"/>
              </w:rPr>
              <w:t xml:space="preserve"> </w:t>
            </w:r>
            <w:r w:rsidRPr="00EA355C">
              <w:rPr>
                <w:sz w:val="20"/>
                <w:szCs w:val="20"/>
              </w:rPr>
              <w:t>supersedes</w:t>
            </w:r>
            <w:r w:rsidRPr="00EA355C">
              <w:rPr>
                <w:spacing w:val="-2"/>
                <w:sz w:val="20"/>
                <w:szCs w:val="20"/>
              </w:rPr>
              <w:t xml:space="preserve"> </w:t>
            </w:r>
            <w:r w:rsidRPr="00EA355C">
              <w:rPr>
                <w:sz w:val="20"/>
                <w:szCs w:val="20"/>
              </w:rPr>
              <w:t>the</w:t>
            </w:r>
            <w:r w:rsidRPr="00EA355C">
              <w:rPr>
                <w:spacing w:val="-5"/>
                <w:sz w:val="20"/>
                <w:szCs w:val="20"/>
              </w:rPr>
              <w:t xml:space="preserve"> </w:t>
            </w:r>
            <w:r w:rsidRPr="00EA355C">
              <w:rPr>
                <w:sz w:val="20"/>
                <w:szCs w:val="20"/>
              </w:rPr>
              <w:t>UK</w:t>
            </w:r>
            <w:r w:rsidRPr="00EA355C">
              <w:rPr>
                <w:spacing w:val="-3"/>
                <w:sz w:val="20"/>
                <w:szCs w:val="20"/>
              </w:rPr>
              <w:t xml:space="preserve"> </w:t>
            </w:r>
            <w:r w:rsidRPr="00EA355C">
              <w:rPr>
                <w:sz w:val="20"/>
                <w:szCs w:val="20"/>
              </w:rPr>
              <w:t>data</w:t>
            </w:r>
            <w:r w:rsidRPr="00EA355C">
              <w:rPr>
                <w:spacing w:val="-3"/>
                <w:sz w:val="20"/>
                <w:szCs w:val="20"/>
              </w:rPr>
              <w:t xml:space="preserve"> </w:t>
            </w:r>
            <w:r w:rsidRPr="00EA355C">
              <w:rPr>
                <w:sz w:val="20"/>
                <w:szCs w:val="20"/>
              </w:rPr>
              <w:t xml:space="preserve">protection </w:t>
            </w:r>
            <w:r w:rsidRPr="00EA355C">
              <w:rPr>
                <w:spacing w:val="-4"/>
                <w:sz w:val="20"/>
                <w:szCs w:val="20"/>
              </w:rPr>
              <w:t>Act.</w:t>
            </w:r>
          </w:p>
        </w:tc>
      </w:tr>
      <w:tr w:rsidR="00E60B84" w14:paraId="5010E834" w14:textId="77777777" w:rsidTr="00367A45">
        <w:tc>
          <w:tcPr>
            <w:tcW w:w="2666" w:type="dxa"/>
          </w:tcPr>
          <w:p w14:paraId="60CE10F0" w14:textId="4AFC0446" w:rsidR="00E60B84" w:rsidRPr="00EA355C" w:rsidRDefault="0020163C" w:rsidP="00402226">
            <w:pPr>
              <w:rPr>
                <w:b/>
                <w:bCs/>
                <w:iCs/>
                <w:sz w:val="20"/>
                <w:szCs w:val="20"/>
              </w:rPr>
            </w:pPr>
            <w:r w:rsidRPr="00EA355C">
              <w:rPr>
                <w:b/>
                <w:iCs/>
                <w:sz w:val="20"/>
                <w:szCs w:val="20"/>
              </w:rPr>
              <w:t>Multi-Factor Authentication</w:t>
            </w:r>
          </w:p>
        </w:tc>
        <w:tc>
          <w:tcPr>
            <w:tcW w:w="6939" w:type="dxa"/>
          </w:tcPr>
          <w:p w14:paraId="5C6CAC0A" w14:textId="296008FE" w:rsidR="00E60B84" w:rsidRPr="00EA355C" w:rsidRDefault="0020163C" w:rsidP="00402226">
            <w:pPr>
              <w:rPr>
                <w:b/>
                <w:bCs/>
                <w:sz w:val="20"/>
                <w:szCs w:val="20"/>
              </w:rPr>
            </w:pPr>
            <w:r w:rsidRPr="00EA355C">
              <w:rPr>
                <w:sz w:val="20"/>
                <w:szCs w:val="20"/>
              </w:rPr>
              <w:t>A method of authenticating an individual service user’s right to access secure</w:t>
            </w:r>
            <w:r w:rsidRPr="00EA355C">
              <w:rPr>
                <w:spacing w:val="-3"/>
                <w:sz w:val="20"/>
                <w:szCs w:val="20"/>
              </w:rPr>
              <w:t xml:space="preserve"> </w:t>
            </w:r>
            <w:r w:rsidRPr="00EA355C">
              <w:rPr>
                <w:sz w:val="20"/>
                <w:szCs w:val="20"/>
              </w:rPr>
              <w:t>data</w:t>
            </w:r>
            <w:r w:rsidRPr="00EA355C">
              <w:rPr>
                <w:spacing w:val="-3"/>
                <w:sz w:val="20"/>
                <w:szCs w:val="20"/>
              </w:rPr>
              <w:t xml:space="preserve"> </w:t>
            </w:r>
            <w:r w:rsidRPr="00EA355C">
              <w:rPr>
                <w:sz w:val="20"/>
                <w:szCs w:val="20"/>
              </w:rPr>
              <w:t>by</w:t>
            </w:r>
            <w:r w:rsidRPr="00EA355C">
              <w:rPr>
                <w:spacing w:val="-3"/>
                <w:sz w:val="20"/>
                <w:szCs w:val="20"/>
              </w:rPr>
              <w:t xml:space="preserve"> </w:t>
            </w:r>
            <w:r w:rsidRPr="00EA355C">
              <w:rPr>
                <w:sz w:val="20"/>
                <w:szCs w:val="20"/>
              </w:rPr>
              <w:t>using</w:t>
            </w:r>
            <w:r w:rsidRPr="00EA355C">
              <w:rPr>
                <w:spacing w:val="-1"/>
                <w:sz w:val="20"/>
                <w:szCs w:val="20"/>
              </w:rPr>
              <w:t xml:space="preserve"> </w:t>
            </w:r>
            <w:r w:rsidRPr="00EA355C">
              <w:rPr>
                <w:sz w:val="20"/>
                <w:szCs w:val="20"/>
              </w:rPr>
              <w:t>multiple</w:t>
            </w:r>
            <w:r w:rsidRPr="00EA355C">
              <w:rPr>
                <w:spacing w:val="-3"/>
                <w:sz w:val="20"/>
                <w:szCs w:val="20"/>
              </w:rPr>
              <w:t xml:space="preserve"> </w:t>
            </w:r>
            <w:r w:rsidRPr="00EA355C">
              <w:rPr>
                <w:sz w:val="20"/>
                <w:szCs w:val="20"/>
              </w:rPr>
              <w:t>factors,</w:t>
            </w:r>
            <w:r w:rsidRPr="00EA355C">
              <w:rPr>
                <w:spacing w:val="-2"/>
                <w:sz w:val="20"/>
                <w:szCs w:val="20"/>
              </w:rPr>
              <w:t xml:space="preserve"> </w:t>
            </w:r>
            <w:r w:rsidRPr="00EA355C">
              <w:rPr>
                <w:sz w:val="20"/>
                <w:szCs w:val="20"/>
              </w:rPr>
              <w:t>the</w:t>
            </w:r>
            <w:r w:rsidRPr="00EA355C">
              <w:rPr>
                <w:spacing w:val="-3"/>
                <w:sz w:val="20"/>
                <w:szCs w:val="20"/>
              </w:rPr>
              <w:t xml:space="preserve"> </w:t>
            </w:r>
            <w:r w:rsidRPr="00EA355C">
              <w:rPr>
                <w:sz w:val="20"/>
                <w:szCs w:val="20"/>
              </w:rPr>
              <w:t>first</w:t>
            </w:r>
            <w:r w:rsidRPr="00EA355C">
              <w:rPr>
                <w:spacing w:val="-4"/>
                <w:sz w:val="20"/>
                <w:szCs w:val="20"/>
              </w:rPr>
              <w:t xml:space="preserve"> </w:t>
            </w:r>
            <w:r w:rsidRPr="00EA355C">
              <w:rPr>
                <w:sz w:val="20"/>
                <w:szCs w:val="20"/>
              </w:rPr>
              <w:t>factor is</w:t>
            </w:r>
            <w:r w:rsidRPr="00EA355C">
              <w:rPr>
                <w:spacing w:val="-3"/>
                <w:sz w:val="20"/>
                <w:szCs w:val="20"/>
              </w:rPr>
              <w:t xml:space="preserve"> </w:t>
            </w:r>
            <w:r w:rsidRPr="00EA355C">
              <w:rPr>
                <w:sz w:val="20"/>
                <w:szCs w:val="20"/>
              </w:rPr>
              <w:t>a</w:t>
            </w:r>
            <w:r w:rsidRPr="00EA355C">
              <w:rPr>
                <w:spacing w:val="-1"/>
                <w:sz w:val="20"/>
                <w:szCs w:val="20"/>
              </w:rPr>
              <w:t xml:space="preserve"> </w:t>
            </w:r>
            <w:r w:rsidRPr="00EA355C">
              <w:rPr>
                <w:sz w:val="20"/>
                <w:szCs w:val="20"/>
              </w:rPr>
              <w:t>password or PIN</w:t>
            </w:r>
            <w:r w:rsidRPr="00EA355C">
              <w:rPr>
                <w:spacing w:val="-4"/>
                <w:sz w:val="20"/>
                <w:szCs w:val="20"/>
              </w:rPr>
              <w:t xml:space="preserve"> </w:t>
            </w:r>
            <w:r w:rsidRPr="00EA355C">
              <w:rPr>
                <w:sz w:val="20"/>
                <w:szCs w:val="20"/>
              </w:rPr>
              <w:t>know</w:t>
            </w:r>
            <w:r w:rsidRPr="00EA355C">
              <w:rPr>
                <w:spacing w:val="-4"/>
                <w:sz w:val="20"/>
                <w:szCs w:val="20"/>
              </w:rPr>
              <w:t xml:space="preserve"> </w:t>
            </w:r>
            <w:r w:rsidRPr="00EA355C">
              <w:rPr>
                <w:sz w:val="20"/>
                <w:szCs w:val="20"/>
              </w:rPr>
              <w:t>to the individual, the second is a single use code generated via a device known to be in the possession of the service user.</w:t>
            </w:r>
          </w:p>
        </w:tc>
      </w:tr>
      <w:tr w:rsidR="00E60B84" w14:paraId="648941A7" w14:textId="77777777" w:rsidTr="00367A45">
        <w:tc>
          <w:tcPr>
            <w:tcW w:w="2666" w:type="dxa"/>
          </w:tcPr>
          <w:p w14:paraId="33A8F44C" w14:textId="13A8E39C" w:rsidR="00E60B84" w:rsidRPr="00EA355C" w:rsidRDefault="0020163C" w:rsidP="00402226">
            <w:pPr>
              <w:rPr>
                <w:b/>
                <w:bCs/>
                <w:iCs/>
                <w:sz w:val="20"/>
                <w:szCs w:val="20"/>
              </w:rPr>
            </w:pPr>
            <w:r w:rsidRPr="00EA355C">
              <w:rPr>
                <w:b/>
                <w:iCs/>
                <w:sz w:val="20"/>
                <w:szCs w:val="20"/>
              </w:rPr>
              <w:t>One-Time</w:t>
            </w:r>
            <w:r w:rsidRPr="00EA355C">
              <w:rPr>
                <w:b/>
                <w:iCs/>
                <w:spacing w:val="-4"/>
                <w:sz w:val="20"/>
                <w:szCs w:val="20"/>
              </w:rPr>
              <w:t xml:space="preserve"> </w:t>
            </w:r>
            <w:r w:rsidRPr="00EA355C">
              <w:rPr>
                <w:b/>
                <w:iCs/>
                <w:sz w:val="20"/>
                <w:szCs w:val="20"/>
              </w:rPr>
              <w:t>Password/code</w:t>
            </w:r>
            <w:r w:rsidRPr="00EA355C">
              <w:rPr>
                <w:b/>
                <w:iCs/>
                <w:spacing w:val="-2"/>
                <w:sz w:val="20"/>
                <w:szCs w:val="20"/>
              </w:rPr>
              <w:t xml:space="preserve"> </w:t>
            </w:r>
            <w:r w:rsidRPr="00EA355C">
              <w:rPr>
                <w:b/>
                <w:iCs/>
                <w:sz w:val="20"/>
                <w:szCs w:val="20"/>
              </w:rPr>
              <w:t>or</w:t>
            </w:r>
            <w:r w:rsidRPr="00EA355C">
              <w:rPr>
                <w:b/>
                <w:iCs/>
                <w:spacing w:val="-2"/>
                <w:sz w:val="20"/>
                <w:szCs w:val="20"/>
              </w:rPr>
              <w:t xml:space="preserve"> </w:t>
            </w:r>
            <w:r w:rsidRPr="00EA355C">
              <w:rPr>
                <w:b/>
                <w:iCs/>
                <w:sz w:val="20"/>
                <w:szCs w:val="20"/>
              </w:rPr>
              <w:t>Single</w:t>
            </w:r>
            <w:r w:rsidRPr="00EA355C">
              <w:rPr>
                <w:b/>
                <w:iCs/>
                <w:spacing w:val="-5"/>
                <w:sz w:val="20"/>
                <w:szCs w:val="20"/>
              </w:rPr>
              <w:t xml:space="preserve"> </w:t>
            </w:r>
            <w:r w:rsidRPr="00EA355C">
              <w:rPr>
                <w:b/>
                <w:iCs/>
                <w:sz w:val="20"/>
                <w:szCs w:val="20"/>
              </w:rPr>
              <w:t>Use</w:t>
            </w:r>
            <w:r w:rsidRPr="00EA355C">
              <w:rPr>
                <w:b/>
                <w:iCs/>
                <w:spacing w:val="-2"/>
                <w:sz w:val="20"/>
                <w:szCs w:val="20"/>
              </w:rPr>
              <w:t xml:space="preserve"> </w:t>
            </w:r>
            <w:r w:rsidRPr="00EA355C">
              <w:rPr>
                <w:b/>
                <w:iCs/>
                <w:sz w:val="20"/>
                <w:szCs w:val="20"/>
              </w:rPr>
              <w:t>Password/code</w:t>
            </w:r>
          </w:p>
        </w:tc>
        <w:tc>
          <w:tcPr>
            <w:tcW w:w="6939" w:type="dxa"/>
          </w:tcPr>
          <w:p w14:paraId="73B0E68A" w14:textId="37BF43B5" w:rsidR="00E60B84" w:rsidRPr="00EA355C" w:rsidRDefault="0020163C" w:rsidP="00402226">
            <w:pPr>
              <w:rPr>
                <w:b/>
                <w:bCs/>
                <w:sz w:val="20"/>
                <w:szCs w:val="20"/>
              </w:rPr>
            </w:pPr>
            <w:r w:rsidRPr="00EA355C">
              <w:rPr>
                <w:spacing w:val="-5"/>
                <w:sz w:val="20"/>
                <w:szCs w:val="20"/>
              </w:rPr>
              <w:t xml:space="preserve">A </w:t>
            </w:r>
            <w:r w:rsidRPr="00EA355C">
              <w:rPr>
                <w:sz w:val="20"/>
                <w:szCs w:val="20"/>
              </w:rPr>
              <w:t>password/code,</w:t>
            </w:r>
            <w:r w:rsidRPr="00EA355C">
              <w:rPr>
                <w:spacing w:val="-4"/>
                <w:sz w:val="20"/>
                <w:szCs w:val="20"/>
              </w:rPr>
              <w:t xml:space="preserve"> </w:t>
            </w:r>
            <w:r w:rsidRPr="00EA355C">
              <w:rPr>
                <w:sz w:val="20"/>
                <w:szCs w:val="20"/>
              </w:rPr>
              <w:t>normally</w:t>
            </w:r>
            <w:r w:rsidRPr="00EA355C">
              <w:rPr>
                <w:spacing w:val="-5"/>
                <w:sz w:val="20"/>
                <w:szCs w:val="20"/>
              </w:rPr>
              <w:t xml:space="preserve"> </w:t>
            </w:r>
            <w:r w:rsidRPr="00EA355C">
              <w:rPr>
                <w:sz w:val="20"/>
                <w:szCs w:val="20"/>
              </w:rPr>
              <w:t>a</w:t>
            </w:r>
            <w:r w:rsidRPr="00EA355C">
              <w:rPr>
                <w:spacing w:val="-3"/>
                <w:sz w:val="20"/>
                <w:szCs w:val="20"/>
              </w:rPr>
              <w:t xml:space="preserve"> </w:t>
            </w:r>
            <w:r w:rsidRPr="00EA355C">
              <w:rPr>
                <w:sz w:val="20"/>
                <w:szCs w:val="20"/>
              </w:rPr>
              <w:t>string</w:t>
            </w:r>
            <w:r w:rsidRPr="00EA355C">
              <w:rPr>
                <w:spacing w:val="-5"/>
                <w:sz w:val="20"/>
                <w:szCs w:val="20"/>
              </w:rPr>
              <w:t xml:space="preserve"> </w:t>
            </w:r>
            <w:r w:rsidRPr="00EA355C">
              <w:rPr>
                <w:sz w:val="20"/>
                <w:szCs w:val="20"/>
              </w:rPr>
              <w:t>of numbers, which can only be used for a single log in and once used is no longer valid. These passwords are often time limited for additional security.</w:t>
            </w:r>
          </w:p>
        </w:tc>
      </w:tr>
      <w:tr w:rsidR="00E60B84" w14:paraId="0D97AB76" w14:textId="77777777" w:rsidTr="00367A45">
        <w:tc>
          <w:tcPr>
            <w:tcW w:w="2666" w:type="dxa"/>
          </w:tcPr>
          <w:p w14:paraId="00A897E3" w14:textId="03FCC36F" w:rsidR="00E60B84" w:rsidRPr="00EA355C" w:rsidRDefault="0020163C" w:rsidP="00402226">
            <w:pPr>
              <w:rPr>
                <w:b/>
                <w:bCs/>
                <w:iCs/>
                <w:sz w:val="20"/>
                <w:szCs w:val="20"/>
              </w:rPr>
            </w:pPr>
            <w:r w:rsidRPr="00EA355C">
              <w:rPr>
                <w:b/>
                <w:iCs/>
                <w:sz w:val="20"/>
                <w:szCs w:val="20"/>
              </w:rPr>
              <w:t>Virtual Private</w:t>
            </w:r>
            <w:r w:rsidRPr="00EA355C">
              <w:rPr>
                <w:b/>
                <w:iCs/>
                <w:spacing w:val="-2"/>
                <w:sz w:val="20"/>
                <w:szCs w:val="20"/>
              </w:rPr>
              <w:t xml:space="preserve"> </w:t>
            </w:r>
            <w:r w:rsidRPr="00EA355C">
              <w:rPr>
                <w:b/>
                <w:iCs/>
                <w:sz w:val="20"/>
                <w:szCs w:val="20"/>
              </w:rPr>
              <w:t>Network</w:t>
            </w:r>
            <w:r w:rsidRPr="00EA355C">
              <w:rPr>
                <w:b/>
                <w:iCs/>
                <w:spacing w:val="-2"/>
                <w:sz w:val="20"/>
                <w:szCs w:val="20"/>
              </w:rPr>
              <w:t xml:space="preserve"> </w:t>
            </w:r>
            <w:r w:rsidRPr="00EA355C">
              <w:rPr>
                <w:b/>
                <w:iCs/>
                <w:sz w:val="20"/>
                <w:szCs w:val="20"/>
              </w:rPr>
              <w:t>(VPN)</w:t>
            </w:r>
          </w:p>
        </w:tc>
        <w:tc>
          <w:tcPr>
            <w:tcW w:w="6939" w:type="dxa"/>
          </w:tcPr>
          <w:p w14:paraId="5ED78860" w14:textId="20DC1AE8" w:rsidR="00E60B84" w:rsidRPr="00EA355C" w:rsidRDefault="0020163C" w:rsidP="00402226">
            <w:pPr>
              <w:rPr>
                <w:sz w:val="20"/>
                <w:szCs w:val="20"/>
              </w:rPr>
            </w:pPr>
            <w:r w:rsidRPr="00EA355C">
              <w:rPr>
                <w:sz w:val="20"/>
                <w:szCs w:val="20"/>
              </w:rPr>
              <w:t>A VPN is a</w:t>
            </w:r>
            <w:r w:rsidRPr="00EA355C">
              <w:rPr>
                <w:spacing w:val="-2"/>
                <w:sz w:val="20"/>
                <w:szCs w:val="20"/>
              </w:rPr>
              <w:t xml:space="preserve"> </w:t>
            </w:r>
            <w:r w:rsidRPr="00EA355C">
              <w:rPr>
                <w:sz w:val="20"/>
                <w:szCs w:val="20"/>
              </w:rPr>
              <w:t>technology</w:t>
            </w:r>
            <w:r w:rsidRPr="00EA355C">
              <w:rPr>
                <w:spacing w:val="-2"/>
                <w:sz w:val="20"/>
                <w:szCs w:val="20"/>
              </w:rPr>
              <w:t xml:space="preserve"> </w:t>
            </w:r>
            <w:r w:rsidRPr="00EA355C">
              <w:rPr>
                <w:sz w:val="20"/>
                <w:szCs w:val="20"/>
              </w:rPr>
              <w:t>that</w:t>
            </w:r>
            <w:r w:rsidRPr="00EA355C">
              <w:rPr>
                <w:spacing w:val="-1"/>
                <w:sz w:val="20"/>
                <w:szCs w:val="20"/>
              </w:rPr>
              <w:t xml:space="preserve"> </w:t>
            </w:r>
            <w:r w:rsidRPr="00EA355C">
              <w:rPr>
                <w:sz w:val="20"/>
                <w:szCs w:val="20"/>
              </w:rPr>
              <w:t>creates</w:t>
            </w:r>
            <w:r w:rsidRPr="00EA355C">
              <w:rPr>
                <w:spacing w:val="-2"/>
                <w:sz w:val="20"/>
                <w:szCs w:val="20"/>
              </w:rPr>
              <w:t xml:space="preserve"> </w:t>
            </w:r>
            <w:r w:rsidRPr="00EA355C">
              <w:rPr>
                <w:sz w:val="20"/>
                <w:szCs w:val="20"/>
              </w:rPr>
              <w:t>an encrypted connection over a</w:t>
            </w:r>
            <w:r w:rsidRPr="00EA355C">
              <w:rPr>
                <w:spacing w:val="-2"/>
                <w:sz w:val="20"/>
                <w:szCs w:val="20"/>
              </w:rPr>
              <w:t xml:space="preserve"> </w:t>
            </w:r>
            <w:r w:rsidRPr="00EA355C">
              <w:rPr>
                <w:sz w:val="20"/>
                <w:szCs w:val="20"/>
              </w:rPr>
              <w:t>less</w:t>
            </w:r>
            <w:r w:rsidRPr="00EA355C">
              <w:rPr>
                <w:spacing w:val="-1"/>
                <w:sz w:val="20"/>
                <w:szCs w:val="20"/>
              </w:rPr>
              <w:t xml:space="preserve"> </w:t>
            </w:r>
            <w:r w:rsidRPr="00EA355C">
              <w:rPr>
                <w:sz w:val="20"/>
                <w:szCs w:val="20"/>
              </w:rPr>
              <w:t>secure</w:t>
            </w:r>
            <w:r w:rsidRPr="00EA355C">
              <w:rPr>
                <w:spacing w:val="-2"/>
                <w:sz w:val="20"/>
                <w:szCs w:val="20"/>
              </w:rPr>
              <w:t xml:space="preserve"> </w:t>
            </w:r>
            <w:r w:rsidRPr="00EA355C">
              <w:rPr>
                <w:sz w:val="20"/>
                <w:szCs w:val="20"/>
              </w:rPr>
              <w:t>network</w:t>
            </w:r>
            <w:r w:rsidRPr="00EA355C">
              <w:rPr>
                <w:spacing w:val="-1"/>
                <w:sz w:val="20"/>
                <w:szCs w:val="20"/>
              </w:rPr>
              <w:t xml:space="preserve"> </w:t>
            </w:r>
            <w:r w:rsidRPr="00EA355C">
              <w:rPr>
                <w:sz w:val="20"/>
                <w:szCs w:val="20"/>
              </w:rPr>
              <w:t>such</w:t>
            </w:r>
            <w:r w:rsidRPr="00EA355C">
              <w:rPr>
                <w:spacing w:val="-2"/>
                <w:sz w:val="20"/>
                <w:szCs w:val="20"/>
              </w:rPr>
              <w:t xml:space="preserve"> </w:t>
            </w:r>
            <w:r w:rsidRPr="00EA355C">
              <w:rPr>
                <w:sz w:val="20"/>
                <w:szCs w:val="20"/>
              </w:rPr>
              <w:t>as</w:t>
            </w:r>
            <w:r w:rsidRPr="00EA355C">
              <w:rPr>
                <w:spacing w:val="-3"/>
                <w:sz w:val="20"/>
                <w:szCs w:val="20"/>
              </w:rPr>
              <w:t xml:space="preserve"> </w:t>
            </w:r>
            <w:r w:rsidRPr="00EA355C">
              <w:rPr>
                <w:sz w:val="20"/>
                <w:szCs w:val="20"/>
              </w:rPr>
              <w:t>the</w:t>
            </w:r>
            <w:r w:rsidRPr="00EA355C">
              <w:rPr>
                <w:spacing w:val="-4"/>
                <w:sz w:val="20"/>
                <w:szCs w:val="20"/>
              </w:rPr>
              <w:t xml:space="preserve"> </w:t>
            </w:r>
            <w:r w:rsidRPr="00EA355C">
              <w:rPr>
                <w:sz w:val="20"/>
                <w:szCs w:val="20"/>
              </w:rPr>
              <w:t>internet.</w:t>
            </w:r>
            <w:r w:rsidRPr="00EA355C">
              <w:rPr>
                <w:spacing w:val="-5"/>
                <w:sz w:val="20"/>
                <w:szCs w:val="20"/>
              </w:rPr>
              <w:t xml:space="preserve"> </w:t>
            </w:r>
            <w:r w:rsidRPr="00EA355C">
              <w:rPr>
                <w:sz w:val="20"/>
                <w:szCs w:val="20"/>
              </w:rPr>
              <w:t>This</w:t>
            </w:r>
            <w:r w:rsidRPr="00EA355C">
              <w:rPr>
                <w:spacing w:val="-1"/>
                <w:sz w:val="20"/>
                <w:szCs w:val="20"/>
              </w:rPr>
              <w:t xml:space="preserve"> </w:t>
            </w:r>
            <w:r w:rsidRPr="00EA355C">
              <w:rPr>
                <w:sz w:val="20"/>
                <w:szCs w:val="20"/>
              </w:rPr>
              <w:t>connection</w:t>
            </w:r>
            <w:r w:rsidRPr="00EA355C">
              <w:rPr>
                <w:spacing w:val="-2"/>
                <w:sz w:val="20"/>
                <w:szCs w:val="20"/>
              </w:rPr>
              <w:t xml:space="preserve"> </w:t>
            </w:r>
            <w:r w:rsidRPr="00EA355C">
              <w:rPr>
                <w:sz w:val="20"/>
                <w:szCs w:val="20"/>
              </w:rPr>
              <w:t>enables</w:t>
            </w:r>
            <w:r w:rsidRPr="00EA355C">
              <w:rPr>
                <w:spacing w:val="-4"/>
                <w:sz w:val="20"/>
                <w:szCs w:val="20"/>
              </w:rPr>
              <w:t xml:space="preserve"> </w:t>
            </w:r>
            <w:r w:rsidRPr="00EA355C">
              <w:rPr>
                <w:sz w:val="20"/>
                <w:szCs w:val="20"/>
              </w:rPr>
              <w:t>service</w:t>
            </w:r>
            <w:r w:rsidRPr="00EA355C">
              <w:rPr>
                <w:spacing w:val="-2"/>
                <w:sz w:val="20"/>
                <w:szCs w:val="20"/>
              </w:rPr>
              <w:t xml:space="preserve"> </w:t>
            </w:r>
            <w:r w:rsidRPr="00EA355C">
              <w:rPr>
                <w:sz w:val="20"/>
                <w:szCs w:val="20"/>
              </w:rPr>
              <w:t>users</w:t>
            </w:r>
            <w:r w:rsidRPr="00EA355C">
              <w:rPr>
                <w:spacing w:val="-4"/>
                <w:sz w:val="20"/>
                <w:szCs w:val="20"/>
              </w:rPr>
              <w:t xml:space="preserve"> </w:t>
            </w:r>
            <w:r w:rsidRPr="00EA355C">
              <w:rPr>
                <w:sz w:val="20"/>
                <w:szCs w:val="20"/>
              </w:rPr>
              <w:t>to</w:t>
            </w:r>
            <w:r w:rsidRPr="00EA355C">
              <w:rPr>
                <w:spacing w:val="-4"/>
                <w:sz w:val="20"/>
                <w:szCs w:val="20"/>
              </w:rPr>
              <w:t xml:space="preserve"> </w:t>
            </w:r>
            <w:r w:rsidRPr="00EA355C">
              <w:rPr>
                <w:sz w:val="20"/>
                <w:szCs w:val="20"/>
              </w:rPr>
              <w:t>connect</w:t>
            </w:r>
            <w:r w:rsidRPr="00EA355C">
              <w:rPr>
                <w:spacing w:val="-3"/>
                <w:sz w:val="20"/>
                <w:szCs w:val="20"/>
              </w:rPr>
              <w:t xml:space="preserve"> </w:t>
            </w:r>
            <w:r w:rsidRPr="00EA355C">
              <w:rPr>
                <w:sz w:val="20"/>
                <w:szCs w:val="20"/>
              </w:rPr>
              <w:t>to</w:t>
            </w:r>
            <w:r w:rsidRPr="00EA355C">
              <w:rPr>
                <w:spacing w:val="-4"/>
                <w:sz w:val="20"/>
                <w:szCs w:val="20"/>
              </w:rPr>
              <w:t xml:space="preserve"> </w:t>
            </w:r>
            <w:r w:rsidRPr="00EA355C">
              <w:rPr>
                <w:sz w:val="20"/>
                <w:szCs w:val="20"/>
              </w:rPr>
              <w:t>the University Network and its resources as if they were connected from within the University.</w:t>
            </w:r>
          </w:p>
        </w:tc>
      </w:tr>
      <w:tr w:rsidR="00E60B84" w14:paraId="7A90E6B1" w14:textId="77777777" w:rsidTr="00367A45">
        <w:tc>
          <w:tcPr>
            <w:tcW w:w="2666" w:type="dxa"/>
          </w:tcPr>
          <w:p w14:paraId="0E9991FB" w14:textId="1931CEB2" w:rsidR="00E60B84" w:rsidRPr="00EA355C" w:rsidRDefault="0020163C" w:rsidP="00402226">
            <w:pPr>
              <w:rPr>
                <w:b/>
                <w:bCs/>
                <w:iCs/>
                <w:sz w:val="20"/>
                <w:szCs w:val="20"/>
              </w:rPr>
            </w:pPr>
            <w:r w:rsidRPr="00EA355C">
              <w:rPr>
                <w:b/>
                <w:iCs/>
                <w:sz w:val="20"/>
                <w:szCs w:val="20"/>
              </w:rPr>
              <w:t>App</w:t>
            </w:r>
          </w:p>
        </w:tc>
        <w:tc>
          <w:tcPr>
            <w:tcW w:w="6939" w:type="dxa"/>
          </w:tcPr>
          <w:p w14:paraId="348201EE" w14:textId="792C1A2C" w:rsidR="00E60B84" w:rsidRPr="00EA355C" w:rsidRDefault="0020163C" w:rsidP="00402226">
            <w:pPr>
              <w:rPr>
                <w:b/>
                <w:bCs/>
                <w:sz w:val="20"/>
                <w:szCs w:val="20"/>
              </w:rPr>
            </w:pPr>
            <w:r w:rsidRPr="00EA355C">
              <w:rPr>
                <w:sz w:val="20"/>
                <w:szCs w:val="20"/>
              </w:rPr>
              <w:t>A</w:t>
            </w:r>
            <w:r w:rsidRPr="00EA355C">
              <w:rPr>
                <w:spacing w:val="-6"/>
                <w:sz w:val="20"/>
                <w:szCs w:val="20"/>
              </w:rPr>
              <w:t xml:space="preserve"> </w:t>
            </w:r>
            <w:r w:rsidRPr="00EA355C">
              <w:rPr>
                <w:sz w:val="20"/>
                <w:szCs w:val="20"/>
              </w:rPr>
              <w:t>software</w:t>
            </w:r>
            <w:r w:rsidRPr="00EA355C">
              <w:rPr>
                <w:spacing w:val="-2"/>
                <w:sz w:val="20"/>
                <w:szCs w:val="20"/>
              </w:rPr>
              <w:t xml:space="preserve"> </w:t>
            </w:r>
            <w:r w:rsidRPr="00EA355C">
              <w:rPr>
                <w:sz w:val="20"/>
                <w:szCs w:val="20"/>
              </w:rPr>
              <w:t>application</w:t>
            </w:r>
            <w:r w:rsidRPr="00EA355C">
              <w:rPr>
                <w:spacing w:val="-3"/>
                <w:sz w:val="20"/>
                <w:szCs w:val="20"/>
              </w:rPr>
              <w:t xml:space="preserve"> </w:t>
            </w:r>
            <w:r w:rsidRPr="00EA355C">
              <w:rPr>
                <w:sz w:val="20"/>
                <w:szCs w:val="20"/>
              </w:rPr>
              <w:t>installed</w:t>
            </w:r>
            <w:r w:rsidRPr="00EA355C">
              <w:rPr>
                <w:spacing w:val="-3"/>
                <w:sz w:val="20"/>
                <w:szCs w:val="20"/>
              </w:rPr>
              <w:t xml:space="preserve"> </w:t>
            </w:r>
            <w:r w:rsidRPr="00EA355C">
              <w:rPr>
                <w:sz w:val="20"/>
                <w:szCs w:val="20"/>
              </w:rPr>
              <w:t>on</w:t>
            </w:r>
            <w:r w:rsidRPr="00EA355C">
              <w:rPr>
                <w:spacing w:val="-3"/>
                <w:sz w:val="20"/>
                <w:szCs w:val="20"/>
              </w:rPr>
              <w:t xml:space="preserve"> </w:t>
            </w:r>
            <w:r w:rsidRPr="00EA355C">
              <w:rPr>
                <w:sz w:val="20"/>
                <w:szCs w:val="20"/>
              </w:rPr>
              <w:t>a</w:t>
            </w:r>
            <w:r w:rsidRPr="00EA355C">
              <w:rPr>
                <w:spacing w:val="-5"/>
                <w:sz w:val="20"/>
                <w:szCs w:val="20"/>
              </w:rPr>
              <w:t xml:space="preserve"> </w:t>
            </w:r>
            <w:r w:rsidRPr="00EA355C">
              <w:rPr>
                <w:sz w:val="20"/>
                <w:szCs w:val="20"/>
              </w:rPr>
              <w:t>service</w:t>
            </w:r>
            <w:r w:rsidRPr="00EA355C">
              <w:rPr>
                <w:spacing w:val="-3"/>
                <w:sz w:val="20"/>
                <w:szCs w:val="20"/>
              </w:rPr>
              <w:t xml:space="preserve"> </w:t>
            </w:r>
            <w:r w:rsidRPr="00EA355C">
              <w:rPr>
                <w:sz w:val="20"/>
                <w:szCs w:val="20"/>
              </w:rPr>
              <w:t>users</w:t>
            </w:r>
            <w:r w:rsidRPr="00EA355C">
              <w:rPr>
                <w:spacing w:val="-5"/>
                <w:sz w:val="20"/>
                <w:szCs w:val="20"/>
              </w:rPr>
              <w:t xml:space="preserve"> </w:t>
            </w:r>
            <w:r w:rsidRPr="00EA355C">
              <w:rPr>
                <w:sz w:val="20"/>
                <w:szCs w:val="20"/>
              </w:rPr>
              <w:t>registered</w:t>
            </w:r>
            <w:r w:rsidRPr="00EA355C">
              <w:rPr>
                <w:spacing w:val="-5"/>
                <w:sz w:val="20"/>
                <w:szCs w:val="20"/>
              </w:rPr>
              <w:t xml:space="preserve"> </w:t>
            </w:r>
            <w:r w:rsidRPr="00EA355C">
              <w:rPr>
                <w:sz w:val="20"/>
                <w:szCs w:val="20"/>
              </w:rPr>
              <w:t>device</w:t>
            </w:r>
            <w:r w:rsidRPr="00EA355C">
              <w:rPr>
                <w:spacing w:val="-3"/>
                <w:sz w:val="20"/>
                <w:szCs w:val="20"/>
              </w:rPr>
              <w:t xml:space="preserve"> </w:t>
            </w:r>
            <w:r w:rsidRPr="00EA355C">
              <w:rPr>
                <w:sz w:val="20"/>
                <w:szCs w:val="20"/>
              </w:rPr>
              <w:t>which will</w:t>
            </w:r>
            <w:r w:rsidRPr="00EA355C">
              <w:rPr>
                <w:spacing w:val="-3"/>
                <w:sz w:val="20"/>
                <w:szCs w:val="20"/>
              </w:rPr>
              <w:t xml:space="preserve"> </w:t>
            </w:r>
            <w:r w:rsidRPr="00EA355C">
              <w:rPr>
                <w:sz w:val="20"/>
                <w:szCs w:val="20"/>
              </w:rPr>
              <w:t>either</w:t>
            </w:r>
            <w:r w:rsidRPr="00EA355C">
              <w:rPr>
                <w:spacing w:val="-2"/>
                <w:sz w:val="20"/>
                <w:szCs w:val="20"/>
              </w:rPr>
              <w:t xml:space="preserve"> </w:t>
            </w:r>
            <w:r w:rsidRPr="00EA355C">
              <w:rPr>
                <w:sz w:val="20"/>
                <w:szCs w:val="20"/>
              </w:rPr>
              <w:t xml:space="preserve">prompt the users for confirmation that they are attempting to access secure services or provide a single use password that the user will need to enter </w:t>
            </w:r>
            <w:proofErr w:type="gramStart"/>
            <w:r w:rsidRPr="00EA355C">
              <w:rPr>
                <w:sz w:val="20"/>
                <w:szCs w:val="20"/>
              </w:rPr>
              <w:t>in order to</w:t>
            </w:r>
            <w:proofErr w:type="gramEnd"/>
            <w:r w:rsidRPr="00EA355C">
              <w:rPr>
                <w:sz w:val="20"/>
                <w:szCs w:val="20"/>
              </w:rPr>
              <w:t xml:space="preserve"> proceed.</w:t>
            </w:r>
          </w:p>
        </w:tc>
      </w:tr>
      <w:tr w:rsidR="00E60B84" w14:paraId="26F91872" w14:textId="77777777" w:rsidTr="00367A45">
        <w:tc>
          <w:tcPr>
            <w:tcW w:w="2666" w:type="dxa"/>
          </w:tcPr>
          <w:p w14:paraId="23EF0F56" w14:textId="6BE5387B" w:rsidR="00E60B84" w:rsidRPr="00EA355C" w:rsidRDefault="0020163C" w:rsidP="00402226">
            <w:pPr>
              <w:rPr>
                <w:b/>
                <w:bCs/>
                <w:iCs/>
                <w:sz w:val="20"/>
                <w:szCs w:val="20"/>
              </w:rPr>
            </w:pPr>
            <w:r w:rsidRPr="00EA355C">
              <w:rPr>
                <w:b/>
                <w:iCs/>
                <w:sz w:val="20"/>
                <w:szCs w:val="20"/>
              </w:rPr>
              <w:t>Biometric</w:t>
            </w:r>
            <w:r w:rsidRPr="00EA355C">
              <w:rPr>
                <w:b/>
                <w:iCs/>
                <w:spacing w:val="-5"/>
                <w:sz w:val="20"/>
                <w:szCs w:val="20"/>
              </w:rPr>
              <w:t xml:space="preserve"> </w:t>
            </w:r>
            <w:r w:rsidRPr="00EA355C">
              <w:rPr>
                <w:b/>
                <w:iCs/>
                <w:sz w:val="20"/>
                <w:szCs w:val="20"/>
              </w:rPr>
              <w:t>Authentication</w:t>
            </w:r>
          </w:p>
        </w:tc>
        <w:tc>
          <w:tcPr>
            <w:tcW w:w="6939" w:type="dxa"/>
          </w:tcPr>
          <w:p w14:paraId="252C139C" w14:textId="6ABC024D" w:rsidR="00E60B84" w:rsidRPr="00EA355C" w:rsidRDefault="0020163C" w:rsidP="00402226">
            <w:pPr>
              <w:rPr>
                <w:sz w:val="20"/>
                <w:szCs w:val="20"/>
              </w:rPr>
            </w:pPr>
            <w:r w:rsidRPr="00EA355C">
              <w:rPr>
                <w:sz w:val="20"/>
                <w:szCs w:val="20"/>
              </w:rPr>
              <w:t>A</w:t>
            </w:r>
            <w:r w:rsidRPr="00EA355C">
              <w:rPr>
                <w:spacing w:val="-5"/>
                <w:sz w:val="20"/>
                <w:szCs w:val="20"/>
              </w:rPr>
              <w:t xml:space="preserve"> </w:t>
            </w:r>
            <w:r w:rsidRPr="00EA355C">
              <w:rPr>
                <w:sz w:val="20"/>
                <w:szCs w:val="20"/>
              </w:rPr>
              <w:t>method</w:t>
            </w:r>
            <w:r w:rsidRPr="00EA355C">
              <w:rPr>
                <w:spacing w:val="-3"/>
                <w:sz w:val="20"/>
                <w:szCs w:val="20"/>
              </w:rPr>
              <w:t xml:space="preserve"> </w:t>
            </w:r>
            <w:r w:rsidRPr="00EA355C">
              <w:rPr>
                <w:sz w:val="20"/>
                <w:szCs w:val="20"/>
              </w:rPr>
              <w:t>of</w:t>
            </w:r>
            <w:r w:rsidRPr="00EA355C">
              <w:rPr>
                <w:spacing w:val="-1"/>
                <w:sz w:val="20"/>
                <w:szCs w:val="20"/>
              </w:rPr>
              <w:t xml:space="preserve"> </w:t>
            </w:r>
            <w:r w:rsidRPr="00EA355C">
              <w:rPr>
                <w:sz w:val="20"/>
                <w:szCs w:val="20"/>
              </w:rPr>
              <w:t>authentication</w:t>
            </w:r>
            <w:r w:rsidRPr="00EA355C">
              <w:rPr>
                <w:spacing w:val="-3"/>
                <w:sz w:val="20"/>
                <w:szCs w:val="20"/>
              </w:rPr>
              <w:t xml:space="preserve"> </w:t>
            </w:r>
            <w:r w:rsidRPr="00EA355C">
              <w:rPr>
                <w:sz w:val="20"/>
                <w:szCs w:val="20"/>
              </w:rPr>
              <w:t>whereby</w:t>
            </w:r>
            <w:r w:rsidRPr="00EA355C">
              <w:rPr>
                <w:spacing w:val="-5"/>
                <w:sz w:val="20"/>
                <w:szCs w:val="20"/>
              </w:rPr>
              <w:t xml:space="preserve"> </w:t>
            </w:r>
            <w:r w:rsidRPr="00EA355C">
              <w:rPr>
                <w:sz w:val="20"/>
                <w:szCs w:val="20"/>
              </w:rPr>
              <w:t>a</w:t>
            </w:r>
            <w:r w:rsidRPr="00EA355C">
              <w:rPr>
                <w:spacing w:val="-3"/>
                <w:sz w:val="20"/>
                <w:szCs w:val="20"/>
              </w:rPr>
              <w:t xml:space="preserve"> </w:t>
            </w:r>
            <w:r w:rsidRPr="00EA355C">
              <w:rPr>
                <w:sz w:val="20"/>
                <w:szCs w:val="20"/>
              </w:rPr>
              <w:t>service</w:t>
            </w:r>
            <w:r w:rsidRPr="00EA355C">
              <w:rPr>
                <w:spacing w:val="-3"/>
                <w:sz w:val="20"/>
                <w:szCs w:val="20"/>
              </w:rPr>
              <w:t xml:space="preserve"> </w:t>
            </w:r>
            <w:r w:rsidRPr="00EA355C">
              <w:rPr>
                <w:sz w:val="20"/>
                <w:szCs w:val="20"/>
              </w:rPr>
              <w:t>user</w:t>
            </w:r>
            <w:r w:rsidRPr="00EA355C">
              <w:rPr>
                <w:spacing w:val="-5"/>
                <w:sz w:val="20"/>
                <w:szCs w:val="20"/>
              </w:rPr>
              <w:t xml:space="preserve"> </w:t>
            </w:r>
            <w:r w:rsidRPr="00EA355C">
              <w:rPr>
                <w:sz w:val="20"/>
                <w:szCs w:val="20"/>
              </w:rPr>
              <w:t>scans</w:t>
            </w:r>
            <w:r w:rsidRPr="00EA355C">
              <w:rPr>
                <w:spacing w:val="-5"/>
                <w:sz w:val="20"/>
                <w:szCs w:val="20"/>
              </w:rPr>
              <w:t xml:space="preserve"> </w:t>
            </w:r>
            <w:r w:rsidRPr="00EA355C">
              <w:rPr>
                <w:sz w:val="20"/>
                <w:szCs w:val="20"/>
              </w:rPr>
              <w:t>a</w:t>
            </w:r>
            <w:r w:rsidRPr="00EA355C">
              <w:rPr>
                <w:spacing w:val="-3"/>
                <w:sz w:val="20"/>
                <w:szCs w:val="20"/>
              </w:rPr>
              <w:t xml:space="preserve"> </w:t>
            </w:r>
            <w:r w:rsidRPr="00EA355C">
              <w:rPr>
                <w:sz w:val="20"/>
                <w:szCs w:val="20"/>
              </w:rPr>
              <w:t>part</w:t>
            </w:r>
            <w:r w:rsidRPr="00EA355C">
              <w:rPr>
                <w:spacing w:val="-1"/>
                <w:sz w:val="20"/>
                <w:szCs w:val="20"/>
              </w:rPr>
              <w:t xml:space="preserve"> </w:t>
            </w:r>
            <w:r w:rsidRPr="00EA355C">
              <w:rPr>
                <w:sz w:val="20"/>
                <w:szCs w:val="20"/>
              </w:rPr>
              <w:t>of their body known to be unique to them, such as a fingerprint.</w:t>
            </w:r>
          </w:p>
        </w:tc>
      </w:tr>
      <w:tr w:rsidR="00E60B84" w14:paraId="6F20529F" w14:textId="77777777" w:rsidTr="00367A45">
        <w:tc>
          <w:tcPr>
            <w:tcW w:w="2666" w:type="dxa"/>
          </w:tcPr>
          <w:p w14:paraId="3D2B9FE9" w14:textId="7A1355D3" w:rsidR="00E60B84" w:rsidRPr="00EA355C" w:rsidRDefault="002120AF" w:rsidP="00402226">
            <w:pPr>
              <w:rPr>
                <w:b/>
                <w:bCs/>
                <w:iCs/>
                <w:sz w:val="20"/>
                <w:szCs w:val="20"/>
              </w:rPr>
            </w:pPr>
            <w:r w:rsidRPr="00EA355C">
              <w:rPr>
                <w:b/>
                <w:iCs/>
                <w:sz w:val="20"/>
                <w:szCs w:val="20"/>
              </w:rPr>
              <w:t>Call-Back Authentication</w:t>
            </w:r>
          </w:p>
        </w:tc>
        <w:tc>
          <w:tcPr>
            <w:tcW w:w="6939" w:type="dxa"/>
          </w:tcPr>
          <w:p w14:paraId="4DA286F5" w14:textId="40849A6E" w:rsidR="00E60B84" w:rsidRPr="00EA355C" w:rsidRDefault="002120AF" w:rsidP="00402226">
            <w:pPr>
              <w:rPr>
                <w:sz w:val="20"/>
                <w:szCs w:val="20"/>
              </w:rPr>
            </w:pPr>
            <w:r w:rsidRPr="00EA355C">
              <w:rPr>
                <w:sz w:val="20"/>
                <w:szCs w:val="20"/>
              </w:rPr>
              <w:t>A method of additional authentication whereby a service user is contacted via a known personal phone number each time they attempt to log in to a secure resource.</w:t>
            </w:r>
            <w:r w:rsidRPr="00EA355C">
              <w:rPr>
                <w:spacing w:val="-2"/>
                <w:sz w:val="20"/>
                <w:szCs w:val="20"/>
              </w:rPr>
              <w:t xml:space="preserve"> </w:t>
            </w:r>
            <w:r w:rsidRPr="00EA355C">
              <w:rPr>
                <w:sz w:val="20"/>
                <w:szCs w:val="20"/>
              </w:rPr>
              <w:t>The</w:t>
            </w:r>
            <w:r w:rsidRPr="00EA355C">
              <w:rPr>
                <w:spacing w:val="-3"/>
                <w:sz w:val="20"/>
                <w:szCs w:val="20"/>
              </w:rPr>
              <w:t xml:space="preserve"> </w:t>
            </w:r>
            <w:r w:rsidRPr="00EA355C">
              <w:rPr>
                <w:sz w:val="20"/>
                <w:szCs w:val="20"/>
              </w:rPr>
              <w:t>call</w:t>
            </w:r>
            <w:r w:rsidRPr="00EA355C">
              <w:rPr>
                <w:spacing w:val="-1"/>
                <w:sz w:val="20"/>
                <w:szCs w:val="20"/>
              </w:rPr>
              <w:t xml:space="preserve"> </w:t>
            </w:r>
            <w:r w:rsidRPr="00EA355C">
              <w:rPr>
                <w:sz w:val="20"/>
                <w:szCs w:val="20"/>
              </w:rPr>
              <w:t>is normally</w:t>
            </w:r>
            <w:r w:rsidRPr="00EA355C">
              <w:rPr>
                <w:spacing w:val="-3"/>
                <w:sz w:val="20"/>
                <w:szCs w:val="20"/>
              </w:rPr>
              <w:t xml:space="preserve"> </w:t>
            </w:r>
            <w:r w:rsidRPr="00EA355C">
              <w:rPr>
                <w:sz w:val="20"/>
                <w:szCs w:val="20"/>
              </w:rPr>
              <w:t>automated</w:t>
            </w:r>
            <w:r w:rsidRPr="00EA355C">
              <w:rPr>
                <w:spacing w:val="-3"/>
                <w:sz w:val="20"/>
                <w:szCs w:val="20"/>
              </w:rPr>
              <w:t xml:space="preserve"> </w:t>
            </w:r>
            <w:r w:rsidRPr="00EA355C">
              <w:rPr>
                <w:sz w:val="20"/>
                <w:szCs w:val="20"/>
              </w:rPr>
              <w:t>and</w:t>
            </w:r>
            <w:r w:rsidRPr="00EA355C">
              <w:rPr>
                <w:spacing w:val="-3"/>
                <w:sz w:val="20"/>
                <w:szCs w:val="20"/>
              </w:rPr>
              <w:t xml:space="preserve"> </w:t>
            </w:r>
            <w:r w:rsidRPr="00EA355C">
              <w:rPr>
                <w:sz w:val="20"/>
                <w:szCs w:val="20"/>
              </w:rPr>
              <w:t>simply</w:t>
            </w:r>
            <w:r w:rsidRPr="00EA355C">
              <w:rPr>
                <w:spacing w:val="-3"/>
                <w:sz w:val="20"/>
                <w:szCs w:val="20"/>
              </w:rPr>
              <w:t xml:space="preserve"> </w:t>
            </w:r>
            <w:r w:rsidRPr="00EA355C">
              <w:rPr>
                <w:sz w:val="20"/>
                <w:szCs w:val="20"/>
              </w:rPr>
              <w:t>asks</w:t>
            </w:r>
            <w:r w:rsidRPr="00EA355C">
              <w:rPr>
                <w:spacing w:val="-3"/>
                <w:sz w:val="20"/>
                <w:szCs w:val="20"/>
              </w:rPr>
              <w:t xml:space="preserve"> </w:t>
            </w:r>
            <w:r w:rsidRPr="00EA355C">
              <w:rPr>
                <w:sz w:val="20"/>
                <w:szCs w:val="20"/>
              </w:rPr>
              <w:t>the</w:t>
            </w:r>
            <w:r w:rsidRPr="00EA355C">
              <w:rPr>
                <w:spacing w:val="-3"/>
                <w:sz w:val="20"/>
                <w:szCs w:val="20"/>
              </w:rPr>
              <w:t xml:space="preserve"> </w:t>
            </w:r>
            <w:r w:rsidRPr="00EA355C">
              <w:rPr>
                <w:sz w:val="20"/>
                <w:szCs w:val="20"/>
              </w:rPr>
              <w:t>service</w:t>
            </w:r>
            <w:r w:rsidRPr="00EA355C">
              <w:rPr>
                <w:spacing w:val="-1"/>
                <w:sz w:val="20"/>
                <w:szCs w:val="20"/>
              </w:rPr>
              <w:t xml:space="preserve"> </w:t>
            </w:r>
            <w:r w:rsidRPr="00EA355C">
              <w:rPr>
                <w:sz w:val="20"/>
                <w:szCs w:val="20"/>
              </w:rPr>
              <w:t>user</w:t>
            </w:r>
            <w:r w:rsidRPr="00EA355C">
              <w:rPr>
                <w:spacing w:val="-2"/>
                <w:sz w:val="20"/>
                <w:szCs w:val="20"/>
              </w:rPr>
              <w:t xml:space="preserve"> </w:t>
            </w:r>
            <w:r w:rsidRPr="00EA355C">
              <w:rPr>
                <w:sz w:val="20"/>
                <w:szCs w:val="20"/>
              </w:rPr>
              <w:t>to</w:t>
            </w:r>
            <w:r w:rsidRPr="00EA355C">
              <w:rPr>
                <w:spacing w:val="-3"/>
                <w:sz w:val="20"/>
                <w:szCs w:val="20"/>
              </w:rPr>
              <w:t xml:space="preserve"> </w:t>
            </w:r>
            <w:r w:rsidRPr="00EA355C">
              <w:rPr>
                <w:sz w:val="20"/>
                <w:szCs w:val="20"/>
              </w:rPr>
              <w:t>press</w:t>
            </w:r>
            <w:r w:rsidRPr="00EA355C">
              <w:rPr>
                <w:spacing w:val="-3"/>
                <w:sz w:val="20"/>
                <w:szCs w:val="20"/>
              </w:rPr>
              <w:t xml:space="preserve"> </w:t>
            </w:r>
            <w:r w:rsidRPr="00EA355C">
              <w:rPr>
                <w:sz w:val="20"/>
                <w:szCs w:val="20"/>
              </w:rPr>
              <w:t>a</w:t>
            </w:r>
            <w:r w:rsidRPr="00EA355C">
              <w:rPr>
                <w:spacing w:val="-3"/>
                <w:sz w:val="20"/>
                <w:szCs w:val="20"/>
              </w:rPr>
              <w:t xml:space="preserve"> </w:t>
            </w:r>
            <w:r w:rsidRPr="00EA355C">
              <w:rPr>
                <w:sz w:val="20"/>
                <w:szCs w:val="20"/>
              </w:rPr>
              <w:t>specific</w:t>
            </w:r>
            <w:r w:rsidRPr="00EA355C">
              <w:rPr>
                <w:spacing w:val="-3"/>
                <w:sz w:val="20"/>
                <w:szCs w:val="20"/>
              </w:rPr>
              <w:t xml:space="preserve"> </w:t>
            </w:r>
            <w:r w:rsidRPr="00EA355C">
              <w:rPr>
                <w:sz w:val="20"/>
                <w:szCs w:val="20"/>
              </w:rPr>
              <w:t>key</w:t>
            </w:r>
            <w:r w:rsidRPr="00EA355C">
              <w:rPr>
                <w:spacing w:val="-3"/>
                <w:sz w:val="20"/>
                <w:szCs w:val="20"/>
              </w:rPr>
              <w:t xml:space="preserve"> </w:t>
            </w:r>
            <w:r w:rsidRPr="00EA355C">
              <w:rPr>
                <w:sz w:val="20"/>
                <w:szCs w:val="20"/>
              </w:rPr>
              <w:t>to confirm that they are attempting to log in or hang up if not. If the key is pressed the users log in attempt will be passed, if not then the log in attempt will be blocked. The call-back costs will not be charged to the service user</w:t>
            </w:r>
          </w:p>
        </w:tc>
      </w:tr>
    </w:tbl>
    <w:p w14:paraId="5654EB0C" w14:textId="77777777" w:rsidR="00E60B84" w:rsidRPr="00C80ED0" w:rsidRDefault="00E60B84" w:rsidP="00402226">
      <w:pPr>
        <w:rPr>
          <w:b/>
          <w:bCs/>
          <w:sz w:val="16"/>
          <w:szCs w:val="16"/>
        </w:rPr>
      </w:pPr>
    </w:p>
    <w:sectPr w:rsidR="00E60B84" w:rsidRPr="00C80ED0" w:rsidSect="003060B1">
      <w:headerReference w:type="default" r:id="rId17"/>
      <w:footerReference w:type="even" r:id="rId18"/>
      <w:footerReference w:type="default" r:id="rId19"/>
      <w:footerReference w:type="first" r:id="rId20"/>
      <w:pgSz w:w="11910" w:h="16840"/>
      <w:pgMar w:top="1100" w:right="1137" w:bottom="1760" w:left="1134" w:header="708" w:footer="1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3EC86" w14:textId="77777777" w:rsidR="00513C54" w:rsidRDefault="00513C54">
      <w:r>
        <w:separator/>
      </w:r>
    </w:p>
  </w:endnote>
  <w:endnote w:type="continuationSeparator" w:id="0">
    <w:p w14:paraId="420CDC2B" w14:textId="77777777" w:rsidR="00513C54" w:rsidRDefault="00513C54">
      <w:r>
        <w:continuationSeparator/>
      </w:r>
    </w:p>
  </w:endnote>
  <w:endnote w:type="continuationNotice" w:id="1">
    <w:p w14:paraId="4DAD7131" w14:textId="77777777" w:rsidR="00513C54" w:rsidRDefault="00513C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07F7" w14:textId="6ADBB9E0" w:rsidR="00FA0BF8" w:rsidRDefault="003B1FD0">
    <w:pPr>
      <w:pStyle w:val="Footer"/>
    </w:pPr>
    <w:r>
      <w:rPr>
        <w:noProof/>
      </w:rPr>
      <mc:AlternateContent>
        <mc:Choice Requires="wps">
          <w:drawing>
            <wp:anchor distT="0" distB="0" distL="0" distR="0" simplePos="0" relativeHeight="251658244" behindDoc="0" locked="0" layoutInCell="1" allowOverlap="1" wp14:anchorId="0A76C1EF" wp14:editId="6B7BC3C8">
              <wp:simplePos x="635" y="635"/>
              <wp:positionH relativeFrom="page">
                <wp:align>left</wp:align>
              </wp:positionH>
              <wp:positionV relativeFrom="page">
                <wp:align>bottom</wp:align>
              </wp:positionV>
              <wp:extent cx="443865" cy="443865"/>
              <wp:effectExtent l="0" t="0" r="7620" b="0"/>
              <wp:wrapNone/>
              <wp:docPr id="1883395983" name="Text Box 1883395983" descr="Level 0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69B9D0" w14:textId="5A0A20DA" w:rsidR="003B1FD0" w:rsidRPr="003B1FD0" w:rsidRDefault="003B1FD0" w:rsidP="003B1FD0">
                          <w:pPr>
                            <w:rPr>
                              <w:rFonts w:ascii="Calibri" w:eastAsia="Calibri" w:hAnsi="Calibri" w:cs="Calibri"/>
                              <w:noProof/>
                              <w:color w:val="000000"/>
                              <w:sz w:val="20"/>
                              <w:szCs w:val="20"/>
                            </w:rPr>
                          </w:pPr>
                          <w:r w:rsidRPr="003B1FD0">
                            <w:rPr>
                              <w:rFonts w:ascii="Calibri" w:eastAsia="Calibri" w:hAnsi="Calibri" w:cs="Calibri"/>
                              <w:noProof/>
                              <w:color w:val="000000"/>
                              <w:sz w:val="20"/>
                              <w:szCs w:val="20"/>
                            </w:rPr>
                            <w:t>Level 0 -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76C1EF" id="_x0000_t202" coordsize="21600,21600" o:spt="202" path="m,l,21600r21600,l21600,xe">
              <v:stroke joinstyle="miter"/>
              <v:path gradientshapeok="t" o:connecttype="rect"/>
            </v:shapetype>
            <v:shape id="Text Box 1883395983" o:spid="_x0000_s1026" type="#_x0000_t202" alt="Level 0 - Public"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369B9D0" w14:textId="5A0A20DA" w:rsidR="003B1FD0" w:rsidRPr="003B1FD0" w:rsidRDefault="003B1FD0" w:rsidP="003B1FD0">
                    <w:pPr>
                      <w:rPr>
                        <w:rFonts w:ascii="Calibri" w:eastAsia="Calibri" w:hAnsi="Calibri" w:cs="Calibri"/>
                        <w:noProof/>
                        <w:color w:val="000000"/>
                        <w:sz w:val="20"/>
                        <w:szCs w:val="20"/>
                      </w:rPr>
                    </w:pPr>
                    <w:r w:rsidRPr="003B1FD0">
                      <w:rPr>
                        <w:rFonts w:ascii="Calibri" w:eastAsia="Calibri" w:hAnsi="Calibri" w:cs="Calibri"/>
                        <w:noProof/>
                        <w:color w:val="000000"/>
                        <w:sz w:val="20"/>
                        <w:szCs w:val="20"/>
                      </w:rPr>
                      <w:t>Level 0 -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2030" w14:textId="3B5347CE" w:rsidR="00FA0BF8" w:rsidRDefault="00FA0BF8">
    <w:pPr>
      <w:pStyle w:val="BodyText"/>
      <w:spacing w:line="14" w:lineRule="auto"/>
      <w:rPr>
        <w:sz w:val="20"/>
      </w:rPr>
    </w:pPr>
  </w:p>
  <w:p w14:paraId="055D797A" w14:textId="5CD481A9" w:rsidR="00355EB2" w:rsidRDefault="000F739A">
    <w:pPr>
      <w:pStyle w:val="BodyText"/>
      <w:spacing w:line="14" w:lineRule="auto"/>
      <w:rPr>
        <w:sz w:val="20"/>
      </w:rPr>
    </w:pPr>
    <w:r>
      <w:pict w14:anchorId="1591CC44">
        <v:line id="_x0000_s1028" style="position:absolute;z-index:-251658239;mso-position-horizontal-relative:page;mso-position-vertical-relative:page" from="44.9pt,754.05pt" to="549.6pt,754pt">
          <w10:wrap anchorx="page" anchory="page"/>
        </v:line>
      </w:pict>
    </w:r>
    <w:r>
      <w:pict w14:anchorId="218ADCC7">
        <v:shapetype id="_x0000_t202" coordsize="21600,21600" o:spt="202" path="m,l,21600r21600,l21600,xe">
          <v:stroke joinstyle="miter"/>
          <v:path gradientshapeok="t" o:connecttype="rect"/>
        </v:shapetype>
        <v:shape id="docshape15" o:spid="_x0000_s1026" type="#_x0000_t202" style="position:absolute;margin-left:491.8pt;margin-top:759.45pt;width:43.1pt;height:11pt;z-index:-251658238;mso-position-horizontal-relative:page;mso-position-vertical-relative:page" filled="f" stroked="f">
          <v:textbox style="mso-next-textbox:#docshape15" inset="0,0,0,0">
            <w:txbxContent>
              <w:p w14:paraId="4CABD99D" w14:textId="77777777" w:rsidR="00355EB2" w:rsidRDefault="001B5C6D">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4</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6</w:t>
                </w:r>
                <w:r>
                  <w:rPr>
                    <w:spacing w:val="-10"/>
                    <w:sz w:val="16"/>
                  </w:rPr>
                  <w:fldChar w:fldCharType="end"/>
                </w:r>
              </w:p>
            </w:txbxContent>
          </v:textbox>
          <w10:wrap anchorx="page" anchory="page"/>
        </v:shape>
      </w:pict>
    </w:r>
    <w:r>
      <w:pict w14:anchorId="67448D57">
        <v:shape id="docshape16" o:spid="_x0000_s1025" type="#_x0000_t202" style="position:absolute;margin-left:45.2pt;margin-top:774.6pt;width:496.5pt;height:21.55pt;z-index:-251658237;mso-position-horizontal-relative:page;mso-position-vertical-relative:page" filled="f" stroked="f">
          <v:textbox style="mso-next-textbox:#docshape16" inset="0,0,0,0">
            <w:txbxContent>
              <w:p w14:paraId="55325648" w14:textId="77777777" w:rsidR="00355EB2" w:rsidRDefault="001B5C6D">
                <w:pPr>
                  <w:spacing w:before="11" w:line="276" w:lineRule="auto"/>
                  <w:ind w:left="20"/>
                  <w:rPr>
                    <w:sz w:val="16"/>
                  </w:rPr>
                </w:pPr>
                <w:r>
                  <w:rPr>
                    <w:sz w:val="16"/>
                  </w:rPr>
                  <w:t>This</w:t>
                </w:r>
                <w:r>
                  <w:rPr>
                    <w:spacing w:val="-3"/>
                    <w:sz w:val="16"/>
                  </w:rPr>
                  <w:t xml:space="preserve"> </w:t>
                </w:r>
                <w:r>
                  <w:rPr>
                    <w:sz w:val="16"/>
                  </w:rPr>
                  <w:t>policy</w:t>
                </w:r>
                <w:r>
                  <w:rPr>
                    <w:spacing w:val="-4"/>
                    <w:sz w:val="16"/>
                  </w:rPr>
                  <w:t xml:space="preserve"> </w:t>
                </w:r>
                <w:r>
                  <w:rPr>
                    <w:sz w:val="16"/>
                  </w:rPr>
                  <w:t>is,</w:t>
                </w:r>
                <w:r>
                  <w:rPr>
                    <w:spacing w:val="-1"/>
                    <w:sz w:val="16"/>
                  </w:rPr>
                  <w:t xml:space="preserve"> </w:t>
                </w:r>
                <w:r>
                  <w:rPr>
                    <w:sz w:val="16"/>
                  </w:rPr>
                  <w:t>unless otherwise</w:t>
                </w:r>
                <w:r>
                  <w:rPr>
                    <w:spacing w:val="-4"/>
                    <w:sz w:val="16"/>
                  </w:rPr>
                  <w:t xml:space="preserve"> </w:t>
                </w:r>
                <w:r>
                  <w:rPr>
                    <w:sz w:val="16"/>
                  </w:rPr>
                  <w:t>stated,</w:t>
                </w:r>
                <w:r>
                  <w:rPr>
                    <w:spacing w:val="-3"/>
                    <w:sz w:val="16"/>
                  </w:rPr>
                  <w:t xml:space="preserve"> </w:t>
                </w:r>
                <w:r>
                  <w:rPr>
                    <w:sz w:val="16"/>
                  </w:rPr>
                  <w:t>the</w:t>
                </w:r>
                <w:r>
                  <w:rPr>
                    <w:spacing w:val="-2"/>
                    <w:sz w:val="16"/>
                  </w:rPr>
                  <w:t xml:space="preserve"> </w:t>
                </w:r>
                <w:r>
                  <w:rPr>
                    <w:sz w:val="16"/>
                  </w:rPr>
                  <w:t>property</w:t>
                </w:r>
                <w:r>
                  <w:rPr>
                    <w:spacing w:val="-3"/>
                    <w:sz w:val="16"/>
                  </w:rPr>
                  <w:t xml:space="preserve"> </w:t>
                </w:r>
                <w:r>
                  <w:rPr>
                    <w:sz w:val="16"/>
                  </w:rPr>
                  <w:t>of Birmingham</w:t>
                </w:r>
                <w:r>
                  <w:rPr>
                    <w:spacing w:val="-1"/>
                    <w:sz w:val="16"/>
                  </w:rPr>
                  <w:t xml:space="preserve"> </w:t>
                </w:r>
                <w:r>
                  <w:rPr>
                    <w:sz w:val="16"/>
                  </w:rPr>
                  <w:t>City</w:t>
                </w:r>
                <w:r>
                  <w:rPr>
                    <w:spacing w:val="-3"/>
                    <w:sz w:val="16"/>
                  </w:rPr>
                  <w:t xml:space="preserve"> </w:t>
                </w:r>
                <w:r>
                  <w:rPr>
                    <w:sz w:val="16"/>
                  </w:rPr>
                  <w:t>University.</w:t>
                </w:r>
                <w:r>
                  <w:rPr>
                    <w:spacing w:val="-3"/>
                    <w:sz w:val="16"/>
                  </w:rPr>
                  <w:t xml:space="preserve"> </w:t>
                </w:r>
                <w:r>
                  <w:rPr>
                    <w:sz w:val="16"/>
                  </w:rPr>
                  <w:t>Reproduction</w:t>
                </w:r>
                <w:r>
                  <w:rPr>
                    <w:spacing w:val="-5"/>
                    <w:sz w:val="16"/>
                  </w:rPr>
                  <w:t xml:space="preserve"> </w:t>
                </w:r>
                <w:r>
                  <w:rPr>
                    <w:sz w:val="16"/>
                  </w:rPr>
                  <w:t>or</w:t>
                </w:r>
                <w:r>
                  <w:rPr>
                    <w:spacing w:val="-2"/>
                    <w:sz w:val="16"/>
                  </w:rPr>
                  <w:t xml:space="preserve"> </w:t>
                </w:r>
                <w:r>
                  <w:rPr>
                    <w:sz w:val="16"/>
                  </w:rPr>
                  <w:t>retransmission</w:t>
                </w:r>
                <w:r>
                  <w:rPr>
                    <w:spacing w:val="-2"/>
                    <w:sz w:val="16"/>
                  </w:rPr>
                  <w:t xml:space="preserve"> </w:t>
                </w:r>
                <w:r>
                  <w:rPr>
                    <w:sz w:val="16"/>
                  </w:rPr>
                  <w:t>of</w:t>
                </w:r>
                <w:r>
                  <w:rPr>
                    <w:spacing w:val="-3"/>
                    <w:sz w:val="16"/>
                  </w:rPr>
                  <w:t xml:space="preserve"> </w:t>
                </w:r>
                <w:r>
                  <w:rPr>
                    <w:sz w:val="16"/>
                  </w:rPr>
                  <w:t>the</w:t>
                </w:r>
                <w:r>
                  <w:rPr>
                    <w:spacing w:val="-7"/>
                    <w:sz w:val="16"/>
                  </w:rPr>
                  <w:t xml:space="preserve"> </w:t>
                </w:r>
                <w:r>
                  <w:rPr>
                    <w:sz w:val="16"/>
                  </w:rPr>
                  <w:t>materials,</w:t>
                </w:r>
                <w:r>
                  <w:rPr>
                    <w:spacing w:val="-1"/>
                    <w:sz w:val="16"/>
                  </w:rPr>
                  <w:t xml:space="preserve"> </w:t>
                </w:r>
                <w:r>
                  <w:rPr>
                    <w:sz w:val="16"/>
                  </w:rPr>
                  <w:t>in</w:t>
                </w:r>
                <w:r>
                  <w:rPr>
                    <w:spacing w:val="-4"/>
                    <w:sz w:val="16"/>
                  </w:rPr>
                  <w:t xml:space="preserve"> </w:t>
                </w:r>
                <w:r>
                  <w:rPr>
                    <w:sz w:val="16"/>
                  </w:rPr>
                  <w:t>whole or in part, without the prior written consent of Birmingham City University is not permitted.</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B5647" w14:textId="780E5C79" w:rsidR="00FA0BF8" w:rsidRDefault="003B1FD0">
    <w:pPr>
      <w:pStyle w:val="Footer"/>
    </w:pPr>
    <w:r>
      <w:rPr>
        <w:noProof/>
      </w:rPr>
      <mc:AlternateContent>
        <mc:Choice Requires="wps">
          <w:drawing>
            <wp:anchor distT="0" distB="0" distL="0" distR="0" simplePos="0" relativeHeight="251658240" behindDoc="0" locked="0" layoutInCell="1" allowOverlap="1" wp14:anchorId="59FE76C8" wp14:editId="15EEB406">
              <wp:simplePos x="635" y="635"/>
              <wp:positionH relativeFrom="page">
                <wp:align>left</wp:align>
              </wp:positionH>
              <wp:positionV relativeFrom="page">
                <wp:align>bottom</wp:align>
              </wp:positionV>
              <wp:extent cx="443865" cy="443865"/>
              <wp:effectExtent l="0" t="0" r="7620" b="0"/>
              <wp:wrapNone/>
              <wp:docPr id="593618077" name="Text Box 593618077" descr="Level 0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45B506" w14:textId="253EB240" w:rsidR="003B1FD0" w:rsidRPr="003B1FD0" w:rsidRDefault="003B1FD0" w:rsidP="003B1FD0">
                          <w:pPr>
                            <w:rPr>
                              <w:rFonts w:ascii="Calibri" w:eastAsia="Calibri" w:hAnsi="Calibri" w:cs="Calibri"/>
                              <w:noProof/>
                              <w:color w:val="000000"/>
                              <w:sz w:val="20"/>
                              <w:szCs w:val="20"/>
                            </w:rPr>
                          </w:pPr>
                          <w:r w:rsidRPr="003B1FD0">
                            <w:rPr>
                              <w:rFonts w:ascii="Calibri" w:eastAsia="Calibri" w:hAnsi="Calibri" w:cs="Calibri"/>
                              <w:noProof/>
                              <w:color w:val="000000"/>
                              <w:sz w:val="20"/>
                              <w:szCs w:val="20"/>
                            </w:rPr>
                            <w:t>Level 0 -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FE76C8" id="_x0000_t202" coordsize="21600,21600" o:spt="202" path="m,l,21600r21600,l21600,xe">
              <v:stroke joinstyle="miter"/>
              <v:path gradientshapeok="t" o:connecttype="rect"/>
            </v:shapetype>
            <v:shape id="Text Box 593618077" o:spid="_x0000_s1027" type="#_x0000_t202" alt="Level 0 - Public"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7845B506" w14:textId="253EB240" w:rsidR="003B1FD0" w:rsidRPr="003B1FD0" w:rsidRDefault="003B1FD0" w:rsidP="003B1FD0">
                    <w:pPr>
                      <w:rPr>
                        <w:rFonts w:ascii="Calibri" w:eastAsia="Calibri" w:hAnsi="Calibri" w:cs="Calibri"/>
                        <w:noProof/>
                        <w:color w:val="000000"/>
                        <w:sz w:val="20"/>
                        <w:szCs w:val="20"/>
                      </w:rPr>
                    </w:pPr>
                    <w:r w:rsidRPr="003B1FD0">
                      <w:rPr>
                        <w:rFonts w:ascii="Calibri" w:eastAsia="Calibri" w:hAnsi="Calibri" w:cs="Calibri"/>
                        <w:noProof/>
                        <w:color w:val="000000"/>
                        <w:sz w:val="20"/>
                        <w:szCs w:val="20"/>
                      </w:rPr>
                      <w:t>Level 0 -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42B21" w14:textId="77777777" w:rsidR="00513C54" w:rsidRDefault="00513C54">
      <w:r>
        <w:separator/>
      </w:r>
    </w:p>
  </w:footnote>
  <w:footnote w:type="continuationSeparator" w:id="0">
    <w:p w14:paraId="0DCA75DD" w14:textId="77777777" w:rsidR="00513C54" w:rsidRDefault="00513C54">
      <w:r>
        <w:continuationSeparator/>
      </w:r>
    </w:p>
  </w:footnote>
  <w:footnote w:type="continuationNotice" w:id="1">
    <w:p w14:paraId="5E03C1D5" w14:textId="77777777" w:rsidR="00513C54" w:rsidRDefault="00513C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E94A" w14:textId="2E6588C2" w:rsidR="00ED66AA" w:rsidRDefault="00ED66AA" w:rsidP="00ED66AA">
    <w:pPr>
      <w:pStyle w:val="Header"/>
      <w:rPr>
        <w:sz w:val="18"/>
        <w:szCs w:val="18"/>
      </w:rPr>
    </w:pPr>
    <w:r w:rsidRPr="009E0D23">
      <w:rPr>
        <w:b/>
        <w:sz w:val="18"/>
        <w:szCs w:val="18"/>
      </w:rPr>
      <w:t xml:space="preserve">Policy Reference: </w:t>
    </w:r>
    <w:r w:rsidR="00A13DCD">
      <w:rPr>
        <w:sz w:val="18"/>
        <w:szCs w:val="18"/>
      </w:rPr>
      <w:t>3</w:t>
    </w:r>
  </w:p>
  <w:p w14:paraId="278A9C18" w14:textId="77777777" w:rsidR="00ED66AA" w:rsidRDefault="00ED66AA" w:rsidP="00ED66AA">
    <w:pPr>
      <w:pStyle w:val="Header"/>
      <w:rPr>
        <w:sz w:val="18"/>
        <w:szCs w:val="18"/>
      </w:rPr>
    </w:pPr>
    <w:r w:rsidRPr="009E0D23">
      <w:rPr>
        <w:b/>
        <w:sz w:val="18"/>
        <w:szCs w:val="18"/>
      </w:rPr>
      <w:t>Classification:</w:t>
    </w:r>
    <w:r w:rsidRPr="009E0D23">
      <w:rPr>
        <w:sz w:val="18"/>
        <w:szCs w:val="18"/>
      </w:rPr>
      <w:t xml:space="preserve"> </w:t>
    </w:r>
    <w:r>
      <w:rPr>
        <w:sz w:val="18"/>
        <w:szCs w:val="18"/>
      </w:rPr>
      <w:t>Public</w:t>
    </w:r>
  </w:p>
  <w:p w14:paraId="0B9300E4" w14:textId="68EE1099" w:rsidR="00ED66AA" w:rsidRPr="00A65A68" w:rsidRDefault="00ED66AA" w:rsidP="00ED66AA">
    <w:pPr>
      <w:pStyle w:val="Header"/>
      <w:rPr>
        <w:sz w:val="18"/>
        <w:szCs w:val="18"/>
      </w:rPr>
    </w:pPr>
    <w:r>
      <w:rPr>
        <w:b/>
        <w:bCs/>
        <w:sz w:val="18"/>
        <w:szCs w:val="18"/>
      </w:rPr>
      <w:t>Version:</w:t>
    </w:r>
    <w:r w:rsidR="005221BE">
      <w:rPr>
        <w:b/>
        <w:bCs/>
        <w:sz w:val="18"/>
        <w:szCs w:val="18"/>
      </w:rPr>
      <w:t xml:space="preserve"> </w:t>
    </w:r>
    <w:r w:rsidR="00A65A68" w:rsidRPr="00A65A68">
      <w:rPr>
        <w:sz w:val="18"/>
        <w:szCs w:val="18"/>
      </w:rPr>
      <w:t>1.0</w:t>
    </w:r>
  </w:p>
  <w:p w14:paraId="436C18F6" w14:textId="749BA7F1" w:rsidR="00355EB2" w:rsidRPr="00ED66AA" w:rsidRDefault="00ED66AA" w:rsidP="00ED66AA">
    <w:pPr>
      <w:pStyle w:val="Header"/>
      <w:rPr>
        <w:sz w:val="18"/>
        <w:szCs w:val="18"/>
      </w:rPr>
    </w:pPr>
    <w:r>
      <w:rPr>
        <w:b/>
        <w:bCs/>
        <w:sz w:val="18"/>
        <w:szCs w:val="18"/>
      </w:rPr>
      <w:t xml:space="preserve">Latest Review Date: </w:t>
    </w:r>
    <w:r w:rsidR="00A65A68">
      <w:rPr>
        <w:sz w:val="18"/>
        <w:szCs w:val="18"/>
      </w:rPr>
      <w:t>25</w:t>
    </w:r>
    <w:r>
      <w:rPr>
        <w:sz w:val="18"/>
        <w:szCs w:val="18"/>
      </w:rPr>
      <w:t>/</w:t>
    </w:r>
    <w:r w:rsidR="00A65A68">
      <w:rPr>
        <w:sz w:val="18"/>
        <w:szCs w:val="18"/>
      </w:rPr>
      <w:t>07</w:t>
    </w:r>
    <w:r>
      <w:rPr>
        <w:sz w:val="18"/>
        <w:szCs w:val="18"/>
      </w:rPr>
      <w:t xml:space="preserve">/2023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06D5C"/>
    <w:multiLevelType w:val="hybridMultilevel"/>
    <w:tmpl w:val="40E047D4"/>
    <w:lvl w:ilvl="0" w:tplc="1ECE4EE4">
      <w:numFmt w:val="bullet"/>
      <w:lvlText w:val=""/>
      <w:lvlJc w:val="left"/>
      <w:pPr>
        <w:ind w:left="5167" w:hanging="284"/>
      </w:pPr>
      <w:rPr>
        <w:rFonts w:ascii="Symbol" w:eastAsia="Symbol" w:hAnsi="Symbol" w:cs="Symbol" w:hint="default"/>
        <w:b w:val="0"/>
        <w:bCs w:val="0"/>
        <w:i w:val="0"/>
        <w:iCs w:val="0"/>
        <w:w w:val="100"/>
        <w:sz w:val="22"/>
        <w:szCs w:val="22"/>
        <w:lang w:val="en-US" w:eastAsia="en-US" w:bidi="ar-SA"/>
      </w:rPr>
    </w:lvl>
    <w:lvl w:ilvl="1" w:tplc="D1CE8550">
      <w:numFmt w:val="bullet"/>
      <w:lvlText w:val="•"/>
      <w:lvlJc w:val="left"/>
      <w:pPr>
        <w:ind w:left="5459" w:hanging="284"/>
      </w:pPr>
      <w:rPr>
        <w:rFonts w:hint="default"/>
        <w:lang w:val="en-US" w:eastAsia="en-US" w:bidi="ar-SA"/>
      </w:rPr>
    </w:lvl>
    <w:lvl w:ilvl="2" w:tplc="D9343E86">
      <w:numFmt w:val="bullet"/>
      <w:lvlText w:val="•"/>
      <w:lvlJc w:val="left"/>
      <w:pPr>
        <w:ind w:left="5756" w:hanging="284"/>
      </w:pPr>
      <w:rPr>
        <w:rFonts w:hint="default"/>
        <w:lang w:val="en-US" w:eastAsia="en-US" w:bidi="ar-SA"/>
      </w:rPr>
    </w:lvl>
    <w:lvl w:ilvl="3" w:tplc="F18E956C">
      <w:numFmt w:val="bullet"/>
      <w:lvlText w:val="•"/>
      <w:lvlJc w:val="left"/>
      <w:pPr>
        <w:ind w:left="6053" w:hanging="284"/>
      </w:pPr>
      <w:rPr>
        <w:rFonts w:hint="default"/>
        <w:lang w:val="en-US" w:eastAsia="en-US" w:bidi="ar-SA"/>
      </w:rPr>
    </w:lvl>
    <w:lvl w:ilvl="4" w:tplc="E1BEC8B2">
      <w:numFmt w:val="bullet"/>
      <w:lvlText w:val="•"/>
      <w:lvlJc w:val="left"/>
      <w:pPr>
        <w:ind w:left="6350" w:hanging="284"/>
      </w:pPr>
      <w:rPr>
        <w:rFonts w:hint="default"/>
        <w:lang w:val="en-US" w:eastAsia="en-US" w:bidi="ar-SA"/>
      </w:rPr>
    </w:lvl>
    <w:lvl w:ilvl="5" w:tplc="F506929E">
      <w:numFmt w:val="bullet"/>
      <w:lvlText w:val="•"/>
      <w:lvlJc w:val="left"/>
      <w:pPr>
        <w:ind w:left="6647" w:hanging="284"/>
      </w:pPr>
      <w:rPr>
        <w:rFonts w:hint="default"/>
        <w:lang w:val="en-US" w:eastAsia="en-US" w:bidi="ar-SA"/>
      </w:rPr>
    </w:lvl>
    <w:lvl w:ilvl="6" w:tplc="4A66A81C">
      <w:numFmt w:val="bullet"/>
      <w:lvlText w:val="•"/>
      <w:lvlJc w:val="left"/>
      <w:pPr>
        <w:ind w:left="6944" w:hanging="284"/>
      </w:pPr>
      <w:rPr>
        <w:rFonts w:hint="default"/>
        <w:lang w:val="en-US" w:eastAsia="en-US" w:bidi="ar-SA"/>
      </w:rPr>
    </w:lvl>
    <w:lvl w:ilvl="7" w:tplc="CCD0FD84">
      <w:numFmt w:val="bullet"/>
      <w:lvlText w:val="•"/>
      <w:lvlJc w:val="left"/>
      <w:pPr>
        <w:ind w:left="7241" w:hanging="284"/>
      </w:pPr>
      <w:rPr>
        <w:rFonts w:hint="default"/>
        <w:lang w:val="en-US" w:eastAsia="en-US" w:bidi="ar-SA"/>
      </w:rPr>
    </w:lvl>
    <w:lvl w:ilvl="8" w:tplc="3950F958">
      <w:numFmt w:val="bullet"/>
      <w:lvlText w:val="•"/>
      <w:lvlJc w:val="left"/>
      <w:pPr>
        <w:ind w:left="7538" w:hanging="284"/>
      </w:pPr>
      <w:rPr>
        <w:rFonts w:hint="default"/>
        <w:lang w:val="en-US" w:eastAsia="en-US" w:bidi="ar-SA"/>
      </w:rPr>
    </w:lvl>
  </w:abstractNum>
  <w:abstractNum w:abstractNumId="1" w15:restartNumberingAfterBreak="0">
    <w:nsid w:val="18F47EE0"/>
    <w:multiLevelType w:val="multilevel"/>
    <w:tmpl w:val="C09479DC"/>
    <w:lvl w:ilvl="0">
      <w:start w:val="1"/>
      <w:numFmt w:val="decimal"/>
      <w:lvlText w:val="%1."/>
      <w:lvlJc w:val="left"/>
      <w:pPr>
        <w:ind w:left="864" w:hanging="361"/>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873" w:hanging="370"/>
      </w:pPr>
      <w:rPr>
        <w:rFonts w:ascii="Arial" w:eastAsia="Arial" w:hAnsi="Arial" w:cs="Arial" w:hint="default"/>
        <w:b/>
        <w:bCs/>
        <w:i w:val="0"/>
        <w:iCs w:val="0"/>
        <w:w w:val="100"/>
        <w:sz w:val="22"/>
        <w:szCs w:val="22"/>
        <w:lang w:val="en-US" w:eastAsia="en-US" w:bidi="ar-SA"/>
      </w:rPr>
    </w:lvl>
    <w:lvl w:ilvl="2">
      <w:numFmt w:val="bullet"/>
      <w:lvlText w:val=""/>
      <w:lvlJc w:val="left"/>
      <w:pPr>
        <w:ind w:left="1284"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413" w:hanging="360"/>
      </w:pPr>
      <w:rPr>
        <w:rFonts w:hint="default"/>
        <w:lang w:val="en-US" w:eastAsia="en-US" w:bidi="ar-SA"/>
      </w:rPr>
    </w:lvl>
    <w:lvl w:ilvl="4">
      <w:numFmt w:val="bullet"/>
      <w:lvlText w:val="•"/>
      <w:lvlJc w:val="left"/>
      <w:pPr>
        <w:ind w:left="3546" w:hanging="360"/>
      </w:pPr>
      <w:rPr>
        <w:rFonts w:hint="default"/>
        <w:lang w:val="en-US" w:eastAsia="en-US" w:bidi="ar-SA"/>
      </w:rPr>
    </w:lvl>
    <w:lvl w:ilvl="5">
      <w:numFmt w:val="bullet"/>
      <w:lvlText w:val="•"/>
      <w:lvlJc w:val="left"/>
      <w:pPr>
        <w:ind w:left="4679" w:hanging="360"/>
      </w:pPr>
      <w:rPr>
        <w:rFonts w:hint="default"/>
        <w:lang w:val="en-US" w:eastAsia="en-US" w:bidi="ar-SA"/>
      </w:rPr>
    </w:lvl>
    <w:lvl w:ilvl="6">
      <w:numFmt w:val="bullet"/>
      <w:lvlText w:val="•"/>
      <w:lvlJc w:val="left"/>
      <w:pPr>
        <w:ind w:left="5813" w:hanging="360"/>
      </w:pPr>
      <w:rPr>
        <w:rFonts w:hint="default"/>
        <w:lang w:val="en-US" w:eastAsia="en-US" w:bidi="ar-SA"/>
      </w:rPr>
    </w:lvl>
    <w:lvl w:ilvl="7">
      <w:numFmt w:val="bullet"/>
      <w:lvlText w:val="•"/>
      <w:lvlJc w:val="left"/>
      <w:pPr>
        <w:ind w:left="6946"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2" w15:restartNumberingAfterBreak="0">
    <w:nsid w:val="215F0404"/>
    <w:multiLevelType w:val="hybridMultilevel"/>
    <w:tmpl w:val="389875C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56142E8"/>
    <w:multiLevelType w:val="hybridMultilevel"/>
    <w:tmpl w:val="04103500"/>
    <w:lvl w:ilvl="0" w:tplc="08090001">
      <w:start w:val="1"/>
      <w:numFmt w:val="bullet"/>
      <w:lvlText w:val=""/>
      <w:lvlJc w:val="left"/>
      <w:pPr>
        <w:ind w:left="1224" w:hanging="360"/>
      </w:pPr>
      <w:rPr>
        <w:rFonts w:ascii="Symbol" w:hAnsi="Symbol" w:hint="default"/>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4" w15:restartNumberingAfterBreak="0">
    <w:nsid w:val="2A60541A"/>
    <w:multiLevelType w:val="hybridMultilevel"/>
    <w:tmpl w:val="A7E6A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F3561B"/>
    <w:multiLevelType w:val="hybridMultilevel"/>
    <w:tmpl w:val="43EABB4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2DB65004"/>
    <w:multiLevelType w:val="multilevel"/>
    <w:tmpl w:val="C09479DC"/>
    <w:lvl w:ilvl="0">
      <w:start w:val="1"/>
      <w:numFmt w:val="decimal"/>
      <w:lvlText w:val="%1."/>
      <w:lvlJc w:val="left"/>
      <w:pPr>
        <w:ind w:left="864" w:hanging="361"/>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873" w:hanging="370"/>
      </w:pPr>
      <w:rPr>
        <w:rFonts w:ascii="Arial" w:eastAsia="Arial" w:hAnsi="Arial" w:cs="Arial" w:hint="default"/>
        <w:b/>
        <w:bCs/>
        <w:i w:val="0"/>
        <w:iCs w:val="0"/>
        <w:w w:val="100"/>
        <w:sz w:val="22"/>
        <w:szCs w:val="22"/>
        <w:lang w:val="en-US" w:eastAsia="en-US" w:bidi="ar-SA"/>
      </w:rPr>
    </w:lvl>
    <w:lvl w:ilvl="2">
      <w:numFmt w:val="bullet"/>
      <w:lvlText w:val=""/>
      <w:lvlJc w:val="left"/>
      <w:pPr>
        <w:ind w:left="1284"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413" w:hanging="360"/>
      </w:pPr>
      <w:rPr>
        <w:rFonts w:hint="default"/>
        <w:lang w:val="en-US" w:eastAsia="en-US" w:bidi="ar-SA"/>
      </w:rPr>
    </w:lvl>
    <w:lvl w:ilvl="4">
      <w:numFmt w:val="bullet"/>
      <w:lvlText w:val="•"/>
      <w:lvlJc w:val="left"/>
      <w:pPr>
        <w:ind w:left="3546" w:hanging="360"/>
      </w:pPr>
      <w:rPr>
        <w:rFonts w:hint="default"/>
        <w:lang w:val="en-US" w:eastAsia="en-US" w:bidi="ar-SA"/>
      </w:rPr>
    </w:lvl>
    <w:lvl w:ilvl="5">
      <w:numFmt w:val="bullet"/>
      <w:lvlText w:val="•"/>
      <w:lvlJc w:val="left"/>
      <w:pPr>
        <w:ind w:left="4679" w:hanging="360"/>
      </w:pPr>
      <w:rPr>
        <w:rFonts w:hint="default"/>
        <w:lang w:val="en-US" w:eastAsia="en-US" w:bidi="ar-SA"/>
      </w:rPr>
    </w:lvl>
    <w:lvl w:ilvl="6">
      <w:numFmt w:val="bullet"/>
      <w:lvlText w:val="•"/>
      <w:lvlJc w:val="left"/>
      <w:pPr>
        <w:ind w:left="5813" w:hanging="360"/>
      </w:pPr>
      <w:rPr>
        <w:rFonts w:hint="default"/>
        <w:lang w:val="en-US" w:eastAsia="en-US" w:bidi="ar-SA"/>
      </w:rPr>
    </w:lvl>
    <w:lvl w:ilvl="7">
      <w:numFmt w:val="bullet"/>
      <w:lvlText w:val="•"/>
      <w:lvlJc w:val="left"/>
      <w:pPr>
        <w:ind w:left="6946"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7" w15:restartNumberingAfterBreak="0">
    <w:nsid w:val="3DAE7E91"/>
    <w:multiLevelType w:val="hybridMultilevel"/>
    <w:tmpl w:val="F118C304"/>
    <w:lvl w:ilvl="0" w:tplc="E4448A4E">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B194AA5"/>
    <w:multiLevelType w:val="hybridMultilevel"/>
    <w:tmpl w:val="BC4AEE2E"/>
    <w:lvl w:ilvl="0" w:tplc="24202E48">
      <w:numFmt w:val="bullet"/>
      <w:lvlText w:val=""/>
      <w:lvlJc w:val="left"/>
      <w:pPr>
        <w:ind w:left="424" w:hanging="284"/>
      </w:pPr>
      <w:rPr>
        <w:rFonts w:ascii="Symbol" w:eastAsia="Symbol" w:hAnsi="Symbol" w:cs="Symbol" w:hint="default"/>
        <w:b w:val="0"/>
        <w:bCs w:val="0"/>
        <w:i w:val="0"/>
        <w:iCs w:val="0"/>
        <w:w w:val="100"/>
        <w:sz w:val="22"/>
        <w:szCs w:val="22"/>
        <w:lang w:val="en-US" w:eastAsia="en-US" w:bidi="ar-SA"/>
      </w:rPr>
    </w:lvl>
    <w:lvl w:ilvl="1" w:tplc="CEAC59A0">
      <w:numFmt w:val="bullet"/>
      <w:lvlText w:val="•"/>
      <w:lvlJc w:val="left"/>
      <w:pPr>
        <w:ind w:left="716" w:hanging="284"/>
      </w:pPr>
      <w:rPr>
        <w:rFonts w:hint="default"/>
        <w:lang w:val="en-US" w:eastAsia="en-US" w:bidi="ar-SA"/>
      </w:rPr>
    </w:lvl>
    <w:lvl w:ilvl="2" w:tplc="CF3A8332">
      <w:numFmt w:val="bullet"/>
      <w:lvlText w:val="•"/>
      <w:lvlJc w:val="left"/>
      <w:pPr>
        <w:ind w:left="1013" w:hanging="284"/>
      </w:pPr>
      <w:rPr>
        <w:rFonts w:hint="default"/>
        <w:lang w:val="en-US" w:eastAsia="en-US" w:bidi="ar-SA"/>
      </w:rPr>
    </w:lvl>
    <w:lvl w:ilvl="3" w:tplc="BE265EF0">
      <w:numFmt w:val="bullet"/>
      <w:lvlText w:val="•"/>
      <w:lvlJc w:val="left"/>
      <w:pPr>
        <w:ind w:left="1310" w:hanging="284"/>
      </w:pPr>
      <w:rPr>
        <w:rFonts w:hint="default"/>
        <w:lang w:val="en-US" w:eastAsia="en-US" w:bidi="ar-SA"/>
      </w:rPr>
    </w:lvl>
    <w:lvl w:ilvl="4" w:tplc="9AF06FE6">
      <w:numFmt w:val="bullet"/>
      <w:lvlText w:val="•"/>
      <w:lvlJc w:val="left"/>
      <w:pPr>
        <w:ind w:left="1607" w:hanging="284"/>
      </w:pPr>
      <w:rPr>
        <w:rFonts w:hint="default"/>
        <w:lang w:val="en-US" w:eastAsia="en-US" w:bidi="ar-SA"/>
      </w:rPr>
    </w:lvl>
    <w:lvl w:ilvl="5" w:tplc="52DACD5C">
      <w:numFmt w:val="bullet"/>
      <w:lvlText w:val="•"/>
      <w:lvlJc w:val="left"/>
      <w:pPr>
        <w:ind w:left="1904" w:hanging="284"/>
      </w:pPr>
      <w:rPr>
        <w:rFonts w:hint="default"/>
        <w:lang w:val="en-US" w:eastAsia="en-US" w:bidi="ar-SA"/>
      </w:rPr>
    </w:lvl>
    <w:lvl w:ilvl="6" w:tplc="00AE6CA0">
      <w:numFmt w:val="bullet"/>
      <w:lvlText w:val="•"/>
      <w:lvlJc w:val="left"/>
      <w:pPr>
        <w:ind w:left="2201" w:hanging="284"/>
      </w:pPr>
      <w:rPr>
        <w:rFonts w:hint="default"/>
        <w:lang w:val="en-US" w:eastAsia="en-US" w:bidi="ar-SA"/>
      </w:rPr>
    </w:lvl>
    <w:lvl w:ilvl="7" w:tplc="BC8CE13C">
      <w:numFmt w:val="bullet"/>
      <w:lvlText w:val="•"/>
      <w:lvlJc w:val="left"/>
      <w:pPr>
        <w:ind w:left="2498" w:hanging="284"/>
      </w:pPr>
      <w:rPr>
        <w:rFonts w:hint="default"/>
        <w:lang w:val="en-US" w:eastAsia="en-US" w:bidi="ar-SA"/>
      </w:rPr>
    </w:lvl>
    <w:lvl w:ilvl="8" w:tplc="43CAED32">
      <w:numFmt w:val="bullet"/>
      <w:lvlText w:val="•"/>
      <w:lvlJc w:val="left"/>
      <w:pPr>
        <w:ind w:left="2795" w:hanging="284"/>
      </w:pPr>
      <w:rPr>
        <w:rFonts w:hint="default"/>
        <w:lang w:val="en-US" w:eastAsia="en-US" w:bidi="ar-SA"/>
      </w:rPr>
    </w:lvl>
  </w:abstractNum>
  <w:abstractNum w:abstractNumId="9" w15:restartNumberingAfterBreak="0">
    <w:nsid w:val="5B2B4676"/>
    <w:multiLevelType w:val="hybridMultilevel"/>
    <w:tmpl w:val="BF78F606"/>
    <w:lvl w:ilvl="0" w:tplc="C550222A">
      <w:numFmt w:val="bullet"/>
      <w:lvlText w:val=""/>
      <w:lvlJc w:val="left"/>
      <w:pPr>
        <w:ind w:left="424" w:hanging="284"/>
      </w:pPr>
      <w:rPr>
        <w:rFonts w:ascii="Symbol" w:eastAsia="Symbol" w:hAnsi="Symbol" w:cs="Symbol" w:hint="default"/>
        <w:b w:val="0"/>
        <w:bCs w:val="0"/>
        <w:i w:val="0"/>
        <w:iCs w:val="0"/>
        <w:w w:val="100"/>
        <w:sz w:val="22"/>
        <w:szCs w:val="22"/>
        <w:lang w:val="en-US" w:eastAsia="en-US" w:bidi="ar-SA"/>
      </w:rPr>
    </w:lvl>
    <w:lvl w:ilvl="1" w:tplc="FB22DB3A">
      <w:numFmt w:val="bullet"/>
      <w:lvlText w:val="•"/>
      <w:lvlJc w:val="left"/>
      <w:pPr>
        <w:ind w:left="716" w:hanging="284"/>
      </w:pPr>
      <w:rPr>
        <w:rFonts w:hint="default"/>
        <w:lang w:val="en-US" w:eastAsia="en-US" w:bidi="ar-SA"/>
      </w:rPr>
    </w:lvl>
    <w:lvl w:ilvl="2" w:tplc="C34CBDE8">
      <w:numFmt w:val="bullet"/>
      <w:lvlText w:val="•"/>
      <w:lvlJc w:val="left"/>
      <w:pPr>
        <w:ind w:left="1013" w:hanging="284"/>
      </w:pPr>
      <w:rPr>
        <w:rFonts w:hint="default"/>
        <w:lang w:val="en-US" w:eastAsia="en-US" w:bidi="ar-SA"/>
      </w:rPr>
    </w:lvl>
    <w:lvl w:ilvl="3" w:tplc="1E307702">
      <w:numFmt w:val="bullet"/>
      <w:lvlText w:val="•"/>
      <w:lvlJc w:val="left"/>
      <w:pPr>
        <w:ind w:left="1310" w:hanging="284"/>
      </w:pPr>
      <w:rPr>
        <w:rFonts w:hint="default"/>
        <w:lang w:val="en-US" w:eastAsia="en-US" w:bidi="ar-SA"/>
      </w:rPr>
    </w:lvl>
    <w:lvl w:ilvl="4" w:tplc="EE826F06">
      <w:numFmt w:val="bullet"/>
      <w:lvlText w:val="•"/>
      <w:lvlJc w:val="left"/>
      <w:pPr>
        <w:ind w:left="1607" w:hanging="284"/>
      </w:pPr>
      <w:rPr>
        <w:rFonts w:hint="default"/>
        <w:lang w:val="en-US" w:eastAsia="en-US" w:bidi="ar-SA"/>
      </w:rPr>
    </w:lvl>
    <w:lvl w:ilvl="5" w:tplc="B80408D2">
      <w:numFmt w:val="bullet"/>
      <w:lvlText w:val="•"/>
      <w:lvlJc w:val="left"/>
      <w:pPr>
        <w:ind w:left="1904" w:hanging="284"/>
      </w:pPr>
      <w:rPr>
        <w:rFonts w:hint="default"/>
        <w:lang w:val="en-US" w:eastAsia="en-US" w:bidi="ar-SA"/>
      </w:rPr>
    </w:lvl>
    <w:lvl w:ilvl="6" w:tplc="C8E48C1E">
      <w:numFmt w:val="bullet"/>
      <w:lvlText w:val="•"/>
      <w:lvlJc w:val="left"/>
      <w:pPr>
        <w:ind w:left="2201" w:hanging="284"/>
      </w:pPr>
      <w:rPr>
        <w:rFonts w:hint="default"/>
        <w:lang w:val="en-US" w:eastAsia="en-US" w:bidi="ar-SA"/>
      </w:rPr>
    </w:lvl>
    <w:lvl w:ilvl="7" w:tplc="D084D2C2">
      <w:numFmt w:val="bullet"/>
      <w:lvlText w:val="•"/>
      <w:lvlJc w:val="left"/>
      <w:pPr>
        <w:ind w:left="2498" w:hanging="284"/>
      </w:pPr>
      <w:rPr>
        <w:rFonts w:hint="default"/>
        <w:lang w:val="en-US" w:eastAsia="en-US" w:bidi="ar-SA"/>
      </w:rPr>
    </w:lvl>
    <w:lvl w:ilvl="8" w:tplc="03C4AF48">
      <w:numFmt w:val="bullet"/>
      <w:lvlText w:val="•"/>
      <w:lvlJc w:val="left"/>
      <w:pPr>
        <w:ind w:left="2795" w:hanging="284"/>
      </w:pPr>
      <w:rPr>
        <w:rFonts w:hint="default"/>
        <w:lang w:val="en-US" w:eastAsia="en-US" w:bidi="ar-SA"/>
      </w:rPr>
    </w:lvl>
  </w:abstractNum>
  <w:abstractNum w:abstractNumId="10" w15:restartNumberingAfterBreak="0">
    <w:nsid w:val="637A0A13"/>
    <w:multiLevelType w:val="hybridMultilevel"/>
    <w:tmpl w:val="533474A0"/>
    <w:lvl w:ilvl="0" w:tplc="0809000F">
      <w:start w:val="1"/>
      <w:numFmt w:val="decimal"/>
      <w:lvlText w:val="%1."/>
      <w:lvlJc w:val="left"/>
      <w:pPr>
        <w:ind w:left="1223" w:hanging="360"/>
      </w:pPr>
    </w:lvl>
    <w:lvl w:ilvl="1" w:tplc="08090019" w:tentative="1">
      <w:start w:val="1"/>
      <w:numFmt w:val="lowerLetter"/>
      <w:lvlText w:val="%2."/>
      <w:lvlJc w:val="left"/>
      <w:pPr>
        <w:ind w:left="1943" w:hanging="360"/>
      </w:pPr>
    </w:lvl>
    <w:lvl w:ilvl="2" w:tplc="0809001B" w:tentative="1">
      <w:start w:val="1"/>
      <w:numFmt w:val="lowerRoman"/>
      <w:lvlText w:val="%3."/>
      <w:lvlJc w:val="right"/>
      <w:pPr>
        <w:ind w:left="2663" w:hanging="180"/>
      </w:pPr>
    </w:lvl>
    <w:lvl w:ilvl="3" w:tplc="0809000F" w:tentative="1">
      <w:start w:val="1"/>
      <w:numFmt w:val="decimal"/>
      <w:lvlText w:val="%4."/>
      <w:lvlJc w:val="left"/>
      <w:pPr>
        <w:ind w:left="3383" w:hanging="360"/>
      </w:pPr>
    </w:lvl>
    <w:lvl w:ilvl="4" w:tplc="08090019" w:tentative="1">
      <w:start w:val="1"/>
      <w:numFmt w:val="lowerLetter"/>
      <w:lvlText w:val="%5."/>
      <w:lvlJc w:val="left"/>
      <w:pPr>
        <w:ind w:left="4103" w:hanging="360"/>
      </w:pPr>
    </w:lvl>
    <w:lvl w:ilvl="5" w:tplc="0809001B" w:tentative="1">
      <w:start w:val="1"/>
      <w:numFmt w:val="lowerRoman"/>
      <w:lvlText w:val="%6."/>
      <w:lvlJc w:val="right"/>
      <w:pPr>
        <w:ind w:left="4823" w:hanging="180"/>
      </w:pPr>
    </w:lvl>
    <w:lvl w:ilvl="6" w:tplc="0809000F" w:tentative="1">
      <w:start w:val="1"/>
      <w:numFmt w:val="decimal"/>
      <w:lvlText w:val="%7."/>
      <w:lvlJc w:val="left"/>
      <w:pPr>
        <w:ind w:left="5543" w:hanging="360"/>
      </w:pPr>
    </w:lvl>
    <w:lvl w:ilvl="7" w:tplc="08090019" w:tentative="1">
      <w:start w:val="1"/>
      <w:numFmt w:val="lowerLetter"/>
      <w:lvlText w:val="%8."/>
      <w:lvlJc w:val="left"/>
      <w:pPr>
        <w:ind w:left="6263" w:hanging="360"/>
      </w:pPr>
    </w:lvl>
    <w:lvl w:ilvl="8" w:tplc="0809001B" w:tentative="1">
      <w:start w:val="1"/>
      <w:numFmt w:val="lowerRoman"/>
      <w:lvlText w:val="%9."/>
      <w:lvlJc w:val="right"/>
      <w:pPr>
        <w:ind w:left="6983" w:hanging="180"/>
      </w:pPr>
    </w:lvl>
  </w:abstractNum>
  <w:abstractNum w:abstractNumId="11" w15:restartNumberingAfterBreak="0">
    <w:nsid w:val="6DF35482"/>
    <w:multiLevelType w:val="hybridMultilevel"/>
    <w:tmpl w:val="94FE7E84"/>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12" w15:restartNumberingAfterBreak="0">
    <w:nsid w:val="72851E4A"/>
    <w:multiLevelType w:val="multilevel"/>
    <w:tmpl w:val="C09479DC"/>
    <w:lvl w:ilvl="0">
      <w:start w:val="1"/>
      <w:numFmt w:val="decimal"/>
      <w:lvlText w:val="%1."/>
      <w:lvlJc w:val="left"/>
      <w:pPr>
        <w:ind w:left="864" w:hanging="361"/>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873" w:hanging="370"/>
      </w:pPr>
      <w:rPr>
        <w:rFonts w:ascii="Arial" w:eastAsia="Arial" w:hAnsi="Arial" w:cs="Arial" w:hint="default"/>
        <w:b/>
        <w:bCs/>
        <w:i w:val="0"/>
        <w:iCs w:val="0"/>
        <w:w w:val="100"/>
        <w:sz w:val="22"/>
        <w:szCs w:val="22"/>
        <w:lang w:val="en-US" w:eastAsia="en-US" w:bidi="ar-SA"/>
      </w:rPr>
    </w:lvl>
    <w:lvl w:ilvl="2">
      <w:numFmt w:val="bullet"/>
      <w:lvlText w:val=""/>
      <w:lvlJc w:val="left"/>
      <w:pPr>
        <w:ind w:left="1284"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2413" w:hanging="360"/>
      </w:pPr>
      <w:rPr>
        <w:rFonts w:hint="default"/>
        <w:lang w:val="en-US" w:eastAsia="en-US" w:bidi="ar-SA"/>
      </w:rPr>
    </w:lvl>
    <w:lvl w:ilvl="4">
      <w:numFmt w:val="bullet"/>
      <w:lvlText w:val="•"/>
      <w:lvlJc w:val="left"/>
      <w:pPr>
        <w:ind w:left="3546" w:hanging="360"/>
      </w:pPr>
      <w:rPr>
        <w:rFonts w:hint="default"/>
        <w:lang w:val="en-US" w:eastAsia="en-US" w:bidi="ar-SA"/>
      </w:rPr>
    </w:lvl>
    <w:lvl w:ilvl="5">
      <w:numFmt w:val="bullet"/>
      <w:lvlText w:val="•"/>
      <w:lvlJc w:val="left"/>
      <w:pPr>
        <w:ind w:left="4679" w:hanging="360"/>
      </w:pPr>
      <w:rPr>
        <w:rFonts w:hint="default"/>
        <w:lang w:val="en-US" w:eastAsia="en-US" w:bidi="ar-SA"/>
      </w:rPr>
    </w:lvl>
    <w:lvl w:ilvl="6">
      <w:numFmt w:val="bullet"/>
      <w:lvlText w:val="•"/>
      <w:lvlJc w:val="left"/>
      <w:pPr>
        <w:ind w:left="5813" w:hanging="360"/>
      </w:pPr>
      <w:rPr>
        <w:rFonts w:hint="default"/>
        <w:lang w:val="en-US" w:eastAsia="en-US" w:bidi="ar-SA"/>
      </w:rPr>
    </w:lvl>
    <w:lvl w:ilvl="7">
      <w:numFmt w:val="bullet"/>
      <w:lvlText w:val="•"/>
      <w:lvlJc w:val="left"/>
      <w:pPr>
        <w:ind w:left="6946" w:hanging="360"/>
      </w:pPr>
      <w:rPr>
        <w:rFonts w:hint="default"/>
        <w:lang w:val="en-US" w:eastAsia="en-US" w:bidi="ar-SA"/>
      </w:rPr>
    </w:lvl>
    <w:lvl w:ilvl="8">
      <w:numFmt w:val="bullet"/>
      <w:lvlText w:val="•"/>
      <w:lvlJc w:val="left"/>
      <w:pPr>
        <w:ind w:left="8079" w:hanging="360"/>
      </w:pPr>
      <w:rPr>
        <w:rFonts w:hint="default"/>
        <w:lang w:val="en-US" w:eastAsia="en-US" w:bidi="ar-SA"/>
      </w:rPr>
    </w:lvl>
  </w:abstractNum>
  <w:abstractNum w:abstractNumId="13" w15:restartNumberingAfterBreak="0">
    <w:nsid w:val="749E1C41"/>
    <w:multiLevelType w:val="hybridMultilevel"/>
    <w:tmpl w:val="BC163B38"/>
    <w:lvl w:ilvl="0" w:tplc="82C088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3508540">
    <w:abstractNumId w:val="9"/>
  </w:num>
  <w:num w:numId="2" w16cid:durableId="1242762142">
    <w:abstractNumId w:val="8"/>
  </w:num>
  <w:num w:numId="3" w16cid:durableId="806318705">
    <w:abstractNumId w:val="0"/>
  </w:num>
  <w:num w:numId="4" w16cid:durableId="2035769674">
    <w:abstractNumId w:val="6"/>
  </w:num>
  <w:num w:numId="5" w16cid:durableId="949969567">
    <w:abstractNumId w:val="13"/>
  </w:num>
  <w:num w:numId="6" w16cid:durableId="804351458">
    <w:abstractNumId w:val="1"/>
  </w:num>
  <w:num w:numId="7" w16cid:durableId="404883702">
    <w:abstractNumId w:val="10"/>
  </w:num>
  <w:num w:numId="8" w16cid:durableId="1182164062">
    <w:abstractNumId w:val="3"/>
  </w:num>
  <w:num w:numId="9" w16cid:durableId="1461728008">
    <w:abstractNumId w:val="11"/>
  </w:num>
  <w:num w:numId="10" w16cid:durableId="938759214">
    <w:abstractNumId w:val="12"/>
  </w:num>
  <w:num w:numId="11" w16cid:durableId="506094998">
    <w:abstractNumId w:val="7"/>
  </w:num>
  <w:num w:numId="12" w16cid:durableId="1887639560">
    <w:abstractNumId w:val="5"/>
  </w:num>
  <w:num w:numId="13" w16cid:durableId="843130238">
    <w:abstractNumId w:val="2"/>
  </w:num>
  <w:num w:numId="14" w16cid:durableId="20030426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00355EB2"/>
    <w:rsid w:val="00024E27"/>
    <w:rsid w:val="0003652F"/>
    <w:rsid w:val="000420C9"/>
    <w:rsid w:val="00047A69"/>
    <w:rsid w:val="000613D0"/>
    <w:rsid w:val="00064AE1"/>
    <w:rsid w:val="00067956"/>
    <w:rsid w:val="00071287"/>
    <w:rsid w:val="00077CE6"/>
    <w:rsid w:val="000C5AC5"/>
    <w:rsid w:val="000E56FA"/>
    <w:rsid w:val="000F599E"/>
    <w:rsid w:val="000F739A"/>
    <w:rsid w:val="001045C7"/>
    <w:rsid w:val="00115BAD"/>
    <w:rsid w:val="00122CAF"/>
    <w:rsid w:val="00127376"/>
    <w:rsid w:val="0012746D"/>
    <w:rsid w:val="0013026E"/>
    <w:rsid w:val="00140426"/>
    <w:rsid w:val="001408D0"/>
    <w:rsid w:val="00140B05"/>
    <w:rsid w:val="00151016"/>
    <w:rsid w:val="00151F62"/>
    <w:rsid w:val="001527C4"/>
    <w:rsid w:val="001623FC"/>
    <w:rsid w:val="0018153B"/>
    <w:rsid w:val="00182A4C"/>
    <w:rsid w:val="00184785"/>
    <w:rsid w:val="001A2D87"/>
    <w:rsid w:val="001B5C6D"/>
    <w:rsid w:val="001C3768"/>
    <w:rsid w:val="001D001F"/>
    <w:rsid w:val="001D5EA2"/>
    <w:rsid w:val="001E3256"/>
    <w:rsid w:val="0020163C"/>
    <w:rsid w:val="002120AF"/>
    <w:rsid w:val="00214BCB"/>
    <w:rsid w:val="00224C57"/>
    <w:rsid w:val="002357E2"/>
    <w:rsid w:val="002418CA"/>
    <w:rsid w:val="00242594"/>
    <w:rsid w:val="00246CA2"/>
    <w:rsid w:val="00250F67"/>
    <w:rsid w:val="0026436A"/>
    <w:rsid w:val="00270A79"/>
    <w:rsid w:val="00274ED7"/>
    <w:rsid w:val="00286959"/>
    <w:rsid w:val="00290A81"/>
    <w:rsid w:val="00293A1D"/>
    <w:rsid w:val="002A3C2A"/>
    <w:rsid w:val="002A4D3B"/>
    <w:rsid w:val="002C1D17"/>
    <w:rsid w:val="002D2469"/>
    <w:rsid w:val="002D37E0"/>
    <w:rsid w:val="002D4BFD"/>
    <w:rsid w:val="002D7661"/>
    <w:rsid w:val="002E006D"/>
    <w:rsid w:val="00301C5B"/>
    <w:rsid w:val="003060B1"/>
    <w:rsid w:val="00330500"/>
    <w:rsid w:val="0034352C"/>
    <w:rsid w:val="00345AC8"/>
    <w:rsid w:val="00355EB2"/>
    <w:rsid w:val="003614AA"/>
    <w:rsid w:val="00367A45"/>
    <w:rsid w:val="003A2C49"/>
    <w:rsid w:val="003A557D"/>
    <w:rsid w:val="003B1FD0"/>
    <w:rsid w:val="003B395B"/>
    <w:rsid w:val="003E2139"/>
    <w:rsid w:val="003F061C"/>
    <w:rsid w:val="003F080C"/>
    <w:rsid w:val="00402226"/>
    <w:rsid w:val="00416538"/>
    <w:rsid w:val="00422021"/>
    <w:rsid w:val="004233AB"/>
    <w:rsid w:val="00434294"/>
    <w:rsid w:val="00447A1D"/>
    <w:rsid w:val="00452DFF"/>
    <w:rsid w:val="00461BA7"/>
    <w:rsid w:val="004869BC"/>
    <w:rsid w:val="00497490"/>
    <w:rsid w:val="004975FB"/>
    <w:rsid w:val="004C2680"/>
    <w:rsid w:val="004D3B81"/>
    <w:rsid w:val="004D6649"/>
    <w:rsid w:val="004F1807"/>
    <w:rsid w:val="004F6D4E"/>
    <w:rsid w:val="00506CD4"/>
    <w:rsid w:val="00513C54"/>
    <w:rsid w:val="005151C8"/>
    <w:rsid w:val="005221BE"/>
    <w:rsid w:val="00527BDB"/>
    <w:rsid w:val="005449A3"/>
    <w:rsid w:val="00545AAD"/>
    <w:rsid w:val="00546010"/>
    <w:rsid w:val="005468F7"/>
    <w:rsid w:val="00547B2D"/>
    <w:rsid w:val="0056429A"/>
    <w:rsid w:val="005677B7"/>
    <w:rsid w:val="005809A0"/>
    <w:rsid w:val="0058464D"/>
    <w:rsid w:val="005920B1"/>
    <w:rsid w:val="00593265"/>
    <w:rsid w:val="005B399E"/>
    <w:rsid w:val="005C50B3"/>
    <w:rsid w:val="005D2217"/>
    <w:rsid w:val="005D27F1"/>
    <w:rsid w:val="005D4669"/>
    <w:rsid w:val="005E6271"/>
    <w:rsid w:val="005F56E0"/>
    <w:rsid w:val="00616324"/>
    <w:rsid w:val="00616746"/>
    <w:rsid w:val="00617AA6"/>
    <w:rsid w:val="00622F58"/>
    <w:rsid w:val="00637618"/>
    <w:rsid w:val="00653841"/>
    <w:rsid w:val="00654393"/>
    <w:rsid w:val="00657BBC"/>
    <w:rsid w:val="00666658"/>
    <w:rsid w:val="00695AB0"/>
    <w:rsid w:val="006A473A"/>
    <w:rsid w:val="006A7FE0"/>
    <w:rsid w:val="006C2B55"/>
    <w:rsid w:val="006C2EE9"/>
    <w:rsid w:val="006C4F4D"/>
    <w:rsid w:val="006D7D42"/>
    <w:rsid w:val="00730F64"/>
    <w:rsid w:val="00766700"/>
    <w:rsid w:val="00766AF6"/>
    <w:rsid w:val="0078199C"/>
    <w:rsid w:val="00782079"/>
    <w:rsid w:val="00787784"/>
    <w:rsid w:val="00794243"/>
    <w:rsid w:val="00794F51"/>
    <w:rsid w:val="007C1ADC"/>
    <w:rsid w:val="007C49D1"/>
    <w:rsid w:val="007D71C1"/>
    <w:rsid w:val="007E6F53"/>
    <w:rsid w:val="008122B4"/>
    <w:rsid w:val="008355AF"/>
    <w:rsid w:val="00871C35"/>
    <w:rsid w:val="00871F55"/>
    <w:rsid w:val="00877259"/>
    <w:rsid w:val="00882CDE"/>
    <w:rsid w:val="0088324A"/>
    <w:rsid w:val="008A0F04"/>
    <w:rsid w:val="008A2419"/>
    <w:rsid w:val="008A3269"/>
    <w:rsid w:val="008A68F2"/>
    <w:rsid w:val="008B42E0"/>
    <w:rsid w:val="008B4684"/>
    <w:rsid w:val="008B7FE5"/>
    <w:rsid w:val="008C5BB7"/>
    <w:rsid w:val="008E6BF6"/>
    <w:rsid w:val="008F6C56"/>
    <w:rsid w:val="00921990"/>
    <w:rsid w:val="00960A34"/>
    <w:rsid w:val="009620BF"/>
    <w:rsid w:val="0096685C"/>
    <w:rsid w:val="00967AB3"/>
    <w:rsid w:val="009A2458"/>
    <w:rsid w:val="00A0636F"/>
    <w:rsid w:val="00A13CEB"/>
    <w:rsid w:val="00A13DCD"/>
    <w:rsid w:val="00A65A68"/>
    <w:rsid w:val="00A7692B"/>
    <w:rsid w:val="00AB25D6"/>
    <w:rsid w:val="00AC6540"/>
    <w:rsid w:val="00AD3461"/>
    <w:rsid w:val="00AE77E9"/>
    <w:rsid w:val="00AE7F4B"/>
    <w:rsid w:val="00B05042"/>
    <w:rsid w:val="00B13D22"/>
    <w:rsid w:val="00B25330"/>
    <w:rsid w:val="00B268AF"/>
    <w:rsid w:val="00B34FF6"/>
    <w:rsid w:val="00B37482"/>
    <w:rsid w:val="00B47F14"/>
    <w:rsid w:val="00B53753"/>
    <w:rsid w:val="00B62854"/>
    <w:rsid w:val="00B760AA"/>
    <w:rsid w:val="00B77745"/>
    <w:rsid w:val="00B83524"/>
    <w:rsid w:val="00B93C3C"/>
    <w:rsid w:val="00B950BC"/>
    <w:rsid w:val="00BB0690"/>
    <w:rsid w:val="00BB3C95"/>
    <w:rsid w:val="00BB4721"/>
    <w:rsid w:val="00BC08F4"/>
    <w:rsid w:val="00BC2990"/>
    <w:rsid w:val="00BC64B1"/>
    <w:rsid w:val="00BE674D"/>
    <w:rsid w:val="00BF31CB"/>
    <w:rsid w:val="00BF6AD5"/>
    <w:rsid w:val="00C02615"/>
    <w:rsid w:val="00C353D2"/>
    <w:rsid w:val="00C35B95"/>
    <w:rsid w:val="00C36613"/>
    <w:rsid w:val="00C55CAD"/>
    <w:rsid w:val="00C64520"/>
    <w:rsid w:val="00C7212D"/>
    <w:rsid w:val="00C80ED0"/>
    <w:rsid w:val="00C81540"/>
    <w:rsid w:val="00C85DF1"/>
    <w:rsid w:val="00CA7091"/>
    <w:rsid w:val="00CB4C81"/>
    <w:rsid w:val="00CB5B4D"/>
    <w:rsid w:val="00CD0753"/>
    <w:rsid w:val="00CE7CF0"/>
    <w:rsid w:val="00D00C95"/>
    <w:rsid w:val="00D06DF5"/>
    <w:rsid w:val="00D216C1"/>
    <w:rsid w:val="00D21B88"/>
    <w:rsid w:val="00D230A7"/>
    <w:rsid w:val="00D26E41"/>
    <w:rsid w:val="00D5279A"/>
    <w:rsid w:val="00D75AB9"/>
    <w:rsid w:val="00D80325"/>
    <w:rsid w:val="00D90028"/>
    <w:rsid w:val="00D974B0"/>
    <w:rsid w:val="00DA3186"/>
    <w:rsid w:val="00DA358C"/>
    <w:rsid w:val="00DB4533"/>
    <w:rsid w:val="00DC4163"/>
    <w:rsid w:val="00E06D1C"/>
    <w:rsid w:val="00E13E79"/>
    <w:rsid w:val="00E17EFB"/>
    <w:rsid w:val="00E23E2D"/>
    <w:rsid w:val="00E279F9"/>
    <w:rsid w:val="00E546F1"/>
    <w:rsid w:val="00E60B84"/>
    <w:rsid w:val="00E75430"/>
    <w:rsid w:val="00EA355C"/>
    <w:rsid w:val="00EA55DE"/>
    <w:rsid w:val="00EC005B"/>
    <w:rsid w:val="00EC0DF9"/>
    <w:rsid w:val="00ED66AA"/>
    <w:rsid w:val="00EF2F36"/>
    <w:rsid w:val="00EF5629"/>
    <w:rsid w:val="00F102D9"/>
    <w:rsid w:val="00F15D07"/>
    <w:rsid w:val="00F3486B"/>
    <w:rsid w:val="00F42F2D"/>
    <w:rsid w:val="00F47231"/>
    <w:rsid w:val="00F50FCF"/>
    <w:rsid w:val="00F539C5"/>
    <w:rsid w:val="00F5438A"/>
    <w:rsid w:val="00F7254A"/>
    <w:rsid w:val="00F74764"/>
    <w:rsid w:val="00FA0BF8"/>
    <w:rsid w:val="00FB76F2"/>
    <w:rsid w:val="00FC29CB"/>
    <w:rsid w:val="00FC6244"/>
    <w:rsid w:val="00FC7F9B"/>
    <w:rsid w:val="00FD238F"/>
    <w:rsid w:val="00FE019D"/>
    <w:rsid w:val="00FE264A"/>
    <w:rsid w:val="38E486C6"/>
    <w:rsid w:val="6C2E1077"/>
    <w:rsid w:val="7256FA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6A7FCBC6"/>
  <w15:docId w15:val="{93F76A4B-1B1D-4DD3-8E13-5AB719F5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695AB0"/>
    <w:pPr>
      <w:ind w:left="868" w:hanging="363"/>
      <w:outlineLvl w:val="0"/>
    </w:pPr>
    <w:rPr>
      <w:b/>
      <w:bCs/>
      <w:sz w:val="24"/>
      <w:szCs w:val="24"/>
    </w:rPr>
  </w:style>
  <w:style w:type="paragraph" w:styleId="Heading2">
    <w:name w:val="heading 2"/>
    <w:basedOn w:val="Normal"/>
    <w:next w:val="Normal"/>
    <w:uiPriority w:val="9"/>
    <w:unhideWhenUsed/>
    <w:qFormat/>
    <w:rsid w:val="00545AAD"/>
    <w:pPr>
      <w:spacing w:before="94"/>
      <w:ind w:left="874" w:hanging="36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
      <w:ind w:left="144"/>
    </w:pPr>
    <w:rPr>
      <w:rFonts w:ascii="Calibri" w:eastAsia="Calibri" w:hAnsi="Calibri" w:cs="Calibri"/>
      <w:b/>
      <w:bCs/>
      <w:sz w:val="48"/>
      <w:szCs w:val="48"/>
    </w:rPr>
  </w:style>
  <w:style w:type="paragraph" w:styleId="ListParagraph">
    <w:name w:val="List Paragraph"/>
    <w:basedOn w:val="Normal"/>
    <w:uiPriority w:val="34"/>
    <w:qFormat/>
    <w:pPr>
      <w:ind w:left="864" w:hanging="361"/>
    </w:pPr>
  </w:style>
  <w:style w:type="paragraph" w:customStyle="1" w:styleId="TableParagraph">
    <w:name w:val="Table Paragraph"/>
    <w:basedOn w:val="Normal"/>
    <w:uiPriority w:val="1"/>
    <w:qFormat/>
    <w:pPr>
      <w:ind w:left="107"/>
    </w:pPr>
    <w:rPr>
      <w:rFonts w:ascii="Calibri" w:eastAsia="Calibri" w:hAnsi="Calibri" w:cs="Calibri"/>
    </w:rPr>
  </w:style>
  <w:style w:type="paragraph" w:styleId="Header">
    <w:name w:val="header"/>
    <w:basedOn w:val="Normal"/>
    <w:link w:val="HeaderChar"/>
    <w:unhideWhenUsed/>
    <w:rsid w:val="008E6BF6"/>
    <w:pPr>
      <w:tabs>
        <w:tab w:val="center" w:pos="4513"/>
        <w:tab w:val="right" w:pos="9026"/>
      </w:tabs>
    </w:pPr>
  </w:style>
  <w:style w:type="character" w:customStyle="1" w:styleId="HeaderChar">
    <w:name w:val="Header Char"/>
    <w:basedOn w:val="DefaultParagraphFont"/>
    <w:link w:val="Header"/>
    <w:rsid w:val="008E6BF6"/>
    <w:rPr>
      <w:rFonts w:ascii="Arial" w:eastAsia="Arial" w:hAnsi="Arial" w:cs="Arial"/>
    </w:rPr>
  </w:style>
  <w:style w:type="paragraph" w:styleId="Footer">
    <w:name w:val="footer"/>
    <w:basedOn w:val="Normal"/>
    <w:link w:val="FooterChar"/>
    <w:uiPriority w:val="99"/>
    <w:unhideWhenUsed/>
    <w:rsid w:val="008E6BF6"/>
    <w:pPr>
      <w:tabs>
        <w:tab w:val="center" w:pos="4513"/>
        <w:tab w:val="right" w:pos="9026"/>
      </w:tabs>
    </w:pPr>
  </w:style>
  <w:style w:type="character" w:customStyle="1" w:styleId="FooterChar">
    <w:name w:val="Footer Char"/>
    <w:basedOn w:val="DefaultParagraphFont"/>
    <w:link w:val="Footer"/>
    <w:uiPriority w:val="99"/>
    <w:rsid w:val="008E6BF6"/>
    <w:rPr>
      <w:rFonts w:ascii="Arial" w:eastAsia="Arial" w:hAnsi="Arial" w:cs="Arial"/>
    </w:rPr>
  </w:style>
  <w:style w:type="character" w:styleId="Hyperlink">
    <w:name w:val="Hyperlink"/>
    <w:basedOn w:val="DefaultParagraphFont"/>
    <w:uiPriority w:val="99"/>
    <w:unhideWhenUsed/>
    <w:rsid w:val="00A0636F"/>
    <w:rPr>
      <w:color w:val="0000FF" w:themeColor="hyperlink"/>
      <w:u w:val="single"/>
    </w:rPr>
  </w:style>
  <w:style w:type="character" w:styleId="Strong">
    <w:name w:val="Strong"/>
    <w:basedOn w:val="DefaultParagraphFont"/>
    <w:uiPriority w:val="22"/>
    <w:qFormat/>
    <w:rsid w:val="00290A81"/>
    <w:rPr>
      <w:b/>
      <w:bCs/>
    </w:rPr>
  </w:style>
  <w:style w:type="character" w:styleId="CommentReference">
    <w:name w:val="annotation reference"/>
    <w:basedOn w:val="DefaultParagraphFont"/>
    <w:uiPriority w:val="99"/>
    <w:semiHidden/>
    <w:unhideWhenUsed/>
    <w:rsid w:val="007E6F53"/>
    <w:rPr>
      <w:sz w:val="16"/>
      <w:szCs w:val="16"/>
    </w:rPr>
  </w:style>
  <w:style w:type="paragraph" w:styleId="CommentText">
    <w:name w:val="annotation text"/>
    <w:basedOn w:val="Normal"/>
    <w:link w:val="CommentTextChar"/>
    <w:uiPriority w:val="99"/>
    <w:unhideWhenUsed/>
    <w:rsid w:val="007E6F53"/>
    <w:rPr>
      <w:sz w:val="20"/>
      <w:szCs w:val="20"/>
    </w:rPr>
  </w:style>
  <w:style w:type="character" w:customStyle="1" w:styleId="CommentTextChar">
    <w:name w:val="Comment Text Char"/>
    <w:basedOn w:val="DefaultParagraphFont"/>
    <w:link w:val="CommentText"/>
    <w:uiPriority w:val="99"/>
    <w:rsid w:val="007E6F5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E6F53"/>
    <w:rPr>
      <w:b/>
      <w:bCs/>
    </w:rPr>
  </w:style>
  <w:style w:type="character" w:customStyle="1" w:styleId="CommentSubjectChar">
    <w:name w:val="Comment Subject Char"/>
    <w:basedOn w:val="CommentTextChar"/>
    <w:link w:val="CommentSubject"/>
    <w:uiPriority w:val="99"/>
    <w:semiHidden/>
    <w:rsid w:val="007E6F53"/>
    <w:rPr>
      <w:rFonts w:ascii="Arial" w:eastAsia="Arial" w:hAnsi="Arial" w:cs="Arial"/>
      <w:b/>
      <w:bCs/>
      <w:sz w:val="20"/>
      <w:szCs w:val="20"/>
    </w:rPr>
  </w:style>
  <w:style w:type="table" w:styleId="TableGrid">
    <w:name w:val="Table Grid"/>
    <w:basedOn w:val="TableNormal"/>
    <w:uiPriority w:val="39"/>
    <w:rsid w:val="00E6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D71C1"/>
    <w:pPr>
      <w:widowControl/>
      <w:autoSpaceDE/>
      <w:autoSpaceDN/>
    </w:pPr>
    <w:rPr>
      <w:rFonts w:ascii="Arial" w:eastAsia="Arial" w:hAnsi="Arial" w:cs="Arial"/>
    </w:rPr>
  </w:style>
  <w:style w:type="paragraph" w:styleId="TOCHeading">
    <w:name w:val="TOC Heading"/>
    <w:basedOn w:val="Heading1"/>
    <w:next w:val="Normal"/>
    <w:uiPriority w:val="39"/>
    <w:unhideWhenUsed/>
    <w:qFormat/>
    <w:rsid w:val="00BC2990"/>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F42F2D"/>
    <w:pPr>
      <w:tabs>
        <w:tab w:val="left" w:pos="426"/>
        <w:tab w:val="right" w:leader="dot" w:pos="9629"/>
      </w:tabs>
      <w:spacing w:after="100"/>
    </w:pPr>
  </w:style>
  <w:style w:type="paragraph" w:styleId="TOC2">
    <w:name w:val="toc 2"/>
    <w:basedOn w:val="Normal"/>
    <w:next w:val="Normal"/>
    <w:autoRedefine/>
    <w:uiPriority w:val="39"/>
    <w:unhideWhenUsed/>
    <w:rsid w:val="00BC2990"/>
    <w:pPr>
      <w:spacing w:after="100"/>
      <w:ind w:left="220"/>
    </w:pPr>
  </w:style>
  <w:style w:type="character" w:styleId="UnresolvedMention">
    <w:name w:val="Unresolved Mention"/>
    <w:basedOn w:val="DefaultParagraphFont"/>
    <w:uiPriority w:val="99"/>
    <w:semiHidden/>
    <w:unhideWhenUsed/>
    <w:rsid w:val="00B53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7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ilbcuac.sharepoint.com/:w:/r/sites/ITP/IT%20Policies/IT%20Acceptable%20Use%20Policy.docx?d=w7c2f1039dc8a4e639f15108fbc616835&amp;csf=1&amp;web=1&amp;e=CnMJJ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ailbcuac.sharepoint.com/:w:/r/sites/ITP/IT%20Policies/Information%20Security%20Policy.docx?d=w5de9520d14ae4400af98762ea84aa70c&amp;csf=1&amp;web=1&amp;e=jVwWm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ailbcuac.sharepoint.com/:w:/r/sites/ITP/IT%20Policies/Privileged%20Account%20Policy.docx?d=wb1a1bfbe36e444ac8296c7e8ee708591&amp;csf=1&amp;web=1&amp;e=nwddR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mailbcuac.sharepoint.com/:w:/r/sites/ITP/IT%20Policies/Staff%20Account%20Management%20Policy.docx?d=w6983aa2c4f3b40af843e509e501cf4e3&amp;csf=1&amp;web=1&amp;e=wdbywR"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ilbcuac.sharepoint.com/:w:/r/sites/ITP/IT%20Policies/Student%20Account%20Management%20Policy.docx?d=w412156769b9f4938ac10cc5cdbd63004&amp;csf=1&amp;web=1&amp;e=N1MT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D3B4237AC2B148BE70CD913A348CB9" ma:contentTypeVersion="8" ma:contentTypeDescription="Create a new document." ma:contentTypeScope="" ma:versionID="3a597a6ea69764ff94ece661a8056cfd">
  <xsd:schema xmlns:xsd="http://www.w3.org/2001/XMLSchema" xmlns:xs="http://www.w3.org/2001/XMLSchema" xmlns:p="http://schemas.microsoft.com/office/2006/metadata/properties" xmlns:ns2="a10de6ff-1c15-45cb-8b5b-378e3c61b50a" xmlns:ns3="4dd8603b-71cf-40f1-9059-cf8617850acd" targetNamespace="http://schemas.microsoft.com/office/2006/metadata/properties" ma:root="true" ma:fieldsID="5954666fc7860115ac70697b668a4cf9" ns2:_="" ns3:_="">
    <xsd:import namespace="a10de6ff-1c15-45cb-8b5b-378e3c61b50a"/>
    <xsd:import namespace="4dd8603b-71cf-40f1-9059-cf8617850acd"/>
    <xsd:element name="properties">
      <xsd:complexType>
        <xsd:sequence>
          <xsd:element name="documentManagement">
            <xsd:complexType>
              <xsd:all>
                <xsd:element ref="ns2:Audience"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ext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de6ff-1c15-45cb-8b5b-378e3c61b50a" elementFormDefault="qualified">
    <xsd:import namespace="http://schemas.microsoft.com/office/2006/documentManagement/types"/>
    <xsd:import namespace="http://schemas.microsoft.com/office/infopath/2007/PartnerControls"/>
    <xsd:element name="Audience" ma:index="8" nillable="true" ma:displayName="Audience" ma:description="Select the audience the policy is intended for" ma:format="Dropdown" ma:internalName="Audience">
      <xsd:simpleType>
        <xsd:restriction base="dms:Choice">
          <xsd:enumeration value="Staff"/>
          <xsd:enumeration value="Students"/>
          <xsd:enumeration value="I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NextReviewdate" ma:index="15" nillable="true" ma:displayName="Next Review date" ma:description="Date of next review" ma:format="DateOnly" ma:internalName="Next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d8603b-71cf-40f1-9059-cf8617850a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udience xmlns="a10de6ff-1c15-45cb-8b5b-378e3c61b50a">Students</Audience>
    <NextReviewdate xmlns="a10de6ff-1c15-45cb-8b5b-378e3c61b50a" xsi:nil="true"/>
    <SharedWithUsers xmlns="4dd8603b-71cf-40f1-9059-cf8617850acd">
      <UserInfo>
        <DisplayName>All Enabled M365 Licensed Staff</DisplayName>
        <AccountId>17</AccountId>
        <AccountType/>
      </UserInfo>
      <UserInfo>
        <DisplayName>All Enabled M365 Licensed Students</DisplayName>
        <AccountId>18</AccountId>
        <AccountType/>
      </UserInfo>
    </SharedWithUsers>
  </documentManagement>
</p:properties>
</file>

<file path=customXml/itemProps1.xml><?xml version="1.0" encoding="utf-8"?>
<ds:datastoreItem xmlns:ds="http://schemas.openxmlformats.org/officeDocument/2006/customXml" ds:itemID="{F4EBF1A6-9D27-477D-A43E-5DA0D4DAACDC}">
  <ds:schemaRefs>
    <ds:schemaRef ds:uri="http://schemas.microsoft.com/sharepoint/v3/contenttype/forms"/>
  </ds:schemaRefs>
</ds:datastoreItem>
</file>

<file path=customXml/itemProps2.xml><?xml version="1.0" encoding="utf-8"?>
<ds:datastoreItem xmlns:ds="http://schemas.openxmlformats.org/officeDocument/2006/customXml" ds:itemID="{072A30DD-44A8-44F1-90E3-75587DC60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de6ff-1c15-45cb-8b5b-378e3c61b50a"/>
    <ds:schemaRef ds:uri="4dd8603b-71cf-40f1-9059-cf8617850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832B07-B99F-4FEC-8861-572FE0660B61}">
  <ds:schemaRefs>
    <ds:schemaRef ds:uri="http://schemas.openxmlformats.org/officeDocument/2006/bibliography"/>
  </ds:schemaRefs>
</ds:datastoreItem>
</file>

<file path=customXml/itemProps4.xml><?xml version="1.0" encoding="utf-8"?>
<ds:datastoreItem xmlns:ds="http://schemas.openxmlformats.org/officeDocument/2006/customXml" ds:itemID="{6D12B34C-EB43-409A-8981-DFD6681BA88B}">
  <ds:schemaRefs>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2006/metadata/properties"/>
    <ds:schemaRef ds:uri="http://schemas.microsoft.com/office/infopath/2007/PartnerControls"/>
    <ds:schemaRef ds:uri="4dd8603b-71cf-40f1-9059-cf8617850acd"/>
    <ds:schemaRef ds:uri="a10de6ff-1c15-45cb-8b5b-378e3c61b50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1812</Words>
  <Characters>10329</Characters>
  <Application>Microsoft Office Word</Application>
  <DocSecurity>0</DocSecurity>
  <Lines>86</Lines>
  <Paragraphs>24</Paragraphs>
  <ScaleCrop>false</ScaleCrop>
  <Company>Logicalis UK Ltd</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Lucas</dc:creator>
  <cp:keywords/>
  <cp:lastModifiedBy>Bandana Sahota</cp:lastModifiedBy>
  <cp:revision>174</cp:revision>
  <cp:lastPrinted>2023-10-06T16:10:00Z</cp:lastPrinted>
  <dcterms:created xsi:type="dcterms:W3CDTF">2023-04-19T08:21:00Z</dcterms:created>
  <dcterms:modified xsi:type="dcterms:W3CDTF">2024-03-01T15:16:00Z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Microsoft® Word 2016</vt:lpwstr>
  </property>
  <property fmtid="{D5CDD505-2E9C-101B-9397-08002B2CF9AE}" pid="4" name="LastSaved">
    <vt:filetime>2023-04-19T00:00:00Z</vt:filetime>
  </property>
  <property fmtid="{D5CDD505-2E9C-101B-9397-08002B2CF9AE}" pid="5" name="Producer">
    <vt:lpwstr>Microsoft® Word 2016</vt:lpwstr>
  </property>
  <property fmtid="{D5CDD505-2E9C-101B-9397-08002B2CF9AE}" pid="6" name="ContentTypeId">
    <vt:lpwstr>0x010100FBD3B4237AC2B148BE70CD913A348CB9</vt:lpwstr>
  </property>
  <property fmtid="{D5CDD505-2E9C-101B-9397-08002B2CF9AE}" pid="7" name="MediaServiceImageTags">
    <vt:lpwstr/>
  </property>
  <property fmtid="{D5CDD505-2E9C-101B-9397-08002B2CF9AE}" pid="8" name="ClassificationContentMarkingFooterShapeIds">
    <vt:lpwstr>2195fcf7,1aa1ef1,4810b595,4d063c5b,24063bbf,3dbf5c85,2361e49d,7042578f,271caeca</vt:lpwstr>
  </property>
  <property fmtid="{D5CDD505-2E9C-101B-9397-08002B2CF9AE}" pid="9" name="ClassificationContentMarkingFooterFontProps">
    <vt:lpwstr>#000000,10,Calibri</vt:lpwstr>
  </property>
  <property fmtid="{D5CDD505-2E9C-101B-9397-08002B2CF9AE}" pid="10" name="ClassificationContentMarkingFooterText">
    <vt:lpwstr>Level 0 - Public</vt:lpwstr>
  </property>
  <property fmtid="{D5CDD505-2E9C-101B-9397-08002B2CF9AE}" pid="11" name="MSIP_Label_a8868d4a-af56-4ccc-a77f-e0c61c16c28c_Enabled">
    <vt:lpwstr>true</vt:lpwstr>
  </property>
  <property fmtid="{D5CDD505-2E9C-101B-9397-08002B2CF9AE}" pid="12" name="MSIP_Label_a8868d4a-af56-4ccc-a77f-e0c61c16c28c_SetDate">
    <vt:lpwstr>2023-07-05T12:30:39Z</vt:lpwstr>
  </property>
  <property fmtid="{D5CDD505-2E9C-101B-9397-08002B2CF9AE}" pid="13" name="MSIP_Label_a8868d4a-af56-4ccc-a77f-e0c61c16c28c_Method">
    <vt:lpwstr>Privileged</vt:lpwstr>
  </property>
  <property fmtid="{D5CDD505-2E9C-101B-9397-08002B2CF9AE}" pid="14" name="MSIP_Label_a8868d4a-af56-4ccc-a77f-e0c61c16c28c_Name">
    <vt:lpwstr>Level 0 - Public</vt:lpwstr>
  </property>
  <property fmtid="{D5CDD505-2E9C-101B-9397-08002B2CF9AE}" pid="15" name="MSIP_Label_a8868d4a-af56-4ccc-a77f-e0c61c16c28c_SiteId">
    <vt:lpwstr>eec52a17-bb08-469c-ad42-2e8c8071934f</vt:lpwstr>
  </property>
  <property fmtid="{D5CDD505-2E9C-101B-9397-08002B2CF9AE}" pid="16" name="MSIP_Label_a8868d4a-af56-4ccc-a77f-e0c61c16c28c_ActionId">
    <vt:lpwstr>b7322c50-4379-4133-bd76-748b45bc5404</vt:lpwstr>
  </property>
  <property fmtid="{D5CDD505-2E9C-101B-9397-08002B2CF9AE}" pid="17" name="MSIP_Label_a8868d4a-af56-4ccc-a77f-e0c61c16c28c_ContentBits">
    <vt:lpwstr>2</vt:lpwstr>
  </property>
  <property fmtid="{D5CDD505-2E9C-101B-9397-08002B2CF9AE}" pid="18" name="xd_ProgID">
    <vt:lpwstr/>
  </property>
  <property fmtid="{D5CDD505-2E9C-101B-9397-08002B2CF9AE}" pid="19" name="Stage2Approval">
    <vt:bool>false</vt:bool>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Stage1Approval">
    <vt:bool>true</vt:bool>
  </property>
  <property fmtid="{D5CDD505-2E9C-101B-9397-08002B2CF9AE}" pid="25" name="Notes">
    <vt:lpwstr>Requires further revision before this policy can be signed off by ITSG</vt:lpwstr>
  </property>
  <property fmtid="{D5CDD505-2E9C-101B-9397-08002B2CF9AE}" pid="26" name="xd_Signature">
    <vt:bool>false</vt:bool>
  </property>
</Properties>
</file>