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Pr="004D77A4" w:rsidR="004D77A4" w:rsidP="24138875" w:rsidRDefault="0006414F" w14:paraId="05D3C46D" w14:textId="45232D0B" w14:noSpellErr="1">
      <w:pPr>
        <w:pStyle w:val="Title"/>
        <w:rPr>
          <w:b w:val="1"/>
          <w:bCs w:val="1"/>
          <w:color w:val="FFFFFF" w:themeColor="background1"/>
        </w:rPr>
      </w:pPr>
      <w:r w:rsidR="24138875">
        <w:drawing>
          <wp:anchor distT="0" distB="0" distL="114300" distR="114300" simplePos="0" relativeHeight="251658240" behindDoc="0" locked="0" layoutInCell="1" allowOverlap="1" wp14:editId="53FEABFF" wp14:anchorId="7295D478">
            <wp:simplePos x="0" y="0"/>
            <wp:positionH relativeFrom="column">
              <wp:posOffset>-161925</wp:posOffset>
            </wp:positionH>
            <wp:positionV relativeFrom="paragraph">
              <wp:posOffset>-180975</wp:posOffset>
            </wp:positionV>
            <wp:extent cx="5159344" cy="885332"/>
            <wp:effectExtent l="0" t="0" r="0" b="0"/>
            <wp:wrapNone/>
            <wp:docPr id="2143817129" name="drawing" descr="Textbox"/>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43817129" name=""/>
                    <pic:cNvPicPr/>
                  </pic:nvPicPr>
                  <pic:blipFill>
                    <a:blip xmlns:r="http://schemas.openxmlformats.org/officeDocument/2006/relationships" r:embed="rId1162644685">
                      <a:extLst>
                        <a:ext uri="{28A0092B-C50C-407E-A947-70E740481C1C}">
                          <a14:useLocalDpi xmlns:a14="http://schemas.microsoft.com/office/drawing/2010/main"/>
                        </a:ext>
                      </a:extLst>
                    </a:blip>
                    <a:stretch>
                      <a:fillRect/>
                    </a:stretch>
                  </pic:blipFill>
                  <pic:spPr>
                    <a:xfrm rot="0">
                      <a:off x="0" y="0"/>
                      <a:ext cx="5159344" cy="885332"/>
                    </a:xfrm>
                    <a:prstGeom prst="rect">
                      <a:avLst/>
                    </a:prstGeom>
                  </pic:spPr>
                </pic:pic>
              </a:graphicData>
            </a:graphic>
            <wp14:sizeRelH relativeFrom="page">
              <wp14:pctWidth>0</wp14:pctWidth>
            </wp14:sizeRelH>
            <wp14:sizeRelV relativeFrom="page">
              <wp14:pctHeight>0</wp14:pctHeight>
            </wp14:sizeRelV>
          </wp:anchor>
        </w:drawing>
      </w:r>
      <w:r>
        <w:rPr>
          <w:noProof/>
          <w:color w:val="323E4F" w:themeColor="text2" w:themeShade="BF"/>
          <w:sz w:val="36"/>
          <w:szCs w:val="36"/>
        </w:rPr>
        <w:drawing>
          <wp:anchor distT="0" distB="0" distL="114300" distR="114300" simplePos="0" relativeHeight="251658251" behindDoc="1" locked="0" layoutInCell="1" allowOverlap="1" wp14:anchorId="0A788357" wp14:editId="16F7ADF9">
            <wp:simplePos x="0" y="0"/>
            <wp:positionH relativeFrom="page">
              <wp:posOffset>7620</wp:posOffset>
            </wp:positionH>
            <wp:positionV relativeFrom="paragraph">
              <wp:posOffset>-647700</wp:posOffset>
            </wp:positionV>
            <wp:extent cx="11229975" cy="8427390"/>
            <wp:effectExtent l="0" t="0" r="0" b="0"/>
            <wp:wrapNone/>
            <wp:docPr id="150473270" name="Picture 9" descr="A group of people walking down a hallway&#10;&#10;AI-generated content may be incorrect."/>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50473270" name="Picture 9" descr="A group of people walking down a hallway&#10;&#10;AI-generated content may be incorrect."/>
                    <pic:cNvPicPr>
                      <a:picLocks noChangeAspect="1" noChangeArrowheads="1"/>
                    </pic:cNvPicPr>
                  </pic:nvPicPr>
                  <pic:blipFill rotWithShape="1">
                    <a:blip xmlns:r="http://schemas.openxmlformats.org/officeDocument/2006/relationships" r:embed="rId11" cstate="print">
                      <a:extLst>
                        <a:ext uri="{28A0092B-C50C-407E-A947-70E740481C1C}">
                          <a14:useLocalDpi xmlns:a14="http://schemas.microsoft.com/office/drawing/2010/main" val="0"/>
                        </a:ext>
                      </a:extLst>
                    </a:blip>
                    <a:srcRect l="7776" t="5096" r="16557" b="6923"/>
                    <a:stretch/>
                  </pic:blipFill>
                  <pic:spPr bwMode="auto">
                    <a:xfrm>
                      <a:off x="0" y="0"/>
                      <a:ext cx="11229975" cy="8427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71CD">
        <w:rPr>
          <w:noProof/>
          <w:color w:val="323E4F" w:themeColor="text2" w:themeShade="BF"/>
          <w:sz w:val="36"/>
          <w:szCs w:val="36"/>
        </w:rPr>
        <w:drawing>
          <wp:anchor distT="0" distB="0" distL="114300" distR="114300" simplePos="0" relativeHeight="251658244" behindDoc="0" locked="0" layoutInCell="1" allowOverlap="1" wp14:anchorId="2DD29808" wp14:editId="26326128">
            <wp:simplePos x="0" y="0"/>
            <wp:positionH relativeFrom="column">
              <wp:posOffset>5743772</wp:posOffset>
            </wp:positionH>
            <wp:positionV relativeFrom="paragraph">
              <wp:posOffset>-353038</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0282" w:rsidP="00640282" w:rsidRDefault="00640282" w14:paraId="5E809193" w14:textId="6E962A60">
      <w:pPr>
        <w:pStyle w:val="Title"/>
        <w:rPr>
          <w:rFonts w:ascii="Arial" w:hAnsi="Arial" w:cs="Arial"/>
          <w:b/>
          <w:color w:val="FFFFFF" w:themeColor="background1"/>
        </w:rPr>
      </w:pPr>
      <w:r w:rsidRPr="2B16607D" w:rsidR="00640282">
        <w:rPr>
          <w:rFonts w:ascii="Arial" w:hAnsi="Arial" w:cs="Arial"/>
          <w:b w:val="1"/>
          <w:bCs w:val="1"/>
          <w:color w:val="FFFFFF" w:themeColor="background1" w:themeTint="FF" w:themeShade="FF"/>
        </w:rPr>
        <w:t xml:space="preserve"> </w:t>
      </w:r>
    </w:p>
    <w:p w:rsidRPr="00640282" w:rsidR="00640282" w:rsidP="00640282" w:rsidRDefault="00640282" w14:paraId="059C8817" w14:textId="50C7EE6D">
      <w:pPr>
        <w:pStyle w:val="Title"/>
        <w:jc w:val="center"/>
        <w:rPr>
          <w:rFonts w:ascii="Arial" w:hAnsi="Arial" w:cs="Arial"/>
          <w:b/>
          <w:color w:val="FFFFFF" w:themeColor="background1"/>
        </w:rPr>
      </w:pPr>
    </w:p>
    <w:p w:rsidRPr="004D77A4" w:rsidR="004D77A4" w:rsidP="004D77A4" w:rsidRDefault="004D77A4" w14:paraId="73438A66" w14:textId="438B72E6">
      <w:pPr>
        <w:pStyle w:val="Title"/>
        <w:jc w:val="center"/>
        <w:rPr>
          <w:rFonts w:asciiTheme="minorHAnsi" w:hAnsiTheme="minorHAnsi" w:cstheme="minorHAnsi"/>
          <w:b/>
          <w:bCs/>
          <w:color w:val="2E74B5" w:themeColor="accent1" w:themeShade="BF"/>
          <w:sz w:val="32"/>
          <w:szCs w:val="32"/>
        </w:rPr>
      </w:pPr>
    </w:p>
    <w:p w:rsidR="00640282" w:rsidP="2B16607D" w:rsidRDefault="00B23D6E" w14:paraId="46443123" w14:textId="7C2B9D2A" w14:noSpellErr="1">
      <w:pPr>
        <w:spacing w:after="160" w:line="259" w:lineRule="auto"/>
        <w:rPr>
          <w:rFonts w:ascii="Calibri" w:hAnsi="Calibri" w:eastAsia="游ゴシック Light" w:cs="Calibri" w:asciiTheme="minorAscii" w:hAnsiTheme="minorAscii" w:eastAsiaTheme="majorEastAsia" w:cstheme="minorAscii"/>
          <w:b w:val="1"/>
          <w:bCs w:val="1"/>
          <w:color w:val="2E74B5" w:themeColor="accent1" w:themeShade="BF"/>
          <w:spacing w:val="-10"/>
          <w:kern w:val="28"/>
          <w:sz w:val="32"/>
          <w:szCs w:val="32"/>
        </w:rPr>
      </w:pPr>
      <w:r>
        <w:rPr>
          <w:noProof/>
          <w:lang w:eastAsia="en-GB"/>
        </w:rPr>
        <w:drawing>
          <wp:anchor distT="0" distB="0" distL="114300" distR="114300" simplePos="0" relativeHeight="251658243" behindDoc="0" locked="0" layoutInCell="1" allowOverlap="1" wp14:anchorId="46DDC700" wp14:editId="5ECD5A10">
            <wp:simplePos x="0" y="0"/>
            <wp:positionH relativeFrom="margin">
              <wp:posOffset>125095</wp:posOffset>
            </wp:positionH>
            <wp:positionV relativeFrom="paragraph">
              <wp:posOffset>1981200</wp:posOffset>
            </wp:positionV>
            <wp:extent cx="1672737" cy="1683945"/>
            <wp:effectExtent l="0" t="0" r="3810" b="0"/>
            <wp:wrapNone/>
            <wp:docPr id="2" name="Picture 2"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r w:rsidRPr="2B16607D" w:rsidR="00640282">
        <w:rPr>
          <w:rFonts w:ascii="Calibri" w:hAnsi="Calibri" w:cs="Arial" w:asciiTheme="minorAscii" w:hAnsiTheme="minorAscii" w:cstheme="minorBidi"/>
          <w:b w:val="1"/>
          <w:bCs w:val="1"/>
          <w:color w:val="2E74B5" w:themeColor="accent1" w:themeShade="BF"/>
          <w:sz w:val="32"/>
          <w:szCs w:val="32"/>
        </w:rPr>
        <w:br w:type="page"/>
      </w:r>
    </w:p>
    <w:p w:rsidRPr="0038641E" w:rsidR="005E7EB1" w:rsidP="2B16607D" w:rsidRDefault="005E7EB1" w14:paraId="69573AE5" w14:textId="6577EA99">
      <w:pPr>
        <w:pStyle w:val="Normal"/>
        <w:spacing w:after="160" w:line="259" w:lineRule="auto"/>
      </w:pPr>
    </w:p>
    <w:tbl>
      <w:tblPr>
        <w:tblStyle w:val="TableGrid"/>
        <w:tblW w:w="0" w:type="auto"/>
        <w:tblLook w:val="06A0" w:firstRow="1" w:lastRow="0" w:firstColumn="1" w:lastColumn="0" w:noHBand="1" w:noVBand="1"/>
      </w:tblPr>
      <w:tblGrid>
        <w:gridCol w:w="3078"/>
        <w:gridCol w:w="3078"/>
        <w:gridCol w:w="3078"/>
        <w:gridCol w:w="3078"/>
        <w:gridCol w:w="2604"/>
      </w:tblGrid>
      <w:tr w:rsidR="2B16607D" w:rsidTr="2B16607D" w14:paraId="3BB4FA93">
        <w:trPr>
          <w:trHeight w:val="300"/>
        </w:trPr>
        <w:tc>
          <w:tcPr>
            <w:tcW w:w="3078" w:type="dxa"/>
            <w:shd w:val="clear" w:color="auto" w:fill="DEEAF6" w:themeFill="accent1" w:themeFillTint="33"/>
            <w:tcMar/>
          </w:tcPr>
          <w:p w:rsidR="2B16607D" w:rsidP="2B16607D" w:rsidRDefault="2B16607D" w14:noSpellErr="1" w14:paraId="6A813C32">
            <w:pPr>
              <w:spacing w:after="160" w:line="259" w:lineRule="auto"/>
              <w:rPr>
                <w:rFonts w:ascii="Calibri" w:hAnsi="Calibri" w:cs="Arial" w:asciiTheme="minorAscii" w:hAnsiTheme="minorAscii" w:cstheme="minorBidi"/>
                <w:b w:val="1"/>
                <w:bCs w:val="1"/>
                <w:color w:val="2E74B5" w:themeColor="accent1" w:themeTint="FF" w:themeShade="BF"/>
                <w:sz w:val="28"/>
                <w:szCs w:val="28"/>
              </w:rPr>
            </w:pPr>
            <w:r w:rsidRPr="2B16607D" w:rsidR="2B16607D">
              <w:rPr>
                <w:rFonts w:ascii="Calibri" w:hAnsi="Calibri" w:cs="Arial" w:asciiTheme="minorAscii" w:hAnsiTheme="minorAscii" w:cstheme="minorBidi"/>
                <w:b w:val="1"/>
                <w:bCs w:val="1"/>
                <w:color w:val="2E74B5" w:themeColor="accent1" w:themeTint="FF" w:themeShade="BF"/>
                <w:sz w:val="28"/>
                <w:szCs w:val="28"/>
              </w:rPr>
              <w:t>What is the BCU Assessment Tracker?</w:t>
            </w:r>
          </w:p>
        </w:tc>
        <w:tc>
          <w:tcPr>
            <w:tcW w:w="3078" w:type="dxa"/>
            <w:shd w:val="clear" w:color="auto" w:fill="DEEAF6" w:themeFill="accent1" w:themeFillTint="33"/>
            <w:tcMar/>
          </w:tcPr>
          <w:p w:rsidR="2B16607D" w:rsidP="2B16607D" w:rsidRDefault="2B16607D" w14:noSpellErr="1" w14:paraId="17F8AA92">
            <w:pPr>
              <w:spacing w:after="160" w:line="259" w:lineRule="auto"/>
              <w:rPr>
                <w:rFonts w:ascii="Calibri" w:hAnsi="Calibri" w:cs="Arial" w:asciiTheme="minorAscii" w:hAnsiTheme="minorAscii" w:cstheme="minorBidi"/>
                <w:b w:val="1"/>
                <w:bCs w:val="1"/>
                <w:color w:val="2E74B5" w:themeColor="accent1" w:themeTint="FF" w:themeShade="BF"/>
                <w:sz w:val="28"/>
                <w:szCs w:val="28"/>
              </w:rPr>
            </w:pPr>
            <w:r w:rsidRPr="2B16607D" w:rsidR="2B16607D">
              <w:rPr>
                <w:rFonts w:ascii="Calibri" w:hAnsi="Calibri" w:cs="Arial" w:asciiTheme="minorAscii" w:hAnsiTheme="minorAscii" w:cstheme="minorBidi"/>
                <w:b w:val="1"/>
                <w:bCs w:val="1"/>
                <w:color w:val="2E74B5" w:themeColor="accent1" w:themeTint="FF" w:themeShade="BF"/>
                <w:sz w:val="28"/>
                <w:szCs w:val="28"/>
              </w:rPr>
              <w:t>How do I use this Assessment Tracker?</w:t>
            </w:r>
          </w:p>
        </w:tc>
        <w:tc>
          <w:tcPr>
            <w:tcW w:w="3078" w:type="dxa"/>
            <w:shd w:val="clear" w:color="auto" w:fill="DEEAF6" w:themeFill="accent1" w:themeFillTint="33"/>
            <w:tcMar/>
          </w:tcPr>
          <w:p w:rsidR="2B16607D" w:rsidP="2B16607D" w:rsidRDefault="2B16607D" w14:noSpellErr="1" w14:paraId="331E7428">
            <w:pPr>
              <w:spacing w:after="160" w:line="259" w:lineRule="auto"/>
              <w:rPr>
                <w:rFonts w:ascii="Calibri" w:hAnsi="Calibri" w:cs="Arial" w:asciiTheme="minorAscii" w:hAnsiTheme="minorAscii" w:cstheme="minorBidi"/>
                <w:b w:val="1"/>
                <w:bCs w:val="1"/>
                <w:color w:val="2E74B5" w:themeColor="accent1" w:themeTint="FF" w:themeShade="BF"/>
                <w:sz w:val="28"/>
                <w:szCs w:val="28"/>
              </w:rPr>
            </w:pPr>
            <w:r w:rsidRPr="2B16607D" w:rsidR="2B16607D">
              <w:rPr>
                <w:rFonts w:ascii="Calibri" w:hAnsi="Calibri" w:cs="Arial" w:asciiTheme="minorAscii" w:hAnsiTheme="minorAscii" w:cstheme="minorBidi"/>
                <w:b w:val="1"/>
                <w:bCs w:val="1"/>
                <w:color w:val="2E74B5" w:themeColor="accent1" w:themeTint="FF" w:themeShade="BF"/>
                <w:sz w:val="28"/>
                <w:szCs w:val="28"/>
              </w:rPr>
              <w:t>When do I use the Assessment Tracker?</w:t>
            </w:r>
          </w:p>
        </w:tc>
        <w:tc>
          <w:tcPr>
            <w:tcW w:w="3078" w:type="dxa"/>
            <w:shd w:val="clear" w:color="auto" w:fill="DEEAF6" w:themeFill="accent1" w:themeFillTint="33"/>
            <w:tcMar/>
          </w:tcPr>
          <w:p w:rsidR="2B16607D" w:rsidP="2B16607D" w:rsidRDefault="2B16607D" w14:noSpellErr="1" w14:paraId="1D6B1370">
            <w:pPr>
              <w:spacing w:after="160" w:line="259" w:lineRule="auto"/>
              <w:rPr>
                <w:rFonts w:ascii="Calibri" w:hAnsi="Calibri" w:cs="Arial" w:asciiTheme="minorAscii" w:hAnsiTheme="minorAscii" w:cstheme="minorBidi"/>
                <w:b w:val="1"/>
                <w:bCs w:val="1"/>
                <w:color w:val="2E74B5" w:themeColor="accent1" w:themeTint="FF" w:themeShade="BF"/>
                <w:sz w:val="28"/>
                <w:szCs w:val="28"/>
              </w:rPr>
            </w:pPr>
            <w:r w:rsidRPr="2B16607D" w:rsidR="2B16607D">
              <w:rPr>
                <w:rFonts w:ascii="Calibri" w:hAnsi="Calibri" w:cs="Arial" w:asciiTheme="minorAscii" w:hAnsiTheme="minorAscii" w:cstheme="minorBidi"/>
                <w:b w:val="1"/>
                <w:bCs w:val="1"/>
                <w:color w:val="2E74B5" w:themeColor="accent1" w:themeTint="FF" w:themeShade="BF"/>
                <w:sz w:val="28"/>
                <w:szCs w:val="28"/>
              </w:rPr>
              <w:t>Record of Associate Teacher Progress</w:t>
            </w:r>
          </w:p>
        </w:tc>
        <w:tc>
          <w:tcPr>
            <w:tcW w:w="2604" w:type="dxa"/>
            <w:shd w:val="clear" w:color="auto" w:fill="DEEAF6" w:themeFill="accent1" w:themeFillTint="33"/>
            <w:tcMar/>
          </w:tcPr>
          <w:p w:rsidR="2B16607D" w:rsidP="2B16607D" w:rsidRDefault="2B16607D" w14:noSpellErr="1" w14:paraId="47BAA3D1">
            <w:pPr>
              <w:spacing w:after="160" w:line="259" w:lineRule="auto"/>
              <w:rPr>
                <w:rFonts w:ascii="Calibri" w:hAnsi="Calibri" w:cs="Arial" w:asciiTheme="minorAscii" w:hAnsiTheme="minorAscii" w:cstheme="minorBidi"/>
                <w:b w:val="1"/>
                <w:bCs w:val="1"/>
                <w:color w:val="2E74B5" w:themeColor="accent1" w:themeTint="FF" w:themeShade="BF"/>
                <w:sz w:val="28"/>
                <w:szCs w:val="28"/>
              </w:rPr>
            </w:pPr>
            <w:r w:rsidRPr="2B16607D" w:rsidR="2B16607D">
              <w:rPr>
                <w:rFonts w:ascii="Calibri" w:hAnsi="Calibri" w:cs="Arial" w:asciiTheme="minorAscii" w:hAnsiTheme="minorAscii" w:cstheme="minorBidi"/>
                <w:b w:val="1"/>
                <w:bCs w:val="1"/>
                <w:color w:val="2E74B5" w:themeColor="accent1" w:themeTint="FF" w:themeShade="BF"/>
                <w:sz w:val="28"/>
                <w:szCs w:val="28"/>
              </w:rPr>
              <w:t>The Assessment Tracker</w:t>
            </w:r>
          </w:p>
        </w:tc>
      </w:tr>
    </w:tbl>
    <w:p w:rsidR="2B16607D" w:rsidP="2B16607D" w:rsidRDefault="2B16607D" w14:paraId="0C94E38A" w14:textId="136EE237">
      <w:pPr>
        <w:spacing w:after="160" w:line="259" w:lineRule="auto"/>
        <w:rPr>
          <w:rFonts w:ascii="Calibri" w:hAnsi="Calibri" w:cs="Arial" w:asciiTheme="minorAscii" w:hAnsiTheme="minorAscii" w:cstheme="minorBidi"/>
          <w:b w:val="1"/>
          <w:bCs w:val="1"/>
          <w:color w:val="2E74B5" w:themeColor="accent1" w:themeTint="FF" w:themeShade="BF"/>
          <w:sz w:val="32"/>
          <w:szCs w:val="32"/>
        </w:rPr>
      </w:pPr>
    </w:p>
    <w:p w:rsidRPr="00302006" w:rsidR="005E7EB1" w:rsidP="2B16607D" w:rsidRDefault="005E7EB1" w14:paraId="71A2FEB1" w14:textId="12E27ACB">
      <w:pPr>
        <w:spacing w:after="160" w:line="259" w:lineRule="auto"/>
        <w:rPr>
          <w:rFonts w:ascii="Calibri" w:hAnsi="Calibri" w:cs="Arial" w:asciiTheme="minorAscii" w:hAnsiTheme="minorAscii" w:cstheme="minorBidi"/>
          <w:b w:val="1"/>
          <w:bCs w:val="1"/>
          <w:color w:val="2E74B5" w:themeColor="accent1" w:themeTint="FF" w:themeShade="BF"/>
          <w:sz w:val="32"/>
          <w:szCs w:val="32"/>
        </w:rPr>
      </w:pPr>
      <w:r w:rsidRPr="2B16607D" w:rsidR="005E7EB1">
        <w:rPr>
          <w:rFonts w:ascii="Calibri" w:hAnsi="Calibri" w:cs="Arial" w:asciiTheme="minorAscii" w:hAnsiTheme="minorAscii" w:cstheme="minorBidi"/>
          <w:b w:val="1"/>
          <w:bCs w:val="1"/>
          <w:color w:val="2E74B5" w:themeColor="accent1" w:themeTint="FF" w:themeShade="BF"/>
          <w:sz w:val="32"/>
          <w:szCs w:val="32"/>
        </w:rPr>
        <w:t xml:space="preserve">The BCU Assessment Tracker </w:t>
      </w:r>
      <w:r w:rsidRPr="2B16607D" w:rsidR="005E7EB1">
        <w:rPr>
          <w:rFonts w:ascii="Calibri" w:hAnsi="Calibri" w:cs="Arial" w:asciiTheme="minorAscii" w:hAnsiTheme="minorAscii" w:cstheme="minorBidi"/>
          <w:sz w:val="24"/>
          <w:szCs w:val="24"/>
        </w:rPr>
        <w:t xml:space="preserve">is used formatively as the assessment tool for all BCU Associate Teachers to assess their progression for the duration of their teacher education course. By using this assessment </w:t>
      </w:r>
      <w:r w:rsidRPr="2B16607D" w:rsidR="005E7EB1">
        <w:rPr>
          <w:rFonts w:ascii="Calibri" w:hAnsi="Calibri" w:cs="Arial" w:asciiTheme="minorAscii" w:hAnsiTheme="minorAscii" w:cstheme="minorBidi"/>
          <w:sz w:val="24"/>
          <w:szCs w:val="24"/>
        </w:rPr>
        <w:t>tool</w:t>
      </w:r>
      <w:r w:rsidRPr="2B16607D" w:rsidR="005E7EB1">
        <w:rPr>
          <w:rFonts w:ascii="Calibri" w:hAnsi="Calibri" w:cs="Arial" w:asciiTheme="minorAscii" w:hAnsiTheme="minorAscii" w:cstheme="minorBidi"/>
          <w:sz w:val="24"/>
          <w:szCs w:val="24"/>
        </w:rPr>
        <w:t xml:space="preserve"> it ensures that all Associate Teachers are meeting</w:t>
      </w:r>
      <w:r w:rsidRPr="2B16607D" w:rsidR="00627A03">
        <w:rPr>
          <w:rFonts w:ascii="Calibri" w:hAnsi="Calibri" w:cs="Arial" w:asciiTheme="minorAscii" w:hAnsiTheme="minorAscii" w:cstheme="minorBidi"/>
          <w:sz w:val="24"/>
          <w:szCs w:val="24"/>
        </w:rPr>
        <w:t xml:space="preserve"> more than</w:t>
      </w:r>
      <w:r w:rsidRPr="2B16607D" w:rsidR="005E7EB1">
        <w:rPr>
          <w:rFonts w:ascii="Calibri" w:hAnsi="Calibri" w:cs="Arial" w:asciiTheme="minorAscii" w:hAnsiTheme="minorAscii" w:cstheme="minorBidi"/>
          <w:sz w:val="24"/>
          <w:szCs w:val="24"/>
        </w:rPr>
        <w:t xml:space="preserve"> the minimum entitlement of the </w:t>
      </w:r>
      <w:hyperlink r:id="R9bf35b51e6464ada">
        <w:r w:rsidRPr="2B16607D" w:rsidR="005E7EB1">
          <w:rPr>
            <w:rStyle w:val="Hyperlink"/>
            <w:rFonts w:ascii="Calibri" w:hAnsi="Calibri" w:cs="Arial" w:asciiTheme="minorAscii" w:hAnsiTheme="minorAscii" w:cstheme="minorBidi"/>
            <w:sz w:val="24"/>
            <w:szCs w:val="24"/>
          </w:rPr>
          <w:t>ITT/ECF framework</w:t>
        </w:r>
      </w:hyperlink>
      <w:r w:rsidRPr="2B16607D" w:rsidR="005E7EB1">
        <w:rPr>
          <w:rFonts w:ascii="Calibri" w:hAnsi="Calibri" w:cs="Arial" w:asciiTheme="minorAscii" w:hAnsiTheme="minorAscii" w:cstheme="minorBidi"/>
          <w:sz w:val="24"/>
          <w:szCs w:val="24"/>
        </w:rPr>
        <w:t xml:space="preserve"> and the Teachers’ Standards set by the DfE, through an ambitious and enriched BCU ITE Curriculum.</w:t>
      </w:r>
    </w:p>
    <w:p w:rsidRPr="00302006" w:rsidR="00D818E8" w:rsidP="005E7EB1" w:rsidRDefault="005E7EB1" w14:paraId="5419B0BD" w14:textId="0C2030D6">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w:t>
      </w:r>
      <w:r w:rsidRPr="00B22DE3" w:rsidR="00B22DE3">
        <w:rPr>
          <w:rFonts w:asciiTheme="minorHAnsi" w:hAnsiTheme="minorHAnsi" w:cstheme="minorHAnsi"/>
          <w:color w:val="2E74B5" w:themeColor="accent1" w:themeShade="BF"/>
          <w:sz w:val="24"/>
          <w:szCs w:val="22"/>
        </w:rPr>
        <w:t>T</w:t>
      </w:r>
      <w:r w:rsidRPr="00B22DE3">
        <w:rPr>
          <w:rFonts w:asciiTheme="minorHAnsi" w:hAnsiTheme="minorHAnsi" w:cstheme="minorHAnsi"/>
          <w:color w:val="2E74B5" w:themeColor="accent1" w:themeShade="BF"/>
          <w:sz w:val="24"/>
          <w:szCs w:val="22"/>
        </w:rPr>
        <w:t xml:space="preserve">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sidR="00B31662">
        <w:rPr>
          <w:rFonts w:asciiTheme="minorHAnsi" w:hAnsiTheme="minorHAnsi" w:cstheme="minorHAnsi"/>
          <w:sz w:val="24"/>
          <w:szCs w:val="22"/>
        </w:rPr>
        <w:t xml:space="preserve"> and</w:t>
      </w:r>
      <w:r w:rsidR="00534335">
        <w:rPr>
          <w:rFonts w:asciiTheme="minorHAnsi" w:hAnsiTheme="minorHAnsi" w:cstheme="minorHAnsi"/>
          <w:sz w:val="24"/>
          <w:szCs w:val="22"/>
        </w:rPr>
        <w:t xml:space="preserve"> </w:t>
      </w:r>
      <w:r w:rsidRPr="00302006">
        <w:rPr>
          <w:rFonts w:asciiTheme="minorHAnsi" w:hAnsiTheme="minorHAnsi" w:cstheme="minorHAnsi"/>
          <w:sz w:val="24"/>
          <w:szCs w:val="22"/>
        </w:rPr>
        <w:t xml:space="preserve">target setting, ensuring that Associate Teachers recognise their progresses within the stage of development and how to </w:t>
      </w:r>
      <w:r w:rsidRPr="00302006" w:rsidR="00904ED0">
        <w:rPr>
          <w:rFonts w:asciiTheme="minorHAnsi" w:hAnsiTheme="minorHAnsi" w:cstheme="minorHAnsi"/>
          <w:sz w:val="24"/>
          <w:szCs w:val="22"/>
        </w:rPr>
        <w:t>continue</w:t>
      </w:r>
      <w:r w:rsidRPr="00302006">
        <w:rPr>
          <w:rFonts w:asciiTheme="minorHAnsi" w:hAnsiTheme="minorHAnsi" w:cstheme="minorHAnsi"/>
          <w:sz w:val="24"/>
          <w:szCs w:val="22"/>
        </w:rPr>
        <w:t xml:space="preserve"> a positive trajectory towards QTS:</w:t>
      </w:r>
    </w:p>
    <w:p w:rsidRPr="00606C25" w:rsidR="005E7EB1" w:rsidP="005E7EB1" w:rsidRDefault="005E7EB1" w14:paraId="1CF36B1F" w14:textId="34A50D06">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rsidRPr="00606C25" w:rsidR="005E7EB1" w:rsidP="005E7EB1" w:rsidRDefault="005E7EB1" w14:paraId="41613A6F" w14:textId="36463C9D">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rsidRPr="00606C25" w:rsidR="005E7EB1" w:rsidP="005E7EB1" w:rsidRDefault="005E7EB1" w14:paraId="4A0B9AAD" w14:textId="4D3A9E49">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rsidRPr="00302006" w:rsidR="005E7EB1" w:rsidP="005E7EB1" w:rsidRDefault="005E7EB1" w14:paraId="3A39BD55" w14:textId="7FA97C34">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rsidR="00302006" w:rsidP="7C5007D2" w:rsidRDefault="00535F14" w14:paraId="3B2A477F" w14:textId="42CB2C98"/>
    <w:p w:rsidR="00AD6309" w:rsidP="2B16607D" w:rsidRDefault="00B22DE3" w14:paraId="22FAE333" w14:textId="66B3B38D">
      <w:pPr>
        <w:pStyle w:val="Normal"/>
        <w:rPr>
          <w:rFonts w:ascii="Calibri" w:hAnsi="Calibri" w:cs="Arial" w:asciiTheme="minorAscii" w:hAnsiTheme="minorAscii" w:cstheme="minorBidi"/>
          <w:b w:val="1"/>
          <w:bCs w:val="1"/>
          <w:color w:val="2E74B5" w:themeColor="accent1" w:themeShade="BF"/>
          <w:sz w:val="32"/>
          <w:szCs w:val="32"/>
        </w:rPr>
      </w:pPr>
      <w:r w:rsidR="17FB1584">
        <w:drawing>
          <wp:inline wp14:editId="1E69D273" wp14:anchorId="6C85EF9D">
            <wp:extent cx="1440000" cy="1497246"/>
            <wp:effectExtent l="0" t="0" r="8255" b="8255"/>
            <wp:docPr id="612190112" name="Picture 4" descr="A logo with a person holding a magnifying glass&#10;&#10;AI-generated content may be incorrect.">
              <a:extLst>
                <a:ext uri="{FF2B5EF4-FFF2-40B4-BE49-F238E27FC236}">
                  <a16:creationId xmlns:a16="http://schemas.microsoft.com/office/drawing/2014/main" id="{16864FB6-F639-636B-CCC3-205935332406}"/>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xmlns:r="http://schemas.openxmlformats.org/officeDocument/2006/relationships"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1440000" cy="1497246"/>
                    </a:xfrm>
                    <a:prstGeom prst="rect">
                      <a:avLst/>
                    </a:prstGeom>
                  </pic:spPr>
                </pic:pic>
              </a:graphicData>
            </a:graphic>
          </wp:inline>
        </w:drawing>
      </w:r>
      <w:r w:rsidR="17FB1584">
        <w:drawing>
          <wp:inline wp14:editId="28793C8E" wp14:anchorId="216BDB45">
            <wp:extent cx="1438832" cy="1440000"/>
            <wp:effectExtent l="0" t="0" r="9525" b="8255"/>
            <wp:docPr id="805338128" name="Picture 6" descr="A group of people sitting in a circle&#10;&#10;AI-generated content may be incorrect.">
              <a:extLst>
                <a:ext uri="{FF2B5EF4-FFF2-40B4-BE49-F238E27FC236}">
                  <a16:creationId xmlns:a16="http://schemas.microsoft.com/office/drawing/2014/main" id="{0DF3F318-3164-C9C7-EE43-32D6B37540A5}"/>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xmlns:r="http://schemas.openxmlformats.org/officeDocument/2006/relationships" r:embed="rId16" cstate="print">
                      <a:extLst>
                        <a:ext uri="{28A0092B-C50C-407E-A947-70E740481C1C}">
                          <a14:useLocalDpi xmlns:a14="http://schemas.microsoft.com/office/drawing/2010/main" val="0"/>
                        </a:ext>
                      </a:extLst>
                    </a:blip>
                    <a:stretch>
                      <a:fillRect/>
                    </a:stretch>
                  </pic:blipFill>
                  <pic:spPr>
                    <a:xfrm>
                      <a:off x="0" y="0"/>
                      <a:ext cx="1438832" cy="1440000"/>
                    </a:xfrm>
                    <a:prstGeom prst="rect">
                      <a:avLst/>
                    </a:prstGeom>
                  </pic:spPr>
                </pic:pic>
              </a:graphicData>
            </a:graphic>
          </wp:inline>
        </w:drawing>
      </w:r>
      <w:r w:rsidR="17FB1584">
        <w:drawing>
          <wp:inline wp14:editId="654E43F0" wp14:anchorId="7DF384E6">
            <wp:extent cx="1439545" cy="1439545"/>
            <wp:effectExtent l="0" t="0" r="8255" b="8255"/>
            <wp:docPr id="1199384337" name="Picture 562638417" descr="A circular white circle with a black background&#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2638417" name="Picture 562638417" descr="A circular white circle with a black background&#10;&#10;AI-generated content may be incorrect."/>
                    <pic:cNvPicPr/>
                  </pic:nvPicPr>
                  <pic:blipFill>
                    <a:blip xmlns:r="http://schemas.openxmlformats.org/officeDocument/2006/relationships" r:embed="rId15">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inline>
        </w:drawing>
      </w:r>
      <w:r w:rsidR="17FB1584">
        <w:drawing>
          <wp:inline wp14:editId="6DE8FFF2" wp14:anchorId="1BF41F46">
            <wp:extent cx="1440000" cy="1440000"/>
            <wp:effectExtent l="0" t="0" r="8255" b="8255"/>
            <wp:docPr id="374643238" name="Picture 10" descr="A circle with hands in the air&#10;&#10;AI-generated content may be incorrect.">
              <a:extLst>
                <a:ext uri="{FF2B5EF4-FFF2-40B4-BE49-F238E27FC236}">
                  <a16:creationId xmlns:a16="http://schemas.microsoft.com/office/drawing/2014/main" id="{07BA5481-454A-8F5C-ABB5-E06D872650DE}"/>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xmlns:r="http://schemas.openxmlformats.org/officeDocument/2006/relationships" r:embed="rId17"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1440000" cy="1440000"/>
                    </a:xfrm>
                    <a:prstGeom prst="rect">
                      <a:avLst/>
                    </a:prstGeom>
                  </pic:spPr>
                </pic:pic>
              </a:graphicData>
            </a:graphic>
          </wp:inline>
        </w:drawing>
      </w:r>
      <w:r w:rsidR="17FB1584">
        <w:drawing>
          <wp:inline wp14:editId="457DFBC7" wp14:anchorId="7A607A41">
            <wp:extent cx="1438480" cy="1440000"/>
            <wp:effectExtent l="0" t="0" r="0" b="8255"/>
            <wp:docPr id="785325612" name="Picture 12" descr="A logo of hands holding each other&#10;&#10;AI-generated content may be incorrect.">
              <a:extLst>
                <a:ext uri="{FF2B5EF4-FFF2-40B4-BE49-F238E27FC236}">
                  <a16:creationId xmlns:a16="http://schemas.microsoft.com/office/drawing/2014/main" id="{4EC9984E-C6BB-375A-3FBA-3765A68DF8AC}"/>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xmlns:r="http://schemas.openxmlformats.org/officeDocument/2006/relationships" r:embed="rId18" cstate="print">
                      <a:extLst>
                        <a:ext uri="{28A0092B-C50C-407E-A947-70E740481C1C}">
                          <a14:useLocalDpi xmlns:a14="http://schemas.microsoft.com/office/drawing/2010/main" val="0"/>
                        </a:ext>
                      </a:extLst>
                    </a:blip>
                    <a:stretch>
                      <a:fillRect/>
                    </a:stretch>
                  </pic:blipFill>
                  <pic:spPr>
                    <a:xfrm>
                      <a:off x="0" y="0"/>
                      <a:ext cx="1438480" cy="1440000"/>
                    </a:xfrm>
                    <a:prstGeom prst="rect">
                      <a:avLst/>
                    </a:prstGeom>
                  </pic:spPr>
                </pic:pic>
              </a:graphicData>
            </a:graphic>
          </wp:inline>
        </w:drawing>
      </w:r>
      <w:r w:rsidR="17FB1584">
        <w:drawing>
          <wp:inline wp14:editId="5C3CA7C7" wp14:anchorId="38EECEC5">
            <wp:extent cx="1438275" cy="1439545"/>
            <wp:effectExtent l="0" t="0" r="9525" b="8255"/>
            <wp:docPr id="986993022" name="Picture 14" descr="A person holding a book&#10;&#10;AI-generated content may be incorrect.">
              <a:extLst>
                <a:ext uri="{FF2B5EF4-FFF2-40B4-BE49-F238E27FC236}">
                  <a16:creationId xmlns:a16="http://schemas.microsoft.com/office/drawing/2014/main" id="{E8021B6D-4D1A-5453-95A1-D4DFA7B8B5BA}"/>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xmlns:r="http://schemas.openxmlformats.org/officeDocument/2006/relationships" r:embed="rId19" cstate="print">
                      <a:extLst>
                        <a:ext uri="{28A0092B-C50C-407E-A947-70E740481C1C}">
                          <a14:useLocalDpi xmlns:a14="http://schemas.microsoft.com/office/drawing/2010/main" val="0"/>
                        </a:ext>
                      </a:extLst>
                    </a:blip>
                    <a:stretch>
                      <a:fillRect/>
                    </a:stretch>
                  </pic:blipFill>
                  <pic:spPr>
                    <a:xfrm>
                      <a:off x="0" y="0"/>
                      <a:ext cx="1438275" cy="1439545"/>
                    </a:xfrm>
                    <a:prstGeom prst="rect">
                      <a:avLst/>
                    </a:prstGeom>
                  </pic:spPr>
                </pic:pic>
              </a:graphicData>
            </a:graphic>
          </wp:inline>
        </w:drawing>
      </w:r>
    </w:p>
    <w:p w:rsidR="008C0695" w:rsidP="2B16607D" w:rsidRDefault="00B22DE3" w14:paraId="68FF98A2" w14:textId="654076AC">
      <w:pPr>
        <w:rPr>
          <w:rFonts w:ascii="Calibri" w:hAnsi="Calibri" w:cs="Arial" w:asciiTheme="minorAscii" w:hAnsiTheme="minorAscii" w:cstheme="minorBidi"/>
          <w:b w:val="1"/>
          <w:bCs w:val="1"/>
          <w:color w:val="2E74B5" w:themeColor="accent1" w:themeShade="BF"/>
          <w:sz w:val="32"/>
          <w:szCs w:val="32"/>
        </w:rPr>
      </w:pPr>
    </w:p>
    <w:p w:rsidR="008C0695" w:rsidP="5A303EAE" w:rsidRDefault="008C0695" w14:paraId="0A15E444" w14:textId="02BE66AB">
      <w:pPr>
        <w:rPr>
          <w:rFonts w:asciiTheme="minorHAnsi" w:hAnsiTheme="minorHAnsi" w:cstheme="minorBidi"/>
          <w:b/>
          <w:bCs/>
          <w:color w:val="2E74B5" w:themeColor="accent1" w:themeShade="BF"/>
          <w:sz w:val="32"/>
          <w:szCs w:val="32"/>
        </w:rPr>
      </w:pPr>
    </w:p>
    <w:p w:rsidR="2B16607D" w:rsidP="2B16607D" w:rsidRDefault="2B16607D" w14:noSpellErr="1" w14:paraId="580CD21E" w14:textId="57B1D032">
      <w:pPr>
        <w:pStyle w:val="Normal"/>
        <w:rPr>
          <w:rFonts w:ascii="Calibri" w:hAnsi="Calibri" w:cs="Arial" w:asciiTheme="minorAscii" w:hAnsiTheme="minorAscii" w:cstheme="minorBidi"/>
          <w:b w:val="1"/>
          <w:bCs w:val="1"/>
          <w:color w:val="2E74B5" w:themeColor="accent1" w:themeTint="FF" w:themeShade="BF"/>
          <w:sz w:val="32"/>
          <w:szCs w:val="32"/>
        </w:rPr>
      </w:pPr>
    </w:p>
    <w:p w:rsidRPr="00302006" w:rsidR="00302006" w:rsidP="5A303EAE" w:rsidRDefault="00302006" w14:paraId="37D288BB" w14:textId="7D434B58">
      <w:pPr>
        <w:rPr>
          <w:rFonts w:asciiTheme="minorHAnsi" w:hAnsiTheme="minorHAnsi" w:cstheme="minorBidi"/>
          <w:b/>
          <w:bCs/>
          <w:color w:val="2E74B5" w:themeColor="accent1" w:themeShade="BF"/>
          <w:sz w:val="24"/>
          <w:szCs w:val="24"/>
        </w:rPr>
      </w:pPr>
      <w:r w:rsidRPr="5A303EAE">
        <w:rPr>
          <w:rFonts w:asciiTheme="minorHAnsi" w:hAnsiTheme="minorHAnsi" w:cstheme="minorBidi"/>
          <w:b/>
          <w:bCs/>
          <w:color w:val="2E74B5" w:themeColor="accent1" w:themeShade="BF"/>
          <w:sz w:val="32"/>
          <w:szCs w:val="32"/>
        </w:rPr>
        <w:lastRenderedPageBreak/>
        <w:t>How to Use the BCU Assessment Tracker</w:t>
      </w:r>
      <w:r w:rsidRPr="5A303EAE">
        <w:rPr>
          <w:rFonts w:asciiTheme="minorHAnsi" w:hAnsiTheme="minorHAnsi" w:cstheme="minorBidi"/>
          <w:b/>
          <w:bCs/>
          <w:color w:val="2E74B5" w:themeColor="accent1" w:themeShade="BF"/>
          <w:sz w:val="24"/>
          <w:szCs w:val="24"/>
        </w:rPr>
        <w:t xml:space="preserve"> </w:t>
      </w:r>
    </w:p>
    <w:p w:rsidR="00302006" w:rsidP="005E7EB1" w:rsidRDefault="00302006" w14:paraId="5645336C" w14:textId="0B60E65C">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OneDrive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r w:rsidR="00CE7929">
        <w:rPr>
          <w:rFonts w:asciiTheme="minorHAnsi" w:hAnsiTheme="minorHAnsi" w:cstheme="minorHAnsi"/>
          <w:sz w:val="24"/>
          <w:szCs w:val="24"/>
        </w:rPr>
        <w:t>.</w:t>
      </w:r>
    </w:p>
    <w:p w:rsidRPr="0038641E" w:rsidR="00CE7929" w:rsidP="005E7EB1" w:rsidRDefault="00CE7929" w14:paraId="21E3A5A2" w14:textId="77777777">
      <w:pPr>
        <w:rPr>
          <w:rFonts w:asciiTheme="minorHAnsi" w:hAnsiTheme="minorHAnsi" w:cstheme="minorHAnsi"/>
          <w:sz w:val="24"/>
          <w:szCs w:val="24"/>
        </w:rPr>
      </w:pPr>
    </w:p>
    <w:tbl>
      <w:tblPr>
        <w:tblStyle w:val="TableGrid"/>
        <w:tblW w:w="15588" w:type="dxa"/>
        <w:tblLook w:val="04A0" w:firstRow="1" w:lastRow="0" w:firstColumn="1" w:lastColumn="0" w:noHBand="0" w:noVBand="1"/>
      </w:tblPr>
      <w:tblGrid>
        <w:gridCol w:w="1295"/>
        <w:gridCol w:w="2811"/>
        <w:gridCol w:w="5954"/>
        <w:gridCol w:w="5528"/>
      </w:tblGrid>
      <w:tr w:rsidRPr="003037BA" w:rsidR="004F609B" w:rsidTr="002D7435" w14:paraId="39C7E669" w14:textId="77777777">
        <w:tc>
          <w:tcPr>
            <w:tcW w:w="1295" w:type="dxa"/>
            <w:shd w:val="clear" w:color="auto" w:fill="DEEAF6" w:themeFill="accent1" w:themeFillTint="33"/>
          </w:tcPr>
          <w:p w:rsidRPr="003037BA" w:rsidR="00C565EE" w:rsidRDefault="00C565EE" w14:paraId="38F58E61" w14:textId="77777777">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rsidRPr="003037BA" w:rsidR="00C565EE" w:rsidP="00A66285" w:rsidRDefault="00C565EE" w14:paraId="3F63F22F" w14:textId="77777777">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rsidRPr="003037BA" w:rsidR="00C565EE" w:rsidP="00A66285" w:rsidRDefault="00C565EE" w14:paraId="784ED1D5" w14:textId="77777777">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rsidRPr="003037BA" w:rsidR="00C565EE" w:rsidP="00A66285" w:rsidRDefault="00C565EE" w14:paraId="02D4D3A4" w14:textId="77777777">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Pr="003037BA" w:rsidR="004A5E98" w:rsidTr="004A5E98" w14:paraId="3DA6954F" w14:textId="77777777">
        <w:trPr>
          <w:cantSplit/>
          <w:trHeight w:val="1856"/>
        </w:trPr>
        <w:tc>
          <w:tcPr>
            <w:tcW w:w="1295" w:type="dxa"/>
            <w:shd w:val="clear" w:color="auto" w:fill="DEEAF6" w:themeFill="accent1" w:themeFillTint="33"/>
            <w:textDirection w:val="btLr"/>
            <w:vAlign w:val="center"/>
          </w:tcPr>
          <w:p w:rsidRPr="003037BA" w:rsidR="00C565EE" w:rsidP="00A66285" w:rsidRDefault="00C565EE" w14:paraId="44DF2DF4" w14:textId="04722B8A">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Weekly </w:t>
            </w:r>
            <w:r w:rsidRPr="003037BA" w:rsidR="00FB53F5">
              <w:rPr>
                <w:rFonts w:asciiTheme="minorHAnsi" w:hAnsiTheme="minorHAnsi" w:cstheme="minorHAnsi"/>
                <w:b/>
                <w:bCs/>
                <w:color w:val="2E74B5" w:themeColor="accent1" w:themeShade="BF"/>
                <w:sz w:val="24"/>
                <w:szCs w:val="24"/>
              </w:rPr>
              <w:t>M</w:t>
            </w:r>
            <w:r w:rsidRPr="003037BA">
              <w:rPr>
                <w:rFonts w:asciiTheme="minorHAnsi" w:hAnsiTheme="minorHAnsi" w:cstheme="minorHAnsi"/>
                <w:b/>
                <w:bCs/>
                <w:color w:val="2E74B5" w:themeColor="accent1" w:themeShade="BF"/>
                <w:sz w:val="24"/>
                <w:szCs w:val="24"/>
              </w:rPr>
              <w:t>entor</w:t>
            </w:r>
            <w:r w:rsidRPr="003037BA" w:rsidR="00A66285">
              <w:rPr>
                <w:rFonts w:asciiTheme="minorHAnsi" w:hAnsiTheme="minorHAnsi" w:cstheme="minorHAnsi"/>
                <w:b/>
                <w:bCs/>
                <w:color w:val="2E74B5" w:themeColor="accent1" w:themeShade="BF"/>
                <w:sz w:val="24"/>
                <w:szCs w:val="24"/>
              </w:rPr>
              <w:t xml:space="preserve"> </w:t>
            </w:r>
            <w:r w:rsidRPr="003037BA">
              <w:rPr>
                <w:rFonts w:asciiTheme="minorHAnsi" w:hAnsiTheme="minorHAnsi" w:cstheme="minorHAnsi"/>
                <w:b/>
                <w:bCs/>
                <w:color w:val="2E74B5" w:themeColor="accent1" w:themeShade="BF"/>
                <w:sz w:val="24"/>
                <w:szCs w:val="24"/>
              </w:rPr>
              <w:t>Meetings</w:t>
            </w:r>
          </w:p>
        </w:tc>
        <w:tc>
          <w:tcPr>
            <w:tcW w:w="8765" w:type="dxa"/>
            <w:gridSpan w:val="2"/>
          </w:tcPr>
          <w:p w:rsidRPr="003037BA" w:rsidR="00F82E5C" w:rsidRDefault="00FC0376" w14:paraId="04448486" w14:textId="10F5DC0C">
            <w:pPr>
              <w:rPr>
                <w:rFonts w:asciiTheme="minorHAnsi" w:hAnsiTheme="minorHAnsi" w:cstheme="minorHAnsi"/>
                <w:sz w:val="20"/>
              </w:rPr>
            </w:pPr>
            <w:r w:rsidRPr="003037BA">
              <w:rPr>
                <w:rFonts w:asciiTheme="minorHAnsi" w:hAnsiTheme="minorHAnsi" w:cstheme="minorHAnsi"/>
                <w:sz w:val="20"/>
              </w:rPr>
              <w:t xml:space="preserve">Associate Teachers and Placement Mentors meet weekly to highlight weekly progress </w:t>
            </w:r>
            <w:r w:rsidRPr="003037BA" w:rsidR="00E908FC">
              <w:rPr>
                <w:rFonts w:asciiTheme="minorHAnsi" w:hAnsiTheme="minorHAnsi" w:cstheme="minorHAnsi"/>
                <w:sz w:val="20"/>
              </w:rPr>
              <w:t xml:space="preserve">directly onto the </w:t>
            </w:r>
            <w:r w:rsidRPr="003037BA" w:rsidR="00995618">
              <w:rPr>
                <w:rFonts w:asciiTheme="minorHAnsi" w:hAnsiTheme="minorHAnsi" w:cstheme="minorHAnsi"/>
                <w:sz w:val="20"/>
              </w:rPr>
              <w:t>a</w:t>
            </w:r>
            <w:r w:rsidRPr="003037BA" w:rsidR="00E908FC">
              <w:rPr>
                <w:rFonts w:asciiTheme="minorHAnsi" w:hAnsiTheme="minorHAnsi" w:cstheme="minorHAnsi"/>
                <w:sz w:val="20"/>
              </w:rPr>
              <w:t xml:space="preserve">ssessment </w:t>
            </w:r>
            <w:r w:rsidRPr="003037BA" w:rsidR="00995618">
              <w:rPr>
                <w:rFonts w:asciiTheme="minorHAnsi" w:hAnsiTheme="minorHAnsi" w:cstheme="minorHAnsi"/>
                <w:sz w:val="20"/>
              </w:rPr>
              <w:t>t</w:t>
            </w:r>
            <w:r w:rsidRPr="003037BA" w:rsidR="00E908FC">
              <w:rPr>
                <w:rFonts w:asciiTheme="minorHAnsi" w:hAnsiTheme="minorHAnsi" w:cstheme="minorHAnsi"/>
                <w:sz w:val="20"/>
              </w:rPr>
              <w:t xml:space="preserve">racker, identifying </w:t>
            </w:r>
            <w:r w:rsidRPr="003037BA" w:rsidR="00904ED0">
              <w:rPr>
                <w:rFonts w:asciiTheme="minorHAnsi" w:hAnsiTheme="minorHAnsi" w:cstheme="minorHAnsi"/>
                <w:sz w:val="20"/>
              </w:rPr>
              <w:t xml:space="preserve">current progress within and across </w:t>
            </w:r>
            <w:r w:rsidRPr="003037BA" w:rsidR="002D77AE">
              <w:rPr>
                <w:rFonts w:asciiTheme="minorHAnsi" w:hAnsiTheme="minorHAnsi" w:cstheme="minorHAnsi"/>
                <w:sz w:val="20"/>
              </w:rPr>
              <w:t>the three stages of development for the BCU ITE Curriculum themes</w:t>
            </w:r>
            <w:r w:rsidRPr="003037BA" w:rsidR="00231989">
              <w:rPr>
                <w:rFonts w:asciiTheme="minorHAnsi" w:hAnsiTheme="minorHAnsi" w:cstheme="minorHAnsi"/>
                <w:sz w:val="20"/>
              </w:rPr>
              <w:t>.</w:t>
            </w:r>
          </w:p>
          <w:p w:rsidRPr="003037BA" w:rsidR="00C565EE" w:rsidRDefault="00231989" w14:paraId="258F25C3" w14:textId="1110037B">
            <w:pPr>
              <w:rPr>
                <w:rFonts w:asciiTheme="minorHAnsi" w:hAnsiTheme="minorHAnsi" w:cstheme="minorHAnsi"/>
                <w:sz w:val="20"/>
              </w:rPr>
            </w:pPr>
            <w:r w:rsidRPr="003037BA">
              <w:rPr>
                <w:rFonts w:asciiTheme="minorHAnsi" w:hAnsiTheme="minorHAnsi" w:cstheme="minorHAnsi"/>
                <w:sz w:val="20"/>
              </w:rPr>
              <w:t>Highlighting should</w:t>
            </w:r>
            <w:r w:rsidRPr="003037BA" w:rsidR="00861EA2">
              <w:rPr>
                <w:rFonts w:asciiTheme="minorHAnsi" w:hAnsiTheme="minorHAnsi" w:cstheme="minorHAnsi"/>
                <w:sz w:val="20"/>
              </w:rPr>
              <w:t xml:space="preserve"> demonstrate accurate assessment of what has been achieved and areas of practice that require greater focus</w:t>
            </w:r>
            <w:r w:rsidRPr="003037BA" w:rsidR="00640282">
              <w:rPr>
                <w:rFonts w:asciiTheme="minorHAnsi" w:hAnsiTheme="minorHAnsi" w:cstheme="minorHAnsi"/>
                <w:sz w:val="20"/>
              </w:rPr>
              <w:t>, using the assessment tracker</w:t>
            </w:r>
            <w:r w:rsidRPr="003037BA" w:rsidR="00F82E5C">
              <w:rPr>
                <w:rFonts w:asciiTheme="minorHAnsi" w:hAnsiTheme="minorHAnsi" w:cstheme="minorHAnsi"/>
                <w:sz w:val="20"/>
              </w:rPr>
              <w:t xml:space="preserve"> as a guide to formulating clear targets to focus on for the upcoming week. Use the ‘What, Why, </w:t>
            </w:r>
            <w:proofErr w:type="gramStart"/>
            <w:r w:rsidRPr="003037BA" w:rsidR="00F82E5C">
              <w:rPr>
                <w:rFonts w:asciiTheme="minorHAnsi" w:hAnsiTheme="minorHAnsi" w:cstheme="minorHAnsi"/>
                <w:sz w:val="20"/>
              </w:rPr>
              <w:t>How</w:t>
            </w:r>
            <w:proofErr w:type="gramEnd"/>
            <w:r w:rsidRPr="003037BA" w:rsidR="00664C11">
              <w:rPr>
                <w:rFonts w:asciiTheme="minorHAnsi" w:hAnsiTheme="minorHAnsi" w:cstheme="minorHAnsi"/>
                <w:sz w:val="20"/>
              </w:rPr>
              <w:t>’ approach to naming targets.</w:t>
            </w:r>
          </w:p>
          <w:p w:rsidRPr="003037BA" w:rsidR="00C565EE" w:rsidRDefault="00C565EE" w14:paraId="7FA85E36" w14:textId="2E623D48">
            <w:pPr>
              <w:rPr>
                <w:rFonts w:asciiTheme="minorHAnsi" w:hAnsiTheme="minorHAnsi" w:cstheme="minorHAnsi"/>
                <w:sz w:val="20"/>
              </w:rPr>
            </w:pPr>
          </w:p>
        </w:tc>
        <w:tc>
          <w:tcPr>
            <w:tcW w:w="5528" w:type="dxa"/>
          </w:tcPr>
          <w:p w:rsidRPr="003037BA" w:rsidR="00C565EE" w:rsidRDefault="002D7435" w14:paraId="79333C8B" w14:textId="3D80C28B">
            <w:pPr>
              <w:rPr>
                <w:rFonts w:asciiTheme="minorHAnsi" w:hAnsiTheme="minorHAnsi" w:cstheme="minorHAnsi"/>
                <w:sz w:val="20"/>
              </w:rPr>
            </w:pPr>
            <w:r w:rsidRPr="003037BA">
              <w:rPr>
                <w:rFonts w:asciiTheme="minorHAnsi" w:hAnsiTheme="minorHAnsi" w:cstheme="minorHAnsi"/>
                <w:sz w:val="20"/>
              </w:rPr>
              <w:t>Lead mentors a</w:t>
            </w:r>
            <w:r w:rsidRPr="003037BA" w:rsidR="00C565EE">
              <w:rPr>
                <w:rFonts w:asciiTheme="minorHAnsi" w:hAnsiTheme="minorHAnsi" w:cstheme="minorHAnsi"/>
                <w:sz w:val="20"/>
              </w:rPr>
              <w:t>nalyse Associate Teacher assessment tracker to check the progress being made over the placement, quality assuring the</w:t>
            </w:r>
            <w:r w:rsidRPr="003037BA" w:rsidR="00640282">
              <w:rPr>
                <w:rFonts w:asciiTheme="minorHAnsi" w:hAnsiTheme="minorHAnsi" w:cstheme="minorHAnsi"/>
                <w:sz w:val="20"/>
              </w:rPr>
              <w:t xml:space="preserve"> weekly</w:t>
            </w:r>
            <w:r w:rsidRPr="003037BA" w:rsidR="00C565EE">
              <w:rPr>
                <w:rFonts w:asciiTheme="minorHAnsi" w:hAnsiTheme="minorHAnsi" w:cstheme="minorHAnsi"/>
                <w:sz w:val="20"/>
              </w:rPr>
              <w:t xml:space="preserve"> </w:t>
            </w:r>
            <w:r w:rsidRPr="003037BA" w:rsidR="006C6FFA">
              <w:rPr>
                <w:rFonts w:asciiTheme="minorHAnsi" w:hAnsiTheme="minorHAnsi" w:cstheme="minorHAnsi"/>
                <w:sz w:val="20"/>
              </w:rPr>
              <w:t>ongoing target setting for Associate Teacher progress.</w:t>
            </w:r>
          </w:p>
        </w:tc>
      </w:tr>
      <w:tr w:rsidRPr="003037BA" w:rsidR="00C565EE" w:rsidTr="004A5E98" w14:paraId="4BB1F5F3" w14:textId="77777777">
        <w:trPr>
          <w:cantSplit/>
          <w:trHeight w:val="1550"/>
        </w:trPr>
        <w:tc>
          <w:tcPr>
            <w:tcW w:w="1295" w:type="dxa"/>
            <w:shd w:val="clear" w:color="auto" w:fill="DEEAF6" w:themeFill="accent1" w:themeFillTint="33"/>
            <w:textDirection w:val="btLr"/>
            <w:vAlign w:val="center"/>
          </w:tcPr>
          <w:p w:rsidRPr="003037BA" w:rsidR="00C565EE" w:rsidP="00A66285" w:rsidRDefault="00C565EE" w14:paraId="3ABAD86F" w14:textId="77777777">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rsidRPr="003037BA" w:rsidR="00C565EE" w:rsidRDefault="00640282" w14:paraId="2D0DE0E8" w14:textId="51A52AA9">
            <w:pPr>
              <w:rPr>
                <w:rFonts w:asciiTheme="minorHAnsi" w:hAnsiTheme="minorHAnsi" w:cstheme="minorHAnsi"/>
                <w:sz w:val="20"/>
              </w:rPr>
            </w:pPr>
            <w:r w:rsidRPr="003037BA">
              <w:rPr>
                <w:rFonts w:asciiTheme="minorHAnsi" w:hAnsiTheme="minorHAnsi" w:cstheme="minorHAnsi"/>
                <w:sz w:val="20"/>
              </w:rPr>
              <w:t>Associate Teachers p</w:t>
            </w:r>
            <w:r w:rsidRPr="003037BA" w:rsidR="00C565EE">
              <w:rPr>
                <w:rFonts w:asciiTheme="minorHAnsi" w:hAnsiTheme="minorHAnsi" w:cstheme="minorHAnsi"/>
                <w:sz w:val="20"/>
              </w:rPr>
              <w:t>re-agree the observation focus aligned to BCU Curriculum themes</w:t>
            </w:r>
            <w:r w:rsidRPr="003037BA" w:rsidR="004A6297">
              <w:rPr>
                <w:rFonts w:asciiTheme="minorHAnsi" w:hAnsiTheme="minorHAnsi" w:cstheme="minorHAnsi"/>
                <w:sz w:val="20"/>
              </w:rPr>
              <w:t>.</w:t>
            </w:r>
          </w:p>
        </w:tc>
        <w:tc>
          <w:tcPr>
            <w:tcW w:w="11482" w:type="dxa"/>
            <w:gridSpan w:val="2"/>
          </w:tcPr>
          <w:p w:rsidRPr="003037BA" w:rsidR="00A66285" w:rsidP="00210B80" w:rsidRDefault="002D7435" w14:paraId="087A022C" w14:textId="509EE9A4">
            <w:pPr>
              <w:rPr>
                <w:rFonts w:asciiTheme="minorHAnsi" w:hAnsiTheme="minorHAnsi" w:cstheme="minorHAnsi"/>
                <w:sz w:val="20"/>
              </w:rPr>
            </w:pPr>
            <w:r w:rsidRPr="003037BA">
              <w:rPr>
                <w:rFonts w:asciiTheme="minorHAnsi" w:hAnsiTheme="minorHAnsi" w:cstheme="minorHAnsi"/>
                <w:sz w:val="20"/>
              </w:rPr>
              <w:t>Placement and Lead mentors a</w:t>
            </w:r>
            <w:r w:rsidRPr="003037BA" w:rsidR="00C565EE">
              <w:rPr>
                <w:rFonts w:asciiTheme="minorHAnsi" w:hAnsiTheme="minorHAnsi" w:cstheme="minorHAnsi"/>
                <w:sz w:val="20"/>
              </w:rPr>
              <w:t xml:space="preserve">pply the criteria from the </w:t>
            </w:r>
            <w:r w:rsidRPr="003037BA" w:rsidR="004A6297">
              <w:rPr>
                <w:rFonts w:asciiTheme="minorHAnsi" w:hAnsiTheme="minorHAnsi" w:cstheme="minorHAnsi"/>
                <w:sz w:val="20"/>
              </w:rPr>
              <w:t>a</w:t>
            </w:r>
            <w:r w:rsidRPr="003037BA" w:rsidR="00C565EE">
              <w:rPr>
                <w:rFonts w:asciiTheme="minorHAnsi" w:hAnsiTheme="minorHAnsi" w:cstheme="minorHAnsi"/>
                <w:sz w:val="20"/>
              </w:rPr>
              <w:t xml:space="preserve">ssessment </w:t>
            </w:r>
            <w:r w:rsidRPr="003037BA" w:rsidR="004A6297">
              <w:rPr>
                <w:rFonts w:asciiTheme="minorHAnsi" w:hAnsiTheme="minorHAnsi" w:cstheme="minorHAnsi"/>
                <w:sz w:val="20"/>
              </w:rPr>
              <w:t>t</w:t>
            </w:r>
            <w:r w:rsidRPr="003037BA" w:rsidR="00C565EE">
              <w:rPr>
                <w:rFonts w:asciiTheme="minorHAnsi" w:hAnsiTheme="minorHAnsi" w:cstheme="minorHAnsi"/>
                <w:sz w:val="20"/>
              </w:rPr>
              <w:t>racker to help provide written and verbal feedback to the Associate Teacher</w:t>
            </w:r>
            <w:r w:rsidRPr="003037BA" w:rsidR="006E4CBB">
              <w:rPr>
                <w:rFonts w:asciiTheme="minorHAnsi" w:hAnsiTheme="minorHAnsi" w:cstheme="minorHAnsi"/>
                <w:sz w:val="20"/>
              </w:rPr>
              <w:t xml:space="preserve"> as part of the observation and feedback cycle</w:t>
            </w:r>
            <w:r w:rsidRPr="003037BA" w:rsidR="00C565EE">
              <w:rPr>
                <w:rFonts w:asciiTheme="minorHAnsi" w:hAnsiTheme="minorHAnsi" w:cstheme="minorHAnsi"/>
                <w:sz w:val="20"/>
              </w:rPr>
              <w:t>. Us</w:t>
            </w:r>
            <w:r w:rsidRPr="003037BA" w:rsidR="006E4CBB">
              <w:rPr>
                <w:rFonts w:asciiTheme="minorHAnsi" w:hAnsiTheme="minorHAnsi" w:cstheme="minorHAnsi"/>
                <w:sz w:val="20"/>
              </w:rPr>
              <w:t xml:space="preserve">ing the </w:t>
            </w:r>
            <w:r w:rsidRPr="003037BA" w:rsidR="00C565EE">
              <w:rPr>
                <w:rFonts w:asciiTheme="minorHAnsi" w:hAnsiTheme="minorHAnsi" w:cstheme="minorHAnsi"/>
                <w:sz w:val="20"/>
              </w:rPr>
              <w:t>BCU Mentor Model to structure feedback</w:t>
            </w:r>
            <w:r w:rsidRPr="003037BA" w:rsidR="00210B80">
              <w:rPr>
                <w:rFonts w:asciiTheme="minorHAnsi" w:hAnsiTheme="minorHAnsi" w:cstheme="minorHAnsi"/>
                <w:sz w:val="20"/>
              </w:rPr>
              <w:t xml:space="preserve"> the assessment tracker should be used to support the identification of what has been achieved and clear targets for the next observation.</w:t>
            </w:r>
          </w:p>
        </w:tc>
      </w:tr>
      <w:tr w:rsidRPr="003037BA" w:rsidR="002D7435" w:rsidTr="002D7435" w14:paraId="0D2C10CD" w14:textId="77777777">
        <w:trPr>
          <w:cantSplit/>
          <w:trHeight w:val="1134"/>
        </w:trPr>
        <w:tc>
          <w:tcPr>
            <w:tcW w:w="1295" w:type="dxa"/>
            <w:shd w:val="clear" w:color="auto" w:fill="DEEAF6" w:themeFill="accent1" w:themeFillTint="33"/>
            <w:textDirection w:val="btLr"/>
            <w:vAlign w:val="center"/>
          </w:tcPr>
          <w:p w:rsidRPr="003037BA" w:rsidR="00C565EE" w:rsidP="00A66285" w:rsidRDefault="00C565EE" w14:paraId="05354C50" w14:textId="7558CA98">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Progress </w:t>
            </w:r>
            <w:r w:rsidRPr="003037BA" w:rsidR="00EC2137">
              <w:rPr>
                <w:rFonts w:asciiTheme="minorHAnsi" w:hAnsiTheme="minorHAnsi" w:cstheme="minorHAnsi"/>
                <w:b/>
                <w:bCs/>
                <w:color w:val="2E74B5" w:themeColor="accent1" w:themeShade="BF"/>
                <w:sz w:val="24"/>
                <w:szCs w:val="24"/>
              </w:rPr>
              <w:t>R</w:t>
            </w:r>
            <w:r w:rsidRPr="003037BA">
              <w:rPr>
                <w:rFonts w:asciiTheme="minorHAnsi" w:hAnsiTheme="minorHAnsi" w:cstheme="minorHAnsi"/>
                <w:b/>
                <w:bCs/>
                <w:color w:val="2E74B5" w:themeColor="accent1" w:themeShade="BF"/>
                <w:sz w:val="24"/>
                <w:szCs w:val="24"/>
              </w:rPr>
              <w:t>eviews</w:t>
            </w:r>
          </w:p>
        </w:tc>
        <w:tc>
          <w:tcPr>
            <w:tcW w:w="8765" w:type="dxa"/>
            <w:gridSpan w:val="2"/>
          </w:tcPr>
          <w:p w:rsidRPr="003037BA" w:rsidR="00C565EE" w:rsidRDefault="00210B80" w14:paraId="68BD5527" w14:textId="03330E9B">
            <w:pPr>
              <w:rPr>
                <w:rFonts w:asciiTheme="minorHAnsi" w:hAnsiTheme="minorHAnsi" w:cstheme="minorHAnsi"/>
                <w:sz w:val="20"/>
              </w:rPr>
            </w:pPr>
            <w:r w:rsidRPr="003037BA">
              <w:rPr>
                <w:rFonts w:asciiTheme="minorHAnsi" w:hAnsiTheme="minorHAnsi" w:cstheme="minorHAnsi"/>
                <w:sz w:val="20"/>
              </w:rPr>
              <w:t>Associate Teachers and Placement Mentors r</w:t>
            </w:r>
            <w:r w:rsidRPr="003037BA" w:rsidR="00C565EE">
              <w:rPr>
                <w:rFonts w:asciiTheme="minorHAnsi" w:hAnsiTheme="minorHAnsi" w:cstheme="minorHAnsi"/>
                <w:sz w:val="20"/>
              </w:rPr>
              <w:t xml:space="preserve">eview the weekly highlighting of the </w:t>
            </w:r>
            <w:r w:rsidRPr="003037BA">
              <w:rPr>
                <w:rFonts w:asciiTheme="minorHAnsi" w:hAnsiTheme="minorHAnsi" w:cstheme="minorHAnsi"/>
                <w:sz w:val="20"/>
              </w:rPr>
              <w:t>a</w:t>
            </w:r>
            <w:r w:rsidRPr="003037BA" w:rsidR="00C565EE">
              <w:rPr>
                <w:rFonts w:asciiTheme="minorHAnsi" w:hAnsiTheme="minorHAnsi" w:cstheme="minorHAnsi"/>
                <w:sz w:val="20"/>
              </w:rPr>
              <w:t xml:space="preserve">ssessment </w:t>
            </w:r>
            <w:r w:rsidRPr="003037BA">
              <w:rPr>
                <w:rFonts w:asciiTheme="minorHAnsi" w:hAnsiTheme="minorHAnsi" w:cstheme="minorHAnsi"/>
                <w:sz w:val="20"/>
              </w:rPr>
              <w:t>t</w:t>
            </w:r>
            <w:r w:rsidRPr="003037BA" w:rsidR="00C565EE">
              <w:rPr>
                <w:rFonts w:asciiTheme="minorHAnsi" w:hAnsiTheme="minorHAnsi" w:cstheme="minorHAnsi"/>
                <w:sz w:val="20"/>
              </w:rPr>
              <w:t xml:space="preserve">racker </w:t>
            </w:r>
            <w:r w:rsidRPr="003037BA">
              <w:rPr>
                <w:rFonts w:asciiTheme="minorHAnsi" w:hAnsiTheme="minorHAnsi" w:cstheme="minorHAnsi"/>
                <w:sz w:val="20"/>
              </w:rPr>
              <w:t>which</w:t>
            </w:r>
            <w:r w:rsidRPr="003037BA" w:rsidR="00C565EE">
              <w:rPr>
                <w:rFonts w:asciiTheme="minorHAnsi" w:hAnsiTheme="minorHAnsi" w:cstheme="minorHAnsi"/>
                <w:sz w:val="20"/>
              </w:rPr>
              <w:t xml:space="preserve"> demonstrates progress areas achieved against the BCU ITE Curriculum to produce the</w:t>
            </w:r>
            <w:r w:rsidRPr="003037BA" w:rsidR="006D6FA6">
              <w:rPr>
                <w:rFonts w:asciiTheme="minorHAnsi" w:hAnsiTheme="minorHAnsi" w:cstheme="minorHAnsi"/>
                <w:sz w:val="20"/>
              </w:rPr>
              <w:t xml:space="preserve"> progress review</w:t>
            </w:r>
            <w:r w:rsidRPr="003037BA" w:rsidR="00EC2137">
              <w:rPr>
                <w:rFonts w:asciiTheme="minorHAnsi" w:hAnsiTheme="minorHAnsi" w:cstheme="minorHAnsi"/>
                <w:sz w:val="20"/>
              </w:rPr>
              <w:t>,</w:t>
            </w:r>
            <w:r w:rsidRPr="003037BA" w:rsidR="003E3DE5">
              <w:rPr>
                <w:rFonts w:asciiTheme="minorHAnsi" w:hAnsiTheme="minorHAnsi" w:cstheme="minorHAnsi"/>
                <w:sz w:val="20"/>
              </w:rPr>
              <w:t xml:space="preserve"> which is completed at identified points in the stage of training</w:t>
            </w:r>
            <w:r w:rsidRPr="003037BA" w:rsidR="00C565EE">
              <w:rPr>
                <w:rFonts w:asciiTheme="minorHAnsi" w:hAnsiTheme="minorHAnsi" w:cstheme="minorHAnsi"/>
                <w:sz w:val="20"/>
              </w:rPr>
              <w:t>. As part of continuous assessment</w:t>
            </w:r>
            <w:r w:rsidRPr="003037BA" w:rsidR="003E3DE5">
              <w:rPr>
                <w:rFonts w:asciiTheme="minorHAnsi" w:hAnsiTheme="minorHAnsi" w:cstheme="minorHAnsi"/>
                <w:sz w:val="20"/>
              </w:rPr>
              <w:t>,</w:t>
            </w:r>
            <w:r w:rsidRPr="003037BA" w:rsidR="00C565EE">
              <w:rPr>
                <w:rFonts w:asciiTheme="minorHAnsi" w:hAnsiTheme="minorHAnsi" w:cstheme="minorHAnsi"/>
                <w:sz w:val="20"/>
              </w:rPr>
              <w:t xml:space="preserve"> targets for the next stage of training are agreed using the </w:t>
            </w:r>
            <w:r w:rsidRPr="003037BA" w:rsidR="00B27485">
              <w:rPr>
                <w:rFonts w:asciiTheme="minorHAnsi" w:hAnsiTheme="minorHAnsi" w:cstheme="minorHAnsi"/>
                <w:sz w:val="20"/>
              </w:rPr>
              <w:t>a</w:t>
            </w:r>
            <w:r w:rsidRPr="003037BA" w:rsidR="00C565EE">
              <w:rPr>
                <w:rFonts w:asciiTheme="minorHAnsi" w:hAnsiTheme="minorHAnsi" w:cstheme="minorHAnsi"/>
                <w:sz w:val="20"/>
              </w:rPr>
              <w:t xml:space="preserve">ssessment </w:t>
            </w:r>
            <w:r w:rsidRPr="003037BA" w:rsidR="00B27485">
              <w:rPr>
                <w:rFonts w:asciiTheme="minorHAnsi" w:hAnsiTheme="minorHAnsi" w:cstheme="minorHAnsi"/>
                <w:sz w:val="20"/>
              </w:rPr>
              <w:t>t</w:t>
            </w:r>
            <w:r w:rsidRPr="003037BA" w:rsidR="00C565EE">
              <w:rPr>
                <w:rFonts w:asciiTheme="minorHAnsi" w:hAnsiTheme="minorHAnsi" w:cstheme="minorHAnsi"/>
                <w:sz w:val="20"/>
              </w:rPr>
              <w:t xml:space="preserve">racker to identify areas of focus. </w:t>
            </w:r>
          </w:p>
          <w:p w:rsidRPr="003037BA" w:rsidR="00C565EE" w:rsidRDefault="00C565EE" w14:paraId="4278ACEF" w14:textId="77777777">
            <w:pPr>
              <w:rPr>
                <w:rFonts w:asciiTheme="minorHAnsi" w:hAnsiTheme="minorHAnsi" w:cstheme="minorHAnsi"/>
                <w:sz w:val="20"/>
              </w:rPr>
            </w:pPr>
          </w:p>
          <w:p w:rsidRPr="003037BA" w:rsidR="00C565EE" w:rsidRDefault="00B27485" w14:paraId="2A8F18A7" w14:textId="7BDB8B61">
            <w:pPr>
              <w:rPr>
                <w:rFonts w:asciiTheme="minorHAnsi" w:hAnsiTheme="minorHAnsi" w:cstheme="minorHAnsi"/>
                <w:sz w:val="20"/>
              </w:rPr>
            </w:pPr>
            <w:r w:rsidRPr="003037BA">
              <w:rPr>
                <w:rFonts w:asciiTheme="minorHAnsi" w:hAnsiTheme="minorHAnsi" w:cstheme="minorHAnsi"/>
                <w:sz w:val="20"/>
              </w:rPr>
              <w:t>The assessment tracker p</w:t>
            </w:r>
            <w:r w:rsidRPr="003037BA" w:rsidR="00C565EE">
              <w:rPr>
                <w:rFonts w:asciiTheme="minorHAnsi" w:hAnsiTheme="minorHAnsi" w:cstheme="minorHAnsi"/>
                <w:sz w:val="20"/>
              </w:rPr>
              <w:t>rovides opportunity for identifying early intervention if additional support is required.</w:t>
            </w:r>
          </w:p>
        </w:tc>
        <w:tc>
          <w:tcPr>
            <w:tcW w:w="5528" w:type="dxa"/>
          </w:tcPr>
          <w:p w:rsidRPr="003037BA" w:rsidR="00C565EE" w:rsidRDefault="00B27485" w14:paraId="4EB1919D" w14:textId="19757F2F">
            <w:pPr>
              <w:rPr>
                <w:rFonts w:asciiTheme="minorHAnsi" w:hAnsiTheme="minorHAnsi" w:cstheme="minorHAnsi"/>
                <w:sz w:val="20"/>
              </w:rPr>
            </w:pPr>
            <w:r w:rsidRPr="003037BA">
              <w:rPr>
                <w:rFonts w:asciiTheme="minorHAnsi" w:hAnsiTheme="minorHAnsi" w:cstheme="minorHAnsi"/>
                <w:sz w:val="20"/>
              </w:rPr>
              <w:t>Lead Mentors a</w:t>
            </w:r>
            <w:r w:rsidRPr="003037BA" w:rsidR="00C565EE">
              <w:rPr>
                <w:rFonts w:asciiTheme="minorHAnsi" w:hAnsiTheme="minorHAnsi" w:cstheme="minorHAnsi"/>
                <w:sz w:val="20"/>
              </w:rPr>
              <w:t>nalyse Associate Teacher assessment tracker</w:t>
            </w:r>
            <w:r w:rsidRPr="003037BA">
              <w:rPr>
                <w:rFonts w:asciiTheme="minorHAnsi" w:hAnsiTheme="minorHAnsi" w:cstheme="minorHAnsi"/>
                <w:sz w:val="20"/>
              </w:rPr>
              <w:t>s</w:t>
            </w:r>
            <w:r w:rsidRPr="003037BA" w:rsidR="00C565EE">
              <w:rPr>
                <w:rFonts w:asciiTheme="minorHAnsi" w:hAnsiTheme="minorHAnsi" w:cstheme="minorHAnsi"/>
                <w:sz w:val="20"/>
              </w:rPr>
              <w:t xml:space="preserve"> and One Drive to check the progress being made over the placement, quality assuring accurate tracking of progress and judgments made at re</w:t>
            </w:r>
            <w:r w:rsidRPr="003037BA" w:rsidR="00C34322">
              <w:rPr>
                <w:rFonts w:asciiTheme="minorHAnsi" w:hAnsiTheme="minorHAnsi" w:cstheme="minorHAnsi"/>
                <w:sz w:val="20"/>
              </w:rPr>
              <w:t>view points.</w:t>
            </w:r>
          </w:p>
        </w:tc>
      </w:tr>
      <w:tr w:rsidRPr="003037BA" w:rsidR="002D7435" w:rsidTr="002D7435" w14:paraId="496191F7" w14:textId="77777777">
        <w:trPr>
          <w:cantSplit/>
          <w:trHeight w:val="1134"/>
        </w:trPr>
        <w:tc>
          <w:tcPr>
            <w:tcW w:w="1295" w:type="dxa"/>
            <w:shd w:val="clear" w:color="auto" w:fill="DEEAF6" w:themeFill="accent1" w:themeFillTint="33"/>
            <w:textDirection w:val="btLr"/>
            <w:vAlign w:val="center"/>
          </w:tcPr>
          <w:p w:rsidRPr="003037BA" w:rsidR="00C565EE" w:rsidP="00A66285" w:rsidRDefault="00C565EE" w14:paraId="6E8D3700" w14:textId="62CC77CB">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rsidRPr="003037BA" w:rsidR="00C565EE" w:rsidRDefault="00C34322" w14:paraId="3A83F37C" w14:textId="583F6F20">
            <w:pPr>
              <w:rPr>
                <w:rFonts w:asciiTheme="minorHAnsi" w:hAnsiTheme="minorHAnsi" w:cstheme="minorHAnsi"/>
                <w:sz w:val="20"/>
              </w:rPr>
            </w:pPr>
            <w:r w:rsidRPr="003037BA">
              <w:rPr>
                <w:rFonts w:asciiTheme="minorHAnsi" w:hAnsiTheme="minorHAnsi" w:cstheme="minorHAnsi"/>
                <w:sz w:val="20"/>
              </w:rPr>
              <w:t>Associate Teachers and Placement Mentors r</w:t>
            </w:r>
            <w:r w:rsidRPr="003037BA" w:rsidR="00C565EE">
              <w:rPr>
                <w:rFonts w:asciiTheme="minorHAnsi" w:hAnsiTheme="minorHAnsi" w:cstheme="minorHAnsi"/>
                <w:sz w:val="20"/>
              </w:rPr>
              <w:t xml:space="preserve">eview evidence from the highlighted </w:t>
            </w:r>
            <w:r w:rsidRPr="003037BA">
              <w:rPr>
                <w:rFonts w:asciiTheme="minorHAnsi" w:hAnsiTheme="minorHAnsi" w:cstheme="minorHAnsi"/>
                <w:sz w:val="20"/>
              </w:rPr>
              <w:t>a</w:t>
            </w:r>
            <w:r w:rsidRPr="003037BA" w:rsidR="00C565EE">
              <w:rPr>
                <w:rFonts w:asciiTheme="minorHAnsi" w:hAnsiTheme="minorHAnsi" w:cstheme="minorHAnsi"/>
                <w:sz w:val="20"/>
              </w:rPr>
              <w:t xml:space="preserve">ssessment </w:t>
            </w:r>
            <w:r w:rsidRPr="003037BA">
              <w:rPr>
                <w:rFonts w:asciiTheme="minorHAnsi" w:hAnsiTheme="minorHAnsi" w:cstheme="minorHAnsi"/>
                <w:sz w:val="20"/>
              </w:rPr>
              <w:t>t</w:t>
            </w:r>
            <w:r w:rsidRPr="003037BA" w:rsidR="00C565EE">
              <w:rPr>
                <w:rFonts w:asciiTheme="minorHAnsi" w:hAnsiTheme="minorHAnsi" w:cstheme="minorHAnsi"/>
                <w:sz w:val="20"/>
              </w:rPr>
              <w:t>racker, OneDrive and progress review meetings to complete the QTS assessment, setting targets for ECT transition</w:t>
            </w:r>
            <w:r w:rsidRPr="003037BA" w:rsidR="00EE3527">
              <w:rPr>
                <w:rFonts w:asciiTheme="minorHAnsi" w:hAnsiTheme="minorHAnsi" w:cstheme="minorHAnsi"/>
                <w:sz w:val="20"/>
              </w:rPr>
              <w:t>.</w:t>
            </w:r>
          </w:p>
        </w:tc>
        <w:tc>
          <w:tcPr>
            <w:tcW w:w="5528" w:type="dxa"/>
          </w:tcPr>
          <w:p w:rsidRPr="003037BA" w:rsidR="00C565EE" w:rsidRDefault="00EE3527" w14:paraId="7320B8E1" w14:textId="14971025">
            <w:pPr>
              <w:rPr>
                <w:rFonts w:asciiTheme="minorHAnsi" w:hAnsiTheme="minorHAnsi" w:cstheme="minorHAnsi"/>
                <w:sz w:val="20"/>
              </w:rPr>
            </w:pPr>
            <w:r w:rsidRPr="003037BA">
              <w:rPr>
                <w:rFonts w:asciiTheme="minorHAnsi" w:hAnsiTheme="minorHAnsi" w:cstheme="minorHAnsi"/>
                <w:sz w:val="20"/>
              </w:rPr>
              <w:t>Lead Mentors a</w:t>
            </w:r>
            <w:r w:rsidRPr="003037BA" w:rsidR="00C565EE">
              <w:rPr>
                <w:rFonts w:asciiTheme="minorHAnsi" w:hAnsiTheme="minorHAnsi" w:cstheme="minorHAnsi"/>
                <w:sz w:val="20"/>
              </w:rPr>
              <w:t xml:space="preserve">nalyse the </w:t>
            </w:r>
            <w:r w:rsidRPr="003037BA">
              <w:rPr>
                <w:rFonts w:asciiTheme="minorHAnsi" w:hAnsiTheme="minorHAnsi" w:cstheme="minorHAnsi"/>
                <w:sz w:val="20"/>
              </w:rPr>
              <w:t>a</w:t>
            </w:r>
            <w:r w:rsidRPr="003037BA" w:rsidR="00C565EE">
              <w:rPr>
                <w:rFonts w:asciiTheme="minorHAnsi" w:hAnsiTheme="minorHAnsi" w:cstheme="minorHAnsi"/>
                <w:sz w:val="20"/>
              </w:rPr>
              <w:t xml:space="preserve">ssessment </w:t>
            </w:r>
            <w:r w:rsidRPr="003037BA">
              <w:rPr>
                <w:rFonts w:asciiTheme="minorHAnsi" w:hAnsiTheme="minorHAnsi" w:cstheme="minorHAnsi"/>
                <w:sz w:val="20"/>
              </w:rPr>
              <w:t>t</w:t>
            </w:r>
            <w:r w:rsidRPr="003037BA" w:rsidR="00C565EE">
              <w:rPr>
                <w:rFonts w:asciiTheme="minorHAnsi" w:hAnsiTheme="minorHAnsi" w:cstheme="minorHAnsi"/>
                <w:sz w:val="20"/>
              </w:rPr>
              <w:t>racker alongside the One Drive and other evidence to make the recommendation for QTS</w:t>
            </w:r>
            <w:r w:rsidRPr="003037BA">
              <w:rPr>
                <w:rFonts w:asciiTheme="minorHAnsi" w:hAnsiTheme="minorHAnsi" w:cstheme="minorHAnsi"/>
                <w:sz w:val="20"/>
              </w:rPr>
              <w:t>.</w:t>
            </w:r>
          </w:p>
        </w:tc>
      </w:tr>
    </w:tbl>
    <w:p w:rsidR="00FF77A0" w:rsidP="00FF77A0" w:rsidRDefault="00FF77A0" w14:paraId="404660BC" w14:textId="77777777">
      <w:pPr>
        <w:tabs>
          <w:tab w:val="center" w:pos="4683"/>
        </w:tabs>
        <w:rPr>
          <w:rFonts w:asciiTheme="minorHAnsi" w:hAnsiTheme="minorHAnsi" w:cstheme="minorHAnsi"/>
          <w:color w:val="2E74B5" w:themeColor="accent1" w:themeShade="BF"/>
          <w:sz w:val="36"/>
          <w:szCs w:val="32"/>
        </w:rPr>
      </w:pPr>
    </w:p>
    <w:p w:rsidR="0038641E" w:rsidP="00B76AB9" w:rsidRDefault="0038641E" w14:paraId="2CD49DE3" w14:textId="2D92DCD6">
      <w:pPr>
        <w:rPr>
          <w:rFonts w:asciiTheme="minorHAnsi" w:hAnsiTheme="minorHAnsi" w:cstheme="minorBidi"/>
          <w:b/>
          <w:color w:val="2E74B5" w:themeColor="accent1" w:themeShade="BF"/>
          <w:sz w:val="32"/>
          <w:szCs w:val="32"/>
        </w:rPr>
      </w:pPr>
    </w:p>
    <w:p w:rsidR="00535F14" w:rsidP="2B16607D" w:rsidRDefault="00535F14" w14:paraId="604655E1" w14:textId="77777777" w14:noSpellErr="1">
      <w:pPr>
        <w:rPr>
          <w:rFonts w:ascii="Calibri" w:hAnsi="Calibri" w:eastAsia="Calibri" w:cs="Calibri"/>
          <w:b w:val="1"/>
          <w:bCs w:val="1"/>
          <w:color w:val="2E74B5" w:themeColor="accent1" w:themeShade="BF"/>
          <w:sz w:val="32"/>
          <w:szCs w:val="32"/>
        </w:rPr>
      </w:pPr>
    </w:p>
    <w:p w:rsidR="00B76AB9" w:rsidP="00B76AB9" w:rsidRDefault="00782362" w14:paraId="01EB1CE3" w14:textId="7520504D">
      <w:pPr>
        <w:rPr>
          <w:rFonts w:ascii="Calibri" w:hAnsi="Calibri" w:eastAsia="Calibri" w:cs="Calibri"/>
          <w:color w:val="2E74B5" w:themeColor="accent1" w:themeShade="BF"/>
          <w:sz w:val="32"/>
          <w:szCs w:val="32"/>
        </w:rPr>
      </w:pPr>
      <w:r w:rsidRPr="2B16607D" w:rsidR="00782362">
        <w:rPr>
          <w:rFonts w:ascii="Calibri" w:hAnsi="Calibri" w:eastAsia="Calibri" w:cs="Calibri"/>
          <w:b w:val="1"/>
          <w:bCs w:val="1"/>
          <w:color w:val="2E74B5" w:themeColor="accent1" w:themeTint="FF" w:themeShade="BF"/>
          <w:sz w:val="32"/>
          <w:szCs w:val="32"/>
        </w:rPr>
        <w:t>P</w:t>
      </w:r>
      <w:r w:rsidRPr="2B16607D" w:rsidR="00B76AB9">
        <w:rPr>
          <w:rFonts w:ascii="Calibri" w:hAnsi="Calibri" w:eastAsia="Calibri" w:cs="Calibri"/>
          <w:b w:val="1"/>
          <w:bCs w:val="1"/>
          <w:color w:val="2E74B5" w:themeColor="accent1" w:themeTint="FF" w:themeShade="BF"/>
          <w:sz w:val="32"/>
          <w:szCs w:val="32"/>
        </w:rPr>
        <w:t xml:space="preserve">G Secondary Education ITE Assessment Framework </w:t>
      </w:r>
    </w:p>
    <w:p w:rsidR="0014688B" w:rsidP="59141181" w:rsidRDefault="0014688B" w14:paraId="133C2B1C" w14:textId="03504AD1">
      <w:pPr>
        <w:pStyle w:val="ListParagraph"/>
        <w:numPr>
          <w:ilvl w:val="0"/>
          <w:numId w:val="69"/>
        </w:numPr>
        <w:spacing w:after="160" w:line="259" w:lineRule="auto"/>
        <w:rPr>
          <w:rFonts w:cs="Calibri"/>
          <w:color w:val="000000" w:themeColor="text1"/>
          <w:sz w:val="24"/>
          <w:szCs w:val="24"/>
        </w:rPr>
      </w:pPr>
      <w:r w:rsidRPr="59141181">
        <w:rPr>
          <w:rFonts w:cs="Calibri"/>
          <w:color w:val="000000" w:themeColor="text1"/>
          <w:sz w:val="24"/>
          <w:szCs w:val="24"/>
        </w:rPr>
        <w:t>One online initial meeting between BCU Lead Mentor and Subject Placement to set up the placement</w:t>
      </w:r>
    </w:p>
    <w:p w:rsidR="0014688B" w:rsidP="59141181" w:rsidRDefault="0014688B" w14:paraId="51816FAD" w14:textId="5348D9EC">
      <w:pPr>
        <w:pStyle w:val="ListParagraph"/>
        <w:numPr>
          <w:ilvl w:val="0"/>
          <w:numId w:val="69"/>
        </w:numPr>
        <w:spacing w:after="160" w:line="259" w:lineRule="auto"/>
        <w:rPr>
          <w:rFonts w:cs="Calibri"/>
          <w:color w:val="000000" w:themeColor="text1"/>
          <w:sz w:val="24"/>
          <w:szCs w:val="24"/>
        </w:rPr>
      </w:pPr>
      <w:r w:rsidRPr="59141181">
        <w:rPr>
          <w:rFonts w:cs="Calibri"/>
          <w:color w:val="000000" w:themeColor="text1"/>
          <w:sz w:val="24"/>
          <w:szCs w:val="24"/>
        </w:rPr>
        <w:t>Two in-person placement visits per placement (visit one to conduct joint observation and visit two to conduct progress meeting)</w:t>
      </w:r>
    </w:p>
    <w:p w:rsidR="0014688B" w:rsidP="59141181" w:rsidRDefault="0014688B" w14:paraId="5B9E9F26" w14:textId="4BBC0BAB">
      <w:pPr>
        <w:pStyle w:val="ListParagraph"/>
        <w:numPr>
          <w:ilvl w:val="0"/>
          <w:numId w:val="69"/>
        </w:numPr>
        <w:spacing w:after="160" w:line="259" w:lineRule="auto"/>
        <w:rPr>
          <w:rFonts w:cs="Calibri"/>
          <w:color w:val="000000" w:themeColor="text1"/>
          <w:sz w:val="24"/>
          <w:szCs w:val="24"/>
        </w:rPr>
      </w:pPr>
      <w:proofErr w:type="spellStart"/>
      <w:r w:rsidRPr="59141181">
        <w:rPr>
          <w:rFonts w:cs="Calibri"/>
          <w:color w:val="000000" w:themeColor="text1"/>
          <w:sz w:val="24"/>
          <w:szCs w:val="24"/>
        </w:rPr>
        <w:t>Mid point</w:t>
      </w:r>
      <w:proofErr w:type="spellEnd"/>
      <w:r w:rsidRPr="59141181">
        <w:rPr>
          <w:rFonts w:cs="Calibri"/>
          <w:color w:val="000000" w:themeColor="text1"/>
          <w:sz w:val="24"/>
          <w:szCs w:val="24"/>
        </w:rPr>
        <w:t xml:space="preserve"> review </w:t>
      </w:r>
      <w:proofErr w:type="gramStart"/>
      <w:r w:rsidRPr="59141181">
        <w:rPr>
          <w:rFonts w:cs="Calibri"/>
          <w:color w:val="000000" w:themeColor="text1"/>
          <w:sz w:val="24"/>
          <w:szCs w:val="24"/>
        </w:rPr>
        <w:t>half way</w:t>
      </w:r>
      <w:proofErr w:type="gramEnd"/>
      <w:r w:rsidRPr="59141181">
        <w:rPr>
          <w:rFonts w:cs="Calibri"/>
          <w:color w:val="000000" w:themeColor="text1"/>
          <w:sz w:val="24"/>
          <w:szCs w:val="24"/>
        </w:rPr>
        <w:t xml:space="preserve"> through placement, followed by an end of placement report due during the final week of placement (School Experience 2 will also include an additional QTS Readiness Assessment)</w:t>
      </w:r>
    </w:p>
    <w:p w:rsidR="00B76AB9" w:rsidP="00B76AB9" w:rsidRDefault="00B76AB9" w14:paraId="09E0E976" w14:textId="34F7EC55">
      <w:pPr>
        <w:jc w:val="center"/>
        <w:rPr>
          <w:rFonts w:eastAsia="Arial"/>
          <w:color w:val="000000" w:themeColor="text1"/>
          <w:szCs w:val="22"/>
        </w:rPr>
      </w:pPr>
    </w:p>
    <w:p w:rsidR="00B76AB9" w:rsidP="00C81EBD" w:rsidRDefault="00B76AB9" w14:paraId="465038EA" w14:textId="40814201">
      <w:pPr>
        <w:spacing w:after="160" w:line="259" w:lineRule="auto"/>
        <w:rPr>
          <w:rFonts w:eastAsia="Arial"/>
          <w:color w:val="000000" w:themeColor="text1"/>
          <w:sz w:val="24"/>
          <w:szCs w:val="24"/>
        </w:rPr>
      </w:pPr>
      <w:r w:rsidRPr="59141181">
        <w:rPr>
          <w:rFonts w:eastAsia="Arial"/>
          <w:color w:val="000000" w:themeColor="text1"/>
          <w:sz w:val="24"/>
          <w:szCs w:val="24"/>
        </w:rPr>
        <w:t xml:space="preserve"> </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45"/>
        <w:gridCol w:w="2520"/>
        <w:gridCol w:w="2520"/>
        <w:gridCol w:w="2430"/>
        <w:gridCol w:w="2430"/>
        <w:gridCol w:w="2430"/>
      </w:tblGrid>
      <w:tr w:rsidR="59141181" w:rsidTr="59141181" w14:paraId="12DAC854" w14:textId="77777777">
        <w:trPr>
          <w:trHeight w:val="300"/>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141181" w:rsidP="59141181" w:rsidRDefault="59141181" w14:paraId="3B4B942C" w14:textId="69EB9432">
            <w:pPr>
              <w:rPr>
                <w:rFonts w:eastAsia="Arial"/>
                <w:szCs w:val="22"/>
              </w:rPr>
            </w:pPr>
          </w:p>
        </w:tc>
        <w:tc>
          <w:tcPr>
            <w:tcW w:w="504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59141181" w:rsidP="59141181" w:rsidRDefault="59141181" w14:paraId="25C6C0C0" w14:textId="37B0BCE3">
            <w:pPr>
              <w:jc w:val="center"/>
              <w:rPr>
                <w:rFonts w:eastAsia="Arial"/>
                <w:color w:val="2E74B5" w:themeColor="accent1" w:themeShade="BF"/>
                <w:szCs w:val="22"/>
              </w:rPr>
            </w:pPr>
            <w:r w:rsidRPr="59141181">
              <w:rPr>
                <w:rFonts w:eastAsia="Arial"/>
                <w:b/>
                <w:bCs/>
                <w:color w:val="2E74B5" w:themeColor="accent1" w:themeShade="BF"/>
                <w:szCs w:val="22"/>
              </w:rPr>
              <w:t>School 1 (EDU7344)</w:t>
            </w:r>
          </w:p>
        </w:tc>
        <w:tc>
          <w:tcPr>
            <w:tcW w:w="7290"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59141181" w:rsidP="59141181" w:rsidRDefault="59141181" w14:paraId="51F1704A" w14:textId="33D51812">
            <w:pPr>
              <w:jc w:val="center"/>
              <w:rPr>
                <w:rFonts w:eastAsia="Arial"/>
                <w:color w:val="2E74B5" w:themeColor="accent1" w:themeShade="BF"/>
                <w:szCs w:val="22"/>
              </w:rPr>
            </w:pPr>
            <w:r w:rsidRPr="59141181">
              <w:rPr>
                <w:rFonts w:eastAsia="Arial"/>
                <w:b/>
                <w:bCs/>
                <w:color w:val="2E74B5" w:themeColor="accent1" w:themeShade="BF"/>
                <w:szCs w:val="22"/>
              </w:rPr>
              <w:t>School 2 (EDU7345)</w:t>
            </w:r>
          </w:p>
        </w:tc>
      </w:tr>
      <w:tr w:rsidR="59141181" w:rsidTr="59141181" w14:paraId="52D21CA2" w14:textId="77777777">
        <w:trPr>
          <w:trHeight w:val="300"/>
        </w:trPr>
        <w:tc>
          <w:tcPr>
            <w:tcW w:w="1545" w:type="dxa"/>
            <w:vMerge w:val="restart"/>
            <w:tcBorders>
              <w:top w:val="single" w:color="000000" w:themeColor="text1" w:sz="6" w:space="0"/>
              <w:left w:val="single" w:color="000000" w:themeColor="text1" w:sz="6" w:space="0"/>
              <w:right w:val="single" w:color="000000" w:themeColor="text1" w:sz="6" w:space="0"/>
            </w:tcBorders>
            <w:tcMar>
              <w:left w:w="105" w:type="dxa"/>
              <w:right w:w="105" w:type="dxa"/>
            </w:tcMar>
            <w:vAlign w:val="center"/>
          </w:tcPr>
          <w:p w:rsidR="59141181" w:rsidP="59141181" w:rsidRDefault="59141181" w14:paraId="426661FB" w14:textId="227156B6">
            <w:pPr>
              <w:rPr>
                <w:rFonts w:eastAsia="Arial"/>
                <w:color w:val="2E74B5" w:themeColor="accent1" w:themeShade="BF"/>
                <w:szCs w:val="22"/>
              </w:rPr>
            </w:pPr>
            <w:r w:rsidRPr="59141181">
              <w:rPr>
                <w:rFonts w:eastAsia="Arial"/>
                <w:b/>
                <w:bCs/>
                <w:color w:val="2E74B5" w:themeColor="accent1" w:themeShade="BF"/>
                <w:szCs w:val="22"/>
              </w:rPr>
              <w:t>Assessment Points</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1" w:themeFillTint="33"/>
            <w:tcMar>
              <w:left w:w="105" w:type="dxa"/>
              <w:right w:w="105" w:type="dxa"/>
            </w:tcMar>
          </w:tcPr>
          <w:p w:rsidR="59141181" w:rsidP="59141181" w:rsidRDefault="59141181" w14:paraId="52AE5AD8" w14:textId="26D58EC4">
            <w:pPr>
              <w:rPr>
                <w:rFonts w:eastAsia="Arial"/>
                <w:szCs w:val="22"/>
              </w:rPr>
            </w:pPr>
            <w:r w:rsidRPr="59141181">
              <w:rPr>
                <w:rFonts w:eastAsia="Arial"/>
                <w:b/>
                <w:bCs/>
                <w:szCs w:val="22"/>
              </w:rPr>
              <w:t>Mid-Point Review</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hemeFill="accent6" w:themeFillTint="33"/>
            <w:tcMar>
              <w:left w:w="105" w:type="dxa"/>
              <w:right w:w="105" w:type="dxa"/>
            </w:tcMar>
          </w:tcPr>
          <w:p w:rsidR="59141181" w:rsidP="59141181" w:rsidRDefault="59141181" w14:paraId="66A773EA" w14:textId="7399E5B3">
            <w:pPr>
              <w:rPr>
                <w:rFonts w:eastAsia="Arial"/>
                <w:szCs w:val="22"/>
              </w:rPr>
            </w:pPr>
            <w:r w:rsidRPr="59141181">
              <w:rPr>
                <w:rFonts w:eastAsia="Arial"/>
                <w:b/>
                <w:bCs/>
                <w:szCs w:val="22"/>
              </w:rPr>
              <w:t>End of Placement Review</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1" w:themeFillTint="33"/>
            <w:tcMar>
              <w:left w:w="105" w:type="dxa"/>
              <w:right w:w="105" w:type="dxa"/>
            </w:tcMar>
          </w:tcPr>
          <w:p w:rsidR="59141181" w:rsidP="59141181" w:rsidRDefault="59141181" w14:paraId="40BD7F5D" w14:textId="795F87F4">
            <w:pPr>
              <w:rPr>
                <w:rFonts w:eastAsia="Arial"/>
                <w:szCs w:val="22"/>
              </w:rPr>
            </w:pPr>
            <w:r w:rsidRPr="59141181">
              <w:rPr>
                <w:rFonts w:eastAsia="Arial"/>
                <w:b/>
                <w:bCs/>
                <w:szCs w:val="22"/>
              </w:rPr>
              <w:t>Mid-Point Review</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CCFF"/>
          </w:tcPr>
          <w:p w:rsidR="59141181" w:rsidP="59141181" w:rsidRDefault="59141181" w14:paraId="75FC321F" w14:textId="4DDB324F">
            <w:pPr>
              <w:rPr>
                <w:rFonts w:eastAsia="Arial"/>
                <w:szCs w:val="22"/>
              </w:rPr>
            </w:pPr>
            <w:r w:rsidRPr="59141181">
              <w:rPr>
                <w:rFonts w:eastAsia="Arial"/>
                <w:b/>
                <w:bCs/>
                <w:szCs w:val="22"/>
              </w:rPr>
              <w:t>QTS Readiness Assessment</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hemeFill="accent6" w:themeFillTint="33"/>
            <w:tcMar>
              <w:left w:w="105" w:type="dxa"/>
              <w:right w:w="105" w:type="dxa"/>
            </w:tcMar>
          </w:tcPr>
          <w:p w:rsidR="59141181" w:rsidP="59141181" w:rsidRDefault="59141181" w14:paraId="3D0D5F4A" w14:textId="2C9D16C2">
            <w:pPr>
              <w:rPr>
                <w:rFonts w:eastAsia="Arial"/>
                <w:szCs w:val="22"/>
              </w:rPr>
            </w:pPr>
            <w:r w:rsidRPr="59141181">
              <w:rPr>
                <w:rFonts w:eastAsia="Arial"/>
                <w:b/>
                <w:bCs/>
                <w:szCs w:val="22"/>
              </w:rPr>
              <w:t>End of Placement Review</w:t>
            </w:r>
          </w:p>
        </w:tc>
      </w:tr>
      <w:tr w:rsidR="59141181" w:rsidTr="59141181" w14:paraId="54F44209" w14:textId="77777777">
        <w:trPr>
          <w:trHeight w:val="300"/>
        </w:trPr>
        <w:tc>
          <w:tcPr>
            <w:tcW w:w="1545" w:type="dxa"/>
            <w:vMerge/>
            <w:tcBorders>
              <w:left w:val="single" w:color="000000" w:themeColor="text1" w:sz="0" w:space="0"/>
              <w:right w:val="single" w:color="000000" w:themeColor="text1" w:sz="0" w:space="0"/>
            </w:tcBorders>
            <w:vAlign w:val="center"/>
          </w:tcPr>
          <w:p w:rsidR="004905CE" w:rsidRDefault="004905CE" w14:paraId="7D915A6D" w14:textId="77777777"/>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1" w:themeFillTint="33"/>
            <w:tcMar>
              <w:left w:w="105" w:type="dxa"/>
              <w:right w:w="105" w:type="dxa"/>
            </w:tcMar>
          </w:tcPr>
          <w:p w:rsidR="59141181" w:rsidP="59141181" w:rsidRDefault="59141181" w14:paraId="41FE4FEA" w14:textId="5304B85E">
            <w:pPr>
              <w:rPr>
                <w:rFonts w:eastAsia="Arial"/>
                <w:szCs w:val="22"/>
              </w:rPr>
            </w:pPr>
            <w:r w:rsidRPr="59141181">
              <w:rPr>
                <w:rFonts w:eastAsia="Arial"/>
                <w:b/>
                <w:bCs/>
                <w:szCs w:val="22"/>
              </w:rPr>
              <w:t>December</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hemeFill="accent6" w:themeFillTint="33"/>
            <w:tcMar>
              <w:left w:w="105" w:type="dxa"/>
              <w:right w:w="105" w:type="dxa"/>
            </w:tcMar>
          </w:tcPr>
          <w:p w:rsidR="59141181" w:rsidP="59141181" w:rsidRDefault="59141181" w14:paraId="7D03AA08" w14:textId="687803BE">
            <w:pPr>
              <w:rPr>
                <w:rFonts w:eastAsia="Arial"/>
                <w:szCs w:val="22"/>
              </w:rPr>
            </w:pPr>
            <w:r w:rsidRPr="59141181">
              <w:rPr>
                <w:rFonts w:eastAsia="Arial"/>
                <w:b/>
                <w:bCs/>
                <w:szCs w:val="22"/>
              </w:rPr>
              <w:t>February</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1" w:themeFillTint="33"/>
            <w:tcMar>
              <w:left w:w="105" w:type="dxa"/>
              <w:right w:w="105" w:type="dxa"/>
            </w:tcMar>
          </w:tcPr>
          <w:p w:rsidR="59141181" w:rsidP="59141181" w:rsidRDefault="59141181" w14:paraId="32BF1484" w14:textId="0222B38E">
            <w:pPr>
              <w:rPr>
                <w:rFonts w:eastAsia="Arial"/>
                <w:szCs w:val="22"/>
              </w:rPr>
            </w:pPr>
            <w:r w:rsidRPr="59141181">
              <w:rPr>
                <w:rFonts w:eastAsia="Arial"/>
                <w:b/>
                <w:bCs/>
                <w:szCs w:val="22"/>
              </w:rPr>
              <w:t>April</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CCFF"/>
          </w:tcPr>
          <w:p w:rsidR="59141181" w:rsidP="59141181" w:rsidRDefault="59141181" w14:paraId="763672F9" w14:textId="3B3DF548">
            <w:pPr>
              <w:rPr>
                <w:rFonts w:eastAsia="Arial"/>
                <w:szCs w:val="22"/>
              </w:rPr>
            </w:pPr>
            <w:r w:rsidRPr="59141181">
              <w:rPr>
                <w:rFonts w:eastAsia="Arial"/>
                <w:b/>
                <w:bCs/>
                <w:szCs w:val="22"/>
              </w:rPr>
              <w:t>May</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hemeFill="accent6" w:themeFillTint="33"/>
            <w:tcMar>
              <w:left w:w="105" w:type="dxa"/>
              <w:right w:w="105" w:type="dxa"/>
            </w:tcMar>
          </w:tcPr>
          <w:p w:rsidR="59141181" w:rsidP="59141181" w:rsidRDefault="59141181" w14:paraId="56730050" w14:textId="446D6F9A">
            <w:pPr>
              <w:rPr>
                <w:rFonts w:eastAsia="Arial"/>
                <w:szCs w:val="22"/>
              </w:rPr>
            </w:pPr>
            <w:r w:rsidRPr="59141181">
              <w:rPr>
                <w:rFonts w:eastAsia="Arial"/>
                <w:b/>
                <w:bCs/>
                <w:szCs w:val="22"/>
              </w:rPr>
              <w:t>July</w:t>
            </w:r>
          </w:p>
        </w:tc>
      </w:tr>
      <w:tr w:rsidR="59141181" w:rsidTr="59141181" w14:paraId="4DB86E89" w14:textId="77777777">
        <w:trPr>
          <w:trHeight w:val="300"/>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59141181" w:rsidP="59141181" w:rsidRDefault="59141181" w14:paraId="1CD210DF" w14:textId="42571877">
            <w:pPr>
              <w:rPr>
                <w:rFonts w:eastAsia="Arial"/>
                <w:color w:val="2E74B5" w:themeColor="accent1" w:themeShade="BF"/>
                <w:szCs w:val="22"/>
              </w:rPr>
            </w:pPr>
            <w:r w:rsidRPr="59141181">
              <w:rPr>
                <w:rFonts w:eastAsia="Arial"/>
                <w:b/>
                <w:bCs/>
                <w:color w:val="2E74B5" w:themeColor="accent1" w:themeShade="BF"/>
                <w:szCs w:val="22"/>
              </w:rPr>
              <w:t>Expected Minimum Progress</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1" w:themeFillTint="33"/>
            <w:tcMar>
              <w:left w:w="105" w:type="dxa"/>
              <w:right w:w="105" w:type="dxa"/>
            </w:tcMar>
          </w:tcPr>
          <w:p w:rsidR="59141181" w:rsidP="59141181" w:rsidRDefault="59141181" w14:paraId="3135842E" w14:textId="5A704874">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rsidR="59141181" w:rsidP="59141181" w:rsidRDefault="59141181" w14:paraId="016327B5" w14:textId="02D88002">
            <w:pPr>
              <w:rPr>
                <w:rFonts w:eastAsia="Arial"/>
                <w:szCs w:val="22"/>
              </w:rPr>
            </w:pPr>
            <w:r w:rsidRPr="59141181">
              <w:rPr>
                <w:rFonts w:eastAsia="Arial"/>
                <w:szCs w:val="22"/>
              </w:rPr>
              <w:t> </w:t>
            </w:r>
          </w:p>
          <w:p w:rsidR="59141181" w:rsidP="59141181" w:rsidRDefault="59141181" w14:paraId="65366535" w14:textId="3CA86F0B">
            <w:pPr>
              <w:rPr>
                <w:rFonts w:eastAsia="Arial"/>
                <w:szCs w:val="22"/>
              </w:rPr>
            </w:pPr>
            <w:r w:rsidRPr="59141181">
              <w:rPr>
                <w:rFonts w:eastAsia="Arial"/>
                <w:szCs w:val="22"/>
              </w:rPr>
              <w:t>Progress shown towards criteria across all BCU themes.</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hemeFill="accent6" w:themeFillTint="33"/>
            <w:tcMar>
              <w:left w:w="105" w:type="dxa"/>
              <w:right w:w="105" w:type="dxa"/>
            </w:tcMar>
          </w:tcPr>
          <w:p w:rsidR="59141181" w:rsidP="59141181" w:rsidRDefault="59141181" w14:paraId="0C64485E" w14:textId="2E5C67FB">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Towards</w:t>
            </w:r>
            <w:r w:rsidRPr="59141181">
              <w:rPr>
                <w:rFonts w:eastAsia="Arial"/>
                <w:szCs w:val="22"/>
              </w:rPr>
              <w:t>’</w:t>
            </w:r>
          </w:p>
          <w:p w:rsidR="59141181" w:rsidP="59141181" w:rsidRDefault="59141181" w14:paraId="1567798C" w14:textId="02F29163">
            <w:pPr>
              <w:rPr>
                <w:rFonts w:eastAsia="Arial"/>
                <w:szCs w:val="22"/>
              </w:rPr>
            </w:pPr>
          </w:p>
          <w:p w:rsidR="59141181" w:rsidP="59141181" w:rsidRDefault="59141181" w14:paraId="04016772" w14:textId="3606DFA8">
            <w:pPr>
              <w:rPr>
                <w:rFonts w:eastAsia="Arial"/>
                <w:szCs w:val="22"/>
              </w:rPr>
            </w:pP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EEAF6" w:themeFill="accent1" w:themeFillTint="33"/>
            <w:tcMar>
              <w:left w:w="105" w:type="dxa"/>
              <w:right w:w="105" w:type="dxa"/>
            </w:tcMar>
          </w:tcPr>
          <w:p w:rsidR="59141181" w:rsidP="59141181" w:rsidRDefault="59141181" w14:paraId="70BA6EB3" w14:textId="6D4150AE">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rsidR="59141181" w:rsidP="59141181" w:rsidRDefault="59141181" w14:paraId="69A08431" w14:textId="2C1AEF66">
            <w:pPr>
              <w:rPr>
                <w:rFonts w:eastAsia="Arial"/>
                <w:szCs w:val="22"/>
              </w:rPr>
            </w:pPr>
          </w:p>
          <w:p w:rsidR="59141181" w:rsidP="59141181" w:rsidRDefault="59141181" w14:paraId="280D32E6" w14:textId="6EDD1DF4">
            <w:pPr>
              <w:rPr>
                <w:rFonts w:eastAsia="Arial"/>
                <w:szCs w:val="22"/>
              </w:rPr>
            </w:pPr>
            <w:r w:rsidRPr="59141181">
              <w:rPr>
                <w:rFonts w:eastAsia="Arial"/>
                <w:szCs w:val="22"/>
              </w:rPr>
              <w:t>Progress shown towards criteria across all BCU themes.</w:t>
            </w:r>
          </w:p>
          <w:p w:rsidR="59141181" w:rsidP="59141181" w:rsidRDefault="59141181" w14:paraId="1AAB35F6" w14:textId="63D3E066">
            <w:pPr>
              <w:rPr>
                <w:rFonts w:eastAsia="Arial"/>
                <w:szCs w:val="22"/>
              </w:rPr>
            </w:pP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CCFF"/>
          </w:tcPr>
          <w:p w:rsidR="59141181" w:rsidP="59141181" w:rsidRDefault="59141181" w14:paraId="64AB43D8" w14:textId="37E51B49">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rsidR="59141181" w:rsidP="59141181" w:rsidRDefault="59141181" w14:paraId="47C39CBE" w14:textId="342D4C3A">
            <w:pPr>
              <w:rPr>
                <w:rFonts w:eastAsia="Arial"/>
                <w:szCs w:val="22"/>
              </w:rPr>
            </w:pP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2EFD9" w:themeFill="accent6" w:themeFillTint="33"/>
            <w:tcMar>
              <w:left w:w="105" w:type="dxa"/>
              <w:right w:w="105" w:type="dxa"/>
            </w:tcMar>
          </w:tcPr>
          <w:p w:rsidR="59141181" w:rsidP="59141181" w:rsidRDefault="59141181" w14:paraId="7CF1BC54" w14:textId="165DAADA">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rsidR="59141181" w:rsidP="59141181" w:rsidRDefault="59141181" w14:paraId="57EDF1F0" w14:textId="0D0E1AD0">
            <w:pPr>
              <w:rPr>
                <w:rFonts w:eastAsia="Arial"/>
                <w:szCs w:val="22"/>
              </w:rPr>
            </w:pPr>
          </w:p>
          <w:p w:rsidR="59141181" w:rsidP="59141181" w:rsidRDefault="59141181" w14:paraId="56D366A4" w14:textId="548D39D5">
            <w:pPr>
              <w:rPr>
                <w:rFonts w:eastAsia="Arial"/>
                <w:szCs w:val="22"/>
              </w:rPr>
            </w:pPr>
            <w:r w:rsidRPr="59141181">
              <w:rPr>
                <w:rFonts w:eastAsia="Arial"/>
                <w:szCs w:val="22"/>
              </w:rPr>
              <w:t>Some Associate Teachers may evidence 'Working Beyond' as they approach QTS and ECT</w:t>
            </w:r>
          </w:p>
        </w:tc>
      </w:tr>
    </w:tbl>
    <w:p w:rsidR="00B76AB9" w:rsidP="59141181" w:rsidRDefault="00B76AB9" w14:paraId="2EFCA0DC" w14:textId="579526B5">
      <w:pPr>
        <w:tabs>
          <w:tab w:val="left" w:pos="4160"/>
        </w:tabs>
      </w:pPr>
    </w:p>
    <w:p w:rsidR="00954B93" w:rsidP="59141181" w:rsidRDefault="00954B93" w14:paraId="050AD755" w14:textId="456F842F">
      <w:pPr>
        <w:tabs>
          <w:tab w:val="left" w:pos="4160"/>
        </w:tabs>
      </w:pPr>
    </w:p>
    <w:p w:rsidR="00B76AB9" w:rsidP="59141181" w:rsidRDefault="00B76AB9" w14:paraId="53D78FA2" w14:textId="342DD06E">
      <w:pPr>
        <w:tabs>
          <w:tab w:val="left" w:pos="4160"/>
        </w:tabs>
      </w:pPr>
    </w:p>
    <w:p w:rsidR="00CE7929" w:rsidP="59141181" w:rsidRDefault="00CE7929" w14:paraId="2C761FAE" w14:textId="77777777" w14:noSpellErr="1">
      <w:pPr>
        <w:tabs>
          <w:tab w:val="left" w:pos="4160"/>
        </w:tabs>
      </w:pPr>
    </w:p>
    <w:p w:rsidR="2B16607D" w:rsidP="2B16607D" w:rsidRDefault="2B16607D" w14:paraId="698530E0" w14:textId="57C4FF9D">
      <w:pPr>
        <w:tabs>
          <w:tab w:val="left" w:leader="none" w:pos="4160"/>
        </w:tabs>
      </w:pPr>
    </w:p>
    <w:p w:rsidR="2B16607D" w:rsidP="2B16607D" w:rsidRDefault="2B16607D" w14:paraId="1C721218" w14:textId="0FD832AB">
      <w:pPr>
        <w:tabs>
          <w:tab w:val="left" w:leader="none" w:pos="4160"/>
        </w:tabs>
      </w:pPr>
    </w:p>
    <w:p w:rsidR="2B16607D" w:rsidP="2B16607D" w:rsidRDefault="2B16607D" w14:paraId="5FABD191" w14:textId="3937A66D">
      <w:pPr>
        <w:tabs>
          <w:tab w:val="left" w:leader="none" w:pos="4160"/>
        </w:tabs>
      </w:pPr>
    </w:p>
    <w:p w:rsidR="2B16607D" w:rsidP="2B16607D" w:rsidRDefault="2B16607D" w14:paraId="6E8F051A" w14:textId="7DC067E5">
      <w:pPr>
        <w:tabs>
          <w:tab w:val="left" w:leader="none" w:pos="4160"/>
        </w:tabs>
      </w:pPr>
    </w:p>
    <w:p w:rsidR="2B16607D" w:rsidP="2B16607D" w:rsidRDefault="2B16607D" w14:paraId="5F9B9182" w14:textId="7AD76E1C">
      <w:pPr>
        <w:tabs>
          <w:tab w:val="left" w:leader="none" w:pos="4160"/>
        </w:tabs>
      </w:pPr>
    </w:p>
    <w:p w:rsidR="00B76AB9" w:rsidP="2B16607D" w:rsidRDefault="5E2D73B0" w14:paraId="2FF4AE4C" w14:textId="572B57AC">
      <w:pPr>
        <w:pStyle w:val="Normal"/>
        <w:tabs>
          <w:tab w:val="left" w:leader="none" w:pos="4160"/>
        </w:tabs>
        <w:rPr>
          <w:rFonts w:ascii="Calibri" w:hAnsi="Calibri" w:cs="Arial" w:asciiTheme="minorAscii" w:hAnsiTheme="minorAscii" w:cstheme="minorBidi"/>
          <w:b w:val="1"/>
          <w:bCs w:val="1"/>
          <w:color w:val="2E74B5" w:themeColor="accent1" w:themeShade="BF"/>
          <w:sz w:val="32"/>
          <w:szCs w:val="32"/>
        </w:rPr>
      </w:pPr>
      <w:r w:rsidRPr="2B16607D" w:rsidR="5E2D73B0">
        <w:rPr>
          <w:rFonts w:ascii="Calibri" w:hAnsi="Calibri" w:cs="Arial" w:asciiTheme="minorAscii" w:hAnsiTheme="minorAscii" w:cstheme="minorBidi"/>
          <w:b w:val="1"/>
          <w:bCs w:val="1"/>
          <w:color w:val="2E74B5" w:themeColor="accent1" w:themeTint="FF" w:themeShade="BF"/>
          <w:sz w:val="32"/>
          <w:szCs w:val="32"/>
        </w:rPr>
        <w:t>Associate Teacher Progress Review Record</w:t>
      </w:r>
    </w:p>
    <w:p w:rsidR="00B76AB9" w:rsidP="59141181" w:rsidRDefault="001387AA" w14:paraId="2C17AB67" w14:textId="52F0B614">
      <w:pPr>
        <w:rPr>
          <w:rFonts w:asciiTheme="minorHAnsi" w:hAnsiTheme="minorHAnsi" w:cstheme="minorBidi"/>
          <w:b/>
          <w:bCs/>
          <w:sz w:val="32"/>
          <w:szCs w:val="32"/>
        </w:rPr>
      </w:pPr>
      <w:r w:rsidRPr="59141181">
        <w:rPr>
          <w:rFonts w:asciiTheme="minorHAnsi" w:hAnsiTheme="minorHAnsi" w:cstheme="minorBidi"/>
          <w:b/>
          <w:bCs/>
          <w:sz w:val="32"/>
          <w:szCs w:val="32"/>
        </w:rPr>
        <w:t xml:space="preserve">To be completed by the Associate Teacher to record mentor judgements as progress is made throughout the course. </w:t>
      </w:r>
    </w:p>
    <w:p w:rsidR="00B76AB9" w:rsidP="59141181" w:rsidRDefault="00B76AB9" w14:paraId="2075ECD8" w14:textId="77777777">
      <w:pPr>
        <w:rPr>
          <w:rFonts w:asciiTheme="minorHAnsi" w:hAnsiTheme="minorHAnsi" w:cstheme="minorBidi"/>
          <w:b/>
          <w:bCs/>
          <w:color w:val="2E74B5" w:themeColor="accent1" w:themeShade="BF"/>
          <w:sz w:val="32"/>
          <w:szCs w:val="32"/>
        </w:rPr>
      </w:pPr>
    </w:p>
    <w:tbl>
      <w:tblPr>
        <w:tblStyle w:val="TableGrid"/>
        <w:tblW w:w="0" w:type="auto"/>
        <w:tblLook w:val="04A0" w:firstRow="1" w:lastRow="0" w:firstColumn="1" w:lastColumn="0" w:noHBand="0" w:noVBand="1"/>
      </w:tblPr>
      <w:tblGrid>
        <w:gridCol w:w="3114"/>
        <w:gridCol w:w="1984"/>
        <w:gridCol w:w="1985"/>
        <w:gridCol w:w="1984"/>
        <w:gridCol w:w="1843"/>
        <w:gridCol w:w="1961"/>
      </w:tblGrid>
      <w:tr w:rsidR="59141181" w:rsidTr="59141181" w14:paraId="1FFE0B5D" w14:textId="77777777">
        <w:trPr>
          <w:trHeight w:val="300"/>
        </w:trPr>
        <w:tc>
          <w:tcPr>
            <w:tcW w:w="3114" w:type="dxa"/>
            <w:vMerge w:val="restart"/>
            <w:shd w:val="clear" w:color="auto" w:fill="DEEAF6" w:themeFill="accent1" w:themeFillTint="33"/>
          </w:tcPr>
          <w:p w:rsidR="59141181" w:rsidP="59141181" w:rsidRDefault="59141181" w14:paraId="1DD930A8" w14:textId="77777777">
            <w:pPr>
              <w:jc w:val="center"/>
              <w:rPr>
                <w:rFonts w:asciiTheme="minorHAnsi" w:hAnsiTheme="minorHAnsi" w:cstheme="minorBidi"/>
                <w:b/>
                <w:bCs/>
                <w:color w:val="2E74B5" w:themeColor="accent1" w:themeShade="BF"/>
                <w:sz w:val="32"/>
                <w:szCs w:val="32"/>
              </w:rPr>
            </w:pPr>
          </w:p>
          <w:p w:rsidR="59141181" w:rsidP="59141181" w:rsidRDefault="59141181" w14:paraId="00150B7F" w14:textId="77777777">
            <w:pPr>
              <w:jc w:val="center"/>
              <w:rPr>
                <w:rFonts w:asciiTheme="minorHAnsi" w:hAnsiTheme="minorHAnsi" w:cstheme="minorBidi"/>
                <w:b/>
                <w:bCs/>
                <w:color w:val="2E74B5" w:themeColor="accent1" w:themeShade="BF"/>
                <w:sz w:val="32"/>
                <w:szCs w:val="32"/>
              </w:rPr>
            </w:pPr>
          </w:p>
          <w:p w:rsidR="59141181" w:rsidP="59141181" w:rsidRDefault="59141181" w14:paraId="465A7936" w14:textId="206AFF69">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Curriculum Theme</w:t>
            </w:r>
          </w:p>
        </w:tc>
        <w:tc>
          <w:tcPr>
            <w:tcW w:w="9757" w:type="dxa"/>
            <w:gridSpan w:val="5"/>
            <w:shd w:val="clear" w:color="auto" w:fill="DEEAF6" w:themeFill="accent1" w:themeFillTint="33"/>
          </w:tcPr>
          <w:p w:rsidR="59141181" w:rsidP="59141181" w:rsidRDefault="59141181" w14:paraId="1FB01A1D" w14:textId="6F310D2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 xml:space="preserve">Placement Review Assessment </w:t>
            </w:r>
          </w:p>
        </w:tc>
      </w:tr>
      <w:tr w:rsidR="59141181" w:rsidTr="59141181" w14:paraId="1D6666C5" w14:textId="77777777">
        <w:trPr>
          <w:trHeight w:val="300"/>
        </w:trPr>
        <w:tc>
          <w:tcPr>
            <w:tcW w:w="3114" w:type="dxa"/>
            <w:vMerge/>
          </w:tcPr>
          <w:p w:rsidR="004905CE" w:rsidRDefault="004905CE" w14:paraId="42004E48" w14:textId="77777777"/>
        </w:tc>
        <w:tc>
          <w:tcPr>
            <w:tcW w:w="3969" w:type="dxa"/>
            <w:gridSpan w:val="2"/>
          </w:tcPr>
          <w:p w:rsidR="59141181" w:rsidP="59141181" w:rsidRDefault="59141181" w14:paraId="2A054295" w14:textId="4F654BA3">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1</w:t>
            </w:r>
          </w:p>
        </w:tc>
        <w:tc>
          <w:tcPr>
            <w:tcW w:w="5788" w:type="dxa"/>
            <w:gridSpan w:val="3"/>
          </w:tcPr>
          <w:p w:rsidR="59141181" w:rsidP="59141181" w:rsidRDefault="59141181" w14:paraId="6AEA814B" w14:textId="7C873CFB">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2</w:t>
            </w:r>
          </w:p>
        </w:tc>
      </w:tr>
      <w:tr w:rsidR="59141181" w:rsidTr="59141181" w14:paraId="13D6E9CA" w14:textId="77777777">
        <w:trPr>
          <w:trHeight w:val="300"/>
        </w:trPr>
        <w:tc>
          <w:tcPr>
            <w:tcW w:w="3114" w:type="dxa"/>
            <w:vMerge/>
          </w:tcPr>
          <w:p w:rsidR="004905CE" w:rsidRDefault="004905CE" w14:paraId="6C688D20" w14:textId="77777777"/>
        </w:tc>
        <w:tc>
          <w:tcPr>
            <w:tcW w:w="1984" w:type="dxa"/>
          </w:tcPr>
          <w:p w:rsidR="59141181" w:rsidP="59141181" w:rsidRDefault="59141181" w14:paraId="3C5DAB4C" w14:textId="77865917">
            <w:pPr>
              <w:jc w:val="center"/>
              <w:rPr>
                <w:rFonts w:asciiTheme="minorHAnsi" w:hAnsiTheme="minorHAnsi" w:cstheme="minorBidi"/>
                <w:b/>
                <w:bCs/>
                <w:color w:val="2E74B5" w:themeColor="accent1" w:themeShade="BF"/>
                <w:sz w:val="24"/>
                <w:szCs w:val="24"/>
              </w:rPr>
            </w:pPr>
            <w:proofErr w:type="spellStart"/>
            <w:r w:rsidRPr="59141181">
              <w:rPr>
                <w:rFonts w:asciiTheme="minorHAnsi" w:hAnsiTheme="minorHAnsi" w:cstheme="minorBidi"/>
                <w:b/>
                <w:bCs/>
                <w:color w:val="2E74B5" w:themeColor="accent1" w:themeShade="BF"/>
                <w:sz w:val="24"/>
                <w:szCs w:val="24"/>
              </w:rPr>
              <w:t>Mid Point</w:t>
            </w:r>
            <w:proofErr w:type="spellEnd"/>
            <w:r w:rsidRPr="59141181">
              <w:rPr>
                <w:rFonts w:asciiTheme="minorHAnsi" w:hAnsiTheme="minorHAnsi" w:cstheme="minorBidi"/>
                <w:b/>
                <w:bCs/>
                <w:color w:val="2E74B5" w:themeColor="accent1" w:themeShade="BF"/>
                <w:sz w:val="24"/>
                <w:szCs w:val="24"/>
              </w:rPr>
              <w:t xml:space="preserve"> Review</w:t>
            </w:r>
          </w:p>
        </w:tc>
        <w:tc>
          <w:tcPr>
            <w:tcW w:w="1985" w:type="dxa"/>
          </w:tcPr>
          <w:p w:rsidR="59141181" w:rsidP="59141181" w:rsidRDefault="59141181" w14:paraId="4A9ABA06" w14:textId="7814B160">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c>
          <w:tcPr>
            <w:tcW w:w="1984" w:type="dxa"/>
          </w:tcPr>
          <w:p w:rsidR="59141181" w:rsidP="59141181" w:rsidRDefault="59141181" w14:paraId="07F72DBD" w14:textId="3CD7C656">
            <w:pPr>
              <w:jc w:val="center"/>
              <w:rPr>
                <w:rFonts w:asciiTheme="minorHAnsi" w:hAnsiTheme="minorHAnsi" w:cstheme="minorBidi"/>
                <w:b/>
                <w:bCs/>
                <w:color w:val="2E74B5" w:themeColor="accent1" w:themeShade="BF"/>
                <w:sz w:val="24"/>
                <w:szCs w:val="24"/>
              </w:rPr>
            </w:pPr>
            <w:proofErr w:type="spellStart"/>
            <w:r w:rsidRPr="59141181">
              <w:rPr>
                <w:rFonts w:asciiTheme="minorHAnsi" w:hAnsiTheme="minorHAnsi" w:cstheme="minorBidi"/>
                <w:b/>
                <w:bCs/>
                <w:color w:val="2E74B5" w:themeColor="accent1" w:themeShade="BF"/>
                <w:sz w:val="24"/>
                <w:szCs w:val="24"/>
              </w:rPr>
              <w:t>Mid Point</w:t>
            </w:r>
            <w:proofErr w:type="spellEnd"/>
            <w:r w:rsidRPr="59141181">
              <w:rPr>
                <w:rFonts w:asciiTheme="minorHAnsi" w:hAnsiTheme="minorHAnsi" w:cstheme="minorBidi"/>
                <w:b/>
                <w:bCs/>
                <w:color w:val="2E74B5" w:themeColor="accent1" w:themeShade="BF"/>
                <w:sz w:val="24"/>
                <w:szCs w:val="24"/>
              </w:rPr>
              <w:t xml:space="preserve"> Review</w:t>
            </w:r>
          </w:p>
        </w:tc>
        <w:tc>
          <w:tcPr>
            <w:tcW w:w="1843" w:type="dxa"/>
          </w:tcPr>
          <w:p w:rsidR="59141181" w:rsidP="59141181" w:rsidRDefault="59141181" w14:paraId="171098E8" w14:textId="368CC448">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QTS Readiness Assessment</w:t>
            </w:r>
          </w:p>
        </w:tc>
        <w:tc>
          <w:tcPr>
            <w:tcW w:w="1961" w:type="dxa"/>
          </w:tcPr>
          <w:p w:rsidR="59141181" w:rsidP="59141181" w:rsidRDefault="59141181" w14:paraId="0CC20384" w14:textId="33C40B14">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r>
      <w:tr w:rsidR="59141181" w:rsidTr="59141181" w14:paraId="493627BE" w14:textId="77777777">
        <w:trPr>
          <w:trHeight w:val="300"/>
        </w:trPr>
        <w:tc>
          <w:tcPr>
            <w:tcW w:w="3114" w:type="dxa"/>
            <w:shd w:val="clear" w:color="auto" w:fill="DEEAF6" w:themeFill="accent1" w:themeFillTint="33"/>
          </w:tcPr>
          <w:p w:rsidR="59141181" w:rsidP="59141181" w:rsidRDefault="59141181" w14:paraId="2B2B19BD" w14:textId="77777777">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A</w:t>
            </w:r>
          </w:p>
          <w:p w:rsidR="59141181" w:rsidP="59141181" w:rsidRDefault="59141181" w14:paraId="27740E62" w14:textId="1DC3A062">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Critical Enquiry &amp; Research</w:t>
            </w:r>
          </w:p>
        </w:tc>
        <w:tc>
          <w:tcPr>
            <w:tcW w:w="1984" w:type="dxa"/>
          </w:tcPr>
          <w:p w:rsidR="59141181" w:rsidP="59141181" w:rsidRDefault="59141181" w14:paraId="6FF81329" w14:textId="242DF3EC">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tc>
        <w:tc>
          <w:tcPr>
            <w:tcW w:w="1985" w:type="dxa"/>
          </w:tcPr>
          <w:sdt>
            <w:sdtPr>
              <w:rPr>
                <w:rFonts w:asciiTheme="minorHAnsi" w:hAnsiTheme="minorHAnsi" w:cstheme="minorBidi"/>
                <w:color w:val="404040" w:themeColor="text1" w:themeTint="BF"/>
                <w:sz w:val="32"/>
                <w:szCs w:val="32"/>
              </w:rPr>
              <w:id w:val="1376322249"/>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17C57D19" w14:textId="3A5261CA">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1219839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7DB4F72B" w14:textId="6D2BA555">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26704761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501A4C35" w14:textId="763E7B08">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8220531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20B97568" w14:textId="08F26C0E">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rsidTr="59141181" w14:paraId="51ECB486" w14:textId="77777777">
        <w:trPr>
          <w:trHeight w:val="300"/>
        </w:trPr>
        <w:tc>
          <w:tcPr>
            <w:tcW w:w="3114" w:type="dxa"/>
            <w:shd w:val="clear" w:color="auto" w:fill="DEEAF6" w:themeFill="accent1" w:themeFillTint="33"/>
          </w:tcPr>
          <w:p w:rsidR="59141181" w:rsidP="59141181" w:rsidRDefault="59141181" w14:paraId="595EBB22" w14:textId="77777777">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B</w:t>
            </w:r>
          </w:p>
          <w:p w:rsidR="59141181" w:rsidP="59141181" w:rsidRDefault="59141181" w14:paraId="58C305E6" w14:textId="32175338">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Behaviour and Wellbeing</w:t>
            </w:r>
          </w:p>
        </w:tc>
        <w:tc>
          <w:tcPr>
            <w:tcW w:w="1984" w:type="dxa"/>
          </w:tcPr>
          <w:sdt>
            <w:sdtPr>
              <w:rPr>
                <w:rFonts w:asciiTheme="minorHAnsi" w:hAnsiTheme="minorHAnsi" w:cstheme="minorBidi"/>
                <w:color w:val="404040" w:themeColor="text1" w:themeTint="BF"/>
                <w:sz w:val="32"/>
                <w:szCs w:val="32"/>
              </w:rPr>
              <w:id w:val="68968707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2A5C0E84" w14:textId="596C1240">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668766815"/>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5D2C5159" w14:textId="55928815">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068898597"/>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089A11DD" w14:textId="01E6707A">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424532738"/>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1BAEA10B" w14:textId="6E4E33C6">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9990809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04B3DBA6" w14:textId="7E2F8BB8">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rsidTr="59141181" w14:paraId="46C8FA36" w14:textId="77777777">
        <w:trPr>
          <w:trHeight w:val="300"/>
        </w:trPr>
        <w:tc>
          <w:tcPr>
            <w:tcW w:w="3114" w:type="dxa"/>
            <w:shd w:val="clear" w:color="auto" w:fill="DEEAF6" w:themeFill="accent1" w:themeFillTint="33"/>
          </w:tcPr>
          <w:p w:rsidR="59141181" w:rsidP="59141181" w:rsidRDefault="59141181" w14:paraId="0F161174" w14:textId="77777777">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C</w:t>
            </w:r>
          </w:p>
          <w:p w:rsidR="59141181" w:rsidP="59141181" w:rsidRDefault="59141181" w14:paraId="3404F506" w14:textId="1C547BEB">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Subject Knowledge &amp; Pedagogy </w:t>
            </w:r>
          </w:p>
        </w:tc>
        <w:tc>
          <w:tcPr>
            <w:tcW w:w="1984" w:type="dxa"/>
          </w:tcPr>
          <w:sdt>
            <w:sdtPr>
              <w:rPr>
                <w:rFonts w:asciiTheme="minorHAnsi" w:hAnsiTheme="minorHAnsi" w:cstheme="minorBidi"/>
                <w:color w:val="404040" w:themeColor="text1" w:themeTint="BF"/>
                <w:sz w:val="32"/>
                <w:szCs w:val="32"/>
              </w:rPr>
              <w:id w:val="196076300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2E57BC9B" w14:textId="2BC5ADA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72420478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2FFC478F" w14:textId="6E76AB22">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967972327"/>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4A2E2EA0" w14:textId="2EB5A1B0">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835163126"/>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080B2ABF" w14:textId="04B10A39">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7699705"/>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49163584" w14:textId="1468106D">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rsidTr="59141181" w14:paraId="68FCE94F" w14:textId="77777777">
        <w:trPr>
          <w:trHeight w:val="300"/>
        </w:trPr>
        <w:tc>
          <w:tcPr>
            <w:tcW w:w="3114" w:type="dxa"/>
            <w:shd w:val="clear" w:color="auto" w:fill="DEEAF6" w:themeFill="accent1" w:themeFillTint="33"/>
          </w:tcPr>
          <w:p w:rsidR="59141181" w:rsidP="59141181" w:rsidRDefault="59141181" w14:paraId="10530B59" w14:textId="77777777">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D</w:t>
            </w:r>
          </w:p>
          <w:p w:rsidR="59141181" w:rsidP="59141181" w:rsidRDefault="59141181" w14:paraId="69D226B1" w14:textId="0E9C6153">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Planning &amp; Assessment</w:t>
            </w:r>
          </w:p>
        </w:tc>
        <w:tc>
          <w:tcPr>
            <w:tcW w:w="1984" w:type="dxa"/>
          </w:tcPr>
          <w:sdt>
            <w:sdtPr>
              <w:rPr>
                <w:rFonts w:asciiTheme="minorHAnsi" w:hAnsiTheme="minorHAnsi" w:cstheme="minorBidi"/>
                <w:color w:val="404040" w:themeColor="text1" w:themeTint="BF"/>
                <w:sz w:val="32"/>
                <w:szCs w:val="32"/>
              </w:rPr>
              <w:id w:val="160367310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4DECBB08" w14:textId="1F700903">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88472485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5CCEE953" w14:textId="26B24CA8">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35028768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5EE46FE1" w14:textId="36B880F3">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199712374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12E2A4F7" w14:textId="202BCAC2">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99907939"/>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3234ACE0" w14:textId="14F3AA28">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rsidTr="59141181" w14:paraId="29C1644D" w14:textId="77777777">
        <w:trPr>
          <w:trHeight w:val="300"/>
        </w:trPr>
        <w:tc>
          <w:tcPr>
            <w:tcW w:w="3114" w:type="dxa"/>
            <w:shd w:val="clear" w:color="auto" w:fill="DEEAF6" w:themeFill="accent1" w:themeFillTint="33"/>
          </w:tcPr>
          <w:p w:rsidR="59141181" w:rsidP="59141181" w:rsidRDefault="59141181" w14:paraId="50F0CEFD" w14:textId="77777777">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E</w:t>
            </w:r>
          </w:p>
          <w:p w:rsidR="59141181" w:rsidP="59141181" w:rsidRDefault="59141181" w14:paraId="46BD4387" w14:textId="66FD83A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Adaptive Teaching</w:t>
            </w:r>
          </w:p>
        </w:tc>
        <w:tc>
          <w:tcPr>
            <w:tcW w:w="1984" w:type="dxa"/>
          </w:tcPr>
          <w:sdt>
            <w:sdtPr>
              <w:rPr>
                <w:rFonts w:asciiTheme="minorHAnsi" w:hAnsiTheme="minorHAnsi" w:cstheme="minorBidi"/>
                <w:color w:val="404040" w:themeColor="text1" w:themeTint="BF"/>
                <w:sz w:val="32"/>
                <w:szCs w:val="32"/>
              </w:rPr>
              <w:id w:val="309895336"/>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7CCC1B09" w14:textId="1319F1A2">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966601785"/>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7A4190A5" w14:textId="2BA2BE2A">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33958099"/>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565130F4" w14:textId="5F0030CC">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95455722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6E930E36" w14:textId="013A76D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85758"/>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72379D99" w14:textId="7FD55547">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rsidTr="59141181" w14:paraId="51EFD544" w14:textId="77777777">
        <w:trPr>
          <w:trHeight w:val="300"/>
        </w:trPr>
        <w:tc>
          <w:tcPr>
            <w:tcW w:w="3114" w:type="dxa"/>
            <w:shd w:val="clear" w:color="auto" w:fill="DEEAF6" w:themeFill="accent1" w:themeFillTint="33"/>
          </w:tcPr>
          <w:p w:rsidR="59141181" w:rsidP="59141181" w:rsidRDefault="59141181" w14:paraId="5F722067" w14:textId="77777777">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F</w:t>
            </w:r>
          </w:p>
          <w:p w:rsidR="59141181" w:rsidP="59141181" w:rsidRDefault="59141181" w14:paraId="2DED1478" w14:textId="25AB75C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Professional Behaviours </w:t>
            </w:r>
          </w:p>
        </w:tc>
        <w:tc>
          <w:tcPr>
            <w:tcW w:w="1984" w:type="dxa"/>
          </w:tcPr>
          <w:sdt>
            <w:sdtPr>
              <w:rPr>
                <w:rFonts w:asciiTheme="minorHAnsi" w:hAnsiTheme="minorHAnsi" w:cstheme="minorBidi"/>
                <w:color w:val="404040" w:themeColor="text1" w:themeTint="BF"/>
                <w:sz w:val="32"/>
                <w:szCs w:val="32"/>
              </w:rPr>
              <w:id w:val="1298271056"/>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00A7D9C5" w14:textId="6B3E7D6F">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711691978"/>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28457708" w14:textId="6FBBAC2F">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739106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011FF944" w14:textId="05D909BD">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710388267"/>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349426EA" w14:textId="14D7362E">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01673476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rsidR="59141181" w:rsidP="59141181" w:rsidRDefault="59141181" w14:paraId="4048A70D" w14:textId="5965E975">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bl>
    <w:p w:rsidR="00B76AB9" w:rsidP="59141181" w:rsidRDefault="00B76AB9" w14:paraId="45987E1B" w14:textId="77777777">
      <w:pPr>
        <w:rPr>
          <w:rFonts w:asciiTheme="minorHAnsi" w:hAnsiTheme="minorHAnsi" w:cstheme="minorBidi"/>
          <w:b/>
          <w:bCs/>
          <w:color w:val="2E74B5" w:themeColor="accent1" w:themeShade="BF"/>
          <w:sz w:val="32"/>
          <w:szCs w:val="32"/>
        </w:rPr>
      </w:pPr>
    </w:p>
    <w:p w:rsidR="00B76AB9" w:rsidP="59141181" w:rsidRDefault="00B76AB9" w14:paraId="302EB1CF" w14:textId="3CBC14D4">
      <w:pPr>
        <w:spacing w:after="160" w:line="259" w:lineRule="auto"/>
        <w:rPr>
          <w:rFonts w:asciiTheme="minorHAnsi" w:hAnsiTheme="minorHAnsi" w:cstheme="minorBidi"/>
          <w:b/>
          <w:color w:val="2E74B5" w:themeColor="accent1" w:themeShade="BF"/>
          <w:sz w:val="32"/>
          <w:szCs w:val="32"/>
        </w:rPr>
      </w:pPr>
      <w:r w:rsidRPr="59141181">
        <w:rPr>
          <w:rFonts w:asciiTheme="minorHAnsi" w:hAnsiTheme="minorHAnsi" w:cstheme="minorBidi"/>
          <w:b/>
          <w:bCs/>
          <w:color w:val="2E74B5" w:themeColor="accent1" w:themeShade="BF"/>
          <w:sz w:val="32"/>
          <w:szCs w:val="32"/>
        </w:rPr>
        <w:br w:type="page"/>
      </w:r>
    </w:p>
    <w:p w:rsidR="5A303EAE" w:rsidP="2B16607D" w:rsidRDefault="5A303EAE" w14:paraId="1317A5DB" w14:noSpellErr="1" w14:textId="14CE24E6">
      <w:pPr>
        <w:pStyle w:val="Normal"/>
        <w:tabs>
          <w:tab w:val="center" w:pos="4683"/>
        </w:tabs>
        <w:rPr>
          <w:rFonts w:ascii="Calibri" w:hAnsi="Calibri" w:cs="Arial" w:asciiTheme="minorAscii" w:hAnsiTheme="minorAsci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Pr="003534B4" w:rsidR="00B066CE" w:rsidTr="42519064" w14:paraId="0B465AF8" w14:textId="77777777">
        <w:tc>
          <w:tcPr>
            <w:tcW w:w="15446" w:type="dxa"/>
            <w:gridSpan w:val="3"/>
            <w:shd w:val="clear" w:color="auto" w:fill="FFFFFF" w:themeFill="background1"/>
          </w:tcPr>
          <w:p w:rsidRPr="003534B4" w:rsidR="00B066CE" w:rsidP="42519064" w:rsidRDefault="00AD6309" w14:paraId="644A23A5" w14:textId="1F08F92C">
            <w:pPr>
              <w:rPr>
                <w:rFonts w:asciiTheme="minorHAnsi" w:hAnsiTheme="minorHAnsi" w:cstheme="minorBidi"/>
                <w:b/>
                <w:bCs/>
                <w:sz w:val="18"/>
                <w:szCs w:val="18"/>
              </w:rPr>
            </w:pPr>
            <w:r>
              <w:rPr>
                <w:noProof/>
              </w:rPr>
              <w:drawing>
                <wp:anchor distT="0" distB="0" distL="114300" distR="114300" simplePos="0" relativeHeight="251658254" behindDoc="0" locked="0" layoutInCell="1" allowOverlap="1" wp14:anchorId="683D0099" wp14:editId="4A6996F3">
                  <wp:simplePos x="0" y="0"/>
                  <wp:positionH relativeFrom="character">
                    <wp:posOffset>-64770</wp:posOffset>
                  </wp:positionH>
                  <wp:positionV relativeFrom="margin">
                    <wp:posOffset>0</wp:posOffset>
                  </wp:positionV>
                  <wp:extent cx="720000" cy="748663"/>
                  <wp:effectExtent l="0" t="0" r="4445" b="0"/>
                  <wp:wrapSquare wrapText="bothSides"/>
                  <wp:docPr id="5"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720000" cy="748663"/>
                          </a:xfrm>
                          <a:prstGeom prst="rect">
                            <a:avLst/>
                          </a:prstGeom>
                        </pic:spPr>
                      </pic:pic>
                    </a:graphicData>
                  </a:graphic>
                  <wp14:sizeRelH relativeFrom="margin">
                    <wp14:pctWidth>0</wp14:pctWidth>
                  </wp14:sizeRelH>
                  <wp14:sizeRelV relativeFrom="margin">
                    <wp14:pctHeight>0</wp14:pctHeight>
                  </wp14:sizeRelV>
                </wp:anchor>
              </w:drawing>
            </w:r>
            <w:r w:rsidRPr="42519064" w:rsidR="00B066CE">
              <w:rPr>
                <w:rFonts w:asciiTheme="minorHAnsi" w:hAnsiTheme="minorHAnsi" w:cstheme="minorBidi"/>
                <w:b/>
                <w:bCs/>
                <w:color w:val="1F4E79" w:themeColor="accent1" w:themeShade="80"/>
                <w:sz w:val="18"/>
                <w:szCs w:val="18"/>
              </w:rPr>
              <w:t xml:space="preserve">Theme A:  </w:t>
            </w:r>
            <w:bookmarkStart w:name="_Hlk200531647" w:id="0"/>
            <w:r w:rsidRPr="42519064" w:rsidR="0F132B45">
              <w:rPr>
                <w:rFonts w:asciiTheme="minorHAnsi" w:hAnsiTheme="minorHAnsi" w:cstheme="minorBidi"/>
                <w:b/>
                <w:bCs/>
                <w:color w:val="1F4E79" w:themeColor="accent1" w:themeShade="80"/>
                <w:sz w:val="18"/>
                <w:szCs w:val="18"/>
              </w:rPr>
              <w:t>Critical Enquiry and Research-Informed</w:t>
            </w:r>
            <w:r w:rsidRPr="42519064" w:rsidR="1F99B86F">
              <w:rPr>
                <w:rFonts w:asciiTheme="minorHAnsi" w:hAnsiTheme="minorHAnsi" w:cstheme="minorBidi"/>
                <w:b/>
                <w:bCs/>
                <w:color w:val="1F4E79" w:themeColor="accent1" w:themeShade="80"/>
                <w:sz w:val="18"/>
                <w:szCs w:val="18"/>
              </w:rPr>
              <w:t xml:space="preserve"> </w:t>
            </w:r>
            <w:r w:rsidRPr="42519064" w:rsidR="0F132B45">
              <w:rPr>
                <w:rFonts w:asciiTheme="minorHAnsi" w:hAnsiTheme="minorHAnsi" w:cstheme="minorBidi"/>
                <w:b/>
                <w:bCs/>
                <w:color w:val="1F4E79" w:themeColor="accent1" w:themeShade="80"/>
                <w:sz w:val="18"/>
                <w:szCs w:val="18"/>
              </w:rPr>
              <w:t>Practic</w:t>
            </w:r>
            <w:r w:rsidRPr="42519064" w:rsidR="795F04B1">
              <w:rPr>
                <w:rFonts w:asciiTheme="minorHAnsi" w:hAnsiTheme="minorHAnsi" w:cstheme="minorBidi"/>
                <w:b/>
                <w:bCs/>
                <w:color w:val="1F4E79" w:themeColor="accent1" w:themeShade="80"/>
                <w:sz w:val="18"/>
                <w:szCs w:val="18"/>
              </w:rPr>
              <w:t xml:space="preserve">e                                                                                                                                                  </w:t>
            </w:r>
            <w:r w:rsidRPr="42519064" w:rsidR="2A060226">
              <w:rPr>
                <w:rFonts w:asciiTheme="minorHAnsi" w:hAnsiTheme="minorHAnsi" w:cstheme="minorBidi"/>
                <w:b/>
                <w:bCs/>
                <w:color w:val="1F4E79" w:themeColor="accent1" w:themeShade="80"/>
                <w:sz w:val="18"/>
                <w:szCs w:val="18"/>
              </w:rPr>
              <w:t xml:space="preserve">                                                                                                            </w:t>
            </w:r>
            <w:r w:rsidRPr="42519064" w:rsidR="75956D3D">
              <w:rPr>
                <w:rFonts w:asciiTheme="minorHAnsi" w:hAnsiTheme="minorHAnsi" w:cstheme="minorBidi"/>
                <w:b/>
                <w:bCs/>
                <w:color w:val="1F4E79" w:themeColor="accent1" w:themeShade="80"/>
                <w:sz w:val="18"/>
                <w:szCs w:val="18"/>
              </w:rPr>
              <w:t xml:space="preserve">                                                                          </w:t>
            </w:r>
            <w:r w:rsidRPr="42519064" w:rsidR="2A060226">
              <w:rPr>
                <w:rFonts w:asciiTheme="minorHAnsi" w:hAnsiTheme="minorHAnsi" w:cstheme="minorBidi"/>
                <w:b/>
                <w:bCs/>
                <w:color w:val="1F4E79" w:themeColor="accent1" w:themeShade="80"/>
                <w:sz w:val="18"/>
                <w:szCs w:val="18"/>
              </w:rPr>
              <w:t xml:space="preserve">   </w:t>
            </w:r>
            <w:r w:rsidRPr="42519064" w:rsidR="795F04B1">
              <w:rPr>
                <w:rFonts w:asciiTheme="minorHAnsi" w:hAnsiTheme="minorHAnsi" w:cstheme="minorBidi"/>
                <w:b/>
                <w:bCs/>
                <w:color w:val="1F4E79" w:themeColor="accent1" w:themeShade="80"/>
                <w:sz w:val="18"/>
                <w:szCs w:val="18"/>
              </w:rPr>
              <w:t xml:space="preserve"> </w:t>
            </w:r>
            <w:bookmarkEnd w:id="0"/>
            <w:r w:rsidRPr="42519064" w:rsidR="00567818">
              <w:rPr>
                <w:rFonts w:asciiTheme="minorHAnsi" w:hAnsiTheme="minorHAnsi" w:cstheme="minorBidi"/>
                <w:b/>
                <w:bCs/>
                <w:sz w:val="18"/>
                <w:szCs w:val="18"/>
              </w:rPr>
              <w:t>U</w:t>
            </w:r>
            <w:r w:rsidRPr="42519064" w:rsidR="00B066CE">
              <w:rPr>
                <w:rFonts w:asciiTheme="minorHAnsi" w:hAnsiTheme="minorHAnsi" w:cstheme="minorBidi"/>
                <w:b/>
                <w:bCs/>
                <w:sz w:val="18"/>
                <w:szCs w:val="18"/>
              </w:rPr>
              <w:t>se critical enquiry and research informed practice to develop understanding of effective teaching and learning</w:t>
            </w:r>
            <w:r w:rsidRPr="42519064" w:rsidR="00127356">
              <w:rPr>
                <w:rFonts w:asciiTheme="minorHAnsi" w:hAnsiTheme="minorHAnsi" w:cstheme="minorBidi"/>
                <w:b/>
                <w:bCs/>
                <w:sz w:val="18"/>
                <w:szCs w:val="18"/>
              </w:rPr>
              <w:t>.</w:t>
            </w:r>
            <w:r w:rsidRPr="42519064" w:rsidR="00805881">
              <w:rPr>
                <w:rFonts w:asciiTheme="minorHAnsi" w:hAnsiTheme="minorHAnsi" w:cstheme="minorBidi"/>
                <w:b/>
                <w:bCs/>
                <w:sz w:val="18"/>
                <w:szCs w:val="18"/>
              </w:rPr>
              <w:t xml:space="preserve"> </w:t>
            </w:r>
            <w:r w:rsidRPr="42519064" w:rsidR="1AEF1A13">
              <w:rPr>
                <w:rFonts w:asciiTheme="minorHAnsi" w:hAnsiTheme="minorHAnsi" w:cstheme="minorBidi"/>
                <w:b/>
                <w:bCs/>
                <w:sz w:val="18"/>
                <w:szCs w:val="18"/>
              </w:rPr>
              <w:t xml:space="preserve">                                                                                                                               </w:t>
            </w:r>
            <w:r w:rsidRPr="42519064" w:rsidR="1E86353C">
              <w:rPr>
                <w:rFonts w:asciiTheme="minorHAnsi" w:hAnsiTheme="minorHAnsi" w:cstheme="minorBidi"/>
                <w:b/>
                <w:bCs/>
                <w:sz w:val="18"/>
                <w:szCs w:val="18"/>
              </w:rPr>
              <w:t xml:space="preserve">                                   </w:t>
            </w:r>
            <w:r w:rsidRPr="42519064" w:rsidR="2DAFDC3D">
              <w:rPr>
                <w:rFonts w:asciiTheme="minorHAnsi" w:hAnsiTheme="minorHAnsi" w:cstheme="minorBidi"/>
                <w:b/>
                <w:bCs/>
                <w:sz w:val="18"/>
                <w:szCs w:val="18"/>
              </w:rPr>
              <w:t xml:space="preserve">                                                                                                                                                               </w:t>
            </w:r>
            <w:r w:rsidRPr="42519064" w:rsidR="1E86353C">
              <w:rPr>
                <w:rFonts w:asciiTheme="minorHAnsi" w:hAnsiTheme="minorHAnsi" w:cstheme="minorBidi"/>
                <w:b/>
                <w:bCs/>
                <w:sz w:val="18"/>
                <w:szCs w:val="18"/>
              </w:rPr>
              <w:t xml:space="preserve">   </w:t>
            </w:r>
            <w:r w:rsidRPr="42519064" w:rsidR="00B066CE">
              <w:rPr>
                <w:rFonts w:asciiTheme="minorHAnsi" w:hAnsiTheme="minorHAnsi" w:cstheme="minorBidi"/>
                <w:b/>
                <w:bCs/>
                <w:i/>
                <w:iCs/>
                <w:color w:val="1F4E79" w:themeColor="accent1" w:themeShade="80"/>
                <w:sz w:val="18"/>
                <w:szCs w:val="18"/>
              </w:rPr>
              <w:t>(</w:t>
            </w:r>
            <w:hyperlink r:id="rId21">
              <w:r w:rsidRPr="42519064" w:rsidR="1354ABEB">
                <w:rPr>
                  <w:rStyle w:val="Hyperlink"/>
                  <w:rFonts w:asciiTheme="minorHAnsi" w:hAnsiTheme="minorHAnsi" w:cstheme="minorBidi"/>
                  <w:b/>
                  <w:bCs/>
                  <w:i/>
                  <w:iCs/>
                  <w:sz w:val="18"/>
                  <w:szCs w:val="18"/>
                </w:rPr>
                <w:t>ITT</w:t>
              </w:r>
              <w:r w:rsidRPr="42519064" w:rsidR="5F2B53BE">
                <w:rPr>
                  <w:rStyle w:val="Hyperlink"/>
                  <w:rFonts w:asciiTheme="minorHAnsi" w:hAnsiTheme="minorHAnsi" w:cstheme="minorBidi"/>
                  <w:b/>
                  <w:bCs/>
                  <w:i/>
                  <w:iCs/>
                  <w:sz w:val="18"/>
                  <w:szCs w:val="18"/>
                </w:rPr>
                <w:t>E</w:t>
              </w:r>
              <w:r w:rsidRPr="42519064" w:rsidR="00B066CE">
                <w:rPr>
                  <w:rStyle w:val="Hyperlink"/>
                  <w:rFonts w:asciiTheme="minorHAnsi" w:hAnsiTheme="minorHAnsi" w:cstheme="minorBidi"/>
                  <w:b/>
                  <w:bCs/>
                  <w:i/>
                  <w:iCs/>
                  <w:sz w:val="18"/>
                  <w:szCs w:val="18"/>
                </w:rPr>
                <w:t>CF</w:t>
              </w:r>
            </w:hyperlink>
            <w:r w:rsidRPr="42519064" w:rsidR="006A152B">
              <w:rPr>
                <w:rFonts w:asciiTheme="minorHAnsi" w:hAnsiTheme="minorHAnsi" w:cstheme="minorBidi"/>
                <w:b/>
                <w:bCs/>
                <w:i/>
                <w:iCs/>
                <w:color w:val="1F4E79" w:themeColor="accent1" w:themeShade="80"/>
                <w:sz w:val="18"/>
                <w:szCs w:val="18"/>
              </w:rPr>
              <w:t>:</w:t>
            </w:r>
            <w:r w:rsidRPr="42519064" w:rsidR="00B066CE">
              <w:rPr>
                <w:rFonts w:asciiTheme="minorHAnsi" w:hAnsiTheme="minorHAnsi" w:cstheme="minorBidi"/>
                <w:b/>
                <w:bCs/>
                <w:i/>
                <w:iCs/>
                <w:color w:val="1F4E79" w:themeColor="accent1" w:themeShade="80"/>
                <w:sz w:val="18"/>
                <w:szCs w:val="18"/>
              </w:rPr>
              <w:t xml:space="preserve"> Professional Behaviours</w:t>
            </w:r>
            <w:r w:rsidRPr="42519064" w:rsidR="72923CF2">
              <w:rPr>
                <w:rFonts w:asciiTheme="minorHAnsi" w:hAnsiTheme="minorHAnsi" w:cstheme="minorBidi"/>
                <w:b/>
                <w:bCs/>
                <w:i/>
                <w:iCs/>
                <w:color w:val="1F4E79" w:themeColor="accent1" w:themeShade="80"/>
                <w:sz w:val="18"/>
                <w:szCs w:val="18"/>
              </w:rPr>
              <w:t xml:space="preserve">, </w:t>
            </w:r>
            <w:hyperlink r:id="rId22">
              <w:r w:rsidRPr="42519064" w:rsidR="72923CF2">
                <w:rPr>
                  <w:rStyle w:val="Hyperlink"/>
                  <w:rFonts w:asciiTheme="minorHAnsi" w:hAnsiTheme="minorHAnsi" w:cstheme="minorBidi"/>
                  <w:b/>
                  <w:bCs/>
                  <w:i/>
                  <w:iCs/>
                  <w:sz w:val="18"/>
                  <w:szCs w:val="18"/>
                </w:rPr>
                <w:t>Teachers’ Standards</w:t>
              </w:r>
              <w:r w:rsidRPr="42519064" w:rsidR="006A152B">
                <w:rPr>
                  <w:rStyle w:val="Hyperlink"/>
                  <w:rFonts w:asciiTheme="minorHAnsi" w:hAnsiTheme="minorHAnsi" w:cstheme="minorBidi"/>
                  <w:b/>
                  <w:bCs/>
                  <w:i/>
                  <w:iCs/>
                  <w:sz w:val="18"/>
                  <w:szCs w:val="18"/>
                </w:rPr>
                <w:t>:</w:t>
              </w:r>
            </w:hyperlink>
            <w:r w:rsidRPr="42519064" w:rsidR="72923CF2">
              <w:rPr>
                <w:rFonts w:asciiTheme="minorHAnsi" w:hAnsiTheme="minorHAnsi" w:cstheme="minorBidi"/>
                <w:b/>
                <w:bCs/>
                <w:i/>
                <w:iCs/>
                <w:color w:val="1F4E79" w:themeColor="accent1" w:themeShade="80"/>
                <w:sz w:val="18"/>
                <w:szCs w:val="18"/>
              </w:rPr>
              <w:t xml:space="preserve"> </w:t>
            </w:r>
            <w:r w:rsidRPr="42519064" w:rsidR="00B066CE">
              <w:rPr>
                <w:rFonts w:asciiTheme="minorHAnsi" w:hAnsiTheme="minorHAnsi" w:cstheme="minorBidi"/>
                <w:b/>
                <w:bCs/>
                <w:i/>
                <w:iCs/>
                <w:color w:val="1F4E79" w:themeColor="accent1" w:themeShade="80"/>
                <w:sz w:val="18"/>
                <w:szCs w:val="18"/>
              </w:rPr>
              <w:t>8 and Part 2)</w:t>
            </w:r>
          </w:p>
        </w:tc>
      </w:tr>
      <w:tr w:rsidRPr="003534B4" w:rsidR="00B066CE" w:rsidTr="42519064" w14:paraId="31838BAF" w14:textId="77777777">
        <w:tc>
          <w:tcPr>
            <w:tcW w:w="4673" w:type="dxa"/>
            <w:shd w:val="clear" w:color="auto" w:fill="FBE4D5" w:themeFill="accent2" w:themeFillTint="33"/>
          </w:tcPr>
          <w:p w:rsidRPr="003534B4" w:rsidR="00B066CE" w:rsidP="0DD85416" w:rsidRDefault="1F6166A0" w14:paraId="32779D69" w14:textId="63D44DBC">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w:t>
            </w:r>
            <w:r w:rsidRPr="0DD85416" w:rsidR="6EDEBA80">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T</w:t>
            </w:r>
            <w:r w:rsidRPr="0DD85416" w:rsidR="6EDEBA80">
              <w:rPr>
                <w:rFonts w:asciiTheme="minorHAnsi" w:hAnsiTheme="minorHAnsi" w:cstheme="minorBidi"/>
                <w:b/>
                <w:bCs/>
                <w:color w:val="1F4E79" w:themeColor="accent1" w:themeShade="80"/>
                <w:sz w:val="24"/>
                <w:szCs w:val="24"/>
              </w:rPr>
              <w:t>)</w:t>
            </w:r>
          </w:p>
          <w:p w:rsidRPr="003534B4" w:rsidR="00B066CE" w:rsidP="0DD85416" w:rsidRDefault="3221C698" w14:paraId="251C9065" w14:textId="22B6236F">
            <w:pPr>
              <w:spacing w:line="257" w:lineRule="auto"/>
              <w:rPr>
                <w:rFonts w:asciiTheme="minorHAnsi" w:hAnsiTheme="minorHAnsi" w:cstheme="minorBidi"/>
                <w:b/>
                <w:bCs/>
                <w:sz w:val="18"/>
                <w:szCs w:val="18"/>
              </w:rPr>
            </w:pPr>
            <w:r w:rsidRPr="0DD85416">
              <w:rPr>
                <w:rFonts w:eastAsia="Calibri" w:asciiTheme="minorHAnsi" w:hAnsiTheme="minorHAnsi" w:cstheme="minorBidi"/>
                <w:b/>
                <w:bCs/>
                <w:sz w:val="18"/>
                <w:szCs w:val="18"/>
              </w:rPr>
              <w:t>The Associate Teacher works with the support of expert colleagues at BCU and in school to:</w:t>
            </w:r>
          </w:p>
        </w:tc>
        <w:tc>
          <w:tcPr>
            <w:tcW w:w="4961" w:type="dxa"/>
            <w:shd w:val="clear" w:color="auto" w:fill="FFF2CC" w:themeFill="accent4" w:themeFillTint="33"/>
          </w:tcPr>
          <w:p w:rsidRPr="003534B4" w:rsidR="00B066CE" w:rsidP="0DD85416" w:rsidRDefault="1F6166A0" w14:paraId="7A9AD55F" w14:textId="13E2290C">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w:t>
            </w:r>
            <w:r w:rsidRPr="0DD85416" w:rsidR="6EDEBA80">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A</w:t>
            </w:r>
            <w:r w:rsidRPr="0DD85416" w:rsidR="6EDEBA80">
              <w:rPr>
                <w:rFonts w:asciiTheme="minorHAnsi" w:hAnsiTheme="minorHAnsi" w:cstheme="minorBidi"/>
                <w:b/>
                <w:bCs/>
                <w:color w:val="1F4E79" w:themeColor="accent1" w:themeShade="80"/>
                <w:sz w:val="24"/>
                <w:szCs w:val="24"/>
              </w:rPr>
              <w:t>)</w:t>
            </w:r>
          </w:p>
          <w:p w:rsidRPr="003534B4" w:rsidR="00B066CE" w:rsidP="00C24A82" w:rsidRDefault="093272E1" w14:paraId="53DC444A" w14:textId="354200EB">
            <w:pPr>
              <w:spacing w:line="257" w:lineRule="auto"/>
              <w:rPr>
                <w:rFonts w:asciiTheme="minorHAnsi" w:hAnsiTheme="minorHAnsi" w:cstheme="minorHAnsi"/>
                <w:b/>
                <w:bCs/>
                <w:sz w:val="18"/>
                <w:szCs w:val="18"/>
              </w:rPr>
            </w:pPr>
            <w:r w:rsidRPr="003534B4">
              <w:rPr>
                <w:rFonts w:eastAsia="Calibri" w:asciiTheme="minorHAns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rsidRPr="003534B4" w:rsidR="00B066CE" w:rsidP="0DD85416" w:rsidRDefault="1F6166A0" w14:paraId="3CCA2E8C" w14:textId="292E7F8E">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w:t>
            </w:r>
            <w:r w:rsidRPr="0DD85416" w:rsidR="6EDEBA80">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B</w:t>
            </w:r>
            <w:r w:rsidRPr="0DD85416" w:rsidR="6EDEBA80">
              <w:rPr>
                <w:rFonts w:asciiTheme="minorHAnsi" w:hAnsiTheme="minorHAnsi" w:cstheme="minorBidi"/>
                <w:b/>
                <w:bCs/>
                <w:color w:val="1F4E79" w:themeColor="accent1" w:themeShade="80"/>
                <w:sz w:val="24"/>
                <w:szCs w:val="24"/>
              </w:rPr>
              <w:t>)</w:t>
            </w:r>
          </w:p>
          <w:p w:rsidRPr="003534B4" w:rsidR="00B066CE" w:rsidP="00C24A82" w:rsidRDefault="7396AEBD" w14:paraId="44349D4E" w14:textId="323D2B6F">
            <w:pPr>
              <w:spacing w:line="257" w:lineRule="auto"/>
              <w:rPr>
                <w:rFonts w:eastAsia="Calibri" w:asciiTheme="minorHAnsi" w:hAnsiTheme="minorHAnsi" w:cstheme="minorHAnsi"/>
                <w:sz w:val="18"/>
                <w:szCs w:val="18"/>
              </w:rPr>
            </w:pPr>
            <w:r w:rsidRPr="003534B4">
              <w:rPr>
                <w:rFonts w:eastAsia="Calibri" w:asciiTheme="minorHAns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Pr="003534B4" w:rsidR="66463582" w:rsidTr="42519064" w14:paraId="415E2C3E" w14:textId="77777777">
        <w:trPr>
          <w:trHeight w:val="300"/>
        </w:trPr>
        <w:tc>
          <w:tcPr>
            <w:tcW w:w="4673" w:type="dxa"/>
            <w:shd w:val="clear" w:color="auto" w:fill="FBE4D5" w:themeFill="accent2" w:themeFillTint="33"/>
          </w:tcPr>
          <w:p w:rsidRPr="003534B4" w:rsidR="008632CE" w:rsidP="00C24A82" w:rsidRDefault="008D1953" w14:paraId="77DF9994" w14:textId="77777777">
            <w:pPr>
              <w:spacing w:after="0"/>
              <w:ind w:left="-20" w:right="-20"/>
              <w:rPr>
                <w:rFonts w:eastAsia="Calibri" w:asciiTheme="minorHAnsi" w:hAnsiTheme="minorHAnsi" w:cstheme="minorBidi"/>
                <w:sz w:val="18"/>
                <w:szCs w:val="18"/>
              </w:rPr>
            </w:pPr>
            <w:r w:rsidRPr="003534B4">
              <w:rPr>
                <w:rFonts w:eastAsia="Calibri" w:asciiTheme="minorHAnsi" w:hAnsiTheme="minorHAnsi" w:cstheme="minorBidi"/>
                <w:sz w:val="18"/>
                <w:szCs w:val="18"/>
              </w:rPr>
              <w:t>E</w:t>
            </w:r>
            <w:r w:rsidRPr="003534B4" w:rsidR="66463582">
              <w:rPr>
                <w:rFonts w:eastAsia="Calibri" w:asciiTheme="minorHAnsi" w:hAnsiTheme="minorHAnsi" w:cstheme="minorBidi"/>
                <w:sz w:val="18"/>
                <w:szCs w:val="18"/>
              </w:rPr>
              <w:t xml:space="preserve">ngage with relevant research and policy relating </w:t>
            </w:r>
            <w:r w:rsidRPr="003534B4" w:rsidR="000E3BA3">
              <w:rPr>
                <w:rFonts w:eastAsia="Calibri" w:asciiTheme="minorHAnsi" w:hAnsiTheme="minorHAnsi" w:cstheme="minorBidi"/>
                <w:sz w:val="18"/>
                <w:szCs w:val="18"/>
              </w:rPr>
              <w:t>to subject</w:t>
            </w:r>
            <w:r w:rsidRPr="003534B4" w:rsidR="66463582">
              <w:rPr>
                <w:rFonts w:eastAsia="Calibri" w:asciiTheme="minorHAnsi" w:hAnsiTheme="minorHAnsi" w:cstheme="minorBidi"/>
                <w:sz w:val="18"/>
                <w:szCs w:val="18"/>
              </w:rPr>
              <w:t xml:space="preserve"> and pedagogical knowledge</w:t>
            </w:r>
            <w:r w:rsidRPr="003534B4" w:rsidR="00567818">
              <w:rPr>
                <w:rFonts w:eastAsia="Calibri" w:asciiTheme="minorHAnsi" w:hAnsiTheme="minorHAnsi" w:cstheme="minorBidi"/>
                <w:sz w:val="18"/>
                <w:szCs w:val="18"/>
              </w:rPr>
              <w:t>.</w:t>
            </w:r>
          </w:p>
          <w:p w:rsidRPr="008632CE" w:rsidR="008632CE" w:rsidP="008632CE" w:rsidRDefault="008632CE" w14:paraId="6919B76B" w14:textId="45334512">
            <w:pPr>
              <w:pStyle w:val="Default"/>
              <w:rPr>
                <w:rFonts w:asciiTheme="minorHAnsi" w:hAnsiTheme="minorHAnsi" w:cstheme="minorHAnsi"/>
                <w:sz w:val="18"/>
                <w:szCs w:val="18"/>
              </w:rPr>
            </w:pPr>
            <w:r w:rsidRPr="008632CE">
              <w:rPr>
                <w:rFonts w:asciiTheme="minorHAnsi" w:hAnsiTheme="minorHAnsi" w:cstheme="minorHAnsi"/>
                <w:color w:val="006FC0"/>
                <w:sz w:val="18"/>
                <w:szCs w:val="18"/>
              </w:rPr>
              <w:t xml:space="preserve">e.g. discuss with expert music colleagues' policy and research that informs the department </w:t>
            </w:r>
            <w:r>
              <w:rPr>
                <w:rFonts w:asciiTheme="minorHAnsi" w:hAnsiTheme="minorHAnsi" w:cstheme="minorHAnsi"/>
                <w:color w:val="006FC0"/>
                <w:sz w:val="18"/>
                <w:szCs w:val="18"/>
              </w:rPr>
              <w:t>such as the Ofsted Music Review</w:t>
            </w:r>
          </w:p>
          <w:p w:rsidRPr="003534B4" w:rsidR="00567818" w:rsidP="008632CE" w:rsidRDefault="00567818" w14:paraId="258E96E1" w14:textId="77777777">
            <w:pPr>
              <w:spacing w:after="0"/>
              <w:ind w:right="-20"/>
              <w:rPr>
                <w:rFonts w:eastAsia="Calibri" w:asciiTheme="minorHAnsi" w:hAnsiTheme="minorHAnsi" w:cstheme="minorBidi"/>
                <w:sz w:val="18"/>
                <w:szCs w:val="18"/>
              </w:rPr>
            </w:pPr>
          </w:p>
          <w:p w:rsidRPr="005158C7" w:rsidR="66463582" w:rsidP="00C24A82" w:rsidRDefault="00567818" w14:paraId="54B6CEE9" w14:textId="51648A18">
            <w:pPr>
              <w:spacing w:after="0"/>
              <w:ind w:left="-20" w:right="-20"/>
              <w:rPr>
                <w:rFonts w:eastAsia="Calibri" w:asciiTheme="minorHAnsi" w:hAnsiTheme="minorHAnsi" w:cstheme="minorBidi"/>
                <w:color w:val="2E74B5" w:themeColor="accent1" w:themeShade="BF"/>
                <w:sz w:val="18"/>
                <w:szCs w:val="18"/>
              </w:rPr>
            </w:pPr>
            <w:r w:rsidRPr="003534B4">
              <w:rPr>
                <w:rFonts w:eastAsia="Calibri" w:asciiTheme="minorHAnsi" w:hAnsiTheme="minorHAnsi" w:cstheme="minorBidi"/>
                <w:sz w:val="18"/>
                <w:szCs w:val="18"/>
              </w:rPr>
              <w:t>U</w:t>
            </w:r>
            <w:r w:rsidRPr="003534B4" w:rsidR="00A06B65">
              <w:rPr>
                <w:rFonts w:eastAsia="Calibri" w:asciiTheme="minorHAnsi" w:hAnsiTheme="minorHAnsi" w:cstheme="minorBidi"/>
                <w:sz w:val="18"/>
                <w:szCs w:val="18"/>
              </w:rPr>
              <w:t>se identified resources and reading to support learning in the subject</w:t>
            </w:r>
            <w:r w:rsidR="00042BAA">
              <w:rPr>
                <w:rFonts w:eastAsia="Calibri" w:asciiTheme="minorHAnsi" w:hAnsiTheme="minorHAnsi" w:cstheme="minorBidi"/>
                <w:sz w:val="18"/>
                <w:szCs w:val="18"/>
              </w:rPr>
              <w:t xml:space="preserve"> </w:t>
            </w:r>
            <w:r w:rsidRPr="005158C7" w:rsidR="00042BAA">
              <w:rPr>
                <w:rFonts w:eastAsia="Calibri" w:asciiTheme="minorHAnsi" w:hAnsiTheme="minorHAnsi" w:cstheme="minorBidi"/>
                <w:color w:val="2E74B5" w:themeColor="accent1" w:themeShade="BF"/>
                <w:sz w:val="18"/>
                <w:szCs w:val="18"/>
              </w:rPr>
              <w:t xml:space="preserve">e.g. engage with literature such as </w:t>
            </w:r>
            <w:r w:rsidRPr="005158C7" w:rsidR="005158C7">
              <w:rPr>
                <w:rFonts w:eastAsia="Calibri" w:asciiTheme="minorHAnsi" w:hAnsiTheme="minorHAnsi" w:cstheme="minorBidi"/>
                <w:color w:val="2E74B5" w:themeColor="accent1" w:themeShade="BF"/>
                <w:sz w:val="18"/>
                <w:szCs w:val="18"/>
              </w:rPr>
              <w:t>Learning to Teach Music in the Secondary School</w:t>
            </w:r>
          </w:p>
          <w:p w:rsidRPr="003534B4" w:rsidR="00A06B65" w:rsidP="00C24A82" w:rsidRDefault="00A06B65" w14:paraId="3D5D8229" w14:textId="77777777">
            <w:pPr>
              <w:spacing w:after="0" w:line="257" w:lineRule="auto"/>
              <w:ind w:left="-20" w:right="-20"/>
              <w:rPr>
                <w:rFonts w:eastAsia="Calibri" w:asciiTheme="minorHAnsi" w:hAnsiTheme="minorHAnsi" w:cstheme="minorBidi"/>
                <w:sz w:val="18"/>
                <w:szCs w:val="18"/>
              </w:rPr>
            </w:pPr>
          </w:p>
          <w:p w:rsidRPr="003534B4" w:rsidR="00A06B65" w:rsidP="00C24A82" w:rsidRDefault="00A06B65" w14:paraId="123ACA05" w14:textId="35143ADD">
            <w:pPr>
              <w:spacing w:after="0" w:line="257" w:lineRule="auto"/>
              <w:ind w:left="-20" w:right="-20"/>
              <w:rPr>
                <w:rFonts w:eastAsia="Calibri" w:asciiTheme="minorHAnsi" w:hAnsiTheme="minorHAnsi" w:cstheme="minorBidi"/>
                <w:sz w:val="18"/>
                <w:szCs w:val="18"/>
              </w:rPr>
            </w:pPr>
          </w:p>
        </w:tc>
        <w:tc>
          <w:tcPr>
            <w:tcW w:w="4961" w:type="dxa"/>
            <w:shd w:val="clear" w:color="auto" w:fill="FFF2CC" w:themeFill="accent4" w:themeFillTint="33"/>
          </w:tcPr>
          <w:p w:rsidRPr="003534B4" w:rsidR="66463582" w:rsidP="00C24A82" w:rsidRDefault="008D1953" w14:paraId="0C88057A" w14:textId="0A26A3B4">
            <w:pPr>
              <w:spacing w:after="0"/>
              <w:ind w:right="-20"/>
              <w:rPr>
                <w:rFonts w:eastAsia="Calibri" w:asciiTheme="minorHAnsi" w:hAnsiTheme="minorHAnsi" w:cstheme="minorBidi"/>
                <w:sz w:val="18"/>
                <w:szCs w:val="18"/>
              </w:rPr>
            </w:pPr>
            <w:r w:rsidRPr="003534B4">
              <w:rPr>
                <w:rFonts w:eastAsia="Calibri" w:asciiTheme="minorHAnsi" w:hAnsiTheme="minorHAnsi" w:cstheme="minorBidi"/>
                <w:sz w:val="18"/>
                <w:szCs w:val="18"/>
              </w:rPr>
              <w:t>C</w:t>
            </w:r>
            <w:r w:rsidRPr="003534B4" w:rsidR="66463582">
              <w:rPr>
                <w:rFonts w:eastAsia="Calibri" w:asciiTheme="minorHAnsi" w:hAnsiTheme="minorHAnsi" w:cstheme="minorBidi"/>
                <w:sz w:val="18"/>
                <w:szCs w:val="18"/>
              </w:rPr>
              <w:t xml:space="preserve">ritically evaluate identified </w:t>
            </w:r>
            <w:r w:rsidRPr="003534B4" w:rsidR="00A06B65">
              <w:rPr>
                <w:rFonts w:eastAsia="Calibri" w:asciiTheme="minorHAnsi" w:hAnsiTheme="minorHAnsi" w:cstheme="minorBidi"/>
                <w:sz w:val="18"/>
                <w:szCs w:val="18"/>
              </w:rPr>
              <w:t xml:space="preserve">reading and </w:t>
            </w:r>
            <w:r w:rsidRPr="003534B4" w:rsidR="66463582">
              <w:rPr>
                <w:rFonts w:eastAsia="Calibri" w:asciiTheme="minorHAnsi" w:hAnsiTheme="minorHAnsi" w:cstheme="minorBidi"/>
                <w:sz w:val="18"/>
                <w:szCs w:val="18"/>
              </w:rPr>
              <w:t>resource</w:t>
            </w:r>
            <w:r w:rsidRPr="003534B4" w:rsidR="00567818">
              <w:rPr>
                <w:rFonts w:eastAsia="Calibri" w:asciiTheme="minorHAnsi" w:hAnsiTheme="minorHAnsi" w:cstheme="minorBidi"/>
                <w:sz w:val="18"/>
                <w:szCs w:val="18"/>
              </w:rPr>
              <w:t xml:space="preserve">s </w:t>
            </w:r>
            <w:r w:rsidRPr="003534B4" w:rsidR="00A06B65">
              <w:rPr>
                <w:rFonts w:eastAsia="Calibri" w:asciiTheme="minorHAnsi" w:hAnsiTheme="minorHAnsi" w:cstheme="minorBidi"/>
                <w:sz w:val="18"/>
                <w:szCs w:val="18"/>
              </w:rPr>
              <w:t>to develop subject and pedagogical knowledge that can be applied into the planning, teaching and assessment cycle</w:t>
            </w:r>
            <w:r w:rsidRPr="003534B4" w:rsidR="00710A6B">
              <w:rPr>
                <w:rFonts w:eastAsia="Calibri" w:asciiTheme="minorHAnsi" w:hAnsiTheme="minorHAnsi" w:cstheme="minorBidi"/>
                <w:sz w:val="18"/>
                <w:szCs w:val="18"/>
              </w:rPr>
              <w:t xml:space="preserve"> </w:t>
            </w:r>
            <w:r w:rsidRPr="003534B4" w:rsidR="00A06B65">
              <w:rPr>
                <w:rFonts w:eastAsia="Calibri" w:asciiTheme="minorHAnsi" w:hAnsiTheme="minorHAnsi" w:cstheme="minorBidi"/>
                <w:sz w:val="18"/>
                <w:szCs w:val="18"/>
              </w:rPr>
              <w:t xml:space="preserve">as a result.  </w:t>
            </w:r>
          </w:p>
          <w:p w:rsidRPr="003534B4" w:rsidR="3A9389B6" w:rsidP="00C24A82" w:rsidRDefault="3A9389B6" w14:paraId="39795784" w14:textId="306B26BC">
            <w:pPr>
              <w:spacing w:after="0"/>
              <w:ind w:right="-20"/>
              <w:rPr>
                <w:rFonts w:eastAsia="Calibri" w:asciiTheme="minorHAnsi" w:hAnsiTheme="minorHAnsi" w:cstheme="minorBidi"/>
                <w:sz w:val="18"/>
                <w:szCs w:val="18"/>
              </w:rPr>
            </w:pPr>
          </w:p>
          <w:p w:rsidRPr="003534B4" w:rsidR="00A71C00" w:rsidP="00C24A82" w:rsidRDefault="008D1953" w14:paraId="46E31928" w14:textId="4F4A3C23">
            <w:pPr>
              <w:spacing w:after="0"/>
              <w:ind w:right="-20"/>
              <w:rPr>
                <w:rFonts w:eastAsia="Calibri" w:asciiTheme="minorHAnsi" w:hAnsiTheme="minorHAnsi" w:cstheme="minorBidi"/>
                <w:sz w:val="18"/>
                <w:szCs w:val="18"/>
              </w:rPr>
            </w:pPr>
            <w:r w:rsidRPr="003534B4">
              <w:rPr>
                <w:rFonts w:eastAsia="Calibri" w:asciiTheme="minorHAnsi" w:hAnsiTheme="minorHAnsi" w:cstheme="minorBidi"/>
                <w:sz w:val="18"/>
                <w:szCs w:val="18"/>
              </w:rPr>
              <w:t>I</w:t>
            </w:r>
            <w:r w:rsidRPr="003534B4" w:rsidR="77A95827">
              <w:rPr>
                <w:rFonts w:eastAsia="Calibri" w:asciiTheme="minorHAnsi" w:hAnsiTheme="minorHAnsi" w:cstheme="minorBidi"/>
                <w:sz w:val="18"/>
                <w:szCs w:val="18"/>
              </w:rPr>
              <w:t>dentify applicable</w:t>
            </w:r>
            <w:r w:rsidRPr="003534B4" w:rsidR="00567818">
              <w:rPr>
                <w:rFonts w:eastAsia="Calibri" w:asciiTheme="minorHAnsi" w:hAnsiTheme="minorHAnsi" w:cstheme="minorBidi"/>
                <w:sz w:val="18"/>
                <w:szCs w:val="18"/>
              </w:rPr>
              <w:t xml:space="preserve"> research</w:t>
            </w:r>
            <w:r w:rsidRPr="003534B4" w:rsidR="77A95827">
              <w:rPr>
                <w:rFonts w:eastAsia="Calibri" w:asciiTheme="minorHAnsi" w:hAnsiTheme="minorHAnsi" w:cstheme="minorBidi"/>
                <w:sz w:val="18"/>
                <w:szCs w:val="18"/>
              </w:rPr>
              <w:t xml:space="preserve"> for </w:t>
            </w:r>
            <w:r w:rsidRPr="003534B4">
              <w:rPr>
                <w:rFonts w:eastAsia="Calibri" w:asciiTheme="minorHAnsi" w:hAnsiTheme="minorHAnsi" w:cstheme="minorBidi"/>
                <w:sz w:val="18"/>
                <w:szCs w:val="18"/>
              </w:rPr>
              <w:t xml:space="preserve">the </w:t>
            </w:r>
            <w:r w:rsidRPr="003534B4" w:rsidR="77A95827">
              <w:rPr>
                <w:rFonts w:eastAsia="Calibri" w:asciiTheme="minorHAnsi" w:hAnsiTheme="minorHAnsi" w:cstheme="minorBidi"/>
                <w:sz w:val="18"/>
                <w:szCs w:val="18"/>
              </w:rPr>
              <w:t>current stage of development</w:t>
            </w:r>
            <w:r w:rsidRPr="003534B4" w:rsidR="34150980">
              <w:rPr>
                <w:rFonts w:eastAsia="Calibri" w:asciiTheme="minorHAnsi" w:hAnsiTheme="minorHAnsi" w:cstheme="minorBidi"/>
                <w:sz w:val="18"/>
                <w:szCs w:val="18"/>
              </w:rPr>
              <w:t xml:space="preserve"> and articulate why the research is valid and reliable for supporting the development of a particular area of practice</w:t>
            </w:r>
            <w:r w:rsidRPr="003534B4" w:rsidR="00567818">
              <w:rPr>
                <w:rFonts w:eastAsia="Calibri" w:asciiTheme="minorHAnsi" w:hAnsiTheme="minorHAnsi" w:cstheme="minorBidi"/>
                <w:sz w:val="18"/>
                <w:szCs w:val="18"/>
              </w:rPr>
              <w:t>. S</w:t>
            </w:r>
            <w:r w:rsidRPr="003534B4" w:rsidR="00A71C00">
              <w:rPr>
                <w:rFonts w:eastAsia="Calibri" w:asciiTheme="minorHAnsi" w:hAnsiTheme="minorHAnsi" w:cstheme="minorBidi"/>
                <w:sz w:val="18"/>
                <w:szCs w:val="18"/>
              </w:rPr>
              <w:t>how an understanding of reliability</w:t>
            </w:r>
            <w:r w:rsidRPr="003534B4" w:rsidR="005E3C61">
              <w:rPr>
                <w:rFonts w:eastAsia="Calibri" w:asciiTheme="minorHAnsi" w:hAnsiTheme="minorHAnsi" w:cstheme="minorBidi"/>
                <w:sz w:val="18"/>
                <w:szCs w:val="18"/>
              </w:rPr>
              <w:t xml:space="preserve"> and </w:t>
            </w:r>
            <w:r w:rsidRPr="003534B4" w:rsidR="00A71C00">
              <w:rPr>
                <w:rFonts w:eastAsia="Calibri" w:asciiTheme="minorHAnsi" w:hAnsiTheme="minorHAnsi" w:cstheme="minorBidi"/>
                <w:sz w:val="18"/>
                <w:szCs w:val="18"/>
              </w:rPr>
              <w:t>bias limitations in education-based research.</w:t>
            </w:r>
          </w:p>
          <w:p w:rsidRPr="003534B4" w:rsidR="005E3C61" w:rsidP="00C24A82" w:rsidRDefault="005E3C61" w14:paraId="512DFEDD" w14:textId="151C1884">
            <w:pPr>
              <w:spacing w:after="0"/>
              <w:ind w:right="-20"/>
              <w:rPr>
                <w:rFonts w:eastAsia="Calibri" w:asciiTheme="minorHAnsi" w:hAnsiTheme="minorHAnsi" w:cstheme="minorBidi"/>
                <w:sz w:val="18"/>
                <w:szCs w:val="18"/>
              </w:rPr>
            </w:pPr>
            <w:r w:rsidRPr="003534B4">
              <w:rPr>
                <w:rFonts w:eastAsia="Calibri" w:asciiTheme="minorHAnsi" w:hAnsiTheme="minorHAnsi" w:cstheme="minorBidi"/>
                <w:sz w:val="18"/>
                <w:szCs w:val="18"/>
              </w:rPr>
              <w:t xml:space="preserve"> </w:t>
            </w:r>
          </w:p>
        </w:tc>
        <w:tc>
          <w:tcPr>
            <w:tcW w:w="5812" w:type="dxa"/>
            <w:shd w:val="clear" w:color="auto" w:fill="E2EFD9" w:themeFill="accent6" w:themeFillTint="33"/>
          </w:tcPr>
          <w:p w:rsidRPr="003534B4" w:rsidR="00774B9B" w:rsidP="00C24A82" w:rsidRDefault="00FD744F" w14:paraId="3EBC4BA1" w14:textId="77777777">
            <w:pPr>
              <w:spacing w:after="0"/>
              <w:ind w:left="-20" w:right="-20"/>
              <w:rPr>
                <w:rFonts w:eastAsia="Calibri" w:asciiTheme="minorHAnsi" w:hAnsiTheme="minorHAnsi" w:cstheme="minorBidi"/>
                <w:sz w:val="18"/>
                <w:szCs w:val="18"/>
              </w:rPr>
            </w:pPr>
            <w:r w:rsidRPr="003534B4">
              <w:rPr>
                <w:rFonts w:eastAsia="Calibri" w:asciiTheme="minorHAnsi" w:hAnsiTheme="minorHAnsi" w:cstheme="minorBidi"/>
                <w:sz w:val="18"/>
                <w:szCs w:val="18"/>
              </w:rPr>
              <w:t xml:space="preserve">Demonstrate a commitment to research </w:t>
            </w:r>
            <w:r w:rsidRPr="003534B4" w:rsidR="002B77D8">
              <w:rPr>
                <w:rFonts w:eastAsia="Calibri" w:asciiTheme="minorHAnsi" w:hAnsiTheme="minorHAnsi" w:cstheme="minorBidi"/>
                <w:sz w:val="18"/>
                <w:szCs w:val="18"/>
              </w:rPr>
              <w:t>by making informed pedagogical choices based on reading, research, and intended impact on pupils’ learning</w:t>
            </w:r>
            <w:r w:rsidR="00774B9B">
              <w:rPr>
                <w:rFonts w:eastAsia="Calibri" w:asciiTheme="minorHAnsi" w:hAnsiTheme="minorHAnsi" w:cstheme="minorBidi"/>
                <w:sz w:val="18"/>
                <w:szCs w:val="18"/>
              </w:rPr>
              <w:t xml:space="preserve"> </w:t>
            </w:r>
          </w:p>
          <w:p w:rsidRPr="00774B9B" w:rsidR="00774B9B" w:rsidP="00774B9B" w:rsidRDefault="00774B9B" w14:paraId="3DFFEEF9" w14:textId="77777777">
            <w:pPr>
              <w:pStyle w:val="Default"/>
              <w:rPr>
                <w:rFonts w:asciiTheme="minorHAnsi" w:hAnsiTheme="minorHAnsi" w:cstheme="minorHAnsi"/>
                <w:sz w:val="18"/>
                <w:szCs w:val="18"/>
              </w:rPr>
            </w:pPr>
            <w:r w:rsidRPr="00774B9B">
              <w:rPr>
                <w:rFonts w:asciiTheme="minorHAnsi" w:hAnsiTheme="minorHAnsi" w:cstheme="minorHAnsi"/>
                <w:color w:val="5B9AD4"/>
                <w:sz w:val="18"/>
                <w:szCs w:val="18"/>
              </w:rPr>
              <w:t xml:space="preserve">e.g. reading about groupings in music classrooms and implementing and justifying this in lesson plans </w:t>
            </w:r>
          </w:p>
          <w:p w:rsidRPr="003534B4" w:rsidR="00567818" w:rsidP="00774B9B" w:rsidRDefault="002B77D8" w14:paraId="03F8E0D2" w14:textId="653345DA">
            <w:pPr>
              <w:spacing w:after="0"/>
              <w:ind w:left="-20" w:right="-20"/>
              <w:rPr>
                <w:rFonts w:eastAsia="Calibri" w:asciiTheme="minorHAnsi" w:hAnsiTheme="minorHAnsi" w:cstheme="minorBidi"/>
                <w:sz w:val="18"/>
                <w:szCs w:val="18"/>
              </w:rPr>
            </w:pPr>
            <w:r w:rsidRPr="003534B4">
              <w:rPr>
                <w:rFonts w:eastAsia="Calibri" w:asciiTheme="minorHAnsi" w:hAnsiTheme="minorHAnsi" w:cstheme="minorBidi"/>
                <w:sz w:val="18"/>
                <w:szCs w:val="18"/>
              </w:rPr>
              <w:t xml:space="preserve"> </w:t>
            </w:r>
          </w:p>
          <w:p w:rsidRPr="003534B4" w:rsidR="66463582" w:rsidP="00C24A82" w:rsidRDefault="002B77D8" w14:paraId="2E8A2BB9" w14:textId="69C785AD">
            <w:pPr>
              <w:spacing w:after="0"/>
              <w:ind w:left="-20" w:right="-20"/>
              <w:rPr>
                <w:rFonts w:eastAsia="Calibri" w:asciiTheme="minorHAnsi" w:hAnsiTheme="minorHAnsi" w:cstheme="minorBidi"/>
                <w:sz w:val="18"/>
                <w:szCs w:val="18"/>
              </w:rPr>
            </w:pPr>
            <w:r w:rsidRPr="003534B4">
              <w:rPr>
                <w:rFonts w:eastAsia="Calibri" w:asciiTheme="minorHAnsi" w:hAnsiTheme="minorHAnsi" w:cstheme="minorBidi"/>
                <w:sz w:val="18"/>
                <w:szCs w:val="18"/>
              </w:rPr>
              <w:t>Inform</w:t>
            </w:r>
            <w:r w:rsidRPr="003534B4" w:rsidR="00FD744F">
              <w:rPr>
                <w:rFonts w:eastAsia="Calibri" w:asciiTheme="minorHAnsi" w:hAnsiTheme="minorHAnsi" w:cstheme="minorBidi"/>
                <w:sz w:val="18"/>
                <w:szCs w:val="18"/>
              </w:rPr>
              <w:t xml:space="preserve"> practice through c</w:t>
            </w:r>
            <w:r w:rsidRPr="003534B4" w:rsidR="66463582">
              <w:rPr>
                <w:rFonts w:eastAsia="Calibri" w:asciiTheme="minorHAnsi" w:hAnsiTheme="minorHAnsi" w:cstheme="minorBidi"/>
                <w:sz w:val="18"/>
                <w:szCs w:val="18"/>
              </w:rPr>
              <w:t>ritical</w:t>
            </w:r>
            <w:r w:rsidRPr="003534B4" w:rsidR="00FD744F">
              <w:rPr>
                <w:rFonts w:eastAsia="Calibri" w:asciiTheme="minorHAnsi" w:hAnsiTheme="minorHAnsi" w:cstheme="minorBidi"/>
                <w:sz w:val="18"/>
                <w:szCs w:val="18"/>
              </w:rPr>
              <w:t xml:space="preserve"> </w:t>
            </w:r>
            <w:r w:rsidRPr="003534B4" w:rsidR="00FC5E45">
              <w:rPr>
                <w:rFonts w:eastAsia="Calibri" w:asciiTheme="minorHAnsi" w:hAnsiTheme="minorHAnsi" w:cstheme="minorBidi"/>
                <w:sz w:val="18"/>
                <w:szCs w:val="18"/>
              </w:rPr>
              <w:t>evaluat</w:t>
            </w:r>
            <w:r w:rsidRPr="003534B4" w:rsidR="00FD744F">
              <w:rPr>
                <w:rFonts w:eastAsia="Calibri" w:asciiTheme="minorHAnsi" w:hAnsiTheme="minorHAnsi" w:cstheme="minorBidi"/>
                <w:sz w:val="18"/>
                <w:szCs w:val="18"/>
              </w:rPr>
              <w:t>ion of</w:t>
            </w:r>
            <w:r w:rsidRPr="003534B4" w:rsidR="00FC5E45">
              <w:rPr>
                <w:rFonts w:eastAsia="Calibri" w:asciiTheme="minorHAnsi" w:hAnsiTheme="minorHAnsi" w:cstheme="minorBidi"/>
                <w:sz w:val="18"/>
                <w:szCs w:val="18"/>
              </w:rPr>
              <w:t xml:space="preserve"> reading</w:t>
            </w:r>
            <w:r w:rsidRPr="003534B4" w:rsidR="66463582">
              <w:rPr>
                <w:rFonts w:eastAsia="Calibri" w:asciiTheme="minorHAnsi" w:hAnsiTheme="minorHAnsi" w:cstheme="minorBidi"/>
                <w:sz w:val="18"/>
                <w:szCs w:val="18"/>
              </w:rPr>
              <w:t xml:space="preserve"> and researc</w:t>
            </w:r>
            <w:r w:rsidRPr="003534B4" w:rsidR="00FD744F">
              <w:rPr>
                <w:rFonts w:eastAsia="Calibri" w:asciiTheme="minorHAnsi" w:hAnsiTheme="minorHAnsi" w:cstheme="minorBidi"/>
                <w:sz w:val="18"/>
                <w:szCs w:val="18"/>
              </w:rPr>
              <w:t>h, considering its</w:t>
            </w:r>
            <w:r w:rsidRPr="003534B4" w:rsidR="4B450251">
              <w:rPr>
                <w:rFonts w:eastAsia="Calibri" w:asciiTheme="minorHAnsi" w:hAnsiTheme="minorHAnsi" w:cstheme="minorBidi"/>
                <w:sz w:val="18"/>
                <w:szCs w:val="18"/>
              </w:rPr>
              <w:t xml:space="preserve"> reliability</w:t>
            </w:r>
            <w:r w:rsidRPr="003534B4" w:rsidR="00FD744F">
              <w:rPr>
                <w:rFonts w:eastAsia="Calibri" w:asciiTheme="minorHAnsi" w:hAnsiTheme="minorHAnsi" w:cstheme="minorBidi"/>
                <w:sz w:val="18"/>
                <w:szCs w:val="18"/>
              </w:rPr>
              <w:t xml:space="preserve"> and bias limitations</w:t>
            </w:r>
            <w:r w:rsidRPr="003534B4" w:rsidR="66463582">
              <w:rPr>
                <w:rFonts w:eastAsia="Calibri" w:asciiTheme="minorHAnsi" w:hAnsiTheme="minorHAnsi" w:cstheme="minorBidi"/>
                <w:sz w:val="18"/>
                <w:szCs w:val="18"/>
              </w:rPr>
              <w:t xml:space="preserve"> to</w:t>
            </w:r>
            <w:r w:rsidRPr="003534B4" w:rsidR="00FD744F">
              <w:rPr>
                <w:rFonts w:eastAsia="Calibri" w:asciiTheme="minorHAnsi" w:hAnsiTheme="minorHAnsi" w:cstheme="minorBidi"/>
                <w:sz w:val="18"/>
                <w:szCs w:val="18"/>
              </w:rPr>
              <w:t xml:space="preserve"> justify its use for</w:t>
            </w:r>
            <w:r w:rsidRPr="003534B4" w:rsidR="66463582">
              <w:rPr>
                <w:rFonts w:eastAsia="Calibri" w:asciiTheme="minorHAnsi" w:hAnsiTheme="minorHAnsi" w:cstheme="minorBidi"/>
                <w:sz w:val="18"/>
                <w:szCs w:val="18"/>
              </w:rPr>
              <w:t xml:space="preserve"> continue</w:t>
            </w:r>
            <w:r w:rsidRPr="003534B4" w:rsidR="00FD744F">
              <w:rPr>
                <w:rFonts w:eastAsia="Calibri" w:asciiTheme="minorHAnsi" w:hAnsiTheme="minorHAnsi" w:cstheme="minorBidi"/>
                <w:sz w:val="18"/>
                <w:szCs w:val="18"/>
              </w:rPr>
              <w:t>d</w:t>
            </w:r>
            <w:r w:rsidRPr="003534B4" w:rsidR="008D1953">
              <w:rPr>
                <w:rFonts w:eastAsia="Calibri" w:asciiTheme="minorHAnsi" w:hAnsiTheme="minorHAnsi" w:cstheme="minorBidi"/>
                <w:sz w:val="18"/>
                <w:szCs w:val="18"/>
              </w:rPr>
              <w:t xml:space="preserve"> </w:t>
            </w:r>
            <w:r w:rsidRPr="003534B4" w:rsidR="66463582">
              <w:rPr>
                <w:rFonts w:eastAsia="Calibri" w:asciiTheme="minorHAnsi" w:hAnsiTheme="minorHAnsi" w:cstheme="minorBidi"/>
                <w:sz w:val="18"/>
                <w:szCs w:val="18"/>
              </w:rPr>
              <w:t>professional development</w:t>
            </w:r>
            <w:r w:rsidRPr="003534B4" w:rsidR="00FD744F">
              <w:rPr>
                <w:rFonts w:eastAsia="Calibri" w:asciiTheme="minorHAnsi" w:hAnsiTheme="minorHAnsi" w:cstheme="minorBidi"/>
                <w:sz w:val="18"/>
                <w:szCs w:val="18"/>
              </w:rPr>
              <w:t>, and its application when designing informed planning and teaching.</w:t>
            </w:r>
          </w:p>
          <w:p w:rsidRPr="003534B4" w:rsidR="002B77D8" w:rsidP="00C24A82" w:rsidRDefault="002B77D8" w14:paraId="50FDEF71" w14:textId="77777777">
            <w:pPr>
              <w:spacing w:after="0"/>
              <w:ind w:left="-20" w:right="-20"/>
              <w:rPr>
                <w:rFonts w:eastAsia="Calibri" w:asciiTheme="minorHAnsi" w:hAnsiTheme="minorHAnsi" w:cstheme="minorBidi"/>
                <w:sz w:val="18"/>
                <w:szCs w:val="18"/>
              </w:rPr>
            </w:pPr>
          </w:p>
          <w:p w:rsidRPr="003534B4" w:rsidR="00A71C00" w:rsidP="00C24A82" w:rsidRDefault="00A71C00" w14:paraId="69FE8A2A" w14:textId="2A60F75B">
            <w:pPr>
              <w:rPr>
                <w:rFonts w:eastAsia="Calibri" w:asciiTheme="minorHAnsi" w:hAnsiTheme="minorHAnsi" w:cstheme="minorBidi"/>
                <w:sz w:val="18"/>
                <w:szCs w:val="18"/>
              </w:rPr>
            </w:pPr>
          </w:p>
        </w:tc>
      </w:tr>
      <w:tr w:rsidRPr="003534B4" w:rsidR="00420891" w:rsidTr="42519064" w14:paraId="49D4BBA9" w14:textId="77777777">
        <w:trPr>
          <w:trHeight w:val="300"/>
        </w:trPr>
        <w:tc>
          <w:tcPr>
            <w:tcW w:w="4673" w:type="dxa"/>
            <w:shd w:val="clear" w:color="auto" w:fill="FBE4D5" w:themeFill="accent2" w:themeFillTint="33"/>
          </w:tcPr>
          <w:p w:rsidRPr="003534B4" w:rsidR="00666E40" w:rsidP="71B6852B" w:rsidRDefault="38B29DED" w14:paraId="43B08941" w14:textId="77777777">
            <w:pPr>
              <w:spacing w:after="0"/>
              <w:ind w:left="-20" w:right="-20"/>
              <w:rPr>
                <w:rFonts w:eastAsia="Calibri" w:asciiTheme="minorHAnsi" w:hAnsiTheme="minorHAnsi" w:cstheme="minorBidi"/>
                <w:sz w:val="18"/>
                <w:szCs w:val="18"/>
              </w:rPr>
            </w:pPr>
            <w:r w:rsidRPr="0DD85416">
              <w:rPr>
                <w:rFonts w:eastAsia="Calibri" w:asciiTheme="minorHAnsi" w:hAnsiTheme="minorHAnsi" w:cstheme="minorBidi"/>
                <w:sz w:val="18"/>
                <w:szCs w:val="18"/>
              </w:rPr>
              <w:t>R</w:t>
            </w:r>
            <w:r w:rsidRPr="0DD85416" w:rsidR="35D09E31">
              <w:rPr>
                <w:rFonts w:eastAsia="Calibri" w:asciiTheme="minorHAnsi" w:hAnsiTheme="minorHAnsi" w:cstheme="minorBidi"/>
                <w:sz w:val="18"/>
                <w:szCs w:val="18"/>
              </w:rPr>
              <w:t xml:space="preserve">eflect on </w:t>
            </w:r>
            <w:r w:rsidRPr="0DD85416">
              <w:rPr>
                <w:rFonts w:eastAsia="Calibri" w:asciiTheme="minorHAnsi" w:hAnsiTheme="minorHAnsi" w:cstheme="minorBidi"/>
                <w:sz w:val="18"/>
                <w:szCs w:val="18"/>
              </w:rPr>
              <w:t xml:space="preserve">taught </w:t>
            </w:r>
            <w:r w:rsidRPr="0DD85416" w:rsidR="35D09E31">
              <w:rPr>
                <w:rFonts w:eastAsia="Calibri" w:asciiTheme="minorHAnsi" w:hAnsiTheme="minorHAnsi" w:cstheme="minorBidi"/>
                <w:sz w:val="18"/>
                <w:szCs w:val="18"/>
              </w:rPr>
              <w:t>lessons</w:t>
            </w:r>
            <w:r w:rsidRPr="0DD85416">
              <w:rPr>
                <w:rFonts w:eastAsia="Calibri" w:asciiTheme="minorHAnsi" w:hAnsiTheme="minorHAnsi" w:cstheme="minorBidi"/>
                <w:sz w:val="18"/>
                <w:szCs w:val="18"/>
              </w:rPr>
              <w:t>,</w:t>
            </w:r>
            <w:r w:rsidRPr="0DD85416" w:rsidR="35D09E31">
              <w:rPr>
                <w:rFonts w:eastAsia="Calibri" w:asciiTheme="minorHAnsi" w:hAnsiTheme="minorHAnsi" w:cstheme="minorBidi"/>
                <w:sz w:val="18"/>
                <w:szCs w:val="18"/>
              </w:rPr>
              <w:t xml:space="preserve"> </w:t>
            </w:r>
            <w:r w:rsidRPr="0DD85416">
              <w:rPr>
                <w:rFonts w:eastAsia="Calibri" w:asciiTheme="minorHAnsi" w:hAnsiTheme="minorHAnsi" w:cstheme="minorBidi"/>
                <w:sz w:val="18"/>
                <w:szCs w:val="18"/>
              </w:rPr>
              <w:t>including</w:t>
            </w:r>
            <w:r w:rsidRPr="0DD85416" w:rsidR="35D09E31">
              <w:rPr>
                <w:rFonts w:eastAsia="Calibri" w:asciiTheme="minorHAnsi" w:hAnsiTheme="minorHAnsi" w:cstheme="minorBidi"/>
                <w:sz w:val="18"/>
                <w:szCs w:val="18"/>
              </w:rPr>
              <w:t xml:space="preserve"> those of expert colleagues</w:t>
            </w:r>
            <w:r w:rsidRPr="0DD85416" w:rsidR="52E71955">
              <w:rPr>
                <w:rFonts w:eastAsia="Calibri" w:asciiTheme="minorHAnsi" w:hAnsiTheme="minorHAnsi" w:cstheme="minorBidi"/>
                <w:sz w:val="18"/>
                <w:szCs w:val="18"/>
              </w:rPr>
              <w:t>,</w:t>
            </w:r>
            <w:r w:rsidRPr="0DD85416" w:rsidR="35D09E31">
              <w:rPr>
                <w:rFonts w:eastAsia="Calibri" w:asciiTheme="minorHAnsi" w:hAnsiTheme="minorHAnsi" w:cstheme="minorBidi"/>
                <w:sz w:val="18"/>
                <w:szCs w:val="18"/>
              </w:rPr>
              <w:t xml:space="preserve"> making links to theory and practice explored in sessions and observed in </w:t>
            </w:r>
            <w:r w:rsidRPr="0DD85416" w:rsidR="189E4B18">
              <w:rPr>
                <w:rFonts w:eastAsia="Calibri" w:asciiTheme="minorHAnsi" w:hAnsiTheme="minorHAnsi" w:cstheme="minorBidi"/>
                <w:sz w:val="18"/>
                <w:szCs w:val="18"/>
              </w:rPr>
              <w:t>the</w:t>
            </w:r>
            <w:r w:rsidRPr="0DD85416" w:rsidR="30B4F064">
              <w:rPr>
                <w:rFonts w:eastAsia="Calibri" w:asciiTheme="minorHAnsi" w:hAnsiTheme="minorHAnsi" w:cstheme="minorBidi"/>
                <w:sz w:val="18"/>
                <w:szCs w:val="18"/>
              </w:rPr>
              <w:t xml:space="preserve"> placement school/s</w:t>
            </w:r>
            <w:r w:rsidRPr="0DD85416" w:rsidR="361BFA66">
              <w:rPr>
                <w:rFonts w:eastAsia="Calibri" w:asciiTheme="minorHAnsi" w:hAnsiTheme="minorHAnsi" w:cstheme="minorBidi"/>
                <w:sz w:val="18"/>
                <w:szCs w:val="18"/>
              </w:rPr>
              <w:t>.</w:t>
            </w:r>
          </w:p>
          <w:p w:rsidRPr="00666E40" w:rsidR="00666E40" w:rsidP="00666E40" w:rsidRDefault="00666E40" w14:paraId="0E67174B" w14:textId="30C0BC0F">
            <w:pPr>
              <w:pStyle w:val="Default"/>
              <w:rPr>
                <w:rFonts w:asciiTheme="minorHAnsi" w:hAnsiTheme="minorHAnsi" w:cstheme="minorHAnsi"/>
                <w:sz w:val="18"/>
                <w:szCs w:val="18"/>
              </w:rPr>
            </w:pPr>
            <w:r w:rsidRPr="00666E40">
              <w:rPr>
                <w:rFonts w:asciiTheme="minorHAnsi" w:hAnsiTheme="minorHAnsi" w:cstheme="minorHAnsi"/>
                <w:color w:val="006FC0"/>
                <w:sz w:val="18"/>
                <w:szCs w:val="18"/>
              </w:rPr>
              <w:t>e.g</w:t>
            </w:r>
            <w:r>
              <w:rPr>
                <w:rFonts w:asciiTheme="minorHAnsi" w:hAnsiTheme="minorHAnsi" w:cstheme="minorHAnsi"/>
                <w:color w:val="006FC0"/>
                <w:sz w:val="18"/>
                <w:szCs w:val="18"/>
              </w:rPr>
              <w:t>.</w:t>
            </w:r>
            <w:r w:rsidRPr="00666E40">
              <w:rPr>
                <w:rFonts w:asciiTheme="minorHAnsi" w:hAnsiTheme="minorHAnsi" w:cstheme="minorHAnsi"/>
                <w:color w:val="006FC0"/>
                <w:sz w:val="18"/>
                <w:szCs w:val="18"/>
              </w:rPr>
              <w:t xml:space="preserve"> reflect on how an expert music teacher uses techniques such as modelling and how</w:t>
            </w:r>
            <w:r w:rsidR="00100412">
              <w:rPr>
                <w:rFonts w:asciiTheme="minorHAnsi" w:hAnsiTheme="minorHAnsi" w:cstheme="minorHAnsi"/>
                <w:color w:val="006FC0"/>
                <w:sz w:val="18"/>
                <w:szCs w:val="18"/>
              </w:rPr>
              <w:t xml:space="preserve"> they encourage and develop the use of musical terminology when </w:t>
            </w:r>
            <w:proofErr w:type="gramStart"/>
            <w:r w:rsidR="00100412">
              <w:rPr>
                <w:rFonts w:asciiTheme="minorHAnsi" w:hAnsiTheme="minorHAnsi" w:cstheme="minorHAnsi"/>
                <w:color w:val="006FC0"/>
                <w:sz w:val="18"/>
                <w:szCs w:val="18"/>
              </w:rPr>
              <w:t>pupils’</w:t>
            </w:r>
            <w:proofErr w:type="gramEnd"/>
            <w:r w:rsidR="00100412">
              <w:rPr>
                <w:rFonts w:asciiTheme="minorHAnsi" w:hAnsiTheme="minorHAnsi" w:cstheme="minorHAnsi"/>
                <w:color w:val="006FC0"/>
                <w:sz w:val="18"/>
                <w:szCs w:val="18"/>
              </w:rPr>
              <w:t xml:space="preserve"> are giving answers</w:t>
            </w:r>
            <w:r w:rsidRPr="00666E40">
              <w:rPr>
                <w:rFonts w:asciiTheme="minorHAnsi" w:hAnsiTheme="minorHAnsi" w:cstheme="minorHAnsi"/>
                <w:color w:val="006FC0"/>
                <w:sz w:val="18"/>
                <w:szCs w:val="18"/>
              </w:rPr>
              <w:t xml:space="preserve"> </w:t>
            </w:r>
          </w:p>
          <w:p w:rsidRPr="003534B4" w:rsidR="00420891" w:rsidP="71B6852B" w:rsidRDefault="00420891" w14:paraId="79404252" w14:textId="2C11D8A2">
            <w:pPr>
              <w:spacing w:after="0"/>
              <w:ind w:left="-20" w:right="-20"/>
              <w:rPr>
                <w:rFonts w:eastAsia="Calibri" w:asciiTheme="minorHAnsi" w:hAnsiTheme="minorHAnsi" w:cstheme="minorBidi"/>
                <w:sz w:val="18"/>
                <w:szCs w:val="18"/>
              </w:rPr>
            </w:pPr>
          </w:p>
        </w:tc>
        <w:tc>
          <w:tcPr>
            <w:tcW w:w="4961" w:type="dxa"/>
            <w:shd w:val="clear" w:color="auto" w:fill="FFF2CC" w:themeFill="accent4" w:themeFillTint="33"/>
          </w:tcPr>
          <w:p w:rsidRPr="003534B4" w:rsidR="00420891" w:rsidP="00C24A82" w:rsidRDefault="00FD744F" w14:paraId="58B43FFF" w14:textId="77777777">
            <w:pPr>
              <w:spacing w:after="0"/>
              <w:ind w:left="-20" w:right="-20"/>
              <w:rPr>
                <w:rFonts w:eastAsia="Calibri" w:asciiTheme="minorHAnsi" w:hAnsiTheme="minorHAnsi" w:cstheme="minorBidi"/>
                <w:sz w:val="18"/>
                <w:szCs w:val="18"/>
              </w:rPr>
            </w:pPr>
            <w:r w:rsidRPr="003534B4">
              <w:rPr>
                <w:rFonts w:eastAsia="Calibri" w:asciiTheme="minorHAnsi" w:hAnsiTheme="minorHAnsi" w:cstheme="minorBidi"/>
                <w:sz w:val="18"/>
                <w:szCs w:val="18"/>
              </w:rPr>
              <w:t>R</w:t>
            </w:r>
            <w:r w:rsidRPr="003534B4" w:rsidR="008D1953">
              <w:rPr>
                <w:rFonts w:eastAsia="Calibri" w:asciiTheme="minorHAnsi" w:hAnsiTheme="minorHAnsi" w:cstheme="minorBidi"/>
                <w:sz w:val="18"/>
                <w:szCs w:val="18"/>
              </w:rPr>
              <w:t>eflect critically to deconstruct elements of practice and articulate how practice links to the evidence base or research that informed it</w:t>
            </w:r>
            <w:r w:rsidRPr="003534B4">
              <w:rPr>
                <w:rFonts w:eastAsia="Calibri" w:asciiTheme="minorHAnsi" w:hAnsiTheme="minorHAnsi" w:cstheme="minorBidi"/>
                <w:sz w:val="18"/>
                <w:szCs w:val="18"/>
              </w:rPr>
              <w:t>.</w:t>
            </w:r>
          </w:p>
          <w:p w:rsidRPr="003534B4" w:rsidR="00567818" w:rsidP="00C24A82" w:rsidRDefault="00567818" w14:paraId="4DE894E4" w14:textId="77777777">
            <w:pPr>
              <w:spacing w:after="0"/>
              <w:ind w:left="-20" w:right="-20"/>
              <w:rPr>
                <w:rFonts w:eastAsia="Calibri" w:asciiTheme="minorHAnsi" w:hAnsiTheme="minorHAnsi" w:cstheme="minorBidi"/>
                <w:sz w:val="18"/>
                <w:szCs w:val="18"/>
              </w:rPr>
            </w:pPr>
          </w:p>
          <w:p w:rsidRPr="003534B4" w:rsidR="00567818" w:rsidP="00C24A82" w:rsidRDefault="00567818" w14:paraId="313D299E" w14:textId="4B6A533D">
            <w:pPr>
              <w:spacing w:after="0"/>
              <w:ind w:left="-20" w:right="-20"/>
              <w:rPr>
                <w:rFonts w:eastAsia="Calibri" w:asciiTheme="minorHAnsi" w:hAnsiTheme="minorHAnsi" w:cstheme="minorBidi"/>
                <w:sz w:val="18"/>
                <w:szCs w:val="18"/>
              </w:rPr>
            </w:pPr>
            <w:r w:rsidRPr="003534B4">
              <w:rPr>
                <w:rFonts w:eastAsia="Calibri" w:asciiTheme="minorHAnsi" w:hAnsiTheme="minorHAnsi" w:cstheme="minorBidi"/>
                <w:sz w:val="18"/>
                <w:szCs w:val="18"/>
              </w:rPr>
              <w:t>Identify the impact of their practice on pupils’ learning and discuss with expert colleagues how to develop practice as a result</w:t>
            </w:r>
            <w:r w:rsidRPr="003534B4" w:rsidR="00A91D54">
              <w:rPr>
                <w:rFonts w:eastAsia="Calibri" w:asciiTheme="minorHAnsi" w:hAnsiTheme="minorHAnsi" w:cstheme="minorBidi"/>
                <w:sz w:val="18"/>
                <w:szCs w:val="18"/>
              </w:rPr>
              <w:t>.</w:t>
            </w:r>
          </w:p>
        </w:tc>
        <w:tc>
          <w:tcPr>
            <w:tcW w:w="5812" w:type="dxa"/>
            <w:shd w:val="clear" w:color="auto" w:fill="E2EFD9" w:themeFill="accent6" w:themeFillTint="33"/>
          </w:tcPr>
          <w:p w:rsidRPr="003534B4" w:rsidR="00FD744F" w:rsidP="00C24A82" w:rsidRDefault="00B75A6F" w14:paraId="1272668C" w14:textId="31AC65AE">
            <w:pPr>
              <w:spacing w:after="0" w:line="257" w:lineRule="auto"/>
              <w:ind w:left="-20" w:right="-20"/>
              <w:rPr>
                <w:rFonts w:eastAsia="Calibri" w:asciiTheme="minorHAnsi" w:hAnsiTheme="minorHAnsi" w:cstheme="minorBidi"/>
                <w:sz w:val="18"/>
                <w:szCs w:val="18"/>
              </w:rPr>
            </w:pPr>
            <w:r w:rsidRPr="003534B4">
              <w:rPr>
                <w:rFonts w:eastAsia="Calibri" w:asciiTheme="minorHAnsi" w:hAnsiTheme="minorHAnsi" w:cstheme="minorBidi"/>
                <w:sz w:val="18"/>
                <w:szCs w:val="18"/>
              </w:rPr>
              <w:t>J</w:t>
            </w:r>
            <w:r w:rsidRPr="003534B4" w:rsidR="008D1953">
              <w:rPr>
                <w:rFonts w:eastAsia="Calibri" w:asciiTheme="minorHAnsi" w:hAnsiTheme="minorHAnsi" w:cstheme="minorBidi"/>
                <w:sz w:val="18"/>
                <w:szCs w:val="18"/>
              </w:rPr>
              <w:t xml:space="preserve">ustify </w:t>
            </w:r>
            <w:r w:rsidRPr="003534B4" w:rsidR="00FD744F">
              <w:rPr>
                <w:rFonts w:eastAsia="Calibri" w:asciiTheme="minorHAnsi" w:hAnsiTheme="minorHAnsi" w:cstheme="minorBidi"/>
                <w:sz w:val="18"/>
                <w:szCs w:val="18"/>
              </w:rPr>
              <w:t>research informed approaches</w:t>
            </w:r>
            <w:r w:rsidRPr="003534B4" w:rsidR="00362D27">
              <w:rPr>
                <w:rFonts w:eastAsia="Calibri" w:asciiTheme="minorHAnsi" w:hAnsiTheme="minorHAnsi" w:cstheme="minorBidi"/>
                <w:sz w:val="18"/>
                <w:szCs w:val="18"/>
              </w:rPr>
              <w:t xml:space="preserve"> that have been chosen</w:t>
            </w:r>
            <w:r w:rsidRPr="003534B4" w:rsidR="00E938FB">
              <w:rPr>
                <w:rFonts w:eastAsia="Calibri" w:asciiTheme="minorHAnsi" w:hAnsiTheme="minorHAnsi" w:cstheme="minorBidi"/>
                <w:sz w:val="18"/>
                <w:szCs w:val="18"/>
              </w:rPr>
              <w:t>,</w:t>
            </w:r>
            <w:r w:rsidRPr="003534B4" w:rsidR="008D1953">
              <w:rPr>
                <w:rFonts w:eastAsia="Calibri" w:asciiTheme="minorHAnsi" w:hAnsiTheme="minorHAnsi" w:cstheme="minorBidi"/>
                <w:sz w:val="18"/>
                <w:szCs w:val="18"/>
              </w:rPr>
              <w:t xml:space="preserve"> </w:t>
            </w:r>
            <w:r w:rsidRPr="003534B4" w:rsidR="00FD744F">
              <w:rPr>
                <w:rFonts w:eastAsia="Calibri" w:asciiTheme="minorHAnsi" w:hAnsiTheme="minorHAnsi" w:cstheme="minorBidi"/>
                <w:sz w:val="18"/>
                <w:szCs w:val="18"/>
              </w:rPr>
              <w:t xml:space="preserve">analysing their impact on the progress of pupils and ways in which </w:t>
            </w:r>
            <w:r w:rsidRPr="003534B4" w:rsidR="008B3880">
              <w:rPr>
                <w:rFonts w:eastAsia="Calibri" w:asciiTheme="minorHAnsi" w:hAnsiTheme="minorHAnsi" w:cstheme="minorBidi"/>
                <w:sz w:val="18"/>
                <w:szCs w:val="18"/>
              </w:rPr>
              <w:t>approaches may be refined for greater impact.</w:t>
            </w:r>
          </w:p>
        </w:tc>
      </w:tr>
      <w:tr w:rsidRPr="003534B4" w:rsidR="66463582" w:rsidTr="42519064" w14:paraId="1EAF82AE" w14:textId="77777777">
        <w:trPr>
          <w:trHeight w:val="300"/>
        </w:trPr>
        <w:tc>
          <w:tcPr>
            <w:tcW w:w="4673" w:type="dxa"/>
            <w:shd w:val="clear" w:color="auto" w:fill="FBE4D5" w:themeFill="accent2" w:themeFillTint="33"/>
          </w:tcPr>
          <w:p w:rsidRPr="003534B4" w:rsidR="66463582" w:rsidP="00C24A82" w:rsidRDefault="00567818" w14:paraId="12EE6A6D" w14:textId="0F488816">
            <w:pPr>
              <w:spacing w:after="0"/>
              <w:ind w:right="-20"/>
              <w:rPr>
                <w:rFonts w:eastAsia="Calibri" w:asciiTheme="minorHAnsi" w:hAnsiTheme="minorHAnsi" w:cstheme="minorBidi"/>
                <w:sz w:val="18"/>
                <w:szCs w:val="18"/>
              </w:rPr>
            </w:pPr>
            <w:r w:rsidRPr="003534B4">
              <w:rPr>
                <w:rFonts w:eastAsia="Calibri" w:asciiTheme="minorHAnsi" w:hAnsiTheme="minorHAnsi" w:cstheme="minorBidi"/>
                <w:sz w:val="18"/>
                <w:szCs w:val="18"/>
              </w:rPr>
              <w:t>T</w:t>
            </w:r>
            <w:r w:rsidRPr="003534B4" w:rsidR="66463582">
              <w:rPr>
                <w:rFonts w:eastAsia="Calibri" w:asciiTheme="minorHAnsi" w:hAnsiTheme="minorHAnsi" w:cstheme="minorBidi"/>
                <w:sz w:val="18"/>
                <w:szCs w:val="18"/>
              </w:rPr>
              <w:t>rack development of curriculum</w:t>
            </w:r>
            <w:r w:rsidRPr="003534B4" w:rsidR="00615333">
              <w:rPr>
                <w:rFonts w:eastAsia="Calibri" w:asciiTheme="minorHAnsi" w:hAnsiTheme="minorHAnsi" w:cstheme="minorBidi"/>
                <w:sz w:val="18"/>
                <w:szCs w:val="18"/>
              </w:rPr>
              <w:t>,</w:t>
            </w:r>
            <w:r w:rsidRPr="003534B4" w:rsidR="66463582">
              <w:rPr>
                <w:rFonts w:eastAsia="Calibri" w:asciiTheme="minorHAnsi" w:hAnsiTheme="minorHAnsi" w:cstheme="minorBidi"/>
                <w:sz w:val="18"/>
                <w:szCs w:val="18"/>
              </w:rPr>
              <w:t xml:space="preserve"> pedagogical knowledge, skills, and understanding.  </w:t>
            </w:r>
          </w:p>
          <w:p w:rsidRPr="003534B4" w:rsidR="66463582" w:rsidP="00C24A82" w:rsidRDefault="66463582" w14:paraId="20B41845" w14:textId="061278AB">
            <w:pPr>
              <w:spacing w:after="0" w:line="257" w:lineRule="auto"/>
              <w:ind w:left="-20" w:right="-20"/>
              <w:rPr>
                <w:rFonts w:eastAsia="Calibri" w:asciiTheme="minorHAnsi" w:hAnsiTheme="minorHAnsi" w:cstheme="minorBidi"/>
                <w:sz w:val="18"/>
                <w:szCs w:val="18"/>
              </w:rPr>
            </w:pPr>
            <w:r w:rsidRPr="003534B4">
              <w:rPr>
                <w:rFonts w:eastAsia="Calibri" w:asciiTheme="minorHAnsi" w:hAnsiTheme="minorHAnsi" w:cstheme="minorBidi"/>
                <w:sz w:val="18"/>
                <w:szCs w:val="18"/>
              </w:rPr>
              <w:t xml:space="preserve"> </w:t>
            </w:r>
          </w:p>
        </w:tc>
        <w:tc>
          <w:tcPr>
            <w:tcW w:w="4961" w:type="dxa"/>
            <w:shd w:val="clear" w:color="auto" w:fill="FFF2CC" w:themeFill="accent4" w:themeFillTint="33"/>
          </w:tcPr>
          <w:p w:rsidRPr="003534B4" w:rsidR="00C155D1" w:rsidP="00C24A82" w:rsidRDefault="00B718DA" w14:paraId="4CDF4FEB" w14:textId="77777777">
            <w:pPr>
              <w:spacing w:after="0"/>
              <w:ind w:left="-20" w:right="-20"/>
              <w:rPr>
                <w:rFonts w:eastAsia="Calibri" w:asciiTheme="minorHAnsi" w:hAnsiTheme="minorHAnsi" w:cstheme="minorBidi"/>
                <w:sz w:val="18"/>
                <w:szCs w:val="18"/>
              </w:rPr>
            </w:pPr>
            <w:r>
              <w:rPr>
                <w:rFonts w:eastAsia="Calibri" w:asciiTheme="minorHAnsi" w:hAnsiTheme="minorHAnsi" w:cstheme="minorBidi"/>
                <w:sz w:val="18"/>
                <w:szCs w:val="18"/>
              </w:rPr>
              <w:t>U</w:t>
            </w:r>
            <w:r w:rsidRPr="003534B4" w:rsidR="00615333">
              <w:rPr>
                <w:rFonts w:eastAsia="Calibri" w:asciiTheme="minorHAnsi" w:hAnsiTheme="minorHAnsi" w:cstheme="minorBidi"/>
                <w:sz w:val="18"/>
                <w:szCs w:val="18"/>
              </w:rPr>
              <w:t>se subject</w:t>
            </w:r>
            <w:r w:rsidRPr="003534B4" w:rsidR="66463582">
              <w:rPr>
                <w:rFonts w:eastAsia="Calibri" w:asciiTheme="minorHAnsi" w:hAnsiTheme="minorHAnsi" w:cstheme="minorBidi"/>
                <w:sz w:val="18"/>
                <w:szCs w:val="18"/>
              </w:rPr>
              <w:t xml:space="preserve"> audits</w:t>
            </w:r>
            <w:r w:rsidRPr="003534B4" w:rsidR="000A4A3C">
              <w:rPr>
                <w:rFonts w:eastAsia="Calibri" w:asciiTheme="minorHAnsi" w:hAnsiTheme="minorHAnsi" w:cstheme="minorBidi"/>
                <w:sz w:val="18"/>
                <w:szCs w:val="18"/>
              </w:rPr>
              <w:t xml:space="preserve"> to identify areas of current strengths and development,</w:t>
            </w:r>
            <w:r w:rsidRPr="003534B4" w:rsidR="66463582">
              <w:rPr>
                <w:rFonts w:eastAsia="Calibri" w:asciiTheme="minorHAnsi" w:hAnsiTheme="minorHAnsi" w:cstheme="minorBidi"/>
                <w:sz w:val="18"/>
                <w:szCs w:val="18"/>
              </w:rPr>
              <w:t xml:space="preserve"> tracking curriculum</w:t>
            </w:r>
            <w:r w:rsidRPr="003534B4" w:rsidR="00615333">
              <w:rPr>
                <w:rFonts w:eastAsia="Calibri" w:asciiTheme="minorHAnsi" w:hAnsiTheme="minorHAnsi" w:cstheme="minorBidi"/>
                <w:sz w:val="18"/>
                <w:szCs w:val="18"/>
              </w:rPr>
              <w:t xml:space="preserve">, </w:t>
            </w:r>
            <w:r w:rsidRPr="003534B4" w:rsidR="66463582">
              <w:rPr>
                <w:rFonts w:eastAsia="Calibri" w:asciiTheme="minorHAnsi" w:hAnsiTheme="minorHAnsi" w:cstheme="minorBidi"/>
                <w:sz w:val="18"/>
                <w:szCs w:val="18"/>
              </w:rPr>
              <w:t>pedagogical knowledge, skills, and understanding</w:t>
            </w:r>
            <w:r w:rsidRPr="003534B4" w:rsidR="00DC4555">
              <w:rPr>
                <w:rFonts w:eastAsia="Calibri" w:asciiTheme="minorHAnsi" w:hAnsiTheme="minorHAnsi" w:cstheme="minorBidi"/>
                <w:sz w:val="18"/>
                <w:szCs w:val="18"/>
              </w:rPr>
              <w:t xml:space="preserve"> to inform professional development</w:t>
            </w:r>
            <w:r w:rsidR="00C155D1">
              <w:rPr>
                <w:rFonts w:eastAsia="Calibri" w:asciiTheme="minorHAnsi" w:hAnsiTheme="minorHAnsi" w:cstheme="minorBidi"/>
                <w:sz w:val="18"/>
                <w:szCs w:val="18"/>
              </w:rPr>
              <w:t xml:space="preserve"> </w:t>
            </w:r>
          </w:p>
          <w:p w:rsidRPr="00C155D1" w:rsidR="00C155D1" w:rsidP="00C155D1" w:rsidRDefault="00C155D1" w14:paraId="3AC774DD" w14:textId="75531ACE">
            <w:pPr>
              <w:pStyle w:val="Default"/>
              <w:rPr>
                <w:rFonts w:asciiTheme="minorHAnsi" w:hAnsiTheme="minorHAnsi" w:cstheme="minorHAnsi"/>
                <w:sz w:val="18"/>
                <w:szCs w:val="18"/>
              </w:rPr>
            </w:pPr>
            <w:r w:rsidRPr="00C155D1">
              <w:rPr>
                <w:rFonts w:asciiTheme="minorHAnsi" w:hAnsiTheme="minorHAnsi" w:cstheme="minorHAnsi"/>
                <w:color w:val="5B9BD4"/>
                <w:sz w:val="18"/>
                <w:szCs w:val="18"/>
              </w:rPr>
              <w:t xml:space="preserve">e.g. improving their knowledge of Samba music through listening, watching and learning the key features of Samba and evidence this </w:t>
            </w:r>
            <w:r>
              <w:rPr>
                <w:rFonts w:asciiTheme="minorHAnsi" w:hAnsiTheme="minorHAnsi" w:cstheme="minorHAnsi"/>
                <w:color w:val="5B9BD4"/>
                <w:sz w:val="18"/>
                <w:szCs w:val="18"/>
              </w:rPr>
              <w:t>in lesson planning and delivery</w:t>
            </w:r>
          </w:p>
          <w:p w:rsidRPr="003534B4" w:rsidR="66463582" w:rsidP="00C24A82" w:rsidRDefault="66463582" w14:paraId="50BB8DF6" w14:textId="610661B5">
            <w:pPr>
              <w:spacing w:after="0"/>
              <w:ind w:left="-20" w:right="-20"/>
              <w:rPr>
                <w:rFonts w:eastAsia="Calibri" w:asciiTheme="minorHAnsi" w:hAnsiTheme="minorHAnsi" w:cstheme="minorBidi"/>
                <w:sz w:val="18"/>
                <w:szCs w:val="18"/>
              </w:rPr>
            </w:pPr>
          </w:p>
        </w:tc>
        <w:tc>
          <w:tcPr>
            <w:tcW w:w="5812" w:type="dxa"/>
            <w:shd w:val="clear" w:color="auto" w:fill="E2EFD9" w:themeFill="accent6" w:themeFillTint="33"/>
          </w:tcPr>
          <w:p w:rsidRPr="003534B4" w:rsidR="66463582" w:rsidP="00C24A82" w:rsidRDefault="00B75A6F" w14:paraId="2A41889B" w14:textId="0846E599">
            <w:pPr>
              <w:spacing w:after="0" w:line="257" w:lineRule="auto"/>
              <w:ind w:left="-20" w:right="-20"/>
              <w:rPr>
                <w:rFonts w:eastAsia="Calibri" w:asciiTheme="minorHAnsi" w:hAnsiTheme="minorHAnsi" w:cstheme="minorBidi"/>
                <w:sz w:val="18"/>
                <w:szCs w:val="18"/>
              </w:rPr>
            </w:pPr>
            <w:r w:rsidRPr="003534B4">
              <w:rPr>
                <w:rFonts w:eastAsia="Calibri" w:asciiTheme="minorHAnsi" w:hAnsiTheme="minorHAnsi" w:cstheme="minorBidi"/>
                <w:sz w:val="18"/>
                <w:szCs w:val="18"/>
              </w:rPr>
              <w:t>C</w:t>
            </w:r>
            <w:r w:rsidRPr="003534B4" w:rsidR="66463582">
              <w:rPr>
                <w:rFonts w:eastAsia="Calibri" w:asciiTheme="minorHAnsi" w:hAnsiTheme="minorHAnsi" w:cstheme="minorBidi"/>
                <w:sz w:val="18"/>
                <w:szCs w:val="18"/>
              </w:rPr>
              <w:t>ritically evaluate the impact of</w:t>
            </w:r>
            <w:r w:rsidRPr="003534B4" w:rsidR="00425CDD">
              <w:rPr>
                <w:rFonts w:eastAsia="Calibri" w:asciiTheme="minorHAnsi" w:hAnsiTheme="minorHAnsi" w:cstheme="minorBidi"/>
                <w:sz w:val="18"/>
                <w:szCs w:val="18"/>
              </w:rPr>
              <w:t xml:space="preserve"> research informed</w:t>
            </w:r>
            <w:r w:rsidRPr="003534B4" w:rsidR="66463582">
              <w:rPr>
                <w:rFonts w:eastAsia="Calibri" w:asciiTheme="minorHAnsi" w:hAnsiTheme="minorHAnsi" w:cstheme="minorBidi"/>
                <w:sz w:val="18"/>
                <w:szCs w:val="18"/>
              </w:rPr>
              <w:t xml:space="preserve"> pedagogical approaches on pupils’ progress</w:t>
            </w:r>
            <w:r w:rsidRPr="003534B4" w:rsidR="008B3880">
              <w:rPr>
                <w:rFonts w:eastAsia="Calibri" w:asciiTheme="minorHAnsi" w:hAnsiTheme="minorHAnsi" w:cstheme="minorBidi"/>
                <w:sz w:val="18"/>
                <w:szCs w:val="18"/>
              </w:rPr>
              <w:t>, identifying ways to improve both professional practice and subject specific practices</w:t>
            </w:r>
            <w:r w:rsidRPr="003534B4" w:rsidR="66463582">
              <w:rPr>
                <w:rFonts w:eastAsia="Calibri" w:asciiTheme="minorHAnsi" w:hAnsiTheme="minorHAnsi" w:cstheme="minorBidi"/>
                <w:sz w:val="18"/>
                <w:szCs w:val="18"/>
              </w:rPr>
              <w:t xml:space="preserve">. </w:t>
            </w:r>
          </w:p>
          <w:p w:rsidRPr="003534B4" w:rsidR="66463582" w:rsidP="00C24A82" w:rsidRDefault="66463582" w14:paraId="3186A0DD" w14:textId="630A2A62">
            <w:pPr>
              <w:spacing w:after="0" w:line="257" w:lineRule="auto"/>
              <w:ind w:left="-20" w:right="-20"/>
              <w:rPr>
                <w:rFonts w:eastAsia="Calibri" w:asciiTheme="minorHAnsi" w:hAnsiTheme="minorHAnsi" w:cstheme="minorBidi"/>
                <w:sz w:val="18"/>
                <w:szCs w:val="18"/>
              </w:rPr>
            </w:pPr>
            <w:r w:rsidRPr="003534B4">
              <w:rPr>
                <w:rFonts w:eastAsia="Calibri" w:asciiTheme="minorHAnsi" w:hAnsiTheme="minorHAnsi" w:cstheme="minorBidi"/>
                <w:sz w:val="18"/>
                <w:szCs w:val="18"/>
              </w:rPr>
              <w:t xml:space="preserve"> </w:t>
            </w:r>
          </w:p>
        </w:tc>
      </w:tr>
    </w:tbl>
    <w:p w:rsidR="0098601B" w:rsidP="5A303EAE" w:rsidRDefault="0098601B" w14:paraId="0F4DD536" w14:textId="5FB65A9F">
      <w:pPr>
        <w:jc w:val="right"/>
        <w:rPr>
          <w:rFonts w:eastAsia="Calibri" w:asciiTheme="minorHAnsi" w:hAnsiTheme="minorHAnsi" w:cstheme="minorBidi"/>
          <w:sz w:val="20"/>
        </w:rPr>
      </w:pPr>
    </w:p>
    <w:p w:rsidR="003534B4" w:rsidP="00B066CE" w:rsidRDefault="003534B4" w14:paraId="2EBD0DA5" w14:textId="77777777">
      <w:pPr>
        <w:rPr>
          <w:rFonts w:eastAsia="Calibri" w:asciiTheme="minorHAnsi" w:hAnsiTheme="minorHAnsi" w:cstheme="minorBidi"/>
          <w:sz w:val="20"/>
        </w:rPr>
      </w:pPr>
    </w:p>
    <w:p w:rsidR="002078BC" w:rsidP="5A303EAE" w:rsidRDefault="002078BC" w14:paraId="7C077122" w14:textId="5443C559">
      <w:pPr>
        <w:ind w:firstLine="720"/>
        <w:rPr>
          <w:rFonts w:eastAsia="Calibri" w:asciiTheme="minorHAnsi" w:hAnsiTheme="minorHAnsi" w:cstheme="minorBidi"/>
          <w:sz w:val="20"/>
        </w:rPr>
      </w:pPr>
    </w:p>
    <w:p w:rsidR="5A303EAE" w:rsidP="00B22DE3" w:rsidRDefault="5A303EAE" w14:paraId="47D83293" w14:textId="5A8F0C61"/>
    <w:p w:rsidR="00B22DE3" w:rsidP="00B22DE3" w:rsidRDefault="00B22DE3" w14:paraId="5E6B2D0B" w14:textId="77777777">
      <w:pPr>
        <w:rPr>
          <w:rFonts w:eastAsia="Calibri" w:asciiTheme="minorHAnsi" w:hAnsiTheme="minorHAnsi" w:cstheme="minorBidi"/>
          <w:sz w:val="20"/>
        </w:rPr>
      </w:pPr>
    </w:p>
    <w:tbl>
      <w:tblPr>
        <w:tblStyle w:val="TableGrid"/>
        <w:tblW w:w="15446" w:type="dxa"/>
        <w:tblLook w:val="04A0" w:firstRow="1" w:lastRow="0" w:firstColumn="1" w:lastColumn="0" w:noHBand="0" w:noVBand="1"/>
      </w:tblPr>
      <w:tblGrid>
        <w:gridCol w:w="4673"/>
        <w:gridCol w:w="4961"/>
        <w:gridCol w:w="5812"/>
      </w:tblGrid>
      <w:tr w:rsidRPr="005E3E36" w:rsidR="00B066CE" w:rsidTr="79AAFF04" w14:paraId="1AA17E41" w14:textId="77777777">
        <w:tc>
          <w:tcPr>
            <w:tcW w:w="15446" w:type="dxa"/>
            <w:gridSpan w:val="3"/>
            <w:shd w:val="clear" w:color="auto" w:fill="FFFFFF" w:themeFill="background1"/>
          </w:tcPr>
          <w:p w:rsidRPr="003534B4" w:rsidR="0019735B" w:rsidP="79AAFF04" w:rsidRDefault="00AD6309" w14:paraId="4D52C2FD" w14:textId="21707432">
            <w:pPr>
              <w:rPr>
                <w:rFonts w:eastAsia="Calibri" w:asciiTheme="minorHAnsi" w:hAnsiTheme="minorHAnsi" w:cstheme="minorBidi"/>
                <w:b/>
                <w:bCs/>
                <w:sz w:val="18"/>
                <w:szCs w:val="18"/>
              </w:rPr>
            </w:pPr>
            <w:r>
              <w:rPr>
                <w:noProof/>
              </w:rPr>
              <w:drawing>
                <wp:anchor distT="0" distB="0" distL="114300" distR="114300" simplePos="0" relativeHeight="251658245" behindDoc="0" locked="0" layoutInCell="1" allowOverlap="1" wp14:anchorId="2AF7B7E4" wp14:editId="0857AA71">
                  <wp:simplePos x="0" y="0"/>
                  <wp:positionH relativeFrom="margin">
                    <wp:posOffset>-64770</wp:posOffset>
                  </wp:positionH>
                  <wp:positionV relativeFrom="margin">
                    <wp:posOffset>0</wp:posOffset>
                  </wp:positionV>
                  <wp:extent cx="720000" cy="720588"/>
                  <wp:effectExtent l="0" t="0" r="4445" b="3810"/>
                  <wp:wrapSquare wrapText="bothSides"/>
                  <wp:docPr id="7"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00" cy="720588"/>
                          </a:xfrm>
                          <a:prstGeom prst="rect">
                            <a:avLst/>
                          </a:prstGeom>
                        </pic:spPr>
                      </pic:pic>
                    </a:graphicData>
                  </a:graphic>
                  <wp14:sizeRelH relativeFrom="margin">
                    <wp14:pctWidth>0</wp14:pctWidth>
                  </wp14:sizeRelH>
                  <wp14:sizeRelV relativeFrom="margin">
                    <wp14:pctHeight>0</wp14:pctHeight>
                  </wp14:sizeRelV>
                </wp:anchor>
              </w:drawing>
            </w:r>
            <w:r w:rsidRPr="79AAFF04" w:rsidR="00B066CE">
              <w:rPr>
                <w:rFonts w:eastAsia="Calibri" w:asciiTheme="minorHAnsi" w:hAnsiTheme="minorHAnsi" w:cstheme="minorBidi"/>
                <w:sz w:val="18"/>
                <w:szCs w:val="18"/>
              </w:rPr>
              <w:br w:type="page"/>
            </w:r>
            <w:r w:rsidRPr="79AAFF04" w:rsidR="00B066CE">
              <w:rPr>
                <w:rFonts w:eastAsia="Calibri" w:asciiTheme="minorHAnsi" w:hAnsiTheme="minorHAnsi" w:cstheme="minorBidi"/>
                <w:b/>
                <w:bCs/>
                <w:color w:val="1F4E79" w:themeColor="accent1" w:themeShade="80"/>
                <w:sz w:val="18"/>
                <w:szCs w:val="18"/>
              </w:rPr>
              <w:t xml:space="preserve">Theme B:  </w:t>
            </w:r>
            <w:r w:rsidRPr="79AAFF04" w:rsidR="517217A0">
              <w:rPr>
                <w:rFonts w:eastAsia="Calibri" w:asciiTheme="minorHAnsi" w:hAnsiTheme="minorHAnsi" w:cstheme="minorBidi"/>
                <w:b/>
                <w:bCs/>
                <w:color w:val="1F4E79" w:themeColor="accent1" w:themeShade="80"/>
                <w:sz w:val="18"/>
                <w:szCs w:val="18"/>
              </w:rPr>
              <w:t>Behaviour and</w:t>
            </w:r>
            <w:r w:rsidRPr="79AAFF04" w:rsidR="004D77A4">
              <w:rPr>
                <w:rFonts w:eastAsia="Calibri" w:asciiTheme="minorHAnsi" w:hAnsiTheme="minorHAnsi" w:cstheme="minorBidi"/>
                <w:b/>
                <w:bCs/>
                <w:color w:val="1F4E79" w:themeColor="accent1" w:themeShade="80"/>
                <w:sz w:val="18"/>
                <w:szCs w:val="18"/>
              </w:rPr>
              <w:t xml:space="preserve"> </w:t>
            </w:r>
            <w:r w:rsidRPr="79AAFF04" w:rsidR="517217A0">
              <w:rPr>
                <w:rFonts w:eastAsia="Calibri" w:asciiTheme="minorHAnsi" w:hAnsiTheme="minorHAnsi" w:cstheme="minorBidi"/>
                <w:b/>
                <w:bCs/>
                <w:color w:val="1F4E79" w:themeColor="accent1" w:themeShade="80"/>
                <w:sz w:val="18"/>
                <w:szCs w:val="18"/>
              </w:rPr>
              <w:t>Wellbeing</w:t>
            </w:r>
          </w:p>
          <w:p w:rsidRPr="003534B4" w:rsidR="00567818" w:rsidP="66463582" w:rsidRDefault="00567818" w14:paraId="3F757373" w14:textId="3DDEA519">
            <w:pPr>
              <w:rPr>
                <w:rFonts w:eastAsia="Calibri" w:asciiTheme="minorHAnsi" w:hAnsiTheme="minorHAnsi" w:cstheme="minorBidi"/>
                <w:b/>
                <w:bCs/>
                <w:sz w:val="18"/>
                <w:szCs w:val="18"/>
              </w:rPr>
            </w:pPr>
            <w:r w:rsidRPr="003534B4">
              <w:rPr>
                <w:rFonts w:eastAsia="Calibri" w:asciiTheme="minorHAnsi" w:hAnsiTheme="minorHAnsi" w:cstheme="minorBidi"/>
                <w:b/>
                <w:bCs/>
                <w:sz w:val="18"/>
                <w:szCs w:val="18"/>
              </w:rPr>
              <w:t>E</w:t>
            </w:r>
            <w:r w:rsidRPr="003534B4" w:rsidR="00B066CE">
              <w:rPr>
                <w:rFonts w:eastAsia="Calibri" w:asciiTheme="minorHAnsi" w:hAnsiTheme="minorHAnsi" w:cstheme="minorBidi"/>
                <w:b/>
                <w:bCs/>
                <w:sz w:val="18"/>
                <w:szCs w:val="18"/>
              </w:rPr>
              <w:t>stablish effective behaviour management using high expectations and awareness of pupil wellbeing</w:t>
            </w:r>
            <w:r w:rsidRPr="003534B4" w:rsidR="00127356">
              <w:rPr>
                <w:rFonts w:eastAsia="Calibri" w:asciiTheme="minorHAnsi" w:hAnsiTheme="minorHAnsi" w:cstheme="minorBidi"/>
                <w:b/>
                <w:bCs/>
                <w:sz w:val="18"/>
                <w:szCs w:val="18"/>
              </w:rPr>
              <w:t>.</w:t>
            </w:r>
            <w:r w:rsidRPr="003534B4" w:rsidR="00805881">
              <w:rPr>
                <w:rFonts w:eastAsia="Calibri" w:asciiTheme="minorHAnsi" w:hAnsiTheme="minorHAnsi" w:cstheme="minorBidi"/>
                <w:b/>
                <w:bCs/>
                <w:sz w:val="18"/>
                <w:szCs w:val="18"/>
              </w:rPr>
              <w:t xml:space="preserve"> </w:t>
            </w:r>
          </w:p>
          <w:p w:rsidRPr="003534B4" w:rsidR="00B066CE" w:rsidP="42519064" w:rsidRDefault="00B066CE" w14:paraId="07491B1B" w14:textId="3FC48BBD">
            <w:pPr>
              <w:rPr>
                <w:rFonts w:eastAsia="Calibri" w:asciiTheme="minorHAnsi" w:hAnsiTheme="minorHAnsi" w:cstheme="minorBidi"/>
                <w:b/>
                <w:bCs/>
                <w:sz w:val="18"/>
                <w:szCs w:val="18"/>
              </w:rPr>
            </w:pPr>
            <w:r w:rsidRPr="42519064">
              <w:rPr>
                <w:rFonts w:eastAsia="Calibri" w:asciiTheme="minorHAnsi" w:hAnsiTheme="minorHAnsi" w:cstheme="minorBidi"/>
                <w:b/>
                <w:bCs/>
                <w:i/>
                <w:iCs/>
                <w:color w:val="1F4E79" w:themeColor="accent1" w:themeShade="80"/>
                <w:sz w:val="18"/>
                <w:szCs w:val="18"/>
              </w:rPr>
              <w:t>(</w:t>
            </w:r>
            <w:hyperlink r:id="rId23">
              <w:r w:rsidRPr="42519064" w:rsidR="006A152B">
                <w:rPr>
                  <w:rStyle w:val="Hyperlink"/>
                  <w:rFonts w:eastAsia="Calibri" w:asciiTheme="minorHAnsi" w:hAnsiTheme="minorHAnsi" w:cstheme="minorBidi"/>
                  <w:b/>
                  <w:bCs/>
                  <w:i/>
                  <w:iCs/>
                  <w:sz w:val="18"/>
                  <w:szCs w:val="18"/>
                </w:rPr>
                <w:t>ITTE</w:t>
              </w:r>
              <w:r w:rsidRPr="42519064">
                <w:rPr>
                  <w:rStyle w:val="Hyperlink"/>
                  <w:rFonts w:eastAsia="Calibri" w:asciiTheme="minorHAnsi" w:hAnsiTheme="minorHAnsi" w:cstheme="minorBidi"/>
                  <w:b/>
                  <w:bCs/>
                  <w:i/>
                  <w:iCs/>
                  <w:sz w:val="18"/>
                  <w:szCs w:val="18"/>
                </w:rPr>
                <w:t>CF</w:t>
              </w:r>
            </w:hyperlink>
            <w:r w:rsidRPr="42519064" w:rsidR="006A152B">
              <w:rPr>
                <w:rFonts w:eastAsia="Calibri" w:asciiTheme="minorHAnsi" w:hAnsiTheme="minorHAnsi" w:cstheme="minorBidi"/>
                <w:b/>
                <w:bCs/>
                <w:i/>
                <w:iCs/>
                <w:color w:val="1F4E79" w:themeColor="accent1" w:themeShade="80"/>
                <w:sz w:val="18"/>
                <w:szCs w:val="18"/>
              </w:rPr>
              <w:t xml:space="preserve">: </w:t>
            </w:r>
            <w:r w:rsidRPr="42519064">
              <w:rPr>
                <w:rFonts w:eastAsia="Calibri" w:asciiTheme="minorHAnsi" w:hAnsiTheme="minorHAnsi" w:cstheme="minorBidi"/>
                <w:b/>
                <w:bCs/>
                <w:i/>
                <w:iCs/>
                <w:color w:val="1F4E79" w:themeColor="accent1" w:themeShade="80"/>
                <w:sz w:val="18"/>
                <w:szCs w:val="18"/>
              </w:rPr>
              <w:t>High Expectations and Managing Behaviour</w:t>
            </w:r>
            <w:r w:rsidRPr="42519064" w:rsidR="006A152B">
              <w:rPr>
                <w:rFonts w:eastAsia="Calibri" w:asciiTheme="minorHAnsi" w:hAnsiTheme="minorHAnsi" w:cstheme="minorBidi"/>
                <w:b/>
                <w:bCs/>
                <w:i/>
                <w:iCs/>
                <w:color w:val="1F4E79" w:themeColor="accent1" w:themeShade="80"/>
                <w:sz w:val="18"/>
                <w:szCs w:val="18"/>
              </w:rPr>
              <w:t xml:space="preserve">, </w:t>
            </w:r>
            <w:hyperlink r:id="rId24">
              <w:r w:rsidRPr="42519064" w:rsidR="006A152B">
                <w:rPr>
                  <w:rStyle w:val="Hyperlink"/>
                  <w:rFonts w:eastAsia="Calibri" w:asciiTheme="minorHAnsi" w:hAnsiTheme="minorHAnsi" w:cstheme="minorBidi"/>
                  <w:b/>
                  <w:bCs/>
                  <w:i/>
                  <w:iCs/>
                  <w:sz w:val="18"/>
                  <w:szCs w:val="18"/>
                </w:rPr>
                <w:t>Teachers’ Standards</w:t>
              </w:r>
              <w:r w:rsidRPr="42519064" w:rsidR="0B2C751F">
                <w:rPr>
                  <w:rStyle w:val="Hyperlink"/>
                  <w:rFonts w:eastAsia="Calibri" w:asciiTheme="minorHAnsi" w:hAnsiTheme="minorHAnsi" w:cstheme="minorBidi"/>
                  <w:b/>
                  <w:bCs/>
                  <w:i/>
                  <w:iCs/>
                  <w:sz w:val="18"/>
                  <w:szCs w:val="18"/>
                </w:rPr>
                <w:t>:</w:t>
              </w:r>
            </w:hyperlink>
            <w:r w:rsidRPr="42519064" w:rsidR="006A152B">
              <w:rPr>
                <w:rFonts w:eastAsia="Calibri" w:asciiTheme="minorHAnsi" w:hAnsiTheme="minorHAnsi" w:cstheme="minorBidi"/>
                <w:b/>
                <w:bCs/>
                <w:i/>
                <w:iCs/>
                <w:color w:val="1F4E79" w:themeColor="accent1" w:themeShade="80"/>
                <w:sz w:val="18"/>
                <w:szCs w:val="18"/>
              </w:rPr>
              <w:t xml:space="preserve"> 1 and 7)</w:t>
            </w:r>
            <w:r w:rsidRPr="42519064" w:rsidR="3C8E4FF3">
              <w:rPr>
                <w:noProof/>
              </w:rPr>
              <w:t xml:space="preserve"> </w:t>
            </w:r>
          </w:p>
        </w:tc>
      </w:tr>
      <w:tr w:rsidRPr="00C53E0E" w:rsidR="00B066CE" w:rsidTr="79AAFF04" w14:paraId="19A4CE7C" w14:textId="77777777">
        <w:trPr>
          <w:trHeight w:val="1092"/>
        </w:trPr>
        <w:tc>
          <w:tcPr>
            <w:tcW w:w="4673" w:type="dxa"/>
            <w:shd w:val="clear" w:color="auto" w:fill="FBE4D5" w:themeFill="accent2" w:themeFillTint="33"/>
          </w:tcPr>
          <w:p w:rsidRPr="003534B4" w:rsidR="00B066CE" w:rsidP="297C1C5D" w:rsidRDefault="00B066CE" w14:paraId="0F68FE01" w14:textId="4EA945DA">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Pr="297C1C5D" w:rsidR="00805881">
              <w:rPr>
                <w:rFonts w:asciiTheme="minorHAnsi" w:hAnsiTheme="minorHAnsi" w:cstheme="minorBidi"/>
                <w:b/>
                <w:bCs/>
                <w:color w:val="1F4E79" w:themeColor="accent1" w:themeShade="80"/>
                <w:sz w:val="24"/>
                <w:szCs w:val="24"/>
              </w:rPr>
              <w:t>)</w:t>
            </w:r>
          </w:p>
          <w:p w:rsidRPr="003534B4" w:rsidR="00B066CE" w:rsidP="00BB7A16" w:rsidRDefault="1E8A006E" w14:paraId="407533DE" w14:textId="6ACF0248">
            <w:pPr>
              <w:spacing w:line="257" w:lineRule="auto"/>
              <w:rPr>
                <w:rFonts w:eastAsia="Calibri" w:asciiTheme="minorHAnsi" w:hAnsiTheme="minorHAnsi" w:cstheme="minorHAnsi"/>
                <w:b/>
                <w:bCs/>
                <w:sz w:val="18"/>
                <w:szCs w:val="18"/>
              </w:rPr>
            </w:pPr>
            <w:r w:rsidRPr="003534B4">
              <w:rPr>
                <w:rFonts w:eastAsia="Calibri" w:asciiTheme="minorHAnsi" w:hAnsiTheme="minorHAnsi" w:cstheme="minorHAnsi"/>
                <w:b/>
                <w:bCs/>
                <w:sz w:val="18"/>
                <w:szCs w:val="18"/>
              </w:rPr>
              <w:t>The Associate Teacher works with the support of ex</w:t>
            </w:r>
            <w:r w:rsidRPr="003534B4" w:rsidR="00BB7A16">
              <w:rPr>
                <w:rFonts w:eastAsia="Calibri" w:asciiTheme="minorHAnsi" w:hAnsiTheme="minorHAnsi" w:cstheme="minorHAnsi"/>
                <w:b/>
                <w:bCs/>
                <w:sz w:val="18"/>
                <w:szCs w:val="18"/>
              </w:rPr>
              <w:t>p</w:t>
            </w:r>
            <w:r w:rsidRPr="003534B4">
              <w:rPr>
                <w:rFonts w:eastAsia="Calibri" w:asciiTheme="minorHAnsi" w:hAnsiTheme="minorHAnsi" w:cstheme="minorHAnsi"/>
                <w:b/>
                <w:bCs/>
                <w:sz w:val="18"/>
                <w:szCs w:val="18"/>
              </w:rPr>
              <w:t>ert colleagues at BCU and in school to</w:t>
            </w:r>
            <w:r w:rsidRPr="003534B4" w:rsidR="00BB7A16">
              <w:rPr>
                <w:rFonts w:eastAsia="Calibri" w:asciiTheme="minorHAnsi" w:hAnsiTheme="minorHAnsi" w:cstheme="minorHAnsi"/>
                <w:b/>
                <w:bCs/>
                <w:sz w:val="18"/>
                <w:szCs w:val="18"/>
              </w:rPr>
              <w:t>:</w:t>
            </w:r>
          </w:p>
        </w:tc>
        <w:tc>
          <w:tcPr>
            <w:tcW w:w="4961" w:type="dxa"/>
            <w:shd w:val="clear" w:color="auto" w:fill="FFF2CC" w:themeFill="accent4" w:themeFillTint="33"/>
          </w:tcPr>
          <w:p w:rsidRPr="003534B4" w:rsidR="00B066CE" w:rsidP="297C1C5D" w:rsidRDefault="00B066CE" w14:paraId="0DD99389" w14:textId="6C8CF8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Pr="297C1C5D" w:rsidR="00805881">
              <w:rPr>
                <w:rFonts w:asciiTheme="minorHAnsi" w:hAnsiTheme="minorHAnsi" w:cstheme="minorBidi"/>
                <w:b/>
                <w:bCs/>
                <w:color w:val="1F4E79" w:themeColor="accent1" w:themeShade="80"/>
                <w:sz w:val="24"/>
                <w:szCs w:val="24"/>
              </w:rPr>
              <w:t>)</w:t>
            </w:r>
          </w:p>
          <w:p w:rsidRPr="003534B4" w:rsidR="00B066CE" w:rsidP="556873FE" w:rsidRDefault="6956246F" w14:paraId="6B53A496" w14:textId="17FCCD17">
            <w:pPr>
              <w:spacing w:line="257" w:lineRule="auto"/>
              <w:rPr>
                <w:rFonts w:eastAsia="Calibri" w:asciiTheme="minorHAnsi" w:hAnsiTheme="minorHAnsi" w:cstheme="minorHAnsi"/>
                <w:b/>
                <w:bCs/>
                <w:sz w:val="18"/>
                <w:szCs w:val="18"/>
              </w:rPr>
            </w:pPr>
            <w:r w:rsidRPr="003534B4">
              <w:rPr>
                <w:rFonts w:eastAsia="Calibri" w:asciiTheme="minorHAnsi" w:hAnsiTheme="minorHAnsi" w:cstheme="minorHAnsi"/>
                <w:b/>
                <w:bCs/>
                <w:sz w:val="18"/>
                <w:szCs w:val="18"/>
              </w:rPr>
              <w:t>The Associate Teacher works independently with the advice and guidance of expert colleagues at BCU and in school to</w:t>
            </w:r>
            <w:r w:rsidRPr="003534B4" w:rsidR="006240CB">
              <w:rPr>
                <w:rFonts w:eastAsia="Calibri" w:asciiTheme="minorHAnsi" w:hAnsiTheme="minorHAnsi" w:cstheme="minorHAnsi"/>
                <w:b/>
                <w:bCs/>
                <w:sz w:val="18"/>
                <w:szCs w:val="18"/>
              </w:rPr>
              <w:t>:</w:t>
            </w:r>
          </w:p>
        </w:tc>
        <w:tc>
          <w:tcPr>
            <w:tcW w:w="5812" w:type="dxa"/>
            <w:shd w:val="clear" w:color="auto" w:fill="E2EFD9" w:themeFill="accent6" w:themeFillTint="33"/>
          </w:tcPr>
          <w:p w:rsidRPr="003534B4" w:rsidR="00B066CE" w:rsidP="297C1C5D" w:rsidRDefault="00B066CE" w14:paraId="0B3CC37A" w14:textId="6FE13AF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Pr="297C1C5D" w:rsidR="00805881">
              <w:rPr>
                <w:rFonts w:asciiTheme="minorHAnsi" w:hAnsiTheme="minorHAnsi" w:cstheme="minorBidi"/>
                <w:b/>
                <w:bCs/>
                <w:color w:val="1F4E79" w:themeColor="accent1" w:themeShade="80"/>
                <w:sz w:val="24"/>
                <w:szCs w:val="24"/>
              </w:rPr>
              <w:t>)</w:t>
            </w:r>
          </w:p>
          <w:p w:rsidRPr="003534B4" w:rsidR="00B066CE" w:rsidP="66463582" w:rsidRDefault="7C3A5F81" w14:paraId="02DDFFA3" w14:textId="10C35D11">
            <w:pPr>
              <w:spacing w:line="257" w:lineRule="auto"/>
              <w:rPr>
                <w:rFonts w:eastAsia="Calibri" w:asciiTheme="minorHAnsi" w:hAnsiTheme="minorHAnsi" w:cstheme="minorHAnsi"/>
                <w:sz w:val="18"/>
                <w:szCs w:val="18"/>
              </w:rPr>
            </w:pPr>
            <w:r w:rsidRPr="003534B4">
              <w:rPr>
                <w:rFonts w:eastAsia="Calibri" w:asciiTheme="minorHAns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Pr="00C53E0E" w:rsidR="00B066CE" w:rsidTr="79AAFF04" w14:paraId="646BF5F0" w14:textId="77777777">
        <w:tc>
          <w:tcPr>
            <w:tcW w:w="4673" w:type="dxa"/>
            <w:shd w:val="clear" w:color="auto" w:fill="FBE4D5" w:themeFill="accent2" w:themeFillTint="33"/>
          </w:tcPr>
          <w:p w:rsidRPr="003534B4" w:rsidR="007038FC" w:rsidP="0DD85416" w:rsidRDefault="604CD2CA" w14:paraId="3DDE41D8" w14:textId="282586F2">
            <w:pPr>
              <w:spacing w:after="0"/>
              <w:ind w:left="-20" w:right="-20"/>
              <w:rPr>
                <w:rFonts w:eastAsia="Calibri" w:asciiTheme="minorHAnsi" w:hAnsiTheme="minorHAnsi" w:cstheme="minorBidi"/>
                <w:sz w:val="18"/>
                <w:szCs w:val="18"/>
              </w:rPr>
            </w:pPr>
            <w:r w:rsidRPr="0DD85416">
              <w:rPr>
                <w:rFonts w:asciiTheme="minorHAnsi" w:hAnsiTheme="minorHAnsi" w:cstheme="minorBidi"/>
                <w:sz w:val="18"/>
                <w:szCs w:val="18"/>
              </w:rPr>
              <w:t>Observe how expert colleagues establish and reinforc</w:t>
            </w:r>
            <w:r w:rsidRPr="0DD85416" w:rsidR="2C26AEEE">
              <w:rPr>
                <w:rFonts w:asciiTheme="minorHAnsi" w:hAnsiTheme="minorHAnsi" w:cstheme="minorBidi"/>
                <w:sz w:val="18"/>
                <w:szCs w:val="18"/>
              </w:rPr>
              <w:t>e</w:t>
            </w:r>
            <w:r w:rsidRPr="0DD85416">
              <w:rPr>
                <w:rFonts w:asciiTheme="minorHAnsi" w:hAnsiTheme="minorHAnsi" w:cstheme="minorBidi"/>
                <w:sz w:val="18"/>
                <w:szCs w:val="18"/>
              </w:rPr>
              <w:t xml:space="preserve"> effective classroom routines including creat</w:t>
            </w:r>
            <w:r w:rsidRPr="0DD85416" w:rsidR="73A5F80E">
              <w:rPr>
                <w:rFonts w:asciiTheme="minorHAnsi" w:hAnsiTheme="minorHAnsi" w:cstheme="minorBidi"/>
                <w:sz w:val="18"/>
                <w:szCs w:val="18"/>
              </w:rPr>
              <w:t>ing</w:t>
            </w:r>
            <w:r w:rsidRPr="0DD85416">
              <w:rPr>
                <w:rFonts w:asciiTheme="minorHAnsi" w:hAnsiTheme="minorHAnsi" w:cstheme="minorBidi"/>
                <w:sz w:val="18"/>
                <w:szCs w:val="18"/>
              </w:rPr>
              <w:t xml:space="preserve"> an effective learning environment</w:t>
            </w:r>
            <w:r w:rsidR="009A3236">
              <w:rPr>
                <w:rFonts w:asciiTheme="minorHAnsi" w:hAnsiTheme="minorHAnsi" w:cstheme="minorBidi"/>
                <w:sz w:val="18"/>
                <w:szCs w:val="18"/>
              </w:rPr>
              <w:t xml:space="preserve"> </w:t>
            </w:r>
            <w:r w:rsidRPr="00074919" w:rsidR="009A3236">
              <w:rPr>
                <w:rFonts w:asciiTheme="minorHAnsi" w:hAnsiTheme="minorHAnsi" w:cstheme="minorBidi"/>
                <w:color w:val="2E74B5" w:themeColor="accent1" w:themeShade="BF"/>
                <w:sz w:val="18"/>
                <w:szCs w:val="18"/>
              </w:rPr>
              <w:t xml:space="preserve">e.g. </w:t>
            </w:r>
            <w:r w:rsidRPr="00074919" w:rsidR="00650F76">
              <w:rPr>
                <w:rFonts w:asciiTheme="minorHAnsi" w:hAnsiTheme="minorHAnsi" w:cstheme="minorBidi"/>
                <w:color w:val="2E74B5" w:themeColor="accent1" w:themeShade="BF"/>
                <w:sz w:val="18"/>
                <w:szCs w:val="18"/>
              </w:rPr>
              <w:t xml:space="preserve">observe how colleagues distribute </w:t>
            </w:r>
            <w:r w:rsidRPr="00074919" w:rsidR="00074919">
              <w:rPr>
                <w:rFonts w:asciiTheme="minorHAnsi" w:hAnsiTheme="minorHAnsi" w:cstheme="minorBidi"/>
                <w:color w:val="2E74B5" w:themeColor="accent1" w:themeShade="BF"/>
                <w:sz w:val="18"/>
                <w:szCs w:val="18"/>
              </w:rPr>
              <w:t>musical instruments</w:t>
            </w:r>
          </w:p>
          <w:p w:rsidRPr="003534B4" w:rsidR="007038FC" w:rsidP="007038FC" w:rsidRDefault="007038FC" w14:paraId="7E4A40EC" w14:textId="77777777">
            <w:pPr>
              <w:spacing w:after="0"/>
              <w:ind w:right="-20"/>
              <w:rPr>
                <w:rFonts w:eastAsia="Calibri" w:asciiTheme="minorHAnsi" w:hAnsiTheme="minorHAnsi" w:cstheme="minorHAnsi"/>
                <w:sz w:val="18"/>
                <w:szCs w:val="18"/>
              </w:rPr>
            </w:pPr>
          </w:p>
          <w:p w:rsidRPr="003534B4" w:rsidR="66463582" w:rsidP="007038FC" w:rsidRDefault="00615333" w14:paraId="4979C0CA" w14:textId="6EB8A10B">
            <w:pPr>
              <w:spacing w:after="0"/>
              <w:ind w:left="-20" w:right="-20"/>
              <w:rPr>
                <w:rFonts w:eastAsia="Calibri" w:asciiTheme="minorHAnsi" w:hAnsiTheme="minorHAnsi" w:cstheme="minorHAnsi"/>
                <w:sz w:val="18"/>
                <w:szCs w:val="18"/>
              </w:rPr>
            </w:pPr>
            <w:r w:rsidRPr="003534B4">
              <w:rPr>
                <w:rFonts w:eastAsia="Calibri" w:asciiTheme="minorHAnsi" w:hAnsiTheme="minorHAnsi" w:cstheme="minorHAnsi"/>
                <w:sz w:val="18"/>
                <w:szCs w:val="18"/>
              </w:rPr>
              <w:t>B</w:t>
            </w:r>
            <w:r w:rsidRPr="003534B4" w:rsidR="00384994">
              <w:rPr>
                <w:rFonts w:eastAsia="Calibri" w:asciiTheme="minorHAnsi" w:hAnsiTheme="minorHAnsi" w:cstheme="minorHAnsi"/>
                <w:sz w:val="18"/>
                <w:szCs w:val="18"/>
              </w:rPr>
              <w:t xml:space="preserve">e clear about what good behaviour looks like in </w:t>
            </w:r>
            <w:r w:rsidRPr="003534B4" w:rsidR="002533BF">
              <w:rPr>
                <w:rFonts w:eastAsia="Calibri" w:asciiTheme="minorHAnsi" w:hAnsiTheme="minorHAnsi" w:cstheme="minorHAnsi"/>
                <w:sz w:val="18"/>
                <w:szCs w:val="18"/>
              </w:rPr>
              <w:t>the</w:t>
            </w:r>
            <w:r w:rsidRPr="003534B4" w:rsidR="00384994">
              <w:rPr>
                <w:rFonts w:eastAsia="Calibri" w:asciiTheme="minorHAnsi" w:hAnsiTheme="minorHAnsi" w:cstheme="minorHAnsi"/>
                <w:sz w:val="18"/>
                <w:szCs w:val="18"/>
              </w:rPr>
              <w:t xml:space="preserve"> placement school</w:t>
            </w:r>
            <w:r w:rsidRPr="003534B4">
              <w:rPr>
                <w:rFonts w:eastAsia="Calibri" w:asciiTheme="minorHAnsi" w:hAnsiTheme="minorHAnsi" w:cstheme="minorHAnsi"/>
                <w:sz w:val="18"/>
                <w:szCs w:val="18"/>
              </w:rPr>
              <w:t>/s</w:t>
            </w:r>
            <w:r w:rsidRPr="003534B4" w:rsidR="00384994">
              <w:rPr>
                <w:rFonts w:eastAsia="Calibri" w:asciiTheme="minorHAnsi" w:hAnsiTheme="minorHAnsi" w:cstheme="minorHAnsi"/>
                <w:sz w:val="18"/>
                <w:szCs w:val="18"/>
              </w:rPr>
              <w:t xml:space="preserve"> and prepare for common behaviour issues by observing expert colleagues</w:t>
            </w:r>
            <w:r w:rsidR="00B718DA">
              <w:rPr>
                <w:rFonts w:eastAsia="Calibri" w:asciiTheme="minorHAnsi" w:hAnsiTheme="minorHAnsi" w:cstheme="minorHAnsi"/>
                <w:sz w:val="18"/>
                <w:szCs w:val="18"/>
              </w:rPr>
              <w:t>. P</w:t>
            </w:r>
            <w:r w:rsidRPr="003534B4" w:rsidR="00384994">
              <w:rPr>
                <w:rFonts w:eastAsia="Calibri" w:asciiTheme="minorHAnsi" w:hAnsiTheme="minorHAnsi" w:cstheme="minorHAnsi"/>
                <w:sz w:val="18"/>
                <w:szCs w:val="18"/>
              </w:rPr>
              <w:t xml:space="preserve">lanning </w:t>
            </w:r>
            <w:r w:rsidRPr="003534B4" w:rsidR="00DA78D3">
              <w:rPr>
                <w:rFonts w:eastAsia="Calibri" w:asciiTheme="minorHAnsi" w:hAnsiTheme="minorHAnsi" w:cstheme="minorHAnsi"/>
                <w:sz w:val="18"/>
                <w:szCs w:val="18"/>
              </w:rPr>
              <w:t xml:space="preserve">states </w:t>
            </w:r>
            <w:r w:rsidRPr="003534B4" w:rsidR="00384994">
              <w:rPr>
                <w:rFonts w:eastAsia="Calibri" w:asciiTheme="minorHAnsi" w:hAnsiTheme="minorHAnsi" w:cstheme="minorHAnsi"/>
                <w:sz w:val="18"/>
                <w:szCs w:val="18"/>
              </w:rPr>
              <w:t>how they will be addressed.</w:t>
            </w:r>
          </w:p>
        </w:tc>
        <w:tc>
          <w:tcPr>
            <w:tcW w:w="4961" w:type="dxa"/>
            <w:shd w:val="clear" w:color="auto" w:fill="FFF2CC" w:themeFill="accent4" w:themeFillTint="33"/>
          </w:tcPr>
          <w:p w:rsidRPr="003534B4" w:rsidR="00384994" w:rsidP="00A20D9C" w:rsidRDefault="00615333" w14:paraId="068CC26F" w14:textId="6B6ED8F0">
            <w:pPr>
              <w:spacing w:after="0"/>
              <w:ind w:right="-20"/>
              <w:rPr>
                <w:rFonts w:eastAsia="Calibri" w:asciiTheme="minorHAnsi" w:hAnsiTheme="minorHAnsi" w:cstheme="minorHAnsi"/>
                <w:sz w:val="18"/>
                <w:szCs w:val="18"/>
              </w:rPr>
            </w:pPr>
            <w:r w:rsidRPr="003534B4">
              <w:rPr>
                <w:rFonts w:eastAsia="Calibri" w:asciiTheme="minorHAnsi" w:hAnsiTheme="minorHAnsi" w:cstheme="minorHAnsi"/>
                <w:sz w:val="18"/>
                <w:szCs w:val="18"/>
              </w:rPr>
              <w:t>E</w:t>
            </w:r>
            <w:r w:rsidRPr="003534B4" w:rsidR="00384994">
              <w:rPr>
                <w:rFonts w:eastAsia="Calibri" w:asciiTheme="minorHAnsi" w:hAnsiTheme="minorHAnsi" w:cstheme="minorHAnsi"/>
                <w:sz w:val="18"/>
                <w:szCs w:val="18"/>
              </w:rPr>
              <w:t>stablish a supportive and inclusive learning environment by demonstrating clear behavioural expectations and effective classroom routines</w:t>
            </w:r>
            <w:r w:rsidRPr="003534B4" w:rsidR="00A10BFB">
              <w:rPr>
                <w:rFonts w:eastAsia="Calibri" w:asciiTheme="minorHAnsi" w:hAnsiTheme="minorHAnsi" w:cstheme="minorHAnsi"/>
                <w:sz w:val="18"/>
                <w:szCs w:val="18"/>
              </w:rPr>
              <w:t>,</w:t>
            </w:r>
            <w:r w:rsidRPr="003534B4" w:rsidR="00384994">
              <w:rPr>
                <w:rFonts w:eastAsia="Calibri" w:asciiTheme="minorHAnsi" w:hAnsiTheme="minorHAnsi" w:cstheme="minorHAnsi"/>
                <w:sz w:val="18"/>
                <w:szCs w:val="18"/>
              </w:rPr>
              <w:t xml:space="preserve"> shar</w:t>
            </w:r>
            <w:r w:rsidRPr="003534B4" w:rsidR="00DA78D3">
              <w:rPr>
                <w:rFonts w:eastAsia="Calibri" w:asciiTheme="minorHAnsi" w:hAnsiTheme="minorHAnsi" w:cstheme="minorHAnsi"/>
                <w:sz w:val="18"/>
                <w:szCs w:val="18"/>
              </w:rPr>
              <w:t>ing</w:t>
            </w:r>
            <w:r w:rsidRPr="003534B4" w:rsidR="00384994">
              <w:rPr>
                <w:rFonts w:eastAsia="Calibri" w:asciiTheme="minorHAnsi" w:hAnsiTheme="minorHAnsi" w:cstheme="minorHAnsi"/>
                <w:sz w:val="18"/>
                <w:szCs w:val="18"/>
              </w:rPr>
              <w:t xml:space="preserve"> these values with pupils to support classroom</w:t>
            </w:r>
            <w:r w:rsidRPr="003534B4" w:rsidR="00DA78D3">
              <w:rPr>
                <w:rFonts w:eastAsia="Calibri" w:asciiTheme="minorHAnsi" w:hAnsiTheme="minorHAnsi" w:cstheme="minorHAnsi"/>
                <w:sz w:val="18"/>
                <w:szCs w:val="18"/>
              </w:rPr>
              <w:t xml:space="preserve"> and</w:t>
            </w:r>
            <w:r w:rsidRPr="003534B4" w:rsidR="00384994">
              <w:rPr>
                <w:rFonts w:eastAsia="Calibri" w:asciiTheme="minorHAnsi" w:hAnsiTheme="minorHAnsi" w:cstheme="minorHAnsi"/>
                <w:sz w:val="18"/>
                <w:szCs w:val="18"/>
              </w:rPr>
              <w:t xml:space="preserve"> placement culture.</w:t>
            </w:r>
            <w:r w:rsidR="00074919">
              <w:rPr>
                <w:rFonts w:eastAsia="Calibri" w:asciiTheme="minorHAnsi" w:hAnsiTheme="minorHAnsi" w:cstheme="minorHAnsi"/>
                <w:sz w:val="18"/>
                <w:szCs w:val="18"/>
              </w:rPr>
              <w:t xml:space="preserve"> </w:t>
            </w:r>
            <w:proofErr w:type="spellStart"/>
            <w:r w:rsidRPr="00290B92" w:rsidR="00074919">
              <w:rPr>
                <w:rFonts w:eastAsia="Calibri" w:asciiTheme="minorHAnsi" w:hAnsiTheme="minorHAnsi" w:cstheme="minorHAnsi"/>
                <w:color w:val="2E74B5" w:themeColor="accent1" w:themeShade="BF"/>
                <w:sz w:val="18"/>
                <w:szCs w:val="18"/>
              </w:rPr>
              <w:t>E.g</w:t>
            </w:r>
            <w:proofErr w:type="spellEnd"/>
            <w:r w:rsidRPr="00290B92" w:rsidR="00074919">
              <w:rPr>
                <w:rFonts w:eastAsia="Calibri" w:asciiTheme="minorHAnsi" w:hAnsiTheme="minorHAnsi" w:cstheme="minorHAnsi"/>
                <w:color w:val="2E74B5" w:themeColor="accent1" w:themeShade="BF"/>
                <w:sz w:val="18"/>
                <w:szCs w:val="18"/>
              </w:rPr>
              <w:t xml:space="preserve"> </w:t>
            </w:r>
            <w:r w:rsidRPr="00290B92" w:rsidR="000E4C18">
              <w:rPr>
                <w:rFonts w:eastAsia="Calibri" w:asciiTheme="minorHAnsi" w:hAnsiTheme="minorHAnsi" w:cstheme="minorHAnsi"/>
                <w:color w:val="2E74B5" w:themeColor="accent1" w:themeShade="BF"/>
                <w:sz w:val="18"/>
                <w:szCs w:val="18"/>
              </w:rPr>
              <w:t xml:space="preserve">develop a routine for </w:t>
            </w:r>
            <w:r w:rsidRPr="00290B92" w:rsidR="00290B92">
              <w:rPr>
                <w:rFonts w:eastAsia="Calibri" w:asciiTheme="minorHAnsi" w:hAnsiTheme="minorHAnsi" w:cstheme="minorHAnsi"/>
                <w:color w:val="2E74B5" w:themeColor="accent1" w:themeShade="BF"/>
                <w:sz w:val="18"/>
                <w:szCs w:val="18"/>
              </w:rPr>
              <w:t>when pupils are using keyboards or packing away keyboards</w:t>
            </w:r>
          </w:p>
          <w:p w:rsidRPr="003534B4" w:rsidR="00384994" w:rsidP="00384994" w:rsidRDefault="00384994" w14:paraId="610BD019" w14:textId="77777777">
            <w:pPr>
              <w:spacing w:after="0"/>
              <w:ind w:left="-20" w:right="-20"/>
              <w:rPr>
                <w:rFonts w:asciiTheme="minorHAnsi" w:hAnsiTheme="minorHAnsi" w:cstheme="minorHAnsi"/>
                <w:sz w:val="18"/>
                <w:szCs w:val="18"/>
              </w:rPr>
            </w:pPr>
          </w:p>
          <w:p w:rsidRPr="003534B4" w:rsidR="00C118D1" w:rsidP="009E3DF8" w:rsidRDefault="0051664E" w14:paraId="6D584188" w14:textId="6359E622">
            <w:pPr>
              <w:spacing w:after="160" w:line="257" w:lineRule="auto"/>
              <w:ind w:right="-20"/>
              <w:rPr>
                <w:rFonts w:eastAsia="Calibri" w:asciiTheme="minorHAnsi" w:hAnsiTheme="minorHAnsi" w:cstheme="minorHAnsi"/>
                <w:sz w:val="18"/>
                <w:szCs w:val="18"/>
              </w:rPr>
            </w:pPr>
            <w:r w:rsidRPr="003534B4">
              <w:rPr>
                <w:rFonts w:eastAsia="Calibri" w:asciiTheme="minorHAnsi" w:hAnsiTheme="minorHAnsi" w:cstheme="minorHAnsi"/>
                <w:sz w:val="18"/>
                <w:szCs w:val="18"/>
              </w:rPr>
              <w:t>M</w:t>
            </w:r>
            <w:r w:rsidRPr="003534B4" w:rsidR="00384994">
              <w:rPr>
                <w:rFonts w:eastAsia="Calibri" w:asciiTheme="minorHAnsi" w:hAnsiTheme="minorHAnsi" w:cstheme="minorHAnsi"/>
                <w:sz w:val="18"/>
                <w:szCs w:val="18"/>
              </w:rPr>
              <w:t>ake deliberate choices</w:t>
            </w:r>
            <w:r w:rsidRPr="003534B4" w:rsidR="00B13092">
              <w:rPr>
                <w:rFonts w:eastAsia="Calibri" w:asciiTheme="minorHAnsi" w:hAnsiTheme="minorHAnsi" w:cstheme="minorHAnsi"/>
                <w:sz w:val="18"/>
                <w:szCs w:val="18"/>
              </w:rPr>
              <w:t xml:space="preserve"> being clear and </w:t>
            </w:r>
            <w:r w:rsidRPr="003534B4" w:rsidR="00B17C8A">
              <w:rPr>
                <w:rFonts w:eastAsia="Calibri" w:asciiTheme="minorHAnsi" w:hAnsiTheme="minorHAnsi" w:cstheme="minorHAnsi"/>
                <w:sz w:val="18"/>
                <w:szCs w:val="18"/>
              </w:rPr>
              <w:t xml:space="preserve">precise </w:t>
            </w:r>
            <w:r w:rsidRPr="003534B4" w:rsidR="00384994">
              <w:rPr>
                <w:rFonts w:eastAsia="Calibri" w:asciiTheme="minorHAnsi" w:hAnsiTheme="minorHAnsi" w:cstheme="minorHAnsi"/>
                <w:sz w:val="18"/>
                <w:szCs w:val="18"/>
              </w:rPr>
              <w:t xml:space="preserve">when teaching pupils </w:t>
            </w:r>
            <w:r w:rsidRPr="003534B4" w:rsidR="00B17C8A">
              <w:rPr>
                <w:rFonts w:eastAsia="Calibri" w:asciiTheme="minorHAnsi" w:hAnsiTheme="minorHAnsi" w:cstheme="minorHAnsi"/>
                <w:sz w:val="18"/>
                <w:szCs w:val="18"/>
              </w:rPr>
              <w:t xml:space="preserve">about expectations </w:t>
            </w:r>
            <w:r w:rsidRPr="003534B4" w:rsidR="00A20D9C">
              <w:rPr>
                <w:rFonts w:eastAsia="Calibri" w:asciiTheme="minorHAnsi" w:hAnsiTheme="minorHAnsi" w:cstheme="minorHAnsi"/>
                <w:sz w:val="18"/>
                <w:szCs w:val="18"/>
              </w:rPr>
              <w:t>of good</w:t>
            </w:r>
            <w:r w:rsidRPr="003534B4" w:rsidR="00B17C8A">
              <w:rPr>
                <w:rFonts w:eastAsia="Calibri" w:asciiTheme="minorHAnsi" w:hAnsiTheme="minorHAnsi" w:cstheme="minorHAnsi"/>
                <w:sz w:val="18"/>
                <w:szCs w:val="18"/>
              </w:rPr>
              <w:t xml:space="preserve"> behaviour</w:t>
            </w:r>
            <w:r w:rsidR="009E3DF8">
              <w:rPr>
                <w:rFonts w:eastAsia="Calibri" w:asciiTheme="minorHAnsi" w:hAnsiTheme="minorHAnsi" w:cstheme="minorHAnsi"/>
                <w:sz w:val="18"/>
                <w:szCs w:val="18"/>
              </w:rPr>
              <w:t xml:space="preserve">. </w:t>
            </w:r>
            <w:r w:rsidRPr="002875C4" w:rsidR="009E3DF8">
              <w:rPr>
                <w:rFonts w:eastAsia="Calibri" w:asciiTheme="minorHAnsi" w:hAnsiTheme="minorHAnsi" w:cstheme="minorHAnsi"/>
                <w:color w:val="2E74B5" w:themeColor="accent1" w:themeShade="BF"/>
                <w:sz w:val="18"/>
                <w:szCs w:val="18"/>
              </w:rPr>
              <w:t xml:space="preserve">E.g. </w:t>
            </w:r>
            <w:r w:rsidRPr="002875C4" w:rsidR="002875C4">
              <w:rPr>
                <w:rFonts w:eastAsia="Calibri" w:asciiTheme="minorHAnsi" w:hAnsiTheme="minorHAnsi" w:cstheme="minorHAnsi"/>
                <w:color w:val="2E74B5" w:themeColor="accent1" w:themeShade="BF"/>
                <w:sz w:val="18"/>
                <w:szCs w:val="18"/>
              </w:rPr>
              <w:t>set out very clearly the expectations of working in practice rooms and respecting instruments, ensuring these are enforced</w:t>
            </w:r>
          </w:p>
        </w:tc>
        <w:tc>
          <w:tcPr>
            <w:tcW w:w="5812" w:type="dxa"/>
            <w:shd w:val="clear" w:color="auto" w:fill="E2EFD9" w:themeFill="accent6" w:themeFillTint="33"/>
          </w:tcPr>
          <w:p w:rsidRPr="003534B4" w:rsidR="00CC2685" w:rsidP="00CC2685" w:rsidRDefault="0051664E" w14:paraId="76E05DA9" w14:textId="6AC6B827">
            <w:pPr>
              <w:spacing w:after="0"/>
              <w:ind w:right="-20"/>
              <w:rPr>
                <w:rFonts w:eastAsia="Calibri" w:asciiTheme="minorHAnsi" w:hAnsiTheme="minorHAnsi" w:cstheme="minorHAnsi"/>
                <w:color w:val="000000" w:themeColor="text1"/>
                <w:sz w:val="18"/>
                <w:szCs w:val="18"/>
              </w:rPr>
            </w:pPr>
            <w:r w:rsidRPr="003534B4">
              <w:rPr>
                <w:rFonts w:eastAsia="Calibri" w:asciiTheme="minorHAnsi" w:hAnsiTheme="minorHAnsi" w:cstheme="minorHAnsi"/>
                <w:color w:val="000000" w:themeColor="text1"/>
                <w:sz w:val="18"/>
                <w:szCs w:val="18"/>
              </w:rPr>
              <w:t>D</w:t>
            </w:r>
            <w:r w:rsidRPr="003534B4" w:rsidR="00DA78D3">
              <w:rPr>
                <w:rFonts w:eastAsia="Calibri" w:asciiTheme="minorHAnsi" w:hAnsiTheme="minorHAnsi" w:cstheme="minorHAnsi"/>
                <w:color w:val="000000" w:themeColor="text1"/>
                <w:sz w:val="18"/>
                <w:szCs w:val="18"/>
              </w:rPr>
              <w:t xml:space="preserve">eliver </w:t>
            </w:r>
            <w:r w:rsidRPr="003534B4" w:rsidR="66463582">
              <w:rPr>
                <w:rFonts w:eastAsia="Calibri" w:asciiTheme="minorHAnsi" w:hAnsiTheme="minorHAnsi" w:cstheme="minorHAnsi"/>
                <w:color w:val="000000" w:themeColor="text1"/>
                <w:sz w:val="18"/>
                <w:szCs w:val="18"/>
              </w:rPr>
              <w:t xml:space="preserve">high-quality teaching </w:t>
            </w:r>
            <w:r w:rsidRPr="003534B4" w:rsidR="00DA78D3">
              <w:rPr>
                <w:rFonts w:eastAsia="Calibri" w:asciiTheme="minorHAnsi" w:hAnsiTheme="minorHAnsi" w:cstheme="minorHAnsi"/>
                <w:color w:val="000000" w:themeColor="text1"/>
                <w:sz w:val="18"/>
                <w:szCs w:val="18"/>
              </w:rPr>
              <w:t>with</w:t>
            </w:r>
            <w:r w:rsidRPr="003534B4" w:rsidR="66463582">
              <w:rPr>
                <w:rFonts w:eastAsia="Calibri" w:asciiTheme="minorHAnsi" w:hAnsiTheme="minorHAnsi" w:cstheme="minorHAnsi"/>
                <w:color w:val="000000" w:themeColor="text1"/>
                <w:sz w:val="18"/>
                <w:szCs w:val="18"/>
              </w:rPr>
              <w:t xml:space="preserve"> behavioural expectations </w:t>
            </w:r>
            <w:r w:rsidRPr="003534B4" w:rsidR="00C850E7">
              <w:rPr>
                <w:rFonts w:eastAsia="Calibri" w:asciiTheme="minorHAnsi" w:hAnsiTheme="minorHAnsi" w:cstheme="minorHAnsi"/>
                <w:color w:val="000000" w:themeColor="text1"/>
                <w:sz w:val="18"/>
                <w:szCs w:val="18"/>
              </w:rPr>
              <w:t xml:space="preserve">fully </w:t>
            </w:r>
            <w:r w:rsidRPr="003534B4" w:rsidR="66463582">
              <w:rPr>
                <w:rFonts w:eastAsia="Calibri" w:asciiTheme="minorHAnsi" w:hAnsiTheme="minorHAnsi" w:cstheme="minorHAnsi"/>
                <w:color w:val="000000" w:themeColor="text1"/>
                <w:sz w:val="18"/>
                <w:szCs w:val="18"/>
              </w:rPr>
              <w:t>embedded</w:t>
            </w:r>
            <w:r w:rsidRPr="003534B4" w:rsidR="00951CAB">
              <w:rPr>
                <w:rFonts w:eastAsia="Calibri" w:asciiTheme="minorHAnsi" w:hAnsiTheme="minorHAnsi" w:cstheme="minorHAnsi"/>
                <w:color w:val="000000" w:themeColor="text1"/>
                <w:sz w:val="18"/>
                <w:szCs w:val="18"/>
              </w:rPr>
              <w:t xml:space="preserve"> to maximise time in the lesson for learning</w:t>
            </w:r>
            <w:r w:rsidR="00A12C26">
              <w:rPr>
                <w:rFonts w:eastAsia="Calibri" w:asciiTheme="minorHAnsi" w:hAnsiTheme="minorHAnsi" w:cstheme="minorHAnsi"/>
                <w:color w:val="000000" w:themeColor="text1"/>
                <w:sz w:val="18"/>
                <w:szCs w:val="18"/>
              </w:rPr>
              <w:t>. E</w:t>
            </w:r>
            <w:r w:rsidRPr="003534B4" w:rsidR="00A12C26">
              <w:rPr>
                <w:rFonts w:eastAsia="Calibri" w:asciiTheme="minorHAnsi" w:hAnsiTheme="minorHAnsi" w:cstheme="minorHAnsi"/>
                <w:color w:val="000000" w:themeColor="text1"/>
                <w:sz w:val="18"/>
                <w:szCs w:val="18"/>
              </w:rPr>
              <w:t>nsure</w:t>
            </w:r>
            <w:r w:rsidRPr="003534B4" w:rsidR="00431855">
              <w:rPr>
                <w:rFonts w:eastAsia="Calibri" w:asciiTheme="minorHAnsi" w:hAnsiTheme="minorHAnsi" w:cstheme="minorHAnsi"/>
                <w:color w:val="000000" w:themeColor="text1"/>
                <w:sz w:val="18"/>
                <w:szCs w:val="18"/>
              </w:rPr>
              <w:t xml:space="preserve"> </w:t>
            </w:r>
            <w:r w:rsidRPr="003534B4" w:rsidR="00CC2685">
              <w:rPr>
                <w:rFonts w:eastAsia="Calibri" w:asciiTheme="minorHAnsi" w:hAnsiTheme="minorHAnsi" w:cstheme="minorHAnsi"/>
                <w:color w:val="000000" w:themeColor="text1"/>
                <w:sz w:val="18"/>
                <w:szCs w:val="18"/>
              </w:rPr>
              <w:t>a predictable and secure learning environment via a range of effective behaviour management strategies</w:t>
            </w:r>
            <w:r w:rsidRPr="003534B4" w:rsidR="000B73B7">
              <w:rPr>
                <w:rFonts w:eastAsia="Calibri" w:asciiTheme="minorHAnsi" w:hAnsiTheme="minorHAnsi" w:cstheme="minorHAnsi"/>
                <w:color w:val="000000" w:themeColor="text1"/>
                <w:sz w:val="18"/>
                <w:szCs w:val="18"/>
              </w:rPr>
              <w:t xml:space="preserve"> </w:t>
            </w:r>
            <w:r w:rsidRPr="003534B4" w:rsidR="00CC2685">
              <w:rPr>
                <w:rFonts w:eastAsia="Calibri" w:asciiTheme="minorHAnsi" w:hAnsiTheme="minorHAnsi" w:cstheme="minorHAnsi"/>
                <w:color w:val="000000" w:themeColor="text1"/>
                <w:sz w:val="18"/>
                <w:szCs w:val="18"/>
              </w:rPr>
              <w:t xml:space="preserve">that </w:t>
            </w:r>
            <w:r w:rsidRPr="003534B4" w:rsidR="000B73B7">
              <w:rPr>
                <w:rFonts w:eastAsia="Calibri" w:asciiTheme="minorHAnsi" w:hAnsiTheme="minorHAnsi" w:cstheme="minorHAnsi"/>
                <w:color w:val="000000" w:themeColor="text1"/>
                <w:sz w:val="18"/>
                <w:szCs w:val="18"/>
              </w:rPr>
              <w:t xml:space="preserve">are </w:t>
            </w:r>
            <w:r w:rsidRPr="003534B4" w:rsidR="00CC2685">
              <w:rPr>
                <w:rFonts w:eastAsia="Calibri" w:asciiTheme="minorHAnsi" w:hAnsiTheme="minorHAnsi" w:cstheme="minorHAnsi"/>
                <w:color w:val="000000" w:themeColor="text1"/>
                <w:sz w:val="18"/>
                <w:szCs w:val="18"/>
              </w:rPr>
              <w:t>supportive, inclusive and fosters resilience for all pupils</w:t>
            </w:r>
            <w:r w:rsidRPr="003534B4" w:rsidR="00394987">
              <w:rPr>
                <w:rFonts w:eastAsia="Calibri" w:asciiTheme="minorHAnsi" w:hAnsiTheme="minorHAnsi" w:cstheme="minorHAnsi"/>
                <w:color w:val="000000" w:themeColor="text1"/>
                <w:sz w:val="18"/>
                <w:szCs w:val="18"/>
              </w:rPr>
              <w:t>.</w:t>
            </w:r>
          </w:p>
          <w:p w:rsidRPr="003534B4" w:rsidR="66463582" w:rsidP="00906F65" w:rsidRDefault="66463582" w14:paraId="1E564447" w14:textId="2200B294">
            <w:pPr>
              <w:spacing w:after="0"/>
              <w:ind w:left="-20" w:right="-20"/>
              <w:rPr>
                <w:rFonts w:eastAsia="Calibri" w:asciiTheme="minorHAnsi" w:hAnsiTheme="minorHAnsi" w:cstheme="minorHAnsi"/>
                <w:color w:val="000000" w:themeColor="text1"/>
                <w:sz w:val="18"/>
                <w:szCs w:val="18"/>
              </w:rPr>
            </w:pPr>
          </w:p>
          <w:p w:rsidRPr="003534B4" w:rsidR="00C118D1" w:rsidP="00951CAB" w:rsidRDefault="00C118D1" w14:paraId="5B306130" w14:textId="0B662F97">
            <w:pPr>
              <w:spacing w:after="0"/>
              <w:ind w:left="-20" w:right="-20"/>
              <w:rPr>
                <w:rFonts w:asciiTheme="minorHAnsi" w:hAnsiTheme="minorHAnsi" w:cstheme="minorHAnsi"/>
                <w:sz w:val="18"/>
                <w:szCs w:val="18"/>
              </w:rPr>
            </w:pPr>
          </w:p>
        </w:tc>
      </w:tr>
      <w:tr w:rsidRPr="00C53E0E" w:rsidR="66463582" w:rsidTr="79AAFF04" w14:paraId="07DC451A" w14:textId="77777777">
        <w:trPr>
          <w:trHeight w:val="300"/>
        </w:trPr>
        <w:tc>
          <w:tcPr>
            <w:tcW w:w="4673" w:type="dxa"/>
            <w:shd w:val="clear" w:color="auto" w:fill="FBE4D5" w:themeFill="accent2" w:themeFillTint="33"/>
          </w:tcPr>
          <w:p w:rsidRPr="003534B4" w:rsidR="66463582" w:rsidP="297C1C5D" w:rsidRDefault="30B4F064" w14:paraId="0C47FB29" w14:textId="1DAFBF84">
            <w:pPr>
              <w:spacing w:after="0"/>
              <w:ind w:left="-20" w:right="-20"/>
              <w:rPr>
                <w:rFonts w:asciiTheme="minorHAnsi" w:hAnsiTheme="minorHAnsi" w:cstheme="minorBidi"/>
                <w:sz w:val="18"/>
                <w:szCs w:val="18"/>
              </w:rPr>
            </w:pPr>
            <w:r w:rsidRPr="297C1C5D">
              <w:rPr>
                <w:rFonts w:eastAsia="Calibri" w:asciiTheme="minorHAnsi" w:hAnsiTheme="minorHAnsi" w:cstheme="minorBidi"/>
                <w:sz w:val="18"/>
                <w:szCs w:val="18"/>
              </w:rPr>
              <w:t>B</w:t>
            </w:r>
            <w:r w:rsidRPr="297C1C5D" w:rsidR="73D4987D">
              <w:rPr>
                <w:rFonts w:eastAsia="Calibri" w:asciiTheme="minorHAnsi" w:hAnsiTheme="minorHAnsi" w:cstheme="minorBidi"/>
                <w:sz w:val="18"/>
                <w:szCs w:val="18"/>
              </w:rPr>
              <w:t>uild effective relationships with</w:t>
            </w:r>
            <w:r w:rsidRPr="297C1C5D" w:rsidR="1328100D">
              <w:rPr>
                <w:rFonts w:eastAsia="Calibri" w:asciiTheme="minorHAnsi" w:hAnsiTheme="minorHAnsi" w:cstheme="minorBidi"/>
                <w:sz w:val="18"/>
                <w:szCs w:val="18"/>
              </w:rPr>
              <w:t xml:space="preserve"> all</w:t>
            </w:r>
            <w:r w:rsidRPr="297C1C5D" w:rsidR="73D4987D">
              <w:rPr>
                <w:rFonts w:eastAsia="Calibri" w:asciiTheme="minorHAnsi" w:hAnsiTheme="minorHAnsi" w:cstheme="minorBidi"/>
                <w:sz w:val="18"/>
                <w:szCs w:val="18"/>
              </w:rPr>
              <w:t xml:space="preserve"> pupils </w:t>
            </w:r>
            <w:r w:rsidRPr="297C1C5D" w:rsidR="43509037">
              <w:rPr>
                <w:rFonts w:eastAsia="Calibri" w:asciiTheme="minorHAnsi" w:hAnsiTheme="minorHAnsi" w:cstheme="minorBidi"/>
                <w:sz w:val="18"/>
                <w:szCs w:val="18"/>
              </w:rPr>
              <w:t xml:space="preserve">in </w:t>
            </w:r>
            <w:r w:rsidRPr="297C1C5D" w:rsidR="5AD2E214">
              <w:rPr>
                <w:rFonts w:eastAsia="Calibri" w:asciiTheme="minorHAnsi" w:hAnsiTheme="minorHAnsi" w:cstheme="minorBidi"/>
                <w:sz w:val="18"/>
                <w:szCs w:val="18"/>
              </w:rPr>
              <w:t>the</w:t>
            </w:r>
            <w:r w:rsidRPr="297C1C5D" w:rsidR="43509037">
              <w:rPr>
                <w:rFonts w:eastAsia="Calibri" w:asciiTheme="minorHAnsi" w:hAnsiTheme="minorHAnsi" w:cstheme="minorBidi"/>
                <w:sz w:val="18"/>
                <w:szCs w:val="18"/>
              </w:rPr>
              <w:t xml:space="preserve"> placement school</w:t>
            </w:r>
            <w:r w:rsidRPr="297C1C5D">
              <w:rPr>
                <w:rFonts w:eastAsia="Calibri" w:asciiTheme="minorHAnsi" w:hAnsiTheme="minorHAnsi" w:cstheme="minorBidi"/>
                <w:sz w:val="18"/>
                <w:szCs w:val="18"/>
              </w:rPr>
              <w:t>/s</w:t>
            </w:r>
            <w:r w:rsidRPr="297C1C5D" w:rsidR="43509037">
              <w:rPr>
                <w:rFonts w:eastAsia="Calibri" w:asciiTheme="minorHAnsi" w:hAnsiTheme="minorHAnsi" w:cstheme="minorBidi"/>
                <w:sz w:val="18"/>
                <w:szCs w:val="18"/>
              </w:rPr>
              <w:t xml:space="preserve"> </w:t>
            </w:r>
            <w:r w:rsidRPr="297C1C5D" w:rsidR="73D4987D">
              <w:rPr>
                <w:rFonts w:eastAsia="Calibri" w:asciiTheme="minorHAnsi" w:hAnsiTheme="minorHAnsi" w:cstheme="minorBidi"/>
                <w:sz w:val="18"/>
                <w:szCs w:val="18"/>
              </w:rPr>
              <w:t>based on an ethos of mutual trust and respect</w:t>
            </w:r>
            <w:r w:rsidRPr="297C1C5D" w:rsidR="6F1B0414">
              <w:rPr>
                <w:rFonts w:eastAsia="Calibri" w:asciiTheme="minorHAnsi" w:hAnsiTheme="minorHAnsi" w:cstheme="minorBidi"/>
                <w:sz w:val="18"/>
                <w:szCs w:val="18"/>
              </w:rPr>
              <w:t xml:space="preserve">. </w:t>
            </w:r>
          </w:p>
          <w:p w:rsidRPr="003534B4" w:rsidR="66463582" w:rsidP="297C1C5D" w:rsidRDefault="66463582" w14:paraId="7E882FE2" w14:textId="6BA97F03">
            <w:pPr>
              <w:spacing w:after="0"/>
              <w:ind w:left="-20" w:right="-20"/>
              <w:rPr>
                <w:rFonts w:ascii="Calibri" w:hAnsi="Calibri" w:eastAsia="Calibri" w:cs="Calibri"/>
                <w:color w:val="000000" w:themeColor="text1"/>
                <w:sz w:val="18"/>
                <w:szCs w:val="18"/>
              </w:rPr>
            </w:pPr>
          </w:p>
          <w:p w:rsidRPr="003534B4" w:rsidR="66463582" w:rsidP="297C1C5D" w:rsidRDefault="6F1B0414" w14:paraId="74B231B6" w14:textId="395A48A1">
            <w:pPr>
              <w:spacing w:after="0"/>
              <w:ind w:left="-20" w:right="-20"/>
              <w:rPr>
                <w:rFonts w:asciiTheme="minorHAnsi" w:hAnsiTheme="minorHAnsi" w:cstheme="minorBidi"/>
                <w:sz w:val="18"/>
                <w:szCs w:val="18"/>
              </w:rPr>
            </w:pPr>
            <w:r w:rsidRPr="297C1C5D">
              <w:rPr>
                <w:rFonts w:ascii="Calibri" w:hAnsi="Calibri" w:eastAsia="Calibri" w:cs="Calibri"/>
                <w:sz w:val="18"/>
                <w:szCs w:val="18"/>
              </w:rPr>
              <w:t>Understand the impact of using pupil data such as pastoral, wellbeing and SEND information in assisting with behaviour management strategies and building positive relationships</w:t>
            </w:r>
            <w:r w:rsidRPr="297C1C5D" w:rsidR="73D4987D">
              <w:rPr>
                <w:rFonts w:eastAsia="Calibri" w:asciiTheme="minorHAnsi" w:hAnsiTheme="minorHAnsi" w:cstheme="minorBidi"/>
                <w:sz w:val="18"/>
                <w:szCs w:val="18"/>
              </w:rPr>
              <w:t xml:space="preserve"> demonstrating that pupils’ feelings are considered and understood.</w:t>
            </w:r>
            <w:r w:rsidR="003550E7">
              <w:rPr>
                <w:rFonts w:eastAsia="Calibri" w:asciiTheme="minorHAnsi" w:hAnsiTheme="minorHAnsi" w:cstheme="minorBidi"/>
                <w:sz w:val="18"/>
                <w:szCs w:val="18"/>
              </w:rPr>
              <w:t xml:space="preserve"> </w:t>
            </w:r>
            <w:r w:rsidRPr="003550E7" w:rsidR="003550E7">
              <w:rPr>
                <w:rFonts w:eastAsia="Calibri" w:asciiTheme="minorHAnsi" w:hAnsiTheme="minorHAnsi" w:cstheme="minorBidi"/>
                <w:color w:val="2E74B5" w:themeColor="accent1" w:themeShade="BF"/>
                <w:sz w:val="18"/>
                <w:szCs w:val="18"/>
              </w:rPr>
              <w:t xml:space="preserve">E.g. give careful consideration </w:t>
            </w:r>
            <w:r w:rsidR="003550E7">
              <w:rPr>
                <w:rFonts w:eastAsia="Calibri" w:asciiTheme="minorHAnsi" w:hAnsiTheme="minorHAnsi" w:cstheme="minorBidi"/>
                <w:color w:val="2E74B5" w:themeColor="accent1" w:themeShade="BF"/>
                <w:sz w:val="18"/>
                <w:szCs w:val="18"/>
              </w:rPr>
              <w:t>(</w:t>
            </w:r>
            <w:r w:rsidRPr="003550E7" w:rsidR="003550E7">
              <w:rPr>
                <w:rFonts w:eastAsia="Calibri" w:asciiTheme="minorHAnsi" w:hAnsiTheme="minorHAnsi" w:cstheme="minorBidi"/>
                <w:color w:val="2E74B5" w:themeColor="accent1" w:themeShade="BF"/>
                <w:sz w:val="18"/>
                <w:szCs w:val="18"/>
              </w:rPr>
              <w:t>with the help of mentors</w:t>
            </w:r>
            <w:r w:rsidR="003550E7">
              <w:rPr>
                <w:rFonts w:eastAsia="Calibri" w:asciiTheme="minorHAnsi" w:hAnsiTheme="minorHAnsi" w:cstheme="minorBidi"/>
                <w:color w:val="2E74B5" w:themeColor="accent1" w:themeShade="BF"/>
                <w:sz w:val="18"/>
                <w:szCs w:val="18"/>
              </w:rPr>
              <w:t>)</w:t>
            </w:r>
            <w:r w:rsidRPr="003550E7" w:rsidR="003550E7">
              <w:rPr>
                <w:rFonts w:eastAsia="Calibri" w:asciiTheme="minorHAnsi" w:hAnsiTheme="minorHAnsi" w:cstheme="minorBidi"/>
                <w:color w:val="2E74B5" w:themeColor="accent1" w:themeShade="BF"/>
                <w:sz w:val="18"/>
                <w:szCs w:val="18"/>
              </w:rPr>
              <w:t xml:space="preserve"> as to </w:t>
            </w:r>
            <w:r w:rsidR="003550E7">
              <w:rPr>
                <w:rFonts w:eastAsia="Calibri" w:asciiTheme="minorHAnsi" w:hAnsiTheme="minorHAnsi" w:cstheme="minorBidi"/>
                <w:color w:val="2E74B5" w:themeColor="accent1" w:themeShade="BF"/>
                <w:sz w:val="18"/>
                <w:szCs w:val="18"/>
              </w:rPr>
              <w:t>the choice of music used within the classroom</w:t>
            </w:r>
            <w:r w:rsidR="00C131A4">
              <w:rPr>
                <w:rFonts w:eastAsia="Calibri" w:asciiTheme="minorHAnsi" w:hAnsiTheme="minorHAnsi" w:cstheme="minorBidi"/>
                <w:color w:val="2E74B5" w:themeColor="accent1" w:themeShade="BF"/>
                <w:sz w:val="18"/>
                <w:szCs w:val="18"/>
              </w:rPr>
              <w:t xml:space="preserve"> to ensure that this does not impact on pupils’ wellbeing</w:t>
            </w:r>
            <w:r w:rsidRPr="003550E7" w:rsidR="003550E7">
              <w:rPr>
                <w:rFonts w:eastAsia="Calibri" w:asciiTheme="minorHAnsi" w:hAnsiTheme="minorHAnsi" w:cstheme="minorBidi"/>
                <w:color w:val="2E74B5" w:themeColor="accent1" w:themeShade="BF"/>
                <w:sz w:val="18"/>
                <w:szCs w:val="18"/>
              </w:rPr>
              <w:t xml:space="preserve"> </w:t>
            </w:r>
          </w:p>
        </w:tc>
        <w:tc>
          <w:tcPr>
            <w:tcW w:w="4961" w:type="dxa"/>
            <w:shd w:val="clear" w:color="auto" w:fill="FFF2CC" w:themeFill="accent4" w:themeFillTint="33"/>
          </w:tcPr>
          <w:p w:rsidRPr="003534B4" w:rsidR="66463582" w:rsidP="297C1C5D" w:rsidRDefault="582E9C15" w14:paraId="1AF34CC7" w14:textId="7B08F266">
            <w:pPr>
              <w:spacing w:after="0"/>
              <w:ind w:left="-20" w:right="-20"/>
              <w:rPr>
                <w:rFonts w:asciiTheme="minorHAnsi" w:hAnsiTheme="minorHAnsi" w:cstheme="minorBidi"/>
                <w:sz w:val="18"/>
                <w:szCs w:val="18"/>
              </w:rPr>
            </w:pPr>
            <w:r w:rsidRPr="297C1C5D">
              <w:rPr>
                <w:rFonts w:eastAsia="Calibri" w:asciiTheme="minorHAnsi" w:hAnsiTheme="minorHAnsi" w:cstheme="minorBidi"/>
                <w:sz w:val="18"/>
                <w:szCs w:val="18"/>
              </w:rPr>
              <w:t>P</w:t>
            </w:r>
            <w:r w:rsidRPr="297C1C5D" w:rsidR="5703CD3C">
              <w:rPr>
                <w:rFonts w:eastAsia="Calibri" w:asciiTheme="minorHAnsi" w:hAnsiTheme="minorHAnsi" w:cstheme="minorBidi"/>
                <w:sz w:val="18"/>
                <w:szCs w:val="18"/>
              </w:rPr>
              <w:t xml:space="preserve">rovide opportunities to exercise self-regulation by </w:t>
            </w:r>
            <w:r w:rsidRPr="297C1C5D" w:rsidR="73D4987D">
              <w:rPr>
                <w:rFonts w:eastAsia="Calibri" w:asciiTheme="minorHAnsi" w:hAnsiTheme="minorHAnsi" w:cstheme="minorBidi"/>
                <w:sz w:val="18"/>
                <w:szCs w:val="18"/>
              </w:rPr>
              <w:t>role model</w:t>
            </w:r>
            <w:r w:rsidRPr="297C1C5D" w:rsidR="5703CD3C">
              <w:rPr>
                <w:rFonts w:eastAsia="Calibri" w:asciiTheme="minorHAnsi" w:hAnsiTheme="minorHAnsi" w:cstheme="minorBidi"/>
                <w:sz w:val="18"/>
                <w:szCs w:val="18"/>
              </w:rPr>
              <w:t>ling</w:t>
            </w:r>
            <w:r w:rsidRPr="297C1C5D" w:rsidR="73D4987D">
              <w:rPr>
                <w:rFonts w:eastAsia="Calibri" w:asciiTheme="minorHAnsi" w:hAnsiTheme="minorHAnsi" w:cstheme="minorBidi"/>
                <w:sz w:val="18"/>
                <w:szCs w:val="18"/>
              </w:rPr>
              <w:t xml:space="preserve"> behaviour that influences the attitudes, values, and behaviours of pupils through consistency in language and non-verbal signals for instructions and directions.</w:t>
            </w:r>
          </w:p>
          <w:p w:rsidRPr="003534B4" w:rsidR="66463582" w:rsidP="297C1C5D" w:rsidRDefault="66463582" w14:paraId="451D2DC1" w14:textId="5EFFC222">
            <w:pPr>
              <w:spacing w:after="0"/>
              <w:ind w:left="-20" w:right="-20"/>
              <w:rPr>
                <w:rFonts w:eastAsia="Calibri" w:asciiTheme="minorHAnsi" w:hAnsiTheme="minorHAnsi" w:cstheme="minorBidi"/>
                <w:sz w:val="18"/>
                <w:szCs w:val="18"/>
              </w:rPr>
            </w:pPr>
          </w:p>
          <w:p w:rsidRPr="003534B4" w:rsidR="66463582" w:rsidP="297C1C5D" w:rsidRDefault="46C7DC46" w14:paraId="020B422B" w14:textId="54AA5B0E">
            <w:pPr>
              <w:spacing w:after="0"/>
              <w:rPr>
                <w:rFonts w:ascii="Calibri" w:hAnsi="Calibri" w:eastAsia="Calibri" w:cs="Calibri"/>
                <w:sz w:val="18"/>
                <w:szCs w:val="18"/>
              </w:rPr>
            </w:pPr>
            <w:r w:rsidRPr="297C1C5D">
              <w:rPr>
                <w:rFonts w:ascii="Calibri" w:hAnsi="Calibri" w:eastAsia="Calibri" w:cs="Calibr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rsidRPr="003534B4" w:rsidR="00156A6E" w:rsidP="297C1C5D" w:rsidRDefault="20397FE0" w14:paraId="6F5D47AA" w14:textId="5BB22819">
            <w:pPr>
              <w:spacing w:after="0"/>
              <w:ind w:right="-20"/>
              <w:rPr>
                <w:rFonts w:eastAsia="Calibri" w:asciiTheme="minorHAnsi" w:hAnsiTheme="minorHAnsi" w:cstheme="minorBidi"/>
                <w:color w:val="000000" w:themeColor="text1"/>
                <w:sz w:val="18"/>
                <w:szCs w:val="18"/>
              </w:rPr>
            </w:pPr>
            <w:r w:rsidRPr="297C1C5D">
              <w:rPr>
                <w:rFonts w:eastAsia="Calibri" w:asciiTheme="minorHAnsi" w:hAnsiTheme="minorHAnsi" w:cstheme="minorBidi"/>
                <w:color w:val="000000" w:themeColor="text1"/>
                <w:sz w:val="18"/>
                <w:szCs w:val="18"/>
              </w:rPr>
              <w:t>D</w:t>
            </w:r>
            <w:r w:rsidRPr="297C1C5D" w:rsidR="109575E8">
              <w:rPr>
                <w:rFonts w:eastAsia="Calibri" w:asciiTheme="minorHAnsi" w:hAnsiTheme="minorHAnsi" w:cstheme="minorBidi"/>
                <w:color w:val="000000" w:themeColor="text1"/>
                <w:sz w:val="18"/>
                <w:szCs w:val="18"/>
              </w:rPr>
              <w:t xml:space="preserve">evelop an </w:t>
            </w:r>
            <w:r w:rsidRPr="297C1C5D" w:rsidR="367A3CE6">
              <w:rPr>
                <w:rFonts w:eastAsia="Calibri" w:asciiTheme="minorHAnsi" w:hAnsiTheme="minorHAnsi" w:cstheme="minorBidi"/>
                <w:color w:val="000000" w:themeColor="text1"/>
                <w:sz w:val="18"/>
                <w:szCs w:val="18"/>
              </w:rPr>
              <w:t>excellent climate for learning where pupils practice perseverance</w:t>
            </w:r>
            <w:r w:rsidRPr="297C1C5D" w:rsidR="109575E8">
              <w:rPr>
                <w:rFonts w:eastAsia="Calibri" w:asciiTheme="minorHAnsi" w:hAnsiTheme="minorHAnsi" w:cstheme="minorBidi"/>
                <w:color w:val="000000" w:themeColor="text1"/>
                <w:sz w:val="18"/>
                <w:szCs w:val="18"/>
              </w:rPr>
              <w:t xml:space="preserve"> and </w:t>
            </w:r>
            <w:r w:rsidRPr="297C1C5D" w:rsidR="367A3CE6">
              <w:rPr>
                <w:rFonts w:eastAsia="Calibri" w:asciiTheme="minorHAnsi" w:hAnsiTheme="minorHAnsi" w:cstheme="minorBidi"/>
                <w:color w:val="000000" w:themeColor="text1"/>
                <w:sz w:val="18"/>
                <w:szCs w:val="18"/>
              </w:rPr>
              <w:t>learning from mistakes as they continue to practice self-regulati</w:t>
            </w:r>
            <w:r w:rsidRPr="297C1C5D" w:rsidR="367A3CE6">
              <w:rPr>
                <w:rFonts w:eastAsia="Calibri" w:asciiTheme="minorHAnsi" w:hAnsiTheme="minorHAnsi" w:cstheme="minorBidi"/>
                <w:sz w:val="18"/>
                <w:szCs w:val="18"/>
              </w:rPr>
              <w:t>on.</w:t>
            </w:r>
            <w:r w:rsidRPr="297C1C5D" w:rsidR="42A09244">
              <w:rPr>
                <w:rFonts w:eastAsia="Calibri" w:asciiTheme="minorHAnsi" w:hAnsiTheme="minorHAnsi" w:cstheme="minorBidi"/>
                <w:sz w:val="18"/>
                <w:szCs w:val="18"/>
              </w:rPr>
              <w:t xml:space="preserve"> </w:t>
            </w:r>
          </w:p>
          <w:p w:rsidRPr="003534B4" w:rsidR="00156A6E" w:rsidP="297C1C5D" w:rsidRDefault="00156A6E" w14:paraId="709CF21A" w14:textId="57C12EEE">
            <w:pPr>
              <w:spacing w:after="0"/>
              <w:ind w:right="-20"/>
              <w:rPr>
                <w:rFonts w:eastAsia="Calibri" w:asciiTheme="minorHAnsi" w:hAnsiTheme="minorHAnsi" w:cstheme="minorBidi"/>
                <w:sz w:val="18"/>
                <w:szCs w:val="18"/>
              </w:rPr>
            </w:pPr>
          </w:p>
          <w:p w:rsidRPr="003534B4" w:rsidR="00156A6E" w:rsidP="0DD85416" w:rsidRDefault="42A09244" w14:paraId="1D10EB78" w14:textId="388CED2E">
            <w:pPr>
              <w:spacing w:after="0"/>
              <w:ind w:right="-20"/>
              <w:rPr>
                <w:rFonts w:eastAsia="Calibri" w:asciiTheme="minorHAnsi" w:hAnsiTheme="minorHAnsi" w:cstheme="minorBidi"/>
                <w:color w:val="000000" w:themeColor="text1"/>
                <w:sz w:val="18"/>
                <w:szCs w:val="18"/>
              </w:rPr>
            </w:pPr>
            <w:r w:rsidRPr="297C1C5D">
              <w:rPr>
                <w:rFonts w:eastAsia="Calibri" w:asciiTheme="minorHAnsi" w:hAnsiTheme="minorHAnsi" w:cstheme="minorBidi"/>
                <w:sz w:val="18"/>
                <w:szCs w:val="18"/>
              </w:rPr>
              <w:t>Pupil data is applied effectively to support the climate for learning.</w:t>
            </w:r>
            <w:r w:rsidR="004D162F">
              <w:rPr>
                <w:rFonts w:eastAsia="Calibri" w:asciiTheme="minorHAnsi" w:hAnsiTheme="minorHAnsi" w:cstheme="minorBidi"/>
                <w:sz w:val="18"/>
                <w:szCs w:val="18"/>
              </w:rPr>
              <w:t xml:space="preserve"> </w:t>
            </w:r>
            <w:r w:rsidRPr="004D162F" w:rsidR="004D162F">
              <w:rPr>
                <w:rFonts w:eastAsia="Calibri" w:asciiTheme="minorHAnsi" w:hAnsiTheme="minorHAnsi" w:cstheme="minorBidi"/>
                <w:color w:val="2E74B5" w:themeColor="accent1" w:themeShade="BF"/>
                <w:sz w:val="18"/>
                <w:szCs w:val="18"/>
              </w:rPr>
              <w:t xml:space="preserve">E.g. ensuring that </w:t>
            </w:r>
            <w:r w:rsidR="00E549D5">
              <w:rPr>
                <w:rFonts w:eastAsia="Calibri" w:asciiTheme="minorHAnsi" w:hAnsiTheme="minorHAnsi" w:cstheme="minorBidi"/>
                <w:color w:val="2E74B5" w:themeColor="accent1" w:themeShade="BF"/>
                <w:sz w:val="18"/>
                <w:szCs w:val="18"/>
              </w:rPr>
              <w:t xml:space="preserve">pupils’ </w:t>
            </w:r>
            <w:r w:rsidRPr="004D162F" w:rsidR="004D162F">
              <w:rPr>
                <w:rFonts w:eastAsia="Calibri" w:asciiTheme="minorHAnsi" w:hAnsiTheme="minorHAnsi" w:cstheme="minorBidi"/>
                <w:color w:val="2E74B5" w:themeColor="accent1" w:themeShade="BF"/>
                <w:sz w:val="18"/>
                <w:szCs w:val="18"/>
              </w:rPr>
              <w:t xml:space="preserve">prior musical and instrumental </w:t>
            </w:r>
            <w:r w:rsidR="00E549D5">
              <w:rPr>
                <w:rFonts w:eastAsia="Calibri" w:asciiTheme="minorHAnsi" w:hAnsiTheme="minorHAnsi" w:cstheme="minorBidi"/>
                <w:color w:val="2E74B5" w:themeColor="accent1" w:themeShade="BF"/>
                <w:sz w:val="18"/>
                <w:szCs w:val="18"/>
              </w:rPr>
              <w:t xml:space="preserve">learning is taken into consideration when planning lessons </w:t>
            </w:r>
          </w:p>
        </w:tc>
      </w:tr>
      <w:tr w:rsidRPr="00C53E0E" w:rsidR="66463582" w:rsidTr="79AAFF04" w14:paraId="5FCA2B63" w14:textId="77777777">
        <w:trPr>
          <w:trHeight w:val="300"/>
        </w:trPr>
        <w:tc>
          <w:tcPr>
            <w:tcW w:w="4673" w:type="dxa"/>
            <w:shd w:val="clear" w:color="auto" w:fill="FBE4D5" w:themeFill="accent2" w:themeFillTint="33"/>
          </w:tcPr>
          <w:p w:rsidRPr="003534B4" w:rsidR="00F5469A" w:rsidP="00BB7A16" w:rsidRDefault="00615333" w14:paraId="5061155C" w14:textId="50AC3D3E">
            <w:pPr>
              <w:spacing w:after="0"/>
              <w:ind w:right="-20"/>
              <w:rPr>
                <w:rFonts w:eastAsia="Calibri" w:asciiTheme="minorHAnsi" w:hAnsiTheme="minorHAnsi" w:cstheme="minorHAnsi"/>
                <w:sz w:val="18"/>
                <w:szCs w:val="18"/>
              </w:rPr>
            </w:pPr>
            <w:bookmarkStart w:name="_Hlk168650245" w:id="1"/>
            <w:r w:rsidRPr="003534B4">
              <w:rPr>
                <w:rFonts w:eastAsia="Calibri" w:asciiTheme="minorHAnsi" w:hAnsiTheme="minorHAnsi" w:cstheme="minorHAnsi"/>
                <w:sz w:val="18"/>
                <w:szCs w:val="18"/>
              </w:rPr>
              <w:t>U</w:t>
            </w:r>
            <w:r w:rsidRPr="003534B4" w:rsidR="66463582">
              <w:rPr>
                <w:rFonts w:eastAsia="Calibri" w:asciiTheme="minorHAnsi" w:hAnsiTheme="minorHAnsi" w:cstheme="minorHAnsi"/>
                <w:sz w:val="18"/>
                <w:szCs w:val="18"/>
              </w:rPr>
              <w:t>se</w:t>
            </w:r>
            <w:r w:rsidRPr="003534B4" w:rsidR="002533BF">
              <w:rPr>
                <w:rFonts w:eastAsia="Calibri" w:asciiTheme="minorHAnsi" w:hAnsiTheme="minorHAnsi" w:cstheme="minorHAnsi"/>
                <w:sz w:val="18"/>
                <w:szCs w:val="18"/>
              </w:rPr>
              <w:t xml:space="preserve"> the </w:t>
            </w:r>
            <w:r w:rsidRPr="003534B4" w:rsidR="00FC5E45">
              <w:rPr>
                <w:rFonts w:eastAsia="Calibri" w:asciiTheme="minorHAnsi" w:hAnsiTheme="minorHAnsi" w:cstheme="minorHAnsi"/>
                <w:sz w:val="18"/>
                <w:szCs w:val="18"/>
              </w:rPr>
              <w:t>placement school</w:t>
            </w:r>
            <w:r w:rsidRPr="003534B4">
              <w:rPr>
                <w:rFonts w:eastAsia="Calibri" w:asciiTheme="minorHAnsi" w:hAnsiTheme="minorHAnsi" w:cstheme="minorHAnsi"/>
                <w:sz w:val="18"/>
                <w:szCs w:val="18"/>
              </w:rPr>
              <w:t>’s</w:t>
            </w:r>
            <w:r w:rsidRPr="003534B4" w:rsidR="00A4101F">
              <w:rPr>
                <w:rFonts w:eastAsia="Calibri" w:asciiTheme="minorHAnsi" w:hAnsiTheme="minorHAnsi" w:cstheme="minorHAnsi"/>
                <w:sz w:val="18"/>
                <w:szCs w:val="18"/>
              </w:rPr>
              <w:t xml:space="preserve"> behaviour management policies</w:t>
            </w:r>
            <w:r w:rsidRPr="003534B4" w:rsidR="66463582">
              <w:rPr>
                <w:rFonts w:eastAsia="Calibri" w:asciiTheme="minorHAnsi" w:hAnsiTheme="minorHAnsi" w:cstheme="minorHAnsi"/>
                <w:sz w:val="18"/>
                <w:szCs w:val="18"/>
              </w:rPr>
              <w:t xml:space="preserve"> </w:t>
            </w:r>
            <w:r w:rsidRPr="003534B4" w:rsidR="00A20D9C">
              <w:rPr>
                <w:rFonts w:eastAsia="Calibri" w:asciiTheme="minorHAnsi" w:hAnsiTheme="minorHAnsi" w:cstheme="minorHAnsi"/>
                <w:sz w:val="18"/>
                <w:szCs w:val="18"/>
              </w:rPr>
              <w:t xml:space="preserve">and understand how these should be implemented in the context of </w:t>
            </w:r>
            <w:r w:rsidRPr="003534B4" w:rsidR="002533BF">
              <w:rPr>
                <w:rFonts w:eastAsia="Calibri" w:asciiTheme="minorHAnsi" w:hAnsiTheme="minorHAnsi" w:cstheme="minorHAnsi"/>
                <w:sz w:val="18"/>
                <w:szCs w:val="18"/>
              </w:rPr>
              <w:t>the</w:t>
            </w:r>
            <w:r w:rsidRPr="003534B4" w:rsidR="00A20D9C">
              <w:rPr>
                <w:rFonts w:eastAsia="Calibri" w:asciiTheme="minorHAnsi" w:hAnsiTheme="minorHAnsi" w:cstheme="minorHAnsi"/>
                <w:sz w:val="18"/>
                <w:szCs w:val="18"/>
              </w:rPr>
              <w:t xml:space="preserve"> school placement</w:t>
            </w:r>
            <w:r w:rsidRPr="003534B4" w:rsidR="0051664E">
              <w:rPr>
                <w:rFonts w:eastAsia="Calibri" w:asciiTheme="minorHAnsi" w:hAnsiTheme="minorHAnsi" w:cstheme="minorHAnsi"/>
                <w:sz w:val="18"/>
                <w:szCs w:val="18"/>
              </w:rPr>
              <w:t>.</w:t>
            </w:r>
            <w:r w:rsidRPr="003534B4" w:rsidR="66463582">
              <w:rPr>
                <w:rFonts w:eastAsia="Calibri" w:asciiTheme="minorHAnsi" w:hAnsiTheme="minorHAnsi" w:cstheme="minorHAnsi"/>
                <w:sz w:val="18"/>
                <w:szCs w:val="18"/>
              </w:rPr>
              <w:t xml:space="preserve"> </w:t>
            </w:r>
            <w:r w:rsidRPr="00201710" w:rsidR="004054F6">
              <w:rPr>
                <w:rFonts w:eastAsia="Calibri" w:asciiTheme="minorHAnsi" w:hAnsiTheme="minorHAnsi" w:cstheme="minorHAnsi"/>
                <w:color w:val="2E74B5" w:themeColor="accent1" w:themeShade="BF"/>
                <w:sz w:val="18"/>
                <w:szCs w:val="18"/>
              </w:rPr>
              <w:t>E.g. reflect</w:t>
            </w:r>
            <w:r w:rsidRPr="00201710" w:rsidR="00D07144">
              <w:rPr>
                <w:rFonts w:eastAsia="Calibri" w:asciiTheme="minorHAnsi" w:hAnsiTheme="minorHAnsi" w:cstheme="minorHAnsi"/>
                <w:color w:val="2E74B5" w:themeColor="accent1" w:themeShade="BF"/>
                <w:sz w:val="18"/>
                <w:szCs w:val="18"/>
              </w:rPr>
              <w:t xml:space="preserve"> on how an expert colleague facilitates this </w:t>
            </w:r>
            <w:r w:rsidRPr="00201710" w:rsidR="00201710">
              <w:rPr>
                <w:rFonts w:eastAsia="Calibri" w:asciiTheme="minorHAnsi" w:hAnsiTheme="minorHAnsi" w:cstheme="minorHAnsi"/>
                <w:color w:val="2E74B5" w:themeColor="accent1" w:themeShade="BF"/>
                <w:sz w:val="18"/>
                <w:szCs w:val="18"/>
              </w:rPr>
              <w:t xml:space="preserve">both within the classroom and how they are applied in an extra-curricular setting </w:t>
            </w:r>
          </w:p>
          <w:bookmarkEnd w:id="1"/>
          <w:p w:rsidRPr="003534B4" w:rsidR="0051664E" w:rsidP="00BB7A16" w:rsidRDefault="0051664E" w14:paraId="70591848" w14:textId="77777777">
            <w:pPr>
              <w:spacing w:after="0"/>
              <w:ind w:right="-20"/>
              <w:rPr>
                <w:rFonts w:eastAsia="Calibri" w:asciiTheme="minorHAnsi" w:hAnsiTheme="minorHAnsi" w:cstheme="minorHAnsi"/>
                <w:sz w:val="18"/>
                <w:szCs w:val="18"/>
              </w:rPr>
            </w:pPr>
          </w:p>
          <w:p w:rsidRPr="003534B4" w:rsidR="66463582" w:rsidP="00BB7A16" w:rsidRDefault="0051664E" w14:paraId="5C555BD6" w14:textId="27A4979D">
            <w:pPr>
              <w:spacing w:after="0"/>
              <w:ind w:right="-20"/>
              <w:rPr>
                <w:rFonts w:asciiTheme="minorHAnsi" w:hAnsiTheme="minorHAnsi" w:cstheme="minorHAnsi"/>
                <w:sz w:val="18"/>
                <w:szCs w:val="18"/>
                <w:highlight w:val="yellow"/>
              </w:rPr>
            </w:pPr>
            <w:r w:rsidRPr="003534B4">
              <w:rPr>
                <w:rFonts w:eastAsia="Calibri" w:asciiTheme="minorHAnsi" w:hAnsiTheme="minorHAnsi" w:cstheme="minorHAnsi"/>
                <w:sz w:val="18"/>
                <w:szCs w:val="18"/>
              </w:rPr>
              <w:lastRenderedPageBreak/>
              <w:t>E</w:t>
            </w:r>
            <w:r w:rsidRPr="003534B4" w:rsidR="003F0AF0">
              <w:rPr>
                <w:rFonts w:eastAsia="Calibri" w:asciiTheme="minorHAnsi" w:hAnsiTheme="minorHAnsi" w:cstheme="minorHAnsi"/>
                <w:sz w:val="18"/>
                <w:szCs w:val="18"/>
              </w:rPr>
              <w:t>valuate how high expectations are demonstrated through praising pupil engagement and progress made.</w:t>
            </w:r>
          </w:p>
        </w:tc>
        <w:tc>
          <w:tcPr>
            <w:tcW w:w="4961" w:type="dxa"/>
            <w:shd w:val="clear" w:color="auto" w:fill="FFF2CC" w:themeFill="accent4" w:themeFillTint="33"/>
          </w:tcPr>
          <w:p w:rsidRPr="003534B4" w:rsidR="008A4505" w:rsidP="008A4505" w:rsidRDefault="00404F95" w14:paraId="729DE427" w14:textId="77777777">
            <w:pPr>
              <w:spacing w:after="0"/>
              <w:ind w:left="-20" w:right="-20"/>
              <w:rPr>
                <w:rFonts w:eastAsia="Calibri" w:asciiTheme="minorHAnsi" w:hAnsiTheme="minorHAnsi" w:cstheme="minorHAnsi"/>
                <w:sz w:val="18"/>
                <w:szCs w:val="18"/>
              </w:rPr>
            </w:pPr>
            <w:r w:rsidRPr="003534B4">
              <w:rPr>
                <w:rFonts w:eastAsia="Calibri" w:asciiTheme="minorHAnsi" w:hAnsiTheme="minorHAnsi" w:cstheme="minorHAnsi"/>
                <w:sz w:val="18"/>
                <w:szCs w:val="18"/>
              </w:rPr>
              <w:lastRenderedPageBreak/>
              <w:t>S</w:t>
            </w:r>
            <w:r w:rsidRPr="003534B4" w:rsidR="008B3880">
              <w:rPr>
                <w:rFonts w:eastAsia="Calibri" w:asciiTheme="minorHAnsi" w:hAnsiTheme="minorHAnsi" w:cstheme="minorHAnsi"/>
                <w:sz w:val="18"/>
                <w:szCs w:val="18"/>
              </w:rPr>
              <w:t>ecure</w:t>
            </w:r>
            <w:r w:rsidRPr="003534B4" w:rsidR="00156A6E">
              <w:rPr>
                <w:rFonts w:eastAsia="Calibri" w:asciiTheme="minorHAnsi" w:hAnsiTheme="minorHAnsi" w:cstheme="minorHAnsi"/>
                <w:sz w:val="18"/>
                <w:szCs w:val="18"/>
              </w:rPr>
              <w:t xml:space="preserve"> high expectations of</w:t>
            </w:r>
            <w:r w:rsidRPr="003534B4" w:rsidR="001E05F7">
              <w:rPr>
                <w:rFonts w:eastAsia="Calibri" w:asciiTheme="minorHAnsi" w:hAnsiTheme="minorHAnsi" w:cstheme="minorHAnsi"/>
                <w:sz w:val="18"/>
                <w:szCs w:val="18"/>
              </w:rPr>
              <w:t xml:space="preserve"> good </w:t>
            </w:r>
            <w:r w:rsidRPr="003534B4" w:rsidR="00156A6E">
              <w:rPr>
                <w:rFonts w:eastAsia="Calibri" w:asciiTheme="minorHAnsi" w:hAnsiTheme="minorHAnsi" w:cstheme="minorHAnsi"/>
                <w:sz w:val="18"/>
                <w:szCs w:val="18"/>
              </w:rPr>
              <w:t>behaviour</w:t>
            </w:r>
            <w:r w:rsidRPr="003534B4" w:rsidR="00BB0DA8">
              <w:rPr>
                <w:rFonts w:eastAsia="Calibri" w:asciiTheme="minorHAnsi" w:hAnsiTheme="minorHAnsi" w:cstheme="minorHAnsi"/>
                <w:sz w:val="18"/>
                <w:szCs w:val="18"/>
              </w:rPr>
              <w:t xml:space="preserve"> through school</w:t>
            </w:r>
            <w:r w:rsidRPr="003534B4" w:rsidR="000D01D5">
              <w:rPr>
                <w:rFonts w:eastAsia="Calibri" w:asciiTheme="minorHAnsi" w:hAnsiTheme="minorHAnsi" w:cstheme="minorHAnsi"/>
                <w:sz w:val="18"/>
                <w:szCs w:val="18"/>
              </w:rPr>
              <w:t xml:space="preserve"> behaviour polic</w:t>
            </w:r>
            <w:r w:rsidRPr="003534B4" w:rsidR="00BB0DA8">
              <w:rPr>
                <w:rFonts w:eastAsia="Calibri" w:asciiTheme="minorHAnsi" w:hAnsiTheme="minorHAnsi" w:cstheme="minorHAnsi"/>
                <w:sz w:val="18"/>
                <w:szCs w:val="18"/>
              </w:rPr>
              <w:t>ies</w:t>
            </w:r>
            <w:r w:rsidRPr="003534B4" w:rsidR="000D01D5">
              <w:rPr>
                <w:rFonts w:eastAsia="Calibri" w:asciiTheme="minorHAnsi" w:hAnsiTheme="minorHAnsi" w:cstheme="minorHAnsi"/>
                <w:sz w:val="18"/>
                <w:szCs w:val="18"/>
              </w:rPr>
              <w:t xml:space="preserve"> and</w:t>
            </w:r>
            <w:r w:rsidRPr="003534B4" w:rsidR="00156A6E">
              <w:rPr>
                <w:rFonts w:eastAsia="Calibri" w:asciiTheme="minorHAnsi" w:hAnsiTheme="minorHAnsi" w:cstheme="minorHAnsi"/>
                <w:sz w:val="18"/>
                <w:szCs w:val="18"/>
              </w:rPr>
              <w:t xml:space="preserve"> a predictable and secure system of reward</w:t>
            </w:r>
            <w:r w:rsidRPr="003534B4" w:rsidR="00C850E7">
              <w:rPr>
                <w:rFonts w:eastAsia="Calibri" w:asciiTheme="minorHAnsi" w:hAnsiTheme="minorHAnsi" w:cstheme="minorHAnsi"/>
                <w:sz w:val="18"/>
                <w:szCs w:val="18"/>
              </w:rPr>
              <w:t>s</w:t>
            </w:r>
            <w:r w:rsidRPr="003534B4" w:rsidR="00156A6E">
              <w:rPr>
                <w:rFonts w:eastAsia="Calibri" w:asciiTheme="minorHAnsi" w:hAnsiTheme="minorHAnsi" w:cstheme="minorHAnsi"/>
                <w:sz w:val="18"/>
                <w:szCs w:val="18"/>
              </w:rPr>
              <w:t xml:space="preserve"> </w:t>
            </w:r>
            <w:r w:rsidRPr="003534B4" w:rsidR="00A1292C">
              <w:rPr>
                <w:rFonts w:eastAsia="Calibri" w:asciiTheme="minorHAnsi" w:hAnsiTheme="minorHAnsi" w:cstheme="minorHAnsi"/>
                <w:sz w:val="18"/>
                <w:szCs w:val="18"/>
              </w:rPr>
              <w:t>and</w:t>
            </w:r>
            <w:r w:rsidRPr="003534B4" w:rsidR="001E05F7">
              <w:rPr>
                <w:rFonts w:eastAsia="Calibri" w:asciiTheme="minorHAnsi" w:hAnsiTheme="minorHAnsi" w:cstheme="minorHAnsi"/>
                <w:sz w:val="18"/>
                <w:szCs w:val="18"/>
              </w:rPr>
              <w:t xml:space="preserve"> strategies appropriate to the needs of pupils</w:t>
            </w:r>
            <w:r w:rsidRPr="003534B4" w:rsidR="008A4505">
              <w:rPr>
                <w:rFonts w:eastAsia="Calibri" w:asciiTheme="minorHAnsi" w:hAnsiTheme="minorHAnsi" w:cstheme="minorHAnsi"/>
                <w:sz w:val="18"/>
                <w:szCs w:val="18"/>
              </w:rPr>
              <w:t>.</w:t>
            </w:r>
          </w:p>
          <w:p w:rsidR="000F13DD" w:rsidP="0DD85416" w:rsidRDefault="000F13DD" w14:paraId="4B73D132" w14:textId="77777777">
            <w:pPr>
              <w:spacing w:after="0"/>
              <w:ind w:right="-20"/>
              <w:rPr>
                <w:rFonts w:eastAsia="Calibri" w:asciiTheme="minorHAnsi" w:hAnsiTheme="minorHAnsi" w:cstheme="minorBidi"/>
                <w:sz w:val="18"/>
                <w:szCs w:val="18"/>
              </w:rPr>
            </w:pPr>
          </w:p>
          <w:p w:rsidRPr="003534B4" w:rsidR="66463582" w:rsidP="00E00B99" w:rsidRDefault="00B11271" w14:paraId="5BE62213" w14:textId="79FB0039">
            <w:pPr>
              <w:spacing w:after="0"/>
              <w:ind w:right="-20"/>
              <w:rPr>
                <w:rFonts w:eastAsia="Calibri" w:asciiTheme="minorHAnsi" w:hAnsiTheme="minorHAnsi" w:cstheme="minorHAnsi"/>
                <w:b/>
                <w:bCs/>
                <w:i/>
                <w:iCs/>
                <w:color w:val="FF0000"/>
                <w:sz w:val="18"/>
                <w:szCs w:val="18"/>
                <w:highlight w:val="yellow"/>
              </w:rPr>
            </w:pPr>
            <w:r w:rsidRPr="003534B4">
              <w:rPr>
                <w:rFonts w:eastAsia="Calibri" w:asciiTheme="minorHAnsi" w:hAnsiTheme="minorHAnsi" w:cstheme="minorHAnsi"/>
                <w:sz w:val="18"/>
                <w:szCs w:val="18"/>
              </w:rPr>
              <w:t>Use</w:t>
            </w:r>
            <w:r w:rsidRPr="003534B4" w:rsidR="66463582">
              <w:rPr>
                <w:rFonts w:eastAsia="Calibri" w:asciiTheme="minorHAnsi" w:hAnsiTheme="minorHAnsi" w:cstheme="minorHAnsi"/>
                <w:sz w:val="18"/>
                <w:szCs w:val="18"/>
              </w:rPr>
              <w:t xml:space="preserve"> early and least-intrusive interventions as an initial response to low level disruption</w:t>
            </w:r>
            <w:r w:rsidRPr="003534B4" w:rsidR="00951CAB">
              <w:rPr>
                <w:rFonts w:eastAsia="Calibri" w:asciiTheme="minorHAnsi" w:hAnsiTheme="minorHAnsi" w:cstheme="minorHAnsi"/>
                <w:sz w:val="18"/>
                <w:szCs w:val="18"/>
              </w:rPr>
              <w:t>, seeking out additional support quickly when required to maintain expected behaviour.</w:t>
            </w:r>
            <w:r w:rsidR="00B06289">
              <w:rPr>
                <w:rFonts w:eastAsia="Calibri" w:asciiTheme="minorHAnsi" w:hAnsiTheme="minorHAnsi" w:cstheme="minorHAnsi"/>
                <w:sz w:val="18"/>
                <w:szCs w:val="18"/>
              </w:rPr>
              <w:t xml:space="preserve"> </w:t>
            </w:r>
            <w:r w:rsidRPr="00CB7EE0" w:rsidR="00B06289">
              <w:rPr>
                <w:rFonts w:eastAsia="Calibri" w:asciiTheme="minorHAnsi" w:hAnsiTheme="minorHAnsi" w:cstheme="minorHAnsi"/>
                <w:color w:val="2E74B5" w:themeColor="accent1" w:themeShade="BF"/>
                <w:sz w:val="18"/>
                <w:szCs w:val="18"/>
              </w:rPr>
              <w:t xml:space="preserve">E.g. </w:t>
            </w:r>
            <w:r w:rsidRPr="00CB7EE0" w:rsidR="00CA6C95">
              <w:rPr>
                <w:rFonts w:eastAsia="Calibri" w:asciiTheme="minorHAnsi" w:hAnsiTheme="minorHAnsi" w:cstheme="minorHAnsi"/>
                <w:color w:val="2E74B5" w:themeColor="accent1" w:themeShade="BF"/>
                <w:sz w:val="18"/>
                <w:szCs w:val="18"/>
              </w:rPr>
              <w:t xml:space="preserve">consider </w:t>
            </w:r>
            <w:r w:rsidRPr="00CB7EE0" w:rsidR="00CA6C95">
              <w:rPr>
                <w:rFonts w:eastAsia="Calibri" w:asciiTheme="minorHAnsi" w:hAnsiTheme="minorHAnsi" w:cstheme="minorHAnsi"/>
                <w:color w:val="2E74B5" w:themeColor="accent1" w:themeShade="BF"/>
                <w:sz w:val="18"/>
                <w:szCs w:val="18"/>
              </w:rPr>
              <w:lastRenderedPageBreak/>
              <w:t xml:space="preserve">where you are standing in the classroom to ensure that </w:t>
            </w:r>
            <w:r w:rsidRPr="00CB7EE0" w:rsidR="00DE0D91">
              <w:rPr>
                <w:rFonts w:eastAsia="Calibri" w:asciiTheme="minorHAnsi" w:hAnsiTheme="minorHAnsi" w:cstheme="minorHAnsi"/>
                <w:color w:val="2E74B5" w:themeColor="accent1" w:themeShade="BF"/>
                <w:sz w:val="18"/>
                <w:szCs w:val="18"/>
              </w:rPr>
              <w:t>there is a clear view of the classroom when pupils are on keyboards and in groups to be able to address behaviour</w:t>
            </w:r>
            <w:r w:rsidRPr="00CB7EE0" w:rsidR="00CB7EE0">
              <w:rPr>
                <w:rFonts w:eastAsia="Calibri" w:asciiTheme="minorHAnsi" w:hAnsiTheme="minorHAnsi" w:cstheme="minorHAnsi"/>
                <w:color w:val="2E74B5" w:themeColor="accent1" w:themeShade="BF"/>
                <w:sz w:val="18"/>
                <w:szCs w:val="18"/>
              </w:rPr>
              <w:t xml:space="preserve"> where necessary</w:t>
            </w:r>
          </w:p>
        </w:tc>
        <w:tc>
          <w:tcPr>
            <w:tcW w:w="5812" w:type="dxa"/>
            <w:shd w:val="clear" w:color="auto" w:fill="E2EFD9" w:themeFill="accent6" w:themeFillTint="33"/>
          </w:tcPr>
          <w:p w:rsidRPr="003534B4" w:rsidR="66463582" w:rsidP="66463582" w:rsidRDefault="0051664E" w14:paraId="2F41AE69" w14:textId="1B10ED49">
            <w:pPr>
              <w:spacing w:after="0"/>
              <w:ind w:left="-20" w:right="-20"/>
              <w:rPr>
                <w:rFonts w:asciiTheme="minorHAnsi" w:hAnsiTheme="minorHAnsi" w:cstheme="minorHAnsi"/>
                <w:sz w:val="18"/>
                <w:szCs w:val="18"/>
              </w:rPr>
            </w:pPr>
            <w:r w:rsidRPr="003534B4">
              <w:rPr>
                <w:rFonts w:eastAsia="Calibri" w:asciiTheme="minorHAnsi" w:hAnsiTheme="minorHAnsi" w:cstheme="minorHAnsi"/>
                <w:color w:val="000000" w:themeColor="text1"/>
                <w:sz w:val="18"/>
                <w:szCs w:val="18"/>
              </w:rPr>
              <w:lastRenderedPageBreak/>
              <w:t>C</w:t>
            </w:r>
            <w:r w:rsidRPr="003534B4" w:rsidR="66463582">
              <w:rPr>
                <w:rFonts w:eastAsia="Calibri" w:asciiTheme="minorHAnsi" w:hAnsiTheme="minorHAnsi" w:cstheme="minorHAnsi"/>
                <w:color w:val="000000" w:themeColor="text1"/>
                <w:sz w:val="18"/>
                <w:szCs w:val="18"/>
              </w:rPr>
              <w:t>onsistently use school behaviour policies</w:t>
            </w:r>
            <w:r w:rsidRPr="003534B4" w:rsidR="008B3880">
              <w:rPr>
                <w:rFonts w:eastAsia="Calibri" w:asciiTheme="minorHAnsi" w:hAnsiTheme="minorHAnsi" w:cstheme="minorHAnsi"/>
                <w:color w:val="000000" w:themeColor="text1"/>
                <w:sz w:val="18"/>
                <w:szCs w:val="18"/>
              </w:rPr>
              <w:t xml:space="preserve"> to persevere</w:t>
            </w:r>
            <w:r w:rsidRPr="003534B4" w:rsidR="66463582">
              <w:rPr>
                <w:rFonts w:eastAsia="Calibri" w:asciiTheme="minorHAnsi" w:hAnsiTheme="minorHAnsi" w:cstheme="minorHAnsi"/>
                <w:color w:val="000000" w:themeColor="text1"/>
                <w:sz w:val="18"/>
                <w:szCs w:val="18"/>
              </w:rPr>
              <w:t xml:space="preserve"> </w:t>
            </w:r>
            <w:r w:rsidRPr="003534B4" w:rsidR="008B3880">
              <w:rPr>
                <w:rFonts w:eastAsia="Calibri" w:asciiTheme="minorHAnsi" w:hAnsiTheme="minorHAnsi" w:cstheme="minorHAnsi"/>
                <w:color w:val="000000" w:themeColor="text1"/>
                <w:sz w:val="18"/>
                <w:szCs w:val="18"/>
              </w:rPr>
              <w:t>in</w:t>
            </w:r>
            <w:r w:rsidRPr="003534B4" w:rsidR="00A4721D">
              <w:rPr>
                <w:rFonts w:eastAsia="Calibri" w:asciiTheme="minorHAnsi" w:hAnsiTheme="minorHAnsi" w:cstheme="minorHAnsi"/>
                <w:color w:val="000000" w:themeColor="text1"/>
                <w:sz w:val="18"/>
                <w:szCs w:val="18"/>
              </w:rPr>
              <w:t xml:space="preserve"> set</w:t>
            </w:r>
            <w:r w:rsidRPr="003534B4" w:rsidR="008B3880">
              <w:rPr>
                <w:rFonts w:eastAsia="Calibri" w:asciiTheme="minorHAnsi" w:hAnsiTheme="minorHAnsi" w:cstheme="minorHAnsi"/>
                <w:color w:val="000000" w:themeColor="text1"/>
                <w:sz w:val="18"/>
                <w:szCs w:val="18"/>
              </w:rPr>
              <w:t>ting</w:t>
            </w:r>
            <w:r w:rsidRPr="003534B4" w:rsidR="00A4721D">
              <w:rPr>
                <w:rFonts w:eastAsia="Calibri" w:asciiTheme="minorHAnsi" w:hAnsiTheme="minorHAnsi" w:cstheme="minorHAnsi"/>
                <w:color w:val="FF0000"/>
                <w:sz w:val="18"/>
                <w:szCs w:val="18"/>
              </w:rPr>
              <w:t xml:space="preserve"> </w:t>
            </w:r>
            <w:r w:rsidRPr="003534B4" w:rsidR="00A4721D">
              <w:rPr>
                <w:rFonts w:eastAsia="Calibri" w:asciiTheme="minorHAnsi" w:hAnsiTheme="minorHAnsi" w:cstheme="minorHAnsi"/>
                <w:color w:val="000000" w:themeColor="text1"/>
                <w:sz w:val="18"/>
                <w:szCs w:val="18"/>
              </w:rPr>
              <w:t xml:space="preserve">high expectations of behaviour </w:t>
            </w:r>
            <w:r w:rsidRPr="003534B4" w:rsidR="00EC1772">
              <w:rPr>
                <w:rFonts w:eastAsia="Calibri" w:asciiTheme="minorHAnsi" w:hAnsiTheme="minorHAnsi" w:cstheme="minorHAnsi"/>
                <w:color w:val="000000" w:themeColor="text1"/>
                <w:sz w:val="18"/>
                <w:szCs w:val="18"/>
              </w:rPr>
              <w:t xml:space="preserve">appropriate to the needs of pupils </w:t>
            </w:r>
            <w:r w:rsidRPr="003534B4" w:rsidR="00B11271">
              <w:rPr>
                <w:rFonts w:eastAsia="Calibri" w:asciiTheme="minorHAnsi" w:hAnsiTheme="minorHAnsi" w:cstheme="minorHAnsi"/>
                <w:color w:val="000000" w:themeColor="text1"/>
                <w:sz w:val="18"/>
                <w:szCs w:val="18"/>
              </w:rPr>
              <w:t xml:space="preserve">using strategies </w:t>
            </w:r>
            <w:r w:rsidRPr="003534B4" w:rsidR="00A4721D">
              <w:rPr>
                <w:rFonts w:eastAsia="Calibri" w:asciiTheme="minorHAnsi" w:hAnsiTheme="minorHAnsi" w:cstheme="minorHAnsi"/>
                <w:color w:val="000000" w:themeColor="text1"/>
                <w:sz w:val="18"/>
                <w:szCs w:val="18"/>
              </w:rPr>
              <w:t xml:space="preserve">which </w:t>
            </w:r>
            <w:r w:rsidRPr="003534B4" w:rsidR="00B11271">
              <w:rPr>
                <w:rFonts w:eastAsia="Calibri" w:asciiTheme="minorHAnsi" w:hAnsiTheme="minorHAnsi" w:cstheme="minorHAnsi"/>
                <w:color w:val="000000" w:themeColor="text1"/>
                <w:sz w:val="18"/>
                <w:szCs w:val="18"/>
              </w:rPr>
              <w:t>have</w:t>
            </w:r>
            <w:r w:rsidRPr="003534B4" w:rsidR="00A4721D">
              <w:rPr>
                <w:rFonts w:eastAsia="Calibri" w:asciiTheme="minorHAnsi" w:hAnsiTheme="minorHAnsi" w:cstheme="minorHAnsi"/>
                <w:color w:val="000000" w:themeColor="text1"/>
                <w:sz w:val="18"/>
                <w:szCs w:val="18"/>
              </w:rPr>
              <w:t xml:space="preserve"> a positive impact on all pupils’ learning</w:t>
            </w:r>
            <w:r w:rsidRPr="003534B4" w:rsidR="66463582">
              <w:rPr>
                <w:rFonts w:eastAsia="Calibri" w:asciiTheme="minorHAnsi" w:hAnsiTheme="minorHAnsi" w:cstheme="minorHAnsi"/>
                <w:color w:val="000000" w:themeColor="text1"/>
                <w:sz w:val="18"/>
                <w:szCs w:val="18"/>
              </w:rPr>
              <w:t>.</w:t>
            </w:r>
          </w:p>
          <w:p w:rsidRPr="003534B4" w:rsidR="00E323BF" w:rsidP="00EC1772" w:rsidRDefault="00E323BF" w14:paraId="739981E1" w14:textId="77777777">
            <w:pPr>
              <w:spacing w:after="0"/>
              <w:ind w:right="-20"/>
              <w:rPr>
                <w:rFonts w:eastAsia="Calibri" w:asciiTheme="minorHAnsi" w:hAnsiTheme="minorHAnsi" w:cstheme="minorHAnsi"/>
                <w:color w:val="000000" w:themeColor="text1"/>
                <w:sz w:val="18"/>
                <w:szCs w:val="18"/>
              </w:rPr>
            </w:pPr>
          </w:p>
          <w:p w:rsidRPr="003534B4" w:rsidR="66463582" w:rsidP="00EC1772" w:rsidRDefault="0051664E" w14:paraId="399C963E" w14:textId="62D875BE">
            <w:pPr>
              <w:spacing w:after="0"/>
              <w:ind w:right="-20"/>
              <w:rPr>
                <w:rFonts w:asciiTheme="minorHAnsi" w:hAnsiTheme="minorHAnsi" w:cstheme="minorHAnsi"/>
                <w:b/>
                <w:bCs/>
                <w:color w:val="FF0000"/>
                <w:sz w:val="18"/>
                <w:szCs w:val="18"/>
              </w:rPr>
            </w:pPr>
            <w:r w:rsidRPr="003534B4">
              <w:rPr>
                <w:rFonts w:eastAsia="Calibri" w:asciiTheme="minorHAnsi" w:hAnsiTheme="minorHAnsi" w:cstheme="minorHAnsi"/>
                <w:color w:val="000000" w:themeColor="text1"/>
                <w:sz w:val="18"/>
                <w:szCs w:val="18"/>
              </w:rPr>
              <w:t>I</w:t>
            </w:r>
            <w:r w:rsidRPr="003534B4" w:rsidR="003F0AF0">
              <w:rPr>
                <w:rFonts w:eastAsia="Calibri" w:asciiTheme="minorHAnsi" w:hAnsiTheme="minorHAnsi" w:cstheme="minorHAnsi"/>
                <w:color w:val="000000" w:themeColor="text1"/>
                <w:sz w:val="18"/>
                <w:szCs w:val="18"/>
              </w:rPr>
              <w:t>dentify goals and targets that challenge and stretch all pupils</w:t>
            </w:r>
            <w:r w:rsidRPr="003534B4" w:rsidR="002175F4">
              <w:rPr>
                <w:rFonts w:eastAsia="Calibri" w:asciiTheme="minorHAnsi" w:hAnsiTheme="minorHAnsi" w:cstheme="minorHAnsi"/>
                <w:color w:val="000000" w:themeColor="text1"/>
                <w:sz w:val="18"/>
                <w:szCs w:val="18"/>
              </w:rPr>
              <w:t xml:space="preserve"> and </w:t>
            </w:r>
            <w:r w:rsidRPr="003534B4" w:rsidR="003F0AF0">
              <w:rPr>
                <w:rFonts w:eastAsia="Calibri" w:asciiTheme="minorHAnsi" w:hAnsiTheme="minorHAnsi" w:cstheme="minorHAnsi"/>
                <w:color w:val="000000" w:themeColor="text1"/>
                <w:sz w:val="18"/>
                <w:szCs w:val="18"/>
              </w:rPr>
              <w:t>understand</w:t>
            </w:r>
            <w:r w:rsidRPr="003534B4" w:rsidR="002175F4">
              <w:rPr>
                <w:rFonts w:eastAsia="Calibri" w:asciiTheme="minorHAnsi" w:hAnsiTheme="minorHAnsi" w:cstheme="minorHAnsi"/>
                <w:color w:val="000000" w:themeColor="text1"/>
                <w:sz w:val="18"/>
                <w:szCs w:val="18"/>
              </w:rPr>
              <w:t>ing</w:t>
            </w:r>
            <w:r w:rsidRPr="003534B4" w:rsidR="003F0AF0">
              <w:rPr>
                <w:rFonts w:eastAsia="Calibri" w:asciiTheme="minorHAnsi" w:hAnsiTheme="minorHAnsi" w:cstheme="minorHAnsi"/>
                <w:color w:val="000000" w:themeColor="text1"/>
                <w:sz w:val="18"/>
                <w:szCs w:val="18"/>
              </w:rPr>
              <w:t xml:space="preserve"> the long-term positive impact of high expectations on pupils’ life chances</w:t>
            </w:r>
            <w:r w:rsidRPr="003534B4" w:rsidR="00906F65">
              <w:rPr>
                <w:rFonts w:eastAsia="Calibri" w:asciiTheme="minorHAnsi" w:hAnsiTheme="minorHAnsi" w:cstheme="minorHAnsi"/>
                <w:color w:val="000000" w:themeColor="text1"/>
                <w:sz w:val="18"/>
                <w:szCs w:val="18"/>
              </w:rPr>
              <w:t>.</w:t>
            </w:r>
            <w:r w:rsidRPr="003534B4" w:rsidR="00951CAB">
              <w:rPr>
                <w:rFonts w:eastAsia="Calibri" w:asciiTheme="minorHAnsi" w:hAnsiTheme="minorHAnsi" w:cstheme="minorHAnsi"/>
                <w:color w:val="000000" w:themeColor="text1"/>
                <w:sz w:val="18"/>
                <w:szCs w:val="18"/>
              </w:rPr>
              <w:t xml:space="preserve"> </w:t>
            </w:r>
          </w:p>
        </w:tc>
      </w:tr>
      <w:tr w:rsidRPr="00C53E0E" w:rsidR="66463582" w:rsidTr="79AAFF04" w14:paraId="0724134F" w14:textId="77777777">
        <w:trPr>
          <w:trHeight w:val="300"/>
        </w:trPr>
        <w:tc>
          <w:tcPr>
            <w:tcW w:w="4673" w:type="dxa"/>
            <w:shd w:val="clear" w:color="auto" w:fill="FBE4D5" w:themeFill="accent2" w:themeFillTint="33"/>
          </w:tcPr>
          <w:p w:rsidRPr="003534B4" w:rsidR="66463582" w:rsidP="00BB7A16" w:rsidRDefault="0051664E" w14:paraId="539826F3" w14:textId="67B30EFE">
            <w:pPr>
              <w:spacing w:after="0" w:line="257" w:lineRule="auto"/>
              <w:ind w:left="-20" w:right="-20"/>
              <w:rPr>
                <w:rFonts w:asciiTheme="minorHAnsi" w:hAnsiTheme="minorHAnsi" w:cstheme="minorHAnsi"/>
                <w:sz w:val="18"/>
                <w:szCs w:val="18"/>
              </w:rPr>
            </w:pPr>
            <w:r w:rsidRPr="003534B4">
              <w:rPr>
                <w:rFonts w:eastAsia="Calibri" w:asciiTheme="minorHAnsi" w:hAnsiTheme="minorHAnsi" w:cstheme="minorHAnsi"/>
                <w:color w:val="000000" w:themeColor="text1"/>
                <w:sz w:val="18"/>
                <w:szCs w:val="18"/>
              </w:rPr>
              <w:t>U</w:t>
            </w:r>
            <w:r w:rsidRPr="003534B4" w:rsidR="66463582">
              <w:rPr>
                <w:rFonts w:eastAsia="Calibri" w:asciiTheme="minorHAnsi" w:hAnsiTheme="minorHAnsi" w:cstheme="minorHAnsi"/>
                <w:color w:val="000000" w:themeColor="text1"/>
                <w:sz w:val="18"/>
                <w:szCs w:val="18"/>
              </w:rPr>
              <w:t>nderstand the impact of positive reinforcement to affect and improve the motivation,</w:t>
            </w:r>
            <w:r w:rsidRPr="003534B4" w:rsidR="002610B8">
              <w:rPr>
                <w:rFonts w:eastAsia="Calibri" w:asciiTheme="minorHAnsi" w:hAnsiTheme="minorHAnsi" w:cstheme="minorHAnsi"/>
                <w:color w:val="000000" w:themeColor="text1"/>
                <w:sz w:val="18"/>
                <w:szCs w:val="18"/>
              </w:rPr>
              <w:t xml:space="preserve"> successes, behaviour</w:t>
            </w:r>
            <w:r w:rsidRPr="003534B4" w:rsidR="66463582">
              <w:rPr>
                <w:rFonts w:eastAsia="Calibri" w:asciiTheme="minorHAnsi" w:hAnsiTheme="minorHAnsi" w:cstheme="minorHAnsi"/>
                <w:color w:val="000000" w:themeColor="text1"/>
                <w:sz w:val="18"/>
                <w:szCs w:val="18"/>
              </w:rPr>
              <w:t xml:space="preserve">, and well-being of </w:t>
            </w:r>
            <w:r w:rsidRPr="003534B4" w:rsidR="66463582">
              <w:rPr>
                <w:rFonts w:eastAsia="Calibri" w:asciiTheme="minorHAnsi" w:hAnsiTheme="minorHAnsi" w:cstheme="minorHAnsi"/>
                <w:sz w:val="18"/>
                <w:szCs w:val="18"/>
              </w:rPr>
              <w:t>pupils</w:t>
            </w:r>
            <w:r w:rsidRPr="003534B4" w:rsidR="00FC5E45">
              <w:rPr>
                <w:rFonts w:eastAsia="Calibri" w:asciiTheme="minorHAnsi" w:hAnsiTheme="minorHAnsi" w:cstheme="minorHAnsi"/>
                <w:sz w:val="18"/>
                <w:szCs w:val="18"/>
              </w:rPr>
              <w:t xml:space="preserve"> in your placement school</w:t>
            </w:r>
            <w:r w:rsidRPr="003534B4">
              <w:rPr>
                <w:rFonts w:eastAsia="Calibri" w:asciiTheme="minorHAnsi" w:hAnsiTheme="minorHAnsi" w:cstheme="minorHAnsi"/>
                <w:sz w:val="18"/>
                <w:szCs w:val="18"/>
              </w:rPr>
              <w:t>/s</w:t>
            </w:r>
            <w:r w:rsidRPr="003534B4" w:rsidR="00906F65">
              <w:rPr>
                <w:rFonts w:eastAsia="Calibri" w:asciiTheme="minorHAnsi" w:hAnsiTheme="minorHAnsi" w:cstheme="minorHAnsi"/>
                <w:sz w:val="18"/>
                <w:szCs w:val="18"/>
              </w:rPr>
              <w:t>.</w:t>
            </w:r>
          </w:p>
        </w:tc>
        <w:tc>
          <w:tcPr>
            <w:tcW w:w="4961" w:type="dxa"/>
            <w:shd w:val="clear" w:color="auto" w:fill="FFF2CC" w:themeFill="accent4" w:themeFillTint="33"/>
          </w:tcPr>
          <w:p w:rsidRPr="00FE4BA2" w:rsidR="66463582" w:rsidP="66463582" w:rsidRDefault="00B12731" w14:paraId="4669299D" w14:textId="4E372C31">
            <w:pPr>
              <w:spacing w:after="0"/>
              <w:ind w:left="-20" w:right="-20"/>
              <w:rPr>
                <w:rFonts w:asciiTheme="minorHAnsi" w:hAnsiTheme="minorHAnsi" w:cstheme="minorHAnsi"/>
                <w:color w:val="2E74B5" w:themeColor="accent1" w:themeShade="BF"/>
                <w:sz w:val="18"/>
                <w:szCs w:val="18"/>
              </w:rPr>
            </w:pPr>
            <w:r w:rsidRPr="003534B4">
              <w:rPr>
                <w:rFonts w:eastAsia="Calibri" w:asciiTheme="minorHAnsi" w:hAnsiTheme="minorHAnsi" w:cstheme="minorHAnsi"/>
                <w:color w:val="000000" w:themeColor="text1"/>
                <w:sz w:val="18"/>
                <w:szCs w:val="18"/>
              </w:rPr>
              <w:t>Begin to</w:t>
            </w:r>
            <w:r w:rsidRPr="003534B4" w:rsidR="66463582">
              <w:rPr>
                <w:rFonts w:eastAsia="Calibri" w:asciiTheme="minorHAnsi" w:hAnsiTheme="minorHAnsi" w:cstheme="minorHAnsi"/>
                <w:color w:val="000000" w:themeColor="text1"/>
                <w:sz w:val="18"/>
                <w:szCs w:val="18"/>
              </w:rPr>
              <w:t xml:space="preserve"> support pupils to journey from needing extrinsic motivation to being motivated to work intrinsically.</w:t>
            </w:r>
            <w:r w:rsidR="00BB7790">
              <w:rPr>
                <w:rFonts w:eastAsia="Calibri" w:asciiTheme="minorHAnsi" w:hAnsiTheme="minorHAnsi" w:cstheme="minorHAnsi"/>
                <w:color w:val="000000" w:themeColor="text1"/>
                <w:sz w:val="18"/>
                <w:szCs w:val="18"/>
              </w:rPr>
              <w:t xml:space="preserve"> </w:t>
            </w:r>
            <w:r w:rsidRPr="00FE4BA2" w:rsidR="00BB7790">
              <w:rPr>
                <w:rFonts w:eastAsia="Calibri" w:asciiTheme="minorHAnsi" w:hAnsiTheme="minorHAnsi" w:cstheme="minorHAnsi"/>
                <w:color w:val="2E74B5" w:themeColor="accent1" w:themeShade="BF"/>
                <w:sz w:val="18"/>
                <w:szCs w:val="18"/>
              </w:rPr>
              <w:t xml:space="preserve">E.g. consider starting points for composition projects </w:t>
            </w:r>
            <w:r w:rsidRPr="00FE4BA2" w:rsidR="003556DC">
              <w:rPr>
                <w:rFonts w:eastAsia="Calibri" w:asciiTheme="minorHAnsi" w:hAnsiTheme="minorHAnsi" w:cstheme="minorHAnsi"/>
                <w:color w:val="2E74B5" w:themeColor="accent1" w:themeShade="BF"/>
                <w:sz w:val="18"/>
                <w:szCs w:val="18"/>
              </w:rPr>
              <w:t xml:space="preserve">and how these and subsequent scaffolding </w:t>
            </w:r>
            <w:r w:rsidRPr="00FE4BA2" w:rsidR="00FE4BA2">
              <w:rPr>
                <w:rFonts w:eastAsia="Calibri" w:asciiTheme="minorHAnsi" w:hAnsiTheme="minorHAnsi" w:cstheme="minorHAnsi"/>
                <w:color w:val="2E74B5" w:themeColor="accent1" w:themeShade="BF"/>
                <w:sz w:val="18"/>
                <w:szCs w:val="18"/>
              </w:rPr>
              <w:t>support pupils to be able to complete compositions independently</w:t>
            </w:r>
          </w:p>
          <w:p w:rsidRPr="003534B4" w:rsidR="66463582" w:rsidP="66463582" w:rsidRDefault="66463582" w14:paraId="2ACD72C0" w14:textId="24A9CA2F">
            <w:pPr>
              <w:spacing w:after="0" w:line="257" w:lineRule="auto"/>
              <w:ind w:left="-20" w:right="-20"/>
              <w:rPr>
                <w:rFonts w:asciiTheme="minorHAnsi" w:hAnsiTheme="minorHAnsi" w:cstheme="minorHAnsi"/>
                <w:sz w:val="18"/>
                <w:szCs w:val="18"/>
              </w:rPr>
            </w:pPr>
            <w:r w:rsidRPr="00FE4BA2">
              <w:rPr>
                <w:rFonts w:eastAsia="Calibri" w:asciiTheme="minorHAnsi" w:hAnsiTheme="minorHAnsi" w:cstheme="minorHAnsi"/>
                <w:b/>
                <w:bCs/>
                <w:i/>
                <w:iCs/>
                <w:color w:val="2E74B5" w:themeColor="accent1" w:themeShade="BF"/>
                <w:sz w:val="18"/>
                <w:szCs w:val="18"/>
              </w:rPr>
              <w:t xml:space="preserve"> </w:t>
            </w:r>
          </w:p>
        </w:tc>
        <w:tc>
          <w:tcPr>
            <w:tcW w:w="5812" w:type="dxa"/>
            <w:shd w:val="clear" w:color="auto" w:fill="E2EFD9" w:themeFill="accent6" w:themeFillTint="33"/>
          </w:tcPr>
          <w:p w:rsidR="00B718DA" w:rsidP="0DD85416" w:rsidRDefault="13A740B2" w14:paraId="02EF3AE8" w14:textId="66F87F53">
            <w:pPr>
              <w:spacing w:after="0"/>
              <w:ind w:left="-20" w:right="-20"/>
              <w:rPr>
                <w:rFonts w:eastAsia="Calibri" w:asciiTheme="minorHAnsi" w:hAnsiTheme="minorHAnsi" w:cstheme="minorBidi"/>
                <w:color w:val="000000" w:themeColor="text1"/>
                <w:sz w:val="18"/>
                <w:szCs w:val="18"/>
              </w:rPr>
            </w:pPr>
            <w:r w:rsidRPr="0DD85416">
              <w:rPr>
                <w:rFonts w:eastAsia="Calibri" w:asciiTheme="minorHAnsi" w:hAnsiTheme="minorHAnsi" w:cstheme="minorBidi"/>
                <w:color w:val="000000" w:themeColor="text1"/>
                <w:sz w:val="18"/>
                <w:szCs w:val="18"/>
              </w:rPr>
              <w:t xml:space="preserve">Demonstrate </w:t>
            </w:r>
            <w:r w:rsidRPr="0DD85416" w:rsidR="73D4987D">
              <w:rPr>
                <w:rFonts w:eastAsia="Calibri" w:asciiTheme="minorHAnsi" w:hAnsiTheme="minorHAnsi" w:cstheme="minorBidi"/>
                <w:color w:val="000000" w:themeColor="text1"/>
                <w:sz w:val="18"/>
                <w:szCs w:val="18"/>
              </w:rPr>
              <w:t>how to support pupils to journey from needing extrinsic motivation to being motivated to work intrinsically</w:t>
            </w:r>
            <w:r w:rsidRPr="0DD85416" w:rsidR="2685638E">
              <w:rPr>
                <w:rFonts w:eastAsia="Calibri" w:asciiTheme="minorHAnsi" w:hAnsiTheme="minorHAnsi" w:cstheme="minorBidi"/>
                <w:color w:val="000000" w:themeColor="text1"/>
                <w:sz w:val="18"/>
                <w:szCs w:val="18"/>
              </w:rPr>
              <w:t>, d</w:t>
            </w:r>
            <w:r w:rsidRPr="0DD85416" w:rsidR="217232D5">
              <w:rPr>
                <w:rFonts w:eastAsia="Calibri" w:asciiTheme="minorHAnsi" w:hAnsiTheme="minorHAnsi" w:cstheme="minorBidi"/>
                <w:color w:val="000000" w:themeColor="text1"/>
                <w:sz w:val="18"/>
                <w:szCs w:val="18"/>
              </w:rPr>
              <w:t>emonstrat</w:t>
            </w:r>
            <w:r w:rsidRPr="0DD85416" w:rsidR="2685638E">
              <w:rPr>
                <w:rFonts w:eastAsia="Calibri" w:asciiTheme="minorHAnsi" w:hAnsiTheme="minorHAnsi" w:cstheme="minorBidi"/>
                <w:color w:val="000000" w:themeColor="text1"/>
                <w:sz w:val="18"/>
                <w:szCs w:val="18"/>
              </w:rPr>
              <w:t>ing</w:t>
            </w:r>
            <w:r w:rsidRPr="0DD85416" w:rsidR="217232D5">
              <w:rPr>
                <w:rFonts w:eastAsia="Calibri" w:asciiTheme="minorHAnsi" w:hAnsiTheme="minorHAnsi" w:cstheme="minorBidi"/>
                <w:color w:val="000000" w:themeColor="text1"/>
                <w:sz w:val="18"/>
                <w:szCs w:val="18"/>
              </w:rPr>
              <w:t xml:space="preserve"> this knowledge through planning and delivery of learning</w:t>
            </w:r>
            <w:r w:rsidRPr="0DD85416" w:rsidR="367A3CE6">
              <w:rPr>
                <w:rFonts w:eastAsia="Calibri" w:asciiTheme="minorHAnsi" w:hAnsiTheme="minorHAnsi" w:cstheme="minorBidi"/>
                <w:color w:val="000000" w:themeColor="text1"/>
                <w:sz w:val="18"/>
                <w:szCs w:val="18"/>
              </w:rPr>
              <w:t xml:space="preserve">. </w:t>
            </w:r>
          </w:p>
          <w:p w:rsidR="00B718DA" w:rsidP="66463582" w:rsidRDefault="00B718DA" w14:paraId="38682CC6" w14:textId="77777777">
            <w:pPr>
              <w:spacing w:after="0"/>
              <w:ind w:left="-20" w:right="-20"/>
              <w:rPr>
                <w:rFonts w:eastAsia="Calibri" w:asciiTheme="minorHAnsi" w:hAnsiTheme="minorHAnsi" w:cstheme="minorHAnsi"/>
                <w:color w:val="000000" w:themeColor="text1"/>
                <w:sz w:val="18"/>
                <w:szCs w:val="18"/>
              </w:rPr>
            </w:pPr>
          </w:p>
          <w:p w:rsidRPr="003534B4" w:rsidR="66463582" w:rsidP="66463582" w:rsidRDefault="00B718DA" w14:paraId="0672A413" w14:textId="2EB387A9">
            <w:pPr>
              <w:spacing w:after="0"/>
              <w:ind w:left="-20" w:right="-20"/>
              <w:rPr>
                <w:rFonts w:asciiTheme="minorHAnsi" w:hAnsiTheme="minorHAnsi" w:cstheme="minorHAnsi"/>
                <w:sz w:val="18"/>
                <w:szCs w:val="18"/>
              </w:rPr>
            </w:pPr>
            <w:r>
              <w:rPr>
                <w:rFonts w:eastAsia="Calibri" w:asciiTheme="minorHAnsi" w:hAnsiTheme="minorHAnsi" w:cstheme="minorHAnsi"/>
                <w:color w:val="000000" w:themeColor="text1"/>
                <w:sz w:val="18"/>
                <w:szCs w:val="18"/>
              </w:rPr>
              <w:t>Ensure p</w:t>
            </w:r>
            <w:r w:rsidRPr="003534B4" w:rsidR="00951CAB">
              <w:rPr>
                <w:rFonts w:eastAsia="Calibri" w:asciiTheme="minorHAnsi" w:hAnsiTheme="minorHAnsi" w:cstheme="minorHAnsi"/>
                <w:color w:val="000000" w:themeColor="text1"/>
                <w:sz w:val="18"/>
                <w:szCs w:val="18"/>
              </w:rPr>
              <w:t>upils are confident to participate in lessons and their contributions are valued</w:t>
            </w:r>
            <w:r w:rsidRPr="003534B4" w:rsidR="00951CAB">
              <w:rPr>
                <w:rFonts w:eastAsia="Calibri" w:asciiTheme="minorHAnsi" w:hAnsiTheme="minorHAnsi" w:cstheme="minorHAnsi"/>
                <w:color w:val="FF0000"/>
                <w:sz w:val="18"/>
                <w:szCs w:val="18"/>
              </w:rPr>
              <w:t>.</w:t>
            </w:r>
          </w:p>
        </w:tc>
      </w:tr>
      <w:tr w:rsidRPr="00C53E0E" w:rsidR="66463582" w:rsidTr="79AAFF04" w14:paraId="7126601A" w14:textId="77777777">
        <w:trPr>
          <w:trHeight w:val="300"/>
        </w:trPr>
        <w:tc>
          <w:tcPr>
            <w:tcW w:w="4673" w:type="dxa"/>
            <w:shd w:val="clear" w:color="auto" w:fill="FBE4D5" w:themeFill="accent2" w:themeFillTint="33"/>
          </w:tcPr>
          <w:p w:rsidRPr="003534B4" w:rsidR="66463582" w:rsidP="66463582" w:rsidRDefault="0051664E" w14:paraId="7226C297" w14:textId="0A64FEB5">
            <w:pPr>
              <w:spacing w:after="0"/>
              <w:ind w:left="-20" w:right="-20"/>
              <w:rPr>
                <w:rFonts w:asciiTheme="minorHAnsi" w:hAnsiTheme="minorHAnsi" w:cstheme="minorHAnsi"/>
                <w:sz w:val="18"/>
                <w:szCs w:val="18"/>
              </w:rPr>
            </w:pPr>
            <w:r w:rsidRPr="003534B4">
              <w:rPr>
                <w:rFonts w:eastAsia="Calibri" w:asciiTheme="minorHAnsi" w:hAnsiTheme="minorHAnsi" w:cstheme="minorHAnsi"/>
                <w:color w:val="000000" w:themeColor="text1"/>
                <w:sz w:val="18"/>
                <w:szCs w:val="18"/>
              </w:rPr>
              <w:t>B</w:t>
            </w:r>
            <w:r w:rsidRPr="003534B4" w:rsidR="66463582">
              <w:rPr>
                <w:rFonts w:eastAsia="Calibri" w:asciiTheme="minorHAnsi" w:hAnsiTheme="minorHAnsi" w:cstheme="minorHAnsi"/>
                <w:color w:val="000000" w:themeColor="text1"/>
                <w:sz w:val="18"/>
                <w:szCs w:val="18"/>
              </w:rPr>
              <w:t>egin to understand the teacher’s role in supporting the social and emotional development of pupils (including an understanding of how to prevent bullying</w:t>
            </w:r>
            <w:proofErr w:type="gramStart"/>
            <w:r w:rsidRPr="003534B4" w:rsidR="66463582">
              <w:rPr>
                <w:rFonts w:eastAsia="Calibri" w:asciiTheme="minorHAnsi" w:hAnsiTheme="minorHAnsi" w:cstheme="minorHAnsi"/>
                <w:color w:val="000000" w:themeColor="text1"/>
                <w:sz w:val="18"/>
                <w:szCs w:val="18"/>
              </w:rPr>
              <w:t>).</w:t>
            </w:r>
            <w:r w:rsidRPr="009A7914" w:rsidR="009A7914">
              <w:rPr>
                <w:rFonts w:eastAsia="Calibri" w:asciiTheme="minorHAnsi" w:hAnsiTheme="minorHAnsi" w:cstheme="minorHAnsi"/>
                <w:color w:val="2E74B5" w:themeColor="accent1" w:themeShade="BF"/>
                <w:sz w:val="18"/>
                <w:szCs w:val="18"/>
              </w:rPr>
              <w:t>e.g.</w:t>
            </w:r>
            <w:proofErr w:type="gramEnd"/>
            <w:r w:rsidRPr="009A7914" w:rsidR="009A7914">
              <w:rPr>
                <w:rFonts w:eastAsia="Calibri" w:asciiTheme="minorHAnsi" w:hAnsiTheme="minorHAnsi" w:cstheme="minorHAnsi"/>
                <w:color w:val="2E74B5" w:themeColor="accent1" w:themeShade="BF"/>
                <w:sz w:val="18"/>
                <w:szCs w:val="18"/>
              </w:rPr>
              <w:t xml:space="preserve"> ensure that planning considers the safeguarding required for when </w:t>
            </w:r>
            <w:proofErr w:type="gramStart"/>
            <w:r w:rsidRPr="009A7914" w:rsidR="009A7914">
              <w:rPr>
                <w:rFonts w:eastAsia="Calibri" w:asciiTheme="minorHAnsi" w:hAnsiTheme="minorHAnsi" w:cstheme="minorHAnsi"/>
                <w:color w:val="2E74B5" w:themeColor="accent1" w:themeShade="BF"/>
                <w:sz w:val="18"/>
                <w:szCs w:val="18"/>
              </w:rPr>
              <w:t>pupils’</w:t>
            </w:r>
            <w:proofErr w:type="gramEnd"/>
            <w:r w:rsidRPr="009A7914" w:rsidR="009A7914">
              <w:rPr>
                <w:rFonts w:eastAsia="Calibri" w:asciiTheme="minorHAnsi" w:hAnsiTheme="minorHAnsi" w:cstheme="minorHAnsi"/>
                <w:color w:val="2E74B5" w:themeColor="accent1" w:themeShade="BF"/>
                <w:sz w:val="18"/>
                <w:szCs w:val="18"/>
              </w:rPr>
              <w:t xml:space="preserve"> are working in musical breakout spaces</w:t>
            </w:r>
          </w:p>
        </w:tc>
        <w:tc>
          <w:tcPr>
            <w:tcW w:w="4961" w:type="dxa"/>
            <w:shd w:val="clear" w:color="auto" w:fill="FFF2CC" w:themeFill="accent4" w:themeFillTint="33"/>
          </w:tcPr>
          <w:p w:rsidRPr="003534B4" w:rsidR="66463582" w:rsidP="66463582" w:rsidRDefault="0051664E" w14:paraId="1F7058A1" w14:textId="72AA9B74">
            <w:pPr>
              <w:spacing w:after="0"/>
              <w:ind w:left="-20" w:right="-20"/>
              <w:rPr>
                <w:rFonts w:asciiTheme="minorHAnsi" w:hAnsiTheme="minorHAnsi" w:cstheme="minorHAnsi"/>
                <w:sz w:val="18"/>
                <w:szCs w:val="18"/>
              </w:rPr>
            </w:pPr>
            <w:r w:rsidRPr="003534B4">
              <w:rPr>
                <w:rFonts w:eastAsia="Calibri" w:asciiTheme="minorHAnsi" w:hAnsiTheme="minorHAnsi" w:cstheme="minorHAnsi"/>
                <w:color w:val="000000" w:themeColor="text1"/>
                <w:sz w:val="18"/>
                <w:szCs w:val="18"/>
              </w:rPr>
              <w:t>S</w:t>
            </w:r>
            <w:r w:rsidRPr="003534B4" w:rsidR="66463582">
              <w:rPr>
                <w:rFonts w:eastAsia="Calibri" w:asciiTheme="minorHAnsi" w:hAnsiTheme="minorHAnsi" w:cstheme="minorHAnsi"/>
                <w:color w:val="000000" w:themeColor="text1"/>
                <w:sz w:val="18"/>
                <w:szCs w:val="18"/>
              </w:rPr>
              <w:t xml:space="preserve">upport pupils’ social and emotional development by teaching and modelling a range of social and emotional skills (e.g. </w:t>
            </w:r>
            <w:r w:rsidRPr="003534B4" w:rsidR="00231380">
              <w:rPr>
                <w:rFonts w:eastAsia="Calibri" w:asciiTheme="minorHAnsi" w:hAnsiTheme="minorHAnsi" w:cstheme="minorHAnsi"/>
                <w:color w:val="000000" w:themeColor="text1"/>
                <w:sz w:val="18"/>
                <w:szCs w:val="18"/>
              </w:rPr>
              <w:t xml:space="preserve">self-regulation, </w:t>
            </w:r>
            <w:r w:rsidRPr="003534B4" w:rsidR="66463582">
              <w:rPr>
                <w:rFonts w:eastAsia="Calibri" w:asciiTheme="minorHAnsi" w:hAnsiTheme="minorHAnsi" w:cstheme="minorHAnsi"/>
                <w:color w:val="000000" w:themeColor="text1"/>
                <w:sz w:val="18"/>
                <w:szCs w:val="18"/>
              </w:rPr>
              <w:t>how to recognise and understand feelings, manage emotions, sustain positive relationships and preventing bullying behaviours).</w:t>
            </w:r>
          </w:p>
        </w:tc>
        <w:tc>
          <w:tcPr>
            <w:tcW w:w="5812" w:type="dxa"/>
            <w:shd w:val="clear" w:color="auto" w:fill="E2EFD9" w:themeFill="accent6" w:themeFillTint="33"/>
          </w:tcPr>
          <w:p w:rsidR="00885AAE" w:rsidP="00E55729" w:rsidRDefault="0051664E" w14:paraId="2515D091" w14:textId="77777777">
            <w:pPr>
              <w:spacing w:after="0" w:line="257" w:lineRule="auto"/>
              <w:ind w:left="-20" w:right="-20"/>
              <w:rPr>
                <w:rFonts w:eastAsia="Calibri" w:asciiTheme="minorHAnsi" w:hAnsiTheme="minorHAnsi" w:cstheme="minorHAnsi"/>
                <w:color w:val="000000" w:themeColor="text1"/>
                <w:sz w:val="18"/>
                <w:szCs w:val="18"/>
              </w:rPr>
            </w:pPr>
            <w:r w:rsidRPr="003534B4">
              <w:rPr>
                <w:rFonts w:eastAsia="Calibri" w:asciiTheme="minorHAnsi" w:hAnsiTheme="minorHAnsi" w:cstheme="minorHAnsi"/>
                <w:color w:val="000000" w:themeColor="text1"/>
                <w:sz w:val="18"/>
                <w:szCs w:val="18"/>
              </w:rPr>
              <w:t>S</w:t>
            </w:r>
            <w:r w:rsidRPr="003534B4" w:rsidR="66463582">
              <w:rPr>
                <w:rFonts w:eastAsia="Calibri" w:asciiTheme="minorHAnsi" w:hAnsiTheme="minorHAnsi" w:cstheme="minorHAnsi"/>
                <w:color w:val="000000" w:themeColor="text1"/>
                <w:sz w:val="18"/>
                <w:szCs w:val="18"/>
              </w:rPr>
              <w:t xml:space="preserve">upport pupils to believe that their feelings will be considered and understood. </w:t>
            </w:r>
            <w:r w:rsidR="00B718DA">
              <w:rPr>
                <w:rFonts w:eastAsia="Calibri" w:asciiTheme="minorHAnsi" w:hAnsiTheme="minorHAnsi" w:cstheme="minorHAnsi"/>
                <w:color w:val="000000" w:themeColor="text1"/>
                <w:sz w:val="18"/>
                <w:szCs w:val="18"/>
              </w:rPr>
              <w:t xml:space="preserve">Consistently encourage pupils </w:t>
            </w:r>
            <w:r w:rsidRPr="003534B4" w:rsidR="00951CAB">
              <w:rPr>
                <w:rFonts w:eastAsia="Calibri" w:asciiTheme="minorHAnsi" w:hAnsiTheme="minorHAnsi" w:cstheme="minorHAnsi"/>
                <w:color w:val="000000" w:themeColor="text1"/>
                <w:sz w:val="18"/>
                <w:szCs w:val="18"/>
              </w:rPr>
              <w:t>to take pride in their work, appearance and school.</w:t>
            </w:r>
          </w:p>
          <w:p w:rsidRPr="00885AAE" w:rsidR="00885AAE" w:rsidP="00885AAE" w:rsidRDefault="00885AAE" w14:paraId="6BC1CCAC" w14:textId="77777777">
            <w:pPr>
              <w:pStyle w:val="Default"/>
              <w:rPr>
                <w:rFonts w:asciiTheme="minorHAnsi" w:hAnsiTheme="minorHAnsi" w:cstheme="minorHAnsi"/>
                <w:sz w:val="18"/>
                <w:szCs w:val="18"/>
              </w:rPr>
            </w:pPr>
            <w:r w:rsidRPr="00885AAE">
              <w:rPr>
                <w:rFonts w:asciiTheme="minorHAnsi" w:hAnsiTheme="minorHAnsi" w:cstheme="minorHAnsi"/>
                <w:color w:val="006FC0"/>
                <w:sz w:val="18"/>
                <w:szCs w:val="18"/>
              </w:rPr>
              <w:t xml:space="preserve">e.g. by establishing a democratic classroom and reinforcing freedom of expression and creativity in composition </w:t>
            </w:r>
          </w:p>
          <w:p w:rsidR="00E323BF" w:rsidP="00E55729" w:rsidRDefault="00E323BF" w14:paraId="4B6D8BA7" w14:textId="42AA94A8">
            <w:pPr>
              <w:spacing w:after="0" w:line="257" w:lineRule="auto"/>
              <w:ind w:left="-20" w:right="-20"/>
              <w:rPr>
                <w:rFonts w:eastAsia="Calibri" w:asciiTheme="minorHAnsi" w:hAnsiTheme="minorHAnsi" w:cstheme="minorHAnsi"/>
                <w:color w:val="000000" w:themeColor="text1"/>
                <w:sz w:val="18"/>
                <w:szCs w:val="18"/>
              </w:rPr>
            </w:pPr>
          </w:p>
          <w:p w:rsidRPr="003534B4" w:rsidR="66463582" w:rsidP="00B22DE3" w:rsidRDefault="0051664E" w14:paraId="5CA4D600" w14:textId="71127C6E">
            <w:pPr>
              <w:spacing w:after="0" w:line="257" w:lineRule="auto"/>
              <w:ind w:right="-20"/>
              <w:rPr>
                <w:rFonts w:eastAsia="Calibri" w:asciiTheme="minorHAnsi" w:hAnsiTheme="minorHAnsi" w:cstheme="minorHAnsi"/>
                <w:color w:val="000000" w:themeColor="text1"/>
                <w:sz w:val="18"/>
                <w:szCs w:val="18"/>
              </w:rPr>
            </w:pPr>
            <w:r w:rsidRPr="003534B4">
              <w:rPr>
                <w:rFonts w:eastAsia="Calibri" w:asciiTheme="minorHAnsi" w:hAnsiTheme="minorHAnsi" w:cstheme="minorHAnsi"/>
                <w:color w:val="000000" w:themeColor="text1"/>
                <w:sz w:val="18"/>
                <w:szCs w:val="18"/>
              </w:rPr>
              <w:t>R</w:t>
            </w:r>
            <w:r w:rsidRPr="003534B4" w:rsidR="66463582">
              <w:rPr>
                <w:rFonts w:eastAsia="Calibri" w:asciiTheme="minorHAnsi" w:hAnsiTheme="minorHAnsi" w:cstheme="minorHAnsi"/>
                <w:color w:val="000000" w:themeColor="text1"/>
                <w:sz w:val="18"/>
                <w:szCs w:val="18"/>
              </w:rPr>
              <w:t>espond with authority to any behaviour or bullying that threatens emotional and/or physical safety.</w:t>
            </w:r>
            <w:r w:rsidRPr="003534B4" w:rsidR="66463582">
              <w:rPr>
                <w:rFonts w:eastAsia="Calibri" w:asciiTheme="minorHAnsi" w:hAnsiTheme="minorHAnsi" w:cstheme="minorHAnsi"/>
                <w:sz w:val="18"/>
                <w:szCs w:val="18"/>
              </w:rPr>
              <w:t xml:space="preserve"> </w:t>
            </w:r>
          </w:p>
        </w:tc>
      </w:tr>
    </w:tbl>
    <w:p w:rsidR="00365519" w:rsidP="00B066CE" w:rsidRDefault="00365519" w14:paraId="46BC7856" w14:textId="34F052FC">
      <w:pPr>
        <w:rPr>
          <w:rFonts w:asciiTheme="minorHAnsi" w:hAnsiTheme="minorHAnsi" w:cstheme="minorHAnsi"/>
        </w:rPr>
      </w:pPr>
    </w:p>
    <w:p w:rsidR="002725BF" w:rsidP="00B066CE" w:rsidRDefault="002725BF" w14:paraId="4721F13A" w14:textId="77777777">
      <w:pPr>
        <w:rPr>
          <w:rFonts w:asciiTheme="minorHAnsi" w:hAnsiTheme="minorHAnsi" w:cstheme="minorHAnsi"/>
        </w:rPr>
      </w:pPr>
    </w:p>
    <w:p w:rsidR="003D5EC1" w:rsidP="00B066CE" w:rsidRDefault="003D5EC1" w14:paraId="28D7C397" w14:textId="77777777">
      <w:pPr>
        <w:rPr>
          <w:rFonts w:asciiTheme="minorHAnsi" w:hAnsiTheme="minorHAnsi" w:cstheme="minorHAnsi"/>
        </w:rPr>
      </w:pPr>
    </w:p>
    <w:p w:rsidR="003D5EC1" w:rsidP="00B066CE" w:rsidRDefault="003D5EC1" w14:paraId="1440EE71" w14:textId="77777777">
      <w:pPr>
        <w:rPr>
          <w:rFonts w:asciiTheme="minorHAnsi" w:hAnsiTheme="minorHAnsi" w:cstheme="minorHAnsi"/>
        </w:rPr>
      </w:pPr>
    </w:p>
    <w:p w:rsidR="003D5EC1" w:rsidP="00B066CE" w:rsidRDefault="003D5EC1" w14:paraId="46E91EF4" w14:textId="77777777">
      <w:pPr>
        <w:rPr>
          <w:rFonts w:asciiTheme="minorHAnsi" w:hAnsiTheme="minorHAnsi" w:cstheme="minorHAnsi"/>
        </w:rPr>
      </w:pPr>
    </w:p>
    <w:p w:rsidR="003D5EC1" w:rsidP="00B066CE" w:rsidRDefault="003D5EC1" w14:paraId="79CFA971" w14:textId="77777777">
      <w:pPr>
        <w:rPr>
          <w:rFonts w:asciiTheme="minorHAnsi" w:hAnsiTheme="minorHAnsi" w:cstheme="minorHAnsi"/>
        </w:rPr>
      </w:pPr>
    </w:p>
    <w:p w:rsidR="003D5EC1" w:rsidP="00B066CE" w:rsidRDefault="003D5EC1" w14:paraId="70441EBD" w14:textId="77777777">
      <w:pPr>
        <w:rPr>
          <w:rFonts w:asciiTheme="minorHAnsi" w:hAnsiTheme="minorHAnsi" w:cstheme="minorHAnsi"/>
        </w:rPr>
      </w:pPr>
    </w:p>
    <w:p w:rsidR="003D5EC1" w:rsidP="00B066CE" w:rsidRDefault="003D5EC1" w14:paraId="6AD38111" w14:textId="77777777">
      <w:pPr>
        <w:rPr>
          <w:rFonts w:asciiTheme="minorHAnsi" w:hAnsiTheme="minorHAnsi" w:cstheme="minorHAnsi"/>
        </w:rPr>
      </w:pPr>
    </w:p>
    <w:p w:rsidR="003D5EC1" w:rsidP="00B066CE" w:rsidRDefault="003D5EC1" w14:paraId="7E926AF2" w14:textId="77777777">
      <w:pPr>
        <w:rPr>
          <w:rFonts w:asciiTheme="minorHAnsi" w:hAnsiTheme="minorHAnsi" w:cstheme="minorHAnsi"/>
        </w:rPr>
      </w:pPr>
    </w:p>
    <w:p w:rsidR="003D5EC1" w:rsidP="00B066CE" w:rsidRDefault="003D5EC1" w14:paraId="5CAD8E67" w14:textId="77777777">
      <w:pPr>
        <w:rPr>
          <w:rFonts w:asciiTheme="minorHAnsi" w:hAnsiTheme="minorHAnsi" w:cstheme="minorHAnsi"/>
        </w:rPr>
      </w:pPr>
    </w:p>
    <w:p w:rsidR="003D5EC1" w:rsidP="00B066CE" w:rsidRDefault="003D5EC1" w14:paraId="0286B389" w14:textId="77777777">
      <w:pPr>
        <w:rPr>
          <w:rFonts w:asciiTheme="minorHAnsi" w:hAnsiTheme="minorHAnsi" w:cstheme="minorHAnsi"/>
        </w:rPr>
      </w:pPr>
    </w:p>
    <w:p w:rsidR="003D5EC1" w:rsidP="00B066CE" w:rsidRDefault="003D5EC1" w14:paraId="60BD1215" w14:textId="77777777">
      <w:pPr>
        <w:rPr>
          <w:rFonts w:asciiTheme="minorHAnsi" w:hAnsiTheme="minorHAnsi" w:cstheme="minorHAnsi"/>
        </w:rPr>
      </w:pPr>
    </w:p>
    <w:p w:rsidR="003D5EC1" w:rsidP="00B066CE" w:rsidRDefault="003D5EC1" w14:paraId="4D9E3B8A" w14:textId="77777777">
      <w:pPr>
        <w:rPr>
          <w:rFonts w:asciiTheme="minorHAnsi" w:hAnsiTheme="minorHAnsi" w:cstheme="minorHAnsi"/>
        </w:rPr>
      </w:pPr>
    </w:p>
    <w:p w:rsidR="003D5EC1" w:rsidP="2B16607D" w:rsidRDefault="003D5EC1" w14:paraId="4DA2AB77" w14:noSpellErr="1" w14:textId="75AAF332">
      <w:pPr>
        <w:pStyle w:val="Normal"/>
        <w:rPr>
          <w:rFonts w:ascii="Calibri" w:hAnsi="Calibri" w:cs="Calibri" w:asciiTheme="minorAscii" w:hAnsiTheme="minorAscii" w:cstheme="minorAscii"/>
        </w:rPr>
      </w:pPr>
    </w:p>
    <w:p w:rsidR="003D5EC1" w:rsidP="00B066CE" w:rsidRDefault="003D5EC1" w14:paraId="27AD1D1D" w14:textId="77777777">
      <w:pPr>
        <w:rPr>
          <w:rFonts w:asciiTheme="minorHAnsi" w:hAnsiTheme="minorHAnsi" w:cstheme="minorHAnsi"/>
        </w:rPr>
      </w:pPr>
    </w:p>
    <w:p w:rsidR="003D5EC1" w:rsidP="00B066CE" w:rsidRDefault="003D5EC1" w14:paraId="1512AF73" w14:textId="77777777">
      <w:pPr>
        <w:rPr>
          <w:rFonts w:asciiTheme="minorHAnsi" w:hAnsiTheme="minorHAnsi" w:cstheme="minorHAnsi"/>
        </w:rPr>
      </w:pPr>
    </w:p>
    <w:p w:rsidRPr="00C53E0E" w:rsidR="00AB588D" w:rsidP="7C5007D2" w:rsidRDefault="00AB588D" w14:paraId="233659D1" w14:textId="41B7E6E7">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297C1C5D" w:rsidTr="79AAFF04" w14:paraId="44B7CE09" w14:textId="77777777">
        <w:trPr>
          <w:trHeight w:val="300"/>
        </w:trPr>
        <w:tc>
          <w:tcPr>
            <w:tcW w:w="14719" w:type="dxa"/>
            <w:gridSpan w:val="3"/>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297C1C5D" w:rsidP="297C1C5D" w:rsidRDefault="00B22DE3" w14:paraId="4E61096C" w14:textId="29A8D6A9">
            <w:pPr>
              <w:shd w:val="clear" w:color="auto" w:fill="FFFFFF" w:themeFill="background1"/>
            </w:pPr>
            <w:r>
              <w:rPr>
                <w:noProof/>
              </w:rPr>
              <w:drawing>
                <wp:anchor distT="0" distB="0" distL="114300" distR="114300" simplePos="0" relativeHeight="251658240" behindDoc="0" locked="0" layoutInCell="1" allowOverlap="1" wp14:anchorId="7D5B0A75" wp14:editId="34F2D5CD">
                  <wp:simplePos x="0" y="0"/>
                  <wp:positionH relativeFrom="column">
                    <wp:posOffset>-19685</wp:posOffset>
                  </wp:positionH>
                  <wp:positionV relativeFrom="paragraph">
                    <wp:posOffset>0</wp:posOffset>
                  </wp:positionV>
                  <wp:extent cx="720000" cy="720000"/>
                  <wp:effectExtent l="0" t="0" r="4445" b="4445"/>
                  <wp:wrapSquare wrapText="bothSides"/>
                  <wp:docPr id="1649874078" name="Picture 164987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Pr="79AAFF04" w:rsidR="297C1C5D">
              <w:rPr>
                <w:rFonts w:ascii="Calibri" w:hAnsi="Calibri" w:eastAsia="Calibri" w:cs="Calibri"/>
                <w:b/>
                <w:bCs/>
                <w:color w:val="1F4E79" w:themeColor="accent1" w:themeShade="80"/>
                <w:sz w:val="18"/>
                <w:szCs w:val="18"/>
              </w:rPr>
              <w:t>Theme C:  Subject Knowledge and Subject Pedagogy</w:t>
            </w:r>
          </w:p>
          <w:p w:rsidR="297C1C5D" w:rsidP="297C1C5D" w:rsidRDefault="297C1C5D" w14:paraId="48F35E41" w14:textId="686B61C7">
            <w:pPr>
              <w:shd w:val="clear" w:color="auto" w:fill="FFFFFF" w:themeFill="background1"/>
            </w:pPr>
            <w:r w:rsidRPr="297C1C5D">
              <w:rPr>
                <w:rFonts w:ascii="Calibri" w:hAnsi="Calibri" w:eastAsia="Calibri" w:cs="Calibri"/>
                <w:b/>
                <w:bCs/>
                <w:color w:val="000000" w:themeColor="text1"/>
                <w:sz w:val="18"/>
                <w:szCs w:val="18"/>
              </w:rPr>
              <w:t xml:space="preserve">Know, remember and apply subject knowledge and subject specific pedagogy to impact on pupils’ progress.  </w:t>
            </w:r>
          </w:p>
          <w:p w:rsidR="297C1C5D" w:rsidP="297C1C5D" w:rsidRDefault="128F3861" w14:paraId="478DD7A8" w14:textId="77777777">
            <w:pPr>
              <w:rPr>
                <w:rFonts w:ascii="Calibri" w:hAnsi="Calibri" w:eastAsia="Calibri" w:cs="Calibri"/>
                <w:b/>
                <w:bCs/>
                <w:i/>
                <w:iCs/>
                <w:color w:val="1F4E79" w:themeColor="accent1" w:themeShade="80"/>
                <w:sz w:val="18"/>
                <w:szCs w:val="18"/>
              </w:rPr>
            </w:pPr>
            <w:r w:rsidRPr="42519064">
              <w:rPr>
                <w:rFonts w:ascii="Calibri" w:hAnsi="Calibri" w:eastAsia="Calibri" w:cs="Calibri"/>
                <w:b/>
                <w:bCs/>
                <w:i/>
                <w:iCs/>
                <w:color w:val="1F4E79" w:themeColor="accent1" w:themeShade="80"/>
                <w:sz w:val="18"/>
                <w:szCs w:val="18"/>
              </w:rPr>
              <w:t>(</w:t>
            </w:r>
            <w:hyperlink r:id="rId25">
              <w:r w:rsidRPr="42519064">
                <w:rPr>
                  <w:rStyle w:val="Hyperlink"/>
                  <w:rFonts w:ascii="Calibri" w:hAnsi="Calibri" w:eastAsia="Calibri" w:cs="Calibri"/>
                  <w:b/>
                  <w:bCs/>
                  <w:i/>
                  <w:iCs/>
                  <w:sz w:val="18"/>
                  <w:szCs w:val="18"/>
                </w:rPr>
                <w:t>ITTECF</w:t>
              </w:r>
            </w:hyperlink>
            <w:r w:rsidRPr="42519064">
              <w:rPr>
                <w:rFonts w:ascii="Calibri" w:hAnsi="Calibri" w:eastAsia="Calibri" w:cs="Calibri"/>
                <w:b/>
                <w:bCs/>
                <w:i/>
                <w:iCs/>
                <w:color w:val="1F4E79" w:themeColor="accent1" w:themeShade="80"/>
                <w:sz w:val="18"/>
                <w:szCs w:val="18"/>
              </w:rPr>
              <w:t xml:space="preserve">: –Subject and Curriculum, </w:t>
            </w:r>
            <w:hyperlink r:id="rId26">
              <w:r w:rsidRPr="42519064">
                <w:rPr>
                  <w:rStyle w:val="Hyperlink"/>
                  <w:rFonts w:ascii="Calibri" w:hAnsi="Calibri" w:eastAsia="Calibri" w:cs="Calibri"/>
                  <w:b/>
                  <w:bCs/>
                  <w:i/>
                  <w:iCs/>
                  <w:sz w:val="18"/>
                  <w:szCs w:val="18"/>
                </w:rPr>
                <w:t>Teachers’ Standards:</w:t>
              </w:r>
            </w:hyperlink>
            <w:r w:rsidRPr="42519064">
              <w:rPr>
                <w:rFonts w:ascii="Calibri" w:hAnsi="Calibri" w:eastAsia="Calibri" w:cs="Calibri"/>
                <w:b/>
                <w:bCs/>
                <w:i/>
                <w:iCs/>
                <w:color w:val="1F4E79" w:themeColor="accent1" w:themeShade="80"/>
                <w:sz w:val="18"/>
                <w:szCs w:val="18"/>
              </w:rPr>
              <w:t xml:space="preserve"> 3)</w:t>
            </w:r>
          </w:p>
          <w:p w:rsidR="006071CD" w:rsidP="006071CD" w:rsidRDefault="006071CD" w14:paraId="354BA274" w14:textId="77777777">
            <w:pPr>
              <w:pStyle w:val="ListParagraph"/>
              <w:shd w:val="clear" w:color="auto" w:fill="FFFFFF" w:themeFill="background1"/>
              <w:spacing w:line="257" w:lineRule="auto"/>
              <w:rPr>
                <w:rFonts w:asciiTheme="minorHAnsi" w:hAnsiTheme="minorHAnsi" w:cstheme="minorHAnsi"/>
                <w:sz w:val="20"/>
              </w:rPr>
            </w:pPr>
          </w:p>
          <w:p w:rsidRPr="00813849" w:rsidR="006071CD" w:rsidP="006071CD" w:rsidRDefault="006071CD" w14:paraId="279719EE" w14:textId="57BAD35E">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Implement statutory and non-statutory curriculum and resources aligned to the placement school curriculum into the planning, teaching and assessment cycle.</w:t>
            </w:r>
          </w:p>
          <w:p w:rsidRPr="00813849" w:rsidR="006071CD" w:rsidP="006071CD" w:rsidRDefault="006071CD" w14:paraId="6ACA8764" w14:textId="77777777">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A</w:t>
            </w:r>
            <w:r w:rsidRPr="00C53E0E">
              <w:rPr>
                <w:rFonts w:asciiTheme="minorHAnsi" w:hAnsiTheme="minorHAnsi" w:cstheme="minorHAnsi"/>
                <w:sz w:val="20"/>
              </w:rPr>
              <w:t>ctively develop pedagogical content knowledge in relation to key concepts and skills of the subject</w:t>
            </w:r>
            <w:r>
              <w:rPr>
                <w:rFonts w:asciiTheme="minorHAnsi" w:hAnsiTheme="minorHAnsi" w:cstheme="minorHAnsi"/>
                <w:sz w:val="20"/>
              </w:rPr>
              <w:t>.</w:t>
            </w:r>
            <w:r w:rsidRPr="00C53E0E">
              <w:rPr>
                <w:rFonts w:asciiTheme="minorHAnsi" w:hAnsiTheme="minorHAnsi" w:cstheme="minorHAnsi"/>
                <w:sz w:val="20"/>
              </w:rPr>
              <w:t xml:space="preserve">    </w:t>
            </w:r>
          </w:p>
          <w:p w:rsidRPr="00813849" w:rsidR="006071CD" w:rsidP="006071CD" w:rsidRDefault="006071CD" w14:paraId="76B8EF8D" w14:textId="77777777">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w:t>
            </w:r>
          </w:p>
          <w:p w:rsidRPr="00813849" w:rsidR="006071CD" w:rsidP="006071CD" w:rsidRDefault="006071CD" w14:paraId="2FCAE78A" w14:textId="77777777">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Teach a topic by breaking it down into smaller steps considering, and addressing, potential misconceptions.</w:t>
            </w:r>
          </w:p>
          <w:p w:rsidRPr="00813849" w:rsidR="006071CD" w:rsidP="006071CD" w:rsidRDefault="006071CD" w14:paraId="16216197" w14:textId="77777777">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 xml:space="preserve">Teach using a range of approaches for modelling and scaffolding learning, e.g. live modelling, to ensure that pupils make progress. </w:t>
            </w:r>
          </w:p>
          <w:p w:rsidRPr="00813849" w:rsidR="006071CD" w:rsidP="006071CD" w:rsidRDefault="006071CD" w14:paraId="19A9AA23" w14:textId="77777777">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K</w:t>
            </w:r>
            <w:r w:rsidRPr="00C53E0E">
              <w:rPr>
                <w:rFonts w:asciiTheme="minorHAnsi" w:hAnsiTheme="minorHAnsi" w:cstheme="minorHAnsi"/>
                <w:sz w:val="20"/>
              </w:rPr>
              <w:t>nows when to withdraw scaffolding as knowledge builds to ensure apt stretch and challenge</w:t>
            </w:r>
            <w:r>
              <w:rPr>
                <w:rFonts w:asciiTheme="minorHAnsi" w:hAnsiTheme="minorHAnsi" w:cstheme="minorHAnsi"/>
                <w:sz w:val="20"/>
              </w:rPr>
              <w:t>.</w:t>
            </w:r>
            <w:r w:rsidRPr="00C53E0E">
              <w:rPr>
                <w:rFonts w:asciiTheme="minorHAnsi" w:hAnsiTheme="minorHAnsi" w:cstheme="minorHAnsi"/>
                <w:sz w:val="20"/>
              </w:rPr>
              <w:t xml:space="preserve">   </w:t>
            </w:r>
          </w:p>
          <w:p w:rsidRPr="00813849" w:rsidR="006071CD" w:rsidP="006071CD" w:rsidRDefault="006071CD" w14:paraId="1CF0B0BF" w14:textId="77777777">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T</w:t>
            </w:r>
            <w:r w:rsidRPr="00C53E0E">
              <w:rPr>
                <w:rFonts w:asciiTheme="minorHAnsi" w:hAnsiTheme="minorHAnsi" w:cstheme="minorHAnsi"/>
                <w:sz w:val="20"/>
              </w:rPr>
              <w:t>each, drawing on a range of learning theories and practice, including a considered use of approaches to enable pupils to make progress in developing skills in the subject</w:t>
            </w:r>
            <w:r>
              <w:rPr>
                <w:rFonts w:asciiTheme="minorHAnsi" w:hAnsiTheme="minorHAnsi" w:cstheme="minorHAnsi"/>
                <w:sz w:val="20"/>
              </w:rPr>
              <w:t>.</w:t>
            </w:r>
            <w:r w:rsidRPr="00C53E0E">
              <w:rPr>
                <w:rFonts w:asciiTheme="minorHAnsi" w:hAnsiTheme="minorHAnsi" w:cstheme="minorHAnsi"/>
                <w:sz w:val="20"/>
              </w:rPr>
              <w:t xml:space="preserve">  </w:t>
            </w:r>
          </w:p>
          <w:p w:rsidRPr="00813849" w:rsidR="006071CD" w:rsidP="006071CD" w:rsidRDefault="006071CD" w14:paraId="58B9536C" w14:textId="77777777">
            <w:pPr>
              <w:pStyle w:val="ListParagraph"/>
              <w:numPr>
                <w:ilvl w:val="0"/>
                <w:numId w:val="66"/>
              </w:numPr>
              <w:shd w:val="clear" w:color="auto" w:fill="FFFFFF" w:themeFill="background1"/>
              <w:rPr>
                <w:rFonts w:asciiTheme="minorHAnsi" w:hAnsiTheme="minorHAnsi" w:cstheme="minorHAnsi"/>
              </w:rPr>
            </w:pPr>
            <w:r w:rsidRPr="00434309">
              <w:rPr>
                <w:rFonts w:asciiTheme="minorHAnsi" w:hAnsiTheme="minorHAnsi" w:cstheme="minorHAnsi"/>
                <w:sz w:val="20"/>
              </w:rPr>
              <w:t>Support pupils’ oracy skills by using high-quality spoken language and subject specific high-frequency vocabulary to enable pupils to make progress in reading and writing development.</w:t>
            </w:r>
          </w:p>
          <w:p w:rsidRPr="00813849" w:rsidR="006071CD" w:rsidP="006071CD" w:rsidRDefault="006071CD" w14:paraId="58C22D60" w14:textId="77777777">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Demonstrate an understanding of the role of systematic synthetic phonics in the teaching of early reading, spelling, and writing.</w:t>
            </w:r>
          </w:p>
          <w:p w:rsidRPr="006071CD" w:rsidR="006071CD" w:rsidP="006071CD" w:rsidRDefault="006071CD" w14:paraId="62F631A5" w14:textId="77777777">
            <w:pPr>
              <w:pStyle w:val="ListParagraph"/>
              <w:numPr>
                <w:ilvl w:val="0"/>
                <w:numId w:val="66"/>
              </w:numPr>
              <w:shd w:val="clear" w:color="auto" w:fill="FFFFFF" w:themeFill="background1"/>
              <w:rPr>
                <w:rFonts w:asciiTheme="minorHAnsi" w:hAnsiTheme="minorHAnsi" w:cstheme="minorHAnsi"/>
              </w:rPr>
            </w:pPr>
            <w:r w:rsidRPr="38F3ED68">
              <w:rPr>
                <w:rFonts w:asciiTheme="minorHAnsi" w:hAnsiTheme="minorHAnsi" w:cstheme="minorBidi"/>
                <w:sz w:val="20"/>
                <w:szCs w:val="20"/>
              </w:rPr>
              <w:t>Teach early reading, systematic synthetic phonics, communication and language development with increasing confidence and competence so that pupils make expected progress.</w:t>
            </w:r>
          </w:p>
          <w:p w:rsidRPr="006071CD" w:rsidR="006071CD" w:rsidP="006071CD" w:rsidRDefault="006071CD" w14:paraId="0F413F99" w14:textId="5C0FBDEE">
            <w:pPr>
              <w:pStyle w:val="ListParagraph"/>
              <w:numPr>
                <w:ilvl w:val="0"/>
                <w:numId w:val="66"/>
              </w:numPr>
              <w:shd w:val="clear" w:color="auto" w:fill="FFFFFF" w:themeFill="background1"/>
              <w:rPr>
                <w:rFonts w:asciiTheme="minorHAnsi" w:hAnsiTheme="minorHAnsi" w:cstheme="minorHAnsi"/>
              </w:rPr>
            </w:pPr>
            <w:r w:rsidRPr="006071CD">
              <w:rPr>
                <w:rFonts w:cs="Calibri"/>
                <w:color w:val="000000" w:themeColor="text1"/>
                <w:sz w:val="20"/>
              </w:rPr>
              <w:t>Teach mathematics with a clear understanding of effective teaching strategies that support the development of conceptual understanding and depth ensuring progress for all pupils.</w:t>
            </w:r>
          </w:p>
        </w:tc>
      </w:tr>
      <w:tr w:rsidR="297C1C5D" w:rsidTr="79AAFF04" w14:paraId="445921EF" w14:textId="77777777">
        <w:trPr>
          <w:trHeight w:val="1095"/>
        </w:trPr>
        <w:tc>
          <w:tcPr>
            <w:tcW w:w="4457" w:type="dxa"/>
            <w:tcBorders>
              <w:top w:val="single" w:color="auto" w:sz="8" w:space="0"/>
              <w:left w:val="single" w:color="auto" w:sz="8" w:space="0"/>
              <w:bottom w:val="single" w:color="auto" w:sz="8" w:space="0"/>
              <w:right w:val="single" w:color="auto" w:sz="8" w:space="0"/>
            </w:tcBorders>
            <w:shd w:val="clear" w:color="auto" w:fill="FBE4D5" w:themeFill="accent2" w:themeFillTint="33"/>
            <w:tcMar>
              <w:left w:w="108" w:type="dxa"/>
              <w:right w:w="108" w:type="dxa"/>
            </w:tcMar>
          </w:tcPr>
          <w:p w:rsidR="297C1C5D" w:rsidP="297C1C5D" w:rsidRDefault="297C1C5D" w14:paraId="0D35E809" w14:textId="239EEB7E">
            <w:pPr>
              <w:jc w:val="center"/>
              <w:rPr>
                <w:rFonts w:ascii="Calibri" w:hAnsi="Calibri" w:eastAsia="Calibri" w:cs="Calibri"/>
                <w:b/>
                <w:bCs/>
                <w:color w:val="1F4E79" w:themeColor="accent1" w:themeShade="80"/>
                <w:sz w:val="24"/>
                <w:szCs w:val="24"/>
              </w:rPr>
            </w:pPr>
            <w:r w:rsidRPr="297C1C5D">
              <w:rPr>
                <w:rFonts w:ascii="Calibri" w:hAnsi="Calibri" w:eastAsia="Calibri" w:cs="Calibri"/>
                <w:b/>
                <w:bCs/>
                <w:color w:val="1F4E79" w:themeColor="accent1" w:themeShade="80"/>
                <w:sz w:val="24"/>
                <w:szCs w:val="24"/>
              </w:rPr>
              <w:t>Working Towards (T)</w:t>
            </w:r>
          </w:p>
          <w:p w:rsidR="297C1C5D" w:rsidP="297C1C5D" w:rsidRDefault="297C1C5D" w14:paraId="1604DB5A" w14:textId="510EF466">
            <w:pPr>
              <w:spacing w:line="257" w:lineRule="auto"/>
            </w:pPr>
            <w:r w:rsidRPr="297C1C5D">
              <w:rPr>
                <w:rFonts w:ascii="Calibri" w:hAnsi="Calibri" w:eastAsia="Calibri" w:cs="Calibri"/>
                <w:b/>
                <w:bCs/>
                <w:color w:val="000000" w:themeColor="text1"/>
                <w:sz w:val="18"/>
                <w:szCs w:val="18"/>
              </w:rPr>
              <w:t>The Associate Teacher works with the support of expert colleagues at BCU and in school to:</w:t>
            </w:r>
          </w:p>
        </w:tc>
        <w:tc>
          <w:tcPr>
            <w:tcW w:w="4731" w:type="dxa"/>
            <w:tcBorders>
              <w:top w:val="nil"/>
              <w:left w:val="single" w:color="auto" w:sz="8" w:space="0"/>
              <w:bottom w:val="single" w:color="auto" w:sz="8" w:space="0"/>
              <w:right w:val="single" w:color="auto" w:sz="8" w:space="0"/>
            </w:tcBorders>
            <w:shd w:val="clear" w:color="auto" w:fill="FFF2CC" w:themeFill="accent4" w:themeFillTint="33"/>
            <w:tcMar>
              <w:left w:w="108" w:type="dxa"/>
              <w:right w:w="108" w:type="dxa"/>
            </w:tcMar>
          </w:tcPr>
          <w:p w:rsidR="297C1C5D" w:rsidP="297C1C5D" w:rsidRDefault="297C1C5D" w14:paraId="71F3C664" w14:textId="17716787">
            <w:pPr>
              <w:jc w:val="center"/>
              <w:rPr>
                <w:rFonts w:ascii="Calibri" w:hAnsi="Calibri" w:eastAsia="Calibri" w:cs="Calibri"/>
                <w:b/>
                <w:bCs/>
                <w:color w:val="1F4E79" w:themeColor="accent1" w:themeShade="80"/>
                <w:sz w:val="24"/>
                <w:szCs w:val="24"/>
              </w:rPr>
            </w:pPr>
            <w:r w:rsidRPr="297C1C5D">
              <w:rPr>
                <w:rFonts w:ascii="Calibri" w:hAnsi="Calibri" w:eastAsia="Calibri" w:cs="Calibri"/>
                <w:b/>
                <w:bCs/>
                <w:color w:val="1F4E79" w:themeColor="accent1" w:themeShade="80"/>
                <w:sz w:val="24"/>
                <w:szCs w:val="24"/>
              </w:rPr>
              <w:t>Working At (A)</w:t>
            </w:r>
          </w:p>
          <w:p w:rsidR="297C1C5D" w:rsidP="297C1C5D" w:rsidRDefault="297C1C5D" w14:paraId="6597571F" w14:textId="0822371A">
            <w:pPr>
              <w:spacing w:line="257" w:lineRule="auto"/>
            </w:pPr>
            <w:r w:rsidRPr="297C1C5D">
              <w:rPr>
                <w:rFonts w:ascii="Calibri" w:hAnsi="Calibri" w:eastAsia="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color="auto" w:sz="8" w:space="0"/>
              <w:bottom w:val="single" w:color="auto" w:sz="8" w:space="0"/>
              <w:right w:val="single" w:color="auto" w:sz="8" w:space="0"/>
            </w:tcBorders>
            <w:shd w:val="clear" w:color="auto" w:fill="E2EFD9" w:themeFill="accent6" w:themeFillTint="33"/>
            <w:tcMar>
              <w:left w:w="108" w:type="dxa"/>
              <w:right w:w="108" w:type="dxa"/>
            </w:tcMar>
          </w:tcPr>
          <w:p w:rsidR="297C1C5D" w:rsidP="297C1C5D" w:rsidRDefault="297C1C5D" w14:paraId="361B207D" w14:textId="75B9B96B">
            <w:pPr>
              <w:jc w:val="center"/>
            </w:pPr>
            <w:r w:rsidRPr="297C1C5D">
              <w:rPr>
                <w:rFonts w:ascii="Calibri" w:hAnsi="Calibri" w:eastAsia="Calibri" w:cs="Calibri"/>
                <w:b/>
                <w:bCs/>
                <w:color w:val="1F4E79" w:themeColor="accent1" w:themeShade="80"/>
                <w:sz w:val="24"/>
                <w:szCs w:val="24"/>
              </w:rPr>
              <w:t>Working Beyond (B)</w:t>
            </w:r>
          </w:p>
          <w:p w:rsidR="297C1C5D" w:rsidP="297C1C5D" w:rsidRDefault="297C1C5D" w14:paraId="049D36AB" w14:textId="0B4B834F">
            <w:pPr>
              <w:spacing w:line="257" w:lineRule="auto"/>
            </w:pPr>
            <w:r w:rsidRPr="297C1C5D">
              <w:rPr>
                <w:rFonts w:ascii="Calibri" w:hAnsi="Calibri" w:eastAsia="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001151C5" w:rsidTr="79AAFF04" w14:paraId="5BD87567" w14:textId="77777777">
        <w:trPr>
          <w:trHeight w:val="45"/>
        </w:trPr>
        <w:tc>
          <w:tcPr>
            <w:tcW w:w="4457" w:type="dxa"/>
            <w:tcBorders>
              <w:top w:val="single" w:color="auto" w:sz="8" w:space="0"/>
              <w:left w:val="single" w:color="auto" w:sz="8" w:space="0"/>
              <w:bottom w:val="single" w:color="auto" w:sz="8" w:space="0"/>
              <w:right w:val="single" w:color="auto" w:sz="8" w:space="0"/>
            </w:tcBorders>
            <w:shd w:val="clear" w:color="auto" w:fill="FBE4D5" w:themeFill="accent2" w:themeFillTint="33"/>
            <w:tcMar>
              <w:left w:w="108" w:type="dxa"/>
              <w:right w:w="108" w:type="dxa"/>
            </w:tcMar>
          </w:tcPr>
          <w:p w:rsidRPr="006C3620" w:rsidR="001151C5" w:rsidP="00EF34D7" w:rsidRDefault="001151C5" w14:paraId="643AF5B4" w14:textId="77777777">
            <w:pPr>
              <w:shd w:val="clear" w:color="auto" w:fill="FBE4D5" w:themeFill="accent2" w:themeFillTint="33"/>
              <w:spacing w:after="0"/>
              <w:rPr>
                <w:rFonts w:eastAsia="Calibri" w:asciiTheme="minorHAnsi" w:hAnsiTheme="minorHAnsi" w:cstheme="minorBidi"/>
                <w:b/>
                <w:bCs/>
                <w:sz w:val="20"/>
              </w:rPr>
            </w:pPr>
            <w:r w:rsidRPr="006C3620">
              <w:rPr>
                <w:rFonts w:eastAsia="Calibri" w:asciiTheme="minorHAnsi" w:hAnsiTheme="minorHAnsi" w:cstheme="minorBidi"/>
                <w:b/>
                <w:bCs/>
                <w:sz w:val="20"/>
              </w:rPr>
              <w:t>Classroom Organisation</w:t>
            </w:r>
          </w:p>
          <w:p w:rsidRPr="006C3620" w:rsidR="001151C5" w:rsidP="001151C5" w:rsidRDefault="001151C5" w14:paraId="44F0EC0F" w14:textId="77777777">
            <w:pPr>
              <w:spacing w:after="0"/>
              <w:rPr>
                <w:rFonts w:ascii="Calibri" w:hAnsi="Calibri" w:eastAsia="Calibri" w:cs="Calibri"/>
                <w:sz w:val="20"/>
              </w:rPr>
            </w:pPr>
            <w:r w:rsidRPr="006C3620">
              <w:rPr>
                <w:rFonts w:ascii="Calibri" w:hAnsi="Calibri" w:eastAsia="Calibri" w:cs="Calibri"/>
                <w:sz w:val="20"/>
              </w:rPr>
              <w:t xml:space="preserve">With support, associate teachers </w:t>
            </w:r>
            <w:proofErr w:type="gramStart"/>
            <w:r w:rsidRPr="006C3620">
              <w:rPr>
                <w:rFonts w:ascii="Calibri" w:hAnsi="Calibri" w:eastAsia="Calibri" w:cs="Calibri"/>
                <w:sz w:val="20"/>
              </w:rPr>
              <w:t>are able to</w:t>
            </w:r>
            <w:proofErr w:type="gramEnd"/>
            <w:r w:rsidRPr="006C3620">
              <w:rPr>
                <w:rFonts w:ascii="Calibri" w:hAnsi="Calibri" w:eastAsia="Calibri" w:cs="Calibri"/>
                <w:sz w:val="20"/>
              </w:rPr>
              <w:t xml:space="preserve"> manage and organise practical work with learners </w:t>
            </w:r>
            <w:r w:rsidRPr="006C3620">
              <w:rPr>
                <w:rFonts w:ascii="Calibri" w:hAnsi="Calibri" w:eastAsia="Calibri" w:cs="Calibri"/>
                <w:sz w:val="20"/>
              </w:rPr>
              <w:lastRenderedPageBreak/>
              <w:t>safely e.g. in music all moving to get instruments in an appropriate and safe way</w:t>
            </w:r>
          </w:p>
          <w:p w:rsidRPr="006C3620" w:rsidR="001151C5" w:rsidP="001151C5" w:rsidRDefault="001151C5" w14:paraId="699CC3FA" w14:textId="77777777">
            <w:pPr>
              <w:spacing w:after="0"/>
              <w:rPr>
                <w:rFonts w:ascii="Calibri" w:hAnsi="Calibri" w:eastAsia="Calibri" w:cs="Calibri"/>
                <w:sz w:val="20"/>
              </w:rPr>
            </w:pPr>
          </w:p>
          <w:p w:rsidRPr="006C3620" w:rsidR="001151C5" w:rsidP="001151C5" w:rsidRDefault="001151C5" w14:paraId="3E17476E" w14:textId="77777777">
            <w:pPr>
              <w:spacing w:after="0"/>
              <w:rPr>
                <w:rFonts w:ascii="Calibri" w:hAnsi="Calibri" w:eastAsia="Calibri" w:cs="Calibri"/>
                <w:sz w:val="20"/>
              </w:rPr>
            </w:pPr>
          </w:p>
          <w:p w:rsidRPr="009A7914" w:rsidR="001151C5" w:rsidP="009A7914" w:rsidRDefault="001151C5" w14:paraId="5A8C8106" w14:textId="6FAA8A73">
            <w:pPr>
              <w:spacing w:after="0"/>
              <w:rPr>
                <w:rFonts w:ascii="Calibri" w:hAnsi="Calibri" w:eastAsia="Calibri" w:cs="Calibri"/>
                <w:sz w:val="20"/>
              </w:rPr>
            </w:pPr>
            <w:r w:rsidRPr="006C3620">
              <w:rPr>
                <w:rFonts w:ascii="Calibri" w:hAnsi="Calibri" w:eastAsia="Calibri" w:cs="Calibri"/>
                <w:sz w:val="20"/>
              </w:rPr>
              <w:t xml:space="preserve">Associate teachers will understand and implement some appropriate behaviour management techniques for whole class ensembles and group music making tasks. With support, they </w:t>
            </w:r>
            <w:proofErr w:type="gramStart"/>
            <w:r w:rsidRPr="006C3620">
              <w:rPr>
                <w:rFonts w:ascii="Calibri" w:hAnsi="Calibri" w:eastAsia="Calibri" w:cs="Calibri"/>
                <w:sz w:val="20"/>
              </w:rPr>
              <w:t>are able to</w:t>
            </w:r>
            <w:proofErr w:type="gramEnd"/>
            <w:r w:rsidRPr="006C3620">
              <w:rPr>
                <w:rFonts w:ascii="Calibri" w:hAnsi="Calibri" w:eastAsia="Calibri" w:cs="Calibri"/>
                <w:sz w:val="20"/>
              </w:rPr>
              <w:t xml:space="preserve"> choose groupings and pairings in the classroom considering aspects such as behaviour management and musical ability and how this may impact on practice</w:t>
            </w:r>
          </w:p>
        </w:tc>
        <w:tc>
          <w:tcPr>
            <w:tcW w:w="4731" w:type="dxa"/>
            <w:tcBorders>
              <w:top w:val="single" w:color="auto" w:sz="8" w:space="0"/>
              <w:left w:val="single" w:color="auto" w:sz="8" w:space="0"/>
              <w:bottom w:val="single" w:color="auto" w:sz="8" w:space="0"/>
              <w:right w:val="single" w:color="auto" w:sz="8" w:space="0"/>
            </w:tcBorders>
            <w:shd w:val="clear" w:color="auto" w:fill="FFF2CC" w:themeFill="accent4" w:themeFillTint="33"/>
            <w:tcMar>
              <w:left w:w="108" w:type="dxa"/>
              <w:right w:w="108" w:type="dxa"/>
            </w:tcMar>
          </w:tcPr>
          <w:p w:rsidRPr="006C3620" w:rsidR="001151C5" w:rsidP="00EF34D7" w:rsidRDefault="001151C5" w14:paraId="3E356320" w14:textId="77777777">
            <w:pPr>
              <w:shd w:val="clear" w:color="auto" w:fill="FFF2CC" w:themeFill="accent4" w:themeFillTint="33"/>
              <w:spacing w:after="0"/>
              <w:rPr>
                <w:rFonts w:eastAsia="Calibri" w:asciiTheme="minorHAnsi" w:hAnsiTheme="minorHAnsi" w:cstheme="minorBidi"/>
                <w:b/>
                <w:bCs/>
                <w:sz w:val="20"/>
              </w:rPr>
            </w:pPr>
            <w:r w:rsidRPr="006C3620">
              <w:rPr>
                <w:rFonts w:eastAsia="Calibri" w:asciiTheme="minorHAnsi" w:hAnsiTheme="minorHAnsi" w:cstheme="minorBidi"/>
                <w:b/>
                <w:bCs/>
                <w:sz w:val="20"/>
              </w:rPr>
              <w:lastRenderedPageBreak/>
              <w:t>Classroom Organisation</w:t>
            </w:r>
          </w:p>
          <w:p w:rsidRPr="006C3620" w:rsidR="001151C5" w:rsidP="001151C5" w:rsidRDefault="001151C5" w14:paraId="212898CB" w14:textId="77777777">
            <w:pPr>
              <w:spacing w:after="0"/>
              <w:rPr>
                <w:rFonts w:ascii="Calibri" w:hAnsi="Calibri" w:eastAsia="Calibri" w:cs="Calibri"/>
                <w:sz w:val="20"/>
              </w:rPr>
            </w:pPr>
            <w:r w:rsidRPr="006C3620">
              <w:rPr>
                <w:rFonts w:ascii="Calibri" w:hAnsi="Calibri" w:eastAsia="Calibri" w:cs="Calibri"/>
                <w:sz w:val="20"/>
              </w:rPr>
              <w:t xml:space="preserve">Associate teachers </w:t>
            </w:r>
            <w:proofErr w:type="gramStart"/>
            <w:r w:rsidRPr="006C3620">
              <w:rPr>
                <w:rFonts w:ascii="Calibri" w:hAnsi="Calibri" w:eastAsia="Calibri" w:cs="Calibri"/>
                <w:sz w:val="20"/>
              </w:rPr>
              <w:t>are able to</w:t>
            </w:r>
            <w:proofErr w:type="gramEnd"/>
            <w:r w:rsidRPr="006C3620">
              <w:rPr>
                <w:rFonts w:ascii="Calibri" w:hAnsi="Calibri" w:eastAsia="Calibri" w:cs="Calibri"/>
                <w:sz w:val="20"/>
              </w:rPr>
              <w:t xml:space="preserve"> select and manage practical activities effectively to ensure the delivery </w:t>
            </w:r>
            <w:r w:rsidRPr="006C3620">
              <w:rPr>
                <w:rFonts w:ascii="Calibri" w:hAnsi="Calibri" w:eastAsia="Calibri" w:cs="Calibri"/>
                <w:sz w:val="20"/>
              </w:rPr>
              <w:lastRenderedPageBreak/>
              <w:t>supports learners in achieving lesson outcomes e.g. pupils understand and have clear instructions on which spaces they are working in and what is expected of them during the allocated time frame.</w:t>
            </w:r>
          </w:p>
          <w:p w:rsidRPr="006C3620" w:rsidR="001151C5" w:rsidP="001151C5" w:rsidRDefault="001151C5" w14:paraId="2D7A793E" w14:textId="77777777">
            <w:pPr>
              <w:spacing w:after="0"/>
              <w:rPr>
                <w:rFonts w:ascii="Calibri" w:hAnsi="Calibri" w:eastAsia="Calibri" w:cs="Calibri"/>
                <w:sz w:val="20"/>
              </w:rPr>
            </w:pPr>
          </w:p>
          <w:p w:rsidRPr="009A7914" w:rsidR="001151C5" w:rsidP="009A7914" w:rsidRDefault="001151C5" w14:paraId="6B41B081" w14:textId="03F737AF">
            <w:pPr>
              <w:spacing w:after="0"/>
              <w:rPr>
                <w:rFonts w:ascii="Calibri" w:hAnsi="Calibri" w:eastAsia="Calibri" w:cs="Calibri"/>
                <w:sz w:val="20"/>
              </w:rPr>
            </w:pPr>
            <w:r w:rsidRPr="006C3620">
              <w:rPr>
                <w:rFonts w:ascii="Calibri" w:hAnsi="Calibri" w:eastAsia="Calibri" w:cs="Calibri"/>
                <w:sz w:val="20"/>
              </w:rPr>
              <w:t xml:space="preserve">Associate teachers will understand and implement appropriate behaviour management techniques effectively for whole class teaching and group music making tasks. They </w:t>
            </w:r>
            <w:proofErr w:type="gramStart"/>
            <w:r w:rsidRPr="006C3620">
              <w:rPr>
                <w:rFonts w:ascii="Calibri" w:hAnsi="Calibri" w:eastAsia="Calibri" w:cs="Calibri"/>
                <w:sz w:val="20"/>
              </w:rPr>
              <w:t>are able to</w:t>
            </w:r>
            <w:proofErr w:type="gramEnd"/>
            <w:r w:rsidRPr="006C3620">
              <w:rPr>
                <w:rFonts w:ascii="Calibri" w:hAnsi="Calibri" w:eastAsia="Calibri" w:cs="Calibri"/>
                <w:sz w:val="20"/>
              </w:rPr>
              <w:t xml:space="preserve"> choose and justify groupings and pairings in the classroom considering aspects such as behaviour management and musical ability and how this may impact on practice</w:t>
            </w:r>
          </w:p>
        </w:tc>
        <w:tc>
          <w:tcPr>
            <w:tcW w:w="5531" w:type="dxa"/>
            <w:tcBorders>
              <w:top w:val="single" w:color="auto" w:sz="8" w:space="0"/>
              <w:left w:val="single" w:color="auto" w:sz="8" w:space="0"/>
              <w:bottom w:val="single" w:color="auto" w:sz="8" w:space="0"/>
              <w:right w:val="single" w:color="auto" w:sz="8" w:space="0"/>
            </w:tcBorders>
            <w:shd w:val="clear" w:color="auto" w:fill="E2EFD9" w:themeFill="accent6" w:themeFillTint="33"/>
            <w:tcMar>
              <w:left w:w="108" w:type="dxa"/>
              <w:right w:w="108" w:type="dxa"/>
            </w:tcMar>
          </w:tcPr>
          <w:p w:rsidR="00EF34D7" w:rsidP="00EF34D7" w:rsidRDefault="001151C5" w14:paraId="6A470411" w14:textId="77777777">
            <w:pPr>
              <w:shd w:val="clear" w:color="auto" w:fill="E2EFD9" w:themeFill="accent6" w:themeFillTint="33"/>
              <w:spacing w:after="0"/>
              <w:rPr>
                <w:rFonts w:eastAsia="Calibri" w:asciiTheme="minorHAnsi" w:hAnsiTheme="minorHAnsi" w:cstheme="minorBidi"/>
                <w:b/>
                <w:bCs/>
                <w:sz w:val="20"/>
              </w:rPr>
            </w:pPr>
            <w:r w:rsidRPr="006C3620">
              <w:rPr>
                <w:rFonts w:eastAsia="Calibri" w:asciiTheme="minorHAnsi" w:hAnsiTheme="minorHAnsi" w:cstheme="minorBidi"/>
                <w:b/>
                <w:bCs/>
                <w:sz w:val="20"/>
              </w:rPr>
              <w:lastRenderedPageBreak/>
              <w:t>Classroom Organisation</w:t>
            </w:r>
          </w:p>
          <w:p w:rsidRPr="00EF34D7" w:rsidR="001151C5" w:rsidP="00EF34D7" w:rsidRDefault="001151C5" w14:paraId="3130973F" w14:textId="5FD78646">
            <w:pPr>
              <w:shd w:val="clear" w:color="auto" w:fill="E2EFD9" w:themeFill="accent6" w:themeFillTint="33"/>
              <w:spacing w:after="0"/>
              <w:rPr>
                <w:rFonts w:eastAsia="Calibri" w:asciiTheme="minorHAnsi" w:hAnsiTheme="minorHAnsi" w:cstheme="minorBidi"/>
                <w:b/>
                <w:bCs/>
                <w:sz w:val="20"/>
              </w:rPr>
            </w:pPr>
            <w:r w:rsidRPr="006C3620">
              <w:rPr>
                <w:rFonts w:ascii="Calibri" w:hAnsi="Calibri" w:eastAsia="Calibri" w:cs="Calibri"/>
                <w:sz w:val="20"/>
              </w:rPr>
              <w:lastRenderedPageBreak/>
              <w:t>Associate teachers deliver and manage the organisation of practical elements of a lesson competently and with impact to ensure learners progress is purposeful.</w:t>
            </w:r>
          </w:p>
          <w:p w:rsidRPr="006C3620" w:rsidR="001151C5" w:rsidP="001151C5" w:rsidRDefault="001151C5" w14:paraId="30271F5C" w14:textId="77777777">
            <w:pPr>
              <w:spacing w:after="0"/>
              <w:rPr>
                <w:rFonts w:ascii="Calibri" w:hAnsi="Calibri" w:eastAsia="Calibri" w:cs="Calibri"/>
                <w:sz w:val="20"/>
              </w:rPr>
            </w:pPr>
          </w:p>
          <w:p w:rsidRPr="006C3620" w:rsidR="001151C5" w:rsidP="001151C5" w:rsidRDefault="001151C5" w14:paraId="67EACD3C" w14:textId="77777777">
            <w:pPr>
              <w:spacing w:after="0"/>
              <w:rPr>
                <w:rFonts w:ascii="Calibri" w:hAnsi="Calibri" w:eastAsia="Calibri" w:cs="Calibri"/>
                <w:sz w:val="20"/>
              </w:rPr>
            </w:pPr>
          </w:p>
          <w:p w:rsidRPr="006C3620" w:rsidR="001151C5" w:rsidP="001151C5" w:rsidRDefault="001151C5" w14:paraId="35D05535" w14:textId="77777777">
            <w:pPr>
              <w:spacing w:after="0"/>
              <w:rPr>
                <w:rFonts w:ascii="Calibri" w:hAnsi="Calibri" w:eastAsia="Calibri" w:cs="Calibri"/>
                <w:sz w:val="20"/>
              </w:rPr>
            </w:pPr>
          </w:p>
          <w:p w:rsidR="009A7914" w:rsidP="001151C5" w:rsidRDefault="009A7914" w14:paraId="7D9ED6D9" w14:textId="77777777">
            <w:pPr>
              <w:spacing w:after="0"/>
              <w:rPr>
                <w:rFonts w:ascii="Calibri" w:hAnsi="Calibri" w:eastAsia="Calibri" w:cs="Calibri"/>
                <w:sz w:val="20"/>
              </w:rPr>
            </w:pPr>
          </w:p>
          <w:p w:rsidRPr="006C3620" w:rsidR="001151C5" w:rsidP="001151C5" w:rsidRDefault="001151C5" w14:paraId="1461A700" w14:textId="2D179AEA">
            <w:pPr>
              <w:spacing w:after="0"/>
              <w:rPr>
                <w:rFonts w:ascii="Calibri" w:hAnsi="Calibri" w:eastAsia="Calibri" w:cs="Calibri"/>
                <w:sz w:val="20"/>
              </w:rPr>
            </w:pPr>
            <w:r w:rsidRPr="006C3620">
              <w:rPr>
                <w:rFonts w:ascii="Calibri" w:hAnsi="Calibri" w:eastAsia="Calibri" w:cs="Calibri"/>
                <w:sz w:val="20"/>
              </w:rPr>
              <w:t xml:space="preserve">Associate teachers will understand and implement behaviour management techniques for whole class teaching competently and confidently. They </w:t>
            </w:r>
            <w:proofErr w:type="gramStart"/>
            <w:r w:rsidRPr="006C3620">
              <w:rPr>
                <w:rFonts w:ascii="Calibri" w:hAnsi="Calibri" w:eastAsia="Calibri" w:cs="Calibri"/>
                <w:sz w:val="20"/>
              </w:rPr>
              <w:t>are able to</w:t>
            </w:r>
            <w:proofErr w:type="gramEnd"/>
            <w:r w:rsidRPr="006C3620">
              <w:rPr>
                <w:rFonts w:ascii="Calibri" w:hAnsi="Calibri" w:eastAsia="Calibri" w:cs="Calibri"/>
                <w:sz w:val="20"/>
              </w:rPr>
              <w:t xml:space="preserve"> choose and justify groupings and pairings in the classroom considering aspects such as behaviour management and musical ability and how this may impact on practice</w:t>
            </w:r>
          </w:p>
          <w:p w:rsidRPr="006C3620" w:rsidR="001151C5" w:rsidP="001151C5" w:rsidRDefault="001151C5" w14:paraId="01506F30" w14:textId="77777777">
            <w:pPr>
              <w:spacing w:after="0"/>
              <w:rPr>
                <w:rFonts w:ascii="Calibri" w:hAnsi="Calibri" w:eastAsia="Calibri" w:cs="Calibri"/>
                <w:sz w:val="20"/>
              </w:rPr>
            </w:pPr>
          </w:p>
          <w:p w:rsidR="001151C5" w:rsidP="009A7914" w:rsidRDefault="001151C5" w14:paraId="0C6B6A53" w14:textId="1191E4C9">
            <w:pPr>
              <w:spacing w:after="0"/>
            </w:pPr>
          </w:p>
        </w:tc>
      </w:tr>
      <w:tr w:rsidR="00EF34D7" w:rsidTr="008B3802" w14:paraId="5525DE08" w14:textId="77777777">
        <w:trPr>
          <w:trHeight w:val="6100"/>
        </w:trPr>
        <w:tc>
          <w:tcPr>
            <w:tcW w:w="4457" w:type="dxa"/>
            <w:tcBorders>
              <w:top w:val="single" w:color="auto" w:sz="8" w:space="0"/>
              <w:left w:val="single" w:color="auto" w:sz="8" w:space="0"/>
              <w:right w:val="single" w:color="auto" w:sz="8" w:space="0"/>
            </w:tcBorders>
            <w:shd w:val="clear" w:color="auto" w:fill="FBE4D5" w:themeFill="accent2" w:themeFillTint="33"/>
            <w:tcMar>
              <w:left w:w="108" w:type="dxa"/>
              <w:right w:w="108" w:type="dxa"/>
            </w:tcMar>
          </w:tcPr>
          <w:p w:rsidRPr="006C3620" w:rsidR="00EF34D7" w:rsidP="00EF34D7" w:rsidRDefault="00EF34D7" w14:paraId="40032F0D" w14:textId="77777777">
            <w:pPr>
              <w:shd w:val="clear" w:color="auto" w:fill="FBE4D5" w:themeFill="accent2" w:themeFillTint="33"/>
              <w:spacing w:line="257" w:lineRule="auto"/>
              <w:rPr>
                <w:rFonts w:eastAsia="Calibri" w:asciiTheme="minorHAnsi" w:hAnsiTheme="minorHAnsi" w:cstheme="minorBidi"/>
                <w:b/>
                <w:bCs/>
                <w:sz w:val="20"/>
              </w:rPr>
            </w:pPr>
            <w:r w:rsidRPr="006C3620">
              <w:rPr>
                <w:rFonts w:eastAsia="Calibri" w:asciiTheme="minorHAnsi" w:hAnsiTheme="minorHAnsi" w:cstheme="minorBidi"/>
                <w:b/>
                <w:bCs/>
                <w:sz w:val="20"/>
              </w:rPr>
              <w:lastRenderedPageBreak/>
              <w:t>Developing learners as musicians</w:t>
            </w:r>
          </w:p>
          <w:p w:rsidR="00EF34D7" w:rsidP="00176A92" w:rsidRDefault="00EF34D7" w14:paraId="5530CDBA" w14:textId="77777777">
            <w:pPr>
              <w:spacing w:line="257" w:lineRule="auto"/>
              <w:rPr>
                <w:rFonts w:ascii="Calibri" w:hAnsi="Calibri" w:eastAsia="Calibri" w:cs="Calibri"/>
                <w:sz w:val="20"/>
              </w:rPr>
            </w:pPr>
            <w:r w:rsidRPr="006C3620">
              <w:rPr>
                <w:rFonts w:ascii="Calibri" w:hAnsi="Calibri" w:eastAsia="Calibri" w:cs="Calibri"/>
                <w:sz w:val="20"/>
              </w:rPr>
              <w:t xml:space="preserve">With support, associate teachers </w:t>
            </w:r>
            <w:proofErr w:type="gramStart"/>
            <w:r w:rsidRPr="006C3620">
              <w:rPr>
                <w:rFonts w:ascii="Calibri" w:hAnsi="Calibri" w:eastAsia="Calibri" w:cs="Calibri"/>
                <w:sz w:val="20"/>
              </w:rPr>
              <w:t>are able to</w:t>
            </w:r>
            <w:proofErr w:type="gramEnd"/>
            <w:r w:rsidRPr="006C3620">
              <w:rPr>
                <w:rFonts w:ascii="Calibri" w:hAnsi="Calibri" w:eastAsia="Calibri" w:cs="Calibri"/>
                <w:sz w:val="20"/>
              </w:rPr>
              <w:t xml:space="preserve"> identify opportunity within the curriculum for pupils to develop their musicality and creativity through engaging with singing, composing, performing and appraising.</w:t>
            </w:r>
          </w:p>
          <w:p w:rsidR="00EF34D7" w:rsidP="00176A92" w:rsidRDefault="00EF34D7" w14:paraId="4C5147C3" w14:textId="77777777">
            <w:pPr>
              <w:spacing w:line="257" w:lineRule="auto"/>
              <w:rPr>
                <w:rFonts w:ascii="Calibri" w:hAnsi="Calibri" w:eastAsia="Calibri" w:cs="Calibri"/>
                <w:sz w:val="20"/>
              </w:rPr>
            </w:pPr>
          </w:p>
          <w:p w:rsidR="00EF34D7" w:rsidP="00176A92" w:rsidRDefault="00EF34D7" w14:paraId="23D5786F" w14:textId="77777777">
            <w:pPr>
              <w:spacing w:after="0"/>
              <w:ind w:left="-20" w:right="-20"/>
              <w:rPr>
                <w:rFonts w:ascii="Calibri" w:hAnsi="Calibri" w:eastAsia="Calibri" w:cs="Calibri"/>
                <w:sz w:val="20"/>
              </w:rPr>
            </w:pPr>
            <w:r w:rsidRPr="009A7914">
              <w:rPr>
                <w:rFonts w:ascii="Calibri" w:hAnsi="Calibri" w:eastAsia="Calibri" w:cs="Calibri"/>
                <w:sz w:val="20"/>
              </w:rPr>
              <w:t>With support associate teachers use their voice effectively in the classroom to support with pupils’ music learning</w:t>
            </w:r>
          </w:p>
          <w:p w:rsidR="00EF34D7" w:rsidP="00176A92" w:rsidRDefault="00EF34D7" w14:paraId="18870AE4" w14:textId="77777777">
            <w:pPr>
              <w:spacing w:after="0"/>
              <w:ind w:left="-20" w:right="-20"/>
              <w:rPr>
                <w:rFonts w:ascii="Calibri" w:hAnsi="Calibri" w:eastAsia="Calibri" w:cs="Calibri"/>
                <w:sz w:val="20"/>
              </w:rPr>
            </w:pPr>
          </w:p>
          <w:p w:rsidR="00EF34D7" w:rsidP="00176A92" w:rsidRDefault="00EF34D7" w14:paraId="15FC090A" w14:textId="77777777">
            <w:pPr>
              <w:spacing w:after="0"/>
              <w:ind w:left="-20" w:right="-20"/>
            </w:pPr>
            <w:r>
              <w:rPr>
                <w:rFonts w:ascii="Calibri" w:hAnsi="Calibri" w:eastAsia="Calibri" w:cs="Calibri"/>
                <w:sz w:val="20"/>
              </w:rPr>
              <w:t>Associate Teachers observe and reflect on how experienced colleagues encourage oracy in the classroom with a particular focus on talking about music</w:t>
            </w:r>
          </w:p>
          <w:p w:rsidR="00EF34D7" w:rsidP="00A1255C" w:rsidRDefault="00EF34D7" w14:paraId="0CD320E3" w14:textId="77777777">
            <w:pPr>
              <w:spacing w:after="0"/>
              <w:ind w:left="-20" w:right="-20"/>
              <w:rPr>
                <w:rFonts w:eastAsia="Calibri" w:asciiTheme="minorHAnsi" w:hAnsiTheme="minorHAnsi" w:cstheme="minorBidi"/>
                <w:b/>
                <w:bCs/>
                <w:sz w:val="20"/>
              </w:rPr>
            </w:pPr>
          </w:p>
          <w:p w:rsidR="00EF34D7" w:rsidP="00A1255C" w:rsidRDefault="00EF34D7" w14:paraId="2631F86F" w14:textId="279EA956">
            <w:pPr>
              <w:spacing w:after="0"/>
              <w:ind w:left="-20" w:right="-20"/>
            </w:pPr>
            <w:r w:rsidRPr="006C3620">
              <w:rPr>
                <w:rFonts w:ascii="Calibri" w:hAnsi="Calibri" w:eastAsia="Calibri" w:cs="Calibri"/>
                <w:sz w:val="20"/>
              </w:rPr>
              <w:t>Associate Teachers use some music technology in the classroom to support with teaching and learning and be developing an understanding of how this can support in creating an inclusive music classroom.</w:t>
            </w:r>
          </w:p>
        </w:tc>
        <w:tc>
          <w:tcPr>
            <w:tcW w:w="4731" w:type="dxa"/>
            <w:tcBorders>
              <w:top w:val="single" w:color="auto" w:sz="8" w:space="0"/>
              <w:left w:val="single" w:color="auto" w:sz="8" w:space="0"/>
              <w:right w:val="single" w:color="auto" w:sz="8" w:space="0"/>
            </w:tcBorders>
            <w:shd w:val="clear" w:color="auto" w:fill="FFF2CC" w:themeFill="accent4" w:themeFillTint="33"/>
            <w:tcMar>
              <w:left w:w="108" w:type="dxa"/>
              <w:right w:w="108" w:type="dxa"/>
            </w:tcMar>
          </w:tcPr>
          <w:p w:rsidRPr="006C3620" w:rsidR="00EF34D7" w:rsidP="00EF34D7" w:rsidRDefault="00EF34D7" w14:paraId="21878928" w14:textId="77777777">
            <w:pPr>
              <w:shd w:val="clear" w:color="auto" w:fill="FFF2CC" w:themeFill="accent4" w:themeFillTint="33"/>
              <w:spacing w:line="257" w:lineRule="auto"/>
              <w:rPr>
                <w:rFonts w:eastAsia="Calibri" w:asciiTheme="minorHAnsi" w:hAnsiTheme="minorHAnsi" w:cstheme="minorBidi"/>
                <w:b/>
                <w:bCs/>
                <w:sz w:val="20"/>
              </w:rPr>
            </w:pPr>
            <w:r w:rsidRPr="006C3620">
              <w:rPr>
                <w:rFonts w:eastAsia="Calibri" w:asciiTheme="minorHAnsi" w:hAnsiTheme="minorHAnsi" w:cstheme="minorBidi"/>
                <w:b/>
                <w:bCs/>
                <w:sz w:val="20"/>
              </w:rPr>
              <w:t>Developing learners as musicians</w:t>
            </w:r>
          </w:p>
          <w:p w:rsidR="00EF34D7" w:rsidP="00176A92" w:rsidRDefault="00EF34D7" w14:paraId="67A58970" w14:textId="77777777">
            <w:pPr>
              <w:spacing w:line="257" w:lineRule="auto"/>
              <w:rPr>
                <w:rFonts w:ascii="Calibri" w:hAnsi="Calibri" w:eastAsia="Calibri" w:cs="Calibri"/>
                <w:sz w:val="20"/>
              </w:rPr>
            </w:pPr>
            <w:r w:rsidRPr="006C3620">
              <w:rPr>
                <w:rFonts w:ascii="Calibri" w:hAnsi="Calibri" w:eastAsia="Calibri" w:cs="Calibri"/>
                <w:sz w:val="20"/>
              </w:rPr>
              <w:t xml:space="preserve">Associate teachers provide the opportunity for learners to explore their creativity and musicality through engaging with singing, composing, performing and appraising. They consider and discuss how the curriculum is relevant and representative of the pupils in their placement schools. </w:t>
            </w:r>
          </w:p>
          <w:p w:rsidR="00EF34D7" w:rsidP="00176A92" w:rsidRDefault="00EF34D7" w14:paraId="5B8C58C8" w14:textId="77777777">
            <w:pPr>
              <w:spacing w:line="257" w:lineRule="auto"/>
              <w:rPr>
                <w:rFonts w:ascii="Calibri" w:hAnsi="Calibri" w:eastAsia="Calibri" w:cs="Calibri"/>
                <w:sz w:val="20"/>
              </w:rPr>
            </w:pPr>
          </w:p>
          <w:p w:rsidR="00EF34D7" w:rsidP="00176A92" w:rsidRDefault="00EF34D7" w14:paraId="115F018D" w14:textId="0650BE83">
            <w:pPr>
              <w:spacing w:after="0"/>
              <w:ind w:right="-20"/>
            </w:pPr>
            <w:r>
              <w:rPr>
                <w:rFonts w:ascii="Calibri" w:hAnsi="Calibri" w:eastAsia="Calibri" w:cs="Calibri"/>
                <w:sz w:val="20"/>
              </w:rPr>
              <w:t>Associate Teachers</w:t>
            </w:r>
            <w:r w:rsidRPr="009A7914">
              <w:rPr>
                <w:rFonts w:ascii="Calibri" w:hAnsi="Calibri" w:eastAsia="Calibri" w:cs="Calibri"/>
                <w:sz w:val="20"/>
              </w:rPr>
              <w:t xml:space="preserve"> use their voice effectively in the classroom to support with pupils’ music learning</w:t>
            </w:r>
          </w:p>
          <w:p w:rsidR="00EF34D7" w:rsidP="00176A92" w:rsidRDefault="00EF34D7" w14:paraId="32EB578C" w14:textId="77777777">
            <w:pPr>
              <w:spacing w:after="0"/>
              <w:ind w:right="-20"/>
            </w:pPr>
          </w:p>
          <w:p w:rsidR="00EF34D7" w:rsidP="00176A92" w:rsidRDefault="00EF34D7" w14:paraId="20FDBC7F" w14:textId="77777777">
            <w:pPr>
              <w:spacing w:after="0"/>
              <w:ind w:right="-20"/>
            </w:pPr>
            <w:r>
              <w:rPr>
                <w:rFonts w:ascii="Calibri" w:hAnsi="Calibri" w:eastAsia="Calibri" w:cs="Calibri"/>
                <w:sz w:val="20"/>
              </w:rPr>
              <w:t>Associate Teacher</w:t>
            </w:r>
            <w:r>
              <w:rPr>
                <w:rFonts w:ascii="Calibri" w:hAnsi="Calibri" w:eastAsia="Calibri" w:cs="Calibri"/>
                <w:sz w:val="20"/>
              </w:rPr>
              <w:t xml:space="preserve">s plan opportunities for </w:t>
            </w:r>
            <w:r>
              <w:rPr>
                <w:rFonts w:ascii="Calibri" w:hAnsi="Calibri" w:eastAsia="Calibri" w:cs="Calibri"/>
                <w:sz w:val="20"/>
              </w:rPr>
              <w:t>oracy in the classroom with a particular focus on talking about music</w:t>
            </w:r>
            <w:r>
              <w:rPr>
                <w:rFonts w:ascii="Calibri" w:hAnsi="Calibri" w:eastAsia="Calibri" w:cs="Calibri"/>
                <w:sz w:val="20"/>
              </w:rPr>
              <w:t xml:space="preserve"> and encouraging pupils to use musical vocabulary</w:t>
            </w:r>
          </w:p>
          <w:p w:rsidR="00EF34D7" w:rsidP="00A1255C" w:rsidRDefault="00EF34D7" w14:paraId="1CB6A5E4" w14:textId="77777777">
            <w:pPr>
              <w:spacing w:after="0"/>
              <w:ind w:right="-20"/>
              <w:rPr>
                <w:rFonts w:eastAsia="Calibri" w:asciiTheme="minorHAnsi" w:hAnsiTheme="minorHAnsi" w:cstheme="minorBidi"/>
                <w:b/>
                <w:bCs/>
                <w:sz w:val="20"/>
              </w:rPr>
            </w:pPr>
          </w:p>
          <w:p w:rsidR="00EF34D7" w:rsidP="00A1255C" w:rsidRDefault="00EF34D7" w14:paraId="011DA8D0" w14:textId="66A6812E">
            <w:pPr>
              <w:spacing w:after="0"/>
              <w:ind w:right="-20"/>
            </w:pPr>
            <w:r w:rsidRPr="006C3620">
              <w:rPr>
                <w:rFonts w:ascii="Calibri" w:hAnsi="Calibri" w:eastAsia="Calibri" w:cs="Calibri"/>
                <w:sz w:val="20"/>
              </w:rPr>
              <w:t>Associate Teachers use music technology effectively in the classroom to support with teaching and to assist with learners’ musical progress. To have a secure understanding of how using music technology can support with creating an inclusive music classroom (This may include using visualisers, live modelling, DAWs).</w:t>
            </w:r>
          </w:p>
        </w:tc>
        <w:tc>
          <w:tcPr>
            <w:tcW w:w="5531" w:type="dxa"/>
            <w:tcBorders>
              <w:top w:val="single" w:color="auto" w:sz="8" w:space="0"/>
              <w:left w:val="single" w:color="auto" w:sz="8" w:space="0"/>
              <w:right w:val="single" w:color="auto" w:sz="8" w:space="0"/>
            </w:tcBorders>
            <w:shd w:val="clear" w:color="auto" w:fill="E2EFD9" w:themeFill="accent6" w:themeFillTint="33"/>
            <w:tcMar>
              <w:left w:w="108" w:type="dxa"/>
              <w:right w:w="108" w:type="dxa"/>
            </w:tcMar>
          </w:tcPr>
          <w:p w:rsidRPr="006C3620" w:rsidR="00EF34D7" w:rsidP="00EF34D7" w:rsidRDefault="00EF34D7" w14:paraId="54967995" w14:textId="77777777">
            <w:pPr>
              <w:shd w:val="clear" w:color="auto" w:fill="E2EFD9" w:themeFill="accent6" w:themeFillTint="33"/>
              <w:spacing w:line="257" w:lineRule="auto"/>
              <w:rPr>
                <w:rFonts w:eastAsia="Calibri" w:asciiTheme="minorHAnsi" w:hAnsiTheme="minorHAnsi" w:cstheme="minorBidi"/>
                <w:b/>
                <w:bCs/>
                <w:sz w:val="20"/>
              </w:rPr>
            </w:pPr>
            <w:r w:rsidRPr="006C3620">
              <w:rPr>
                <w:rFonts w:eastAsia="Calibri" w:asciiTheme="minorHAnsi" w:hAnsiTheme="minorHAnsi" w:cstheme="minorBidi"/>
                <w:b/>
                <w:bCs/>
                <w:sz w:val="20"/>
              </w:rPr>
              <w:t>Developing learners as musicians</w:t>
            </w:r>
          </w:p>
          <w:p w:rsidR="00EF34D7" w:rsidP="00176A92" w:rsidRDefault="00EF34D7" w14:paraId="17733D34" w14:textId="77777777">
            <w:pPr>
              <w:spacing w:after="0"/>
              <w:ind w:right="-20"/>
              <w:rPr>
                <w:rFonts w:ascii="Calibri" w:hAnsi="Calibri" w:eastAsia="Calibri" w:cs="Calibri"/>
                <w:sz w:val="20"/>
              </w:rPr>
            </w:pPr>
            <w:r w:rsidRPr="006C3620">
              <w:rPr>
                <w:rFonts w:ascii="Calibri" w:hAnsi="Calibri" w:eastAsia="Calibri" w:cs="Calibri"/>
                <w:sz w:val="20"/>
              </w:rPr>
              <w:t xml:space="preserve">Associate teachers ensure curriculum planning is relevant to, and representative of pupils they are teaching through encouraging active participation in all aspects of the subject developing the creativity and musicality of pupils through singing, performing, composing and appraising. They consider pupils of all abilities and age ranges within their placement schools.  </w:t>
            </w:r>
          </w:p>
          <w:p w:rsidR="00EF34D7" w:rsidP="00176A92" w:rsidRDefault="00EF34D7" w14:paraId="7CB63377" w14:textId="77777777">
            <w:pPr>
              <w:spacing w:after="0"/>
              <w:ind w:right="-20"/>
              <w:rPr>
                <w:rFonts w:ascii="Calibri" w:hAnsi="Calibri" w:eastAsia="Calibri" w:cs="Calibri"/>
                <w:sz w:val="20"/>
              </w:rPr>
            </w:pPr>
          </w:p>
          <w:p w:rsidR="00EF34D7" w:rsidP="00176A92" w:rsidRDefault="00EF34D7" w14:paraId="01E95F6D" w14:textId="77777777">
            <w:pPr>
              <w:spacing w:after="0"/>
              <w:ind w:right="-20"/>
              <w:rPr>
                <w:rFonts w:ascii="Calibri" w:hAnsi="Calibri" w:eastAsia="Calibri" w:cs="Calibri"/>
                <w:sz w:val="20"/>
              </w:rPr>
            </w:pPr>
          </w:p>
          <w:p w:rsidR="00EF34D7" w:rsidP="00176A92" w:rsidRDefault="00EF34D7" w14:paraId="28BAFC69" w14:textId="77777777">
            <w:pPr>
              <w:spacing w:after="0"/>
              <w:ind w:right="-20"/>
              <w:rPr>
                <w:rFonts w:ascii="Calibri" w:hAnsi="Calibri" w:eastAsia="Calibri" w:cs="Calibri"/>
                <w:sz w:val="20"/>
              </w:rPr>
            </w:pPr>
            <w:r>
              <w:rPr>
                <w:rFonts w:ascii="Calibri" w:hAnsi="Calibri" w:eastAsia="Calibri" w:cs="Calibri"/>
                <w:sz w:val="20"/>
              </w:rPr>
              <w:t xml:space="preserve">Associate Teacher </w:t>
            </w:r>
            <w:proofErr w:type="gramStart"/>
            <w:r>
              <w:rPr>
                <w:rFonts w:ascii="Calibri" w:hAnsi="Calibri" w:eastAsia="Calibri" w:cs="Calibri"/>
                <w:sz w:val="20"/>
              </w:rPr>
              <w:t>use</w:t>
            </w:r>
            <w:proofErr w:type="gramEnd"/>
            <w:r>
              <w:rPr>
                <w:rFonts w:ascii="Calibri" w:hAnsi="Calibri" w:eastAsia="Calibri" w:cs="Calibri"/>
                <w:sz w:val="20"/>
              </w:rPr>
              <w:t xml:space="preserve"> their voices effectively, consistently and creatively in the classroom to support with pupils’ music learning</w:t>
            </w:r>
          </w:p>
          <w:p w:rsidR="00EF34D7" w:rsidP="00176A92" w:rsidRDefault="00EF34D7" w14:paraId="3C88FDFD" w14:textId="77777777">
            <w:pPr>
              <w:spacing w:after="0"/>
              <w:ind w:right="-20"/>
              <w:rPr>
                <w:rFonts w:ascii="Calibri" w:hAnsi="Calibri" w:eastAsia="Calibri" w:cs="Calibri"/>
                <w:sz w:val="20"/>
              </w:rPr>
            </w:pPr>
          </w:p>
          <w:p w:rsidR="00EF34D7" w:rsidP="00176A92" w:rsidRDefault="00EF34D7" w14:paraId="2585677F" w14:textId="77777777">
            <w:pPr>
              <w:spacing w:after="0"/>
              <w:ind w:right="-20"/>
            </w:pPr>
            <w:r>
              <w:rPr>
                <w:rFonts w:ascii="Calibri" w:hAnsi="Calibri" w:eastAsia="Calibri" w:cs="Calibri"/>
                <w:sz w:val="20"/>
              </w:rPr>
              <w:t xml:space="preserve">Associate Teachers plan </w:t>
            </w:r>
            <w:r>
              <w:rPr>
                <w:rFonts w:ascii="Calibri" w:hAnsi="Calibri" w:eastAsia="Calibri" w:cs="Calibri"/>
                <w:sz w:val="20"/>
              </w:rPr>
              <w:t xml:space="preserve">and consistently develop </w:t>
            </w:r>
            <w:r>
              <w:rPr>
                <w:rFonts w:ascii="Calibri" w:hAnsi="Calibri" w:eastAsia="Calibri" w:cs="Calibri"/>
                <w:sz w:val="20"/>
              </w:rPr>
              <w:t>opportunities for oracy in the classroom with a particular focus on talking about music and encouraging pupils to use musical vocabulary</w:t>
            </w:r>
          </w:p>
          <w:p w:rsidR="00EF34D7" w:rsidP="00A1255C" w:rsidRDefault="00EF34D7" w14:paraId="7BE005F4" w14:textId="77777777">
            <w:pPr>
              <w:spacing w:after="0"/>
              <w:ind w:right="-20"/>
              <w:rPr>
                <w:rFonts w:eastAsia="Calibri" w:asciiTheme="minorHAnsi" w:hAnsiTheme="minorHAnsi" w:cstheme="minorBidi"/>
                <w:b/>
                <w:bCs/>
                <w:sz w:val="20"/>
              </w:rPr>
            </w:pPr>
          </w:p>
          <w:p w:rsidR="00EF34D7" w:rsidP="00A1255C" w:rsidRDefault="00EF34D7" w14:paraId="6A7073E6" w14:textId="3F821157">
            <w:pPr>
              <w:spacing w:after="0"/>
              <w:ind w:right="-20"/>
            </w:pPr>
            <w:r w:rsidRPr="006C3620">
              <w:rPr>
                <w:rFonts w:ascii="Calibri" w:hAnsi="Calibri" w:eastAsia="Calibri" w:cs="Calibri"/>
                <w:sz w:val="20"/>
              </w:rPr>
              <w:t>Associate Teachers use music technology creatively to develop their own teaching practice and to support with pupils’ learning and musical progress. They have a secure understanding of how using music technology can support with creating an inclusive music classroom (This may include using visualisers, live modelling, DAWs).</w:t>
            </w:r>
          </w:p>
        </w:tc>
      </w:tr>
      <w:tr w:rsidR="00A1255C" w:rsidTr="79AAFF04" w14:paraId="61EFD27A" w14:textId="77777777">
        <w:trPr>
          <w:trHeight w:val="300"/>
        </w:trPr>
        <w:tc>
          <w:tcPr>
            <w:tcW w:w="4457" w:type="dxa"/>
            <w:tcBorders>
              <w:top w:val="single" w:color="auto" w:sz="8" w:space="0"/>
              <w:left w:val="single" w:color="auto" w:sz="8" w:space="0"/>
              <w:bottom w:val="single" w:color="auto" w:sz="8" w:space="0"/>
              <w:right w:val="single" w:color="auto" w:sz="8" w:space="0"/>
            </w:tcBorders>
            <w:shd w:val="clear" w:color="auto" w:fill="FBE4D5" w:themeFill="accent2" w:themeFillTint="33"/>
            <w:tcMar>
              <w:left w:w="108" w:type="dxa"/>
              <w:right w:w="108" w:type="dxa"/>
            </w:tcMar>
          </w:tcPr>
          <w:p w:rsidRPr="006C3620" w:rsidR="00A1255C" w:rsidP="00EF34D7" w:rsidRDefault="00A1255C" w14:paraId="535BDBDF" w14:textId="77777777">
            <w:pPr>
              <w:shd w:val="clear" w:color="auto" w:fill="FBE4D5" w:themeFill="accent2" w:themeFillTint="33"/>
              <w:spacing w:line="257" w:lineRule="auto"/>
              <w:rPr>
                <w:rFonts w:eastAsia="Calibri" w:asciiTheme="minorHAnsi" w:hAnsiTheme="minorHAnsi" w:cstheme="minorBidi"/>
                <w:b/>
                <w:bCs/>
                <w:sz w:val="20"/>
              </w:rPr>
            </w:pPr>
            <w:r w:rsidRPr="006C3620">
              <w:rPr>
                <w:rFonts w:eastAsia="Calibri" w:asciiTheme="minorHAnsi" w:hAnsiTheme="minorHAnsi" w:cstheme="minorBidi"/>
                <w:b/>
                <w:bCs/>
                <w:sz w:val="20"/>
              </w:rPr>
              <w:lastRenderedPageBreak/>
              <w:t>Assessment for musical quality</w:t>
            </w:r>
          </w:p>
          <w:p w:rsidRPr="006C3620" w:rsidR="00A1255C" w:rsidP="00A1255C" w:rsidRDefault="00A1255C" w14:paraId="060EE922" w14:textId="20A839D6">
            <w:pPr>
              <w:spacing w:line="257" w:lineRule="auto"/>
              <w:rPr>
                <w:rFonts w:ascii="Calibri" w:hAnsi="Calibri" w:eastAsia="Calibri" w:cs="Calibri"/>
                <w:sz w:val="20"/>
              </w:rPr>
            </w:pPr>
            <w:r w:rsidRPr="006C3620">
              <w:rPr>
                <w:rFonts w:ascii="Calibri" w:hAnsi="Calibri" w:eastAsia="Calibri" w:cs="Calibri"/>
                <w:sz w:val="20"/>
              </w:rPr>
              <w:t xml:space="preserve">With support associate teachers apply some appropriate music assessment techniques (within the framework of their placement school) to ensure understanding and to be able to plan for progression. </w:t>
            </w:r>
            <w:r>
              <w:rPr>
                <w:rFonts w:ascii="Calibri" w:hAnsi="Calibri" w:eastAsia="Calibri" w:cs="Calibri"/>
                <w:sz w:val="20"/>
              </w:rPr>
              <w:t>This may include the use of technology to help track musical progress</w:t>
            </w:r>
          </w:p>
          <w:p w:rsidR="00A1255C" w:rsidP="00A1255C" w:rsidRDefault="00A1255C" w14:paraId="05127F24" w14:textId="77777777">
            <w:pPr>
              <w:spacing w:line="257" w:lineRule="auto"/>
              <w:rPr>
                <w:rFonts w:ascii="Calibri" w:hAnsi="Calibri" w:eastAsia="Calibri" w:cs="Calibri"/>
                <w:sz w:val="20"/>
              </w:rPr>
            </w:pPr>
          </w:p>
          <w:p w:rsidRPr="006C3620" w:rsidR="00A1255C" w:rsidP="00A1255C" w:rsidRDefault="00A1255C" w14:paraId="4D69C850" w14:textId="77777777">
            <w:pPr>
              <w:spacing w:line="257" w:lineRule="auto"/>
              <w:rPr>
                <w:rFonts w:ascii="Calibri" w:hAnsi="Calibri" w:eastAsia="Calibri" w:cs="Calibri"/>
                <w:sz w:val="20"/>
              </w:rPr>
            </w:pPr>
          </w:p>
          <w:p w:rsidRPr="00A300C9" w:rsidR="00A1255C" w:rsidP="00A1255C" w:rsidRDefault="00A1255C" w14:paraId="27A10CFA" w14:textId="506A360F">
            <w:pPr>
              <w:spacing w:line="257" w:lineRule="auto"/>
              <w:rPr>
                <w:rFonts w:ascii="Calibri" w:hAnsi="Calibri" w:eastAsia="Calibri" w:cs="Calibri"/>
                <w:sz w:val="20"/>
              </w:rPr>
            </w:pPr>
            <w:r w:rsidRPr="006C3620">
              <w:rPr>
                <w:rFonts w:ascii="Calibri" w:hAnsi="Calibri" w:eastAsia="Calibri" w:cs="Calibri"/>
                <w:sz w:val="20"/>
              </w:rPr>
              <w:t>Associate teachers are beginning to use questioning as a form of assessment with some effective to improve the musical quality of pupils’ work</w:t>
            </w:r>
          </w:p>
        </w:tc>
        <w:tc>
          <w:tcPr>
            <w:tcW w:w="4731" w:type="dxa"/>
            <w:tcBorders>
              <w:top w:val="single" w:color="auto" w:sz="8" w:space="0"/>
              <w:left w:val="single" w:color="auto" w:sz="8" w:space="0"/>
              <w:bottom w:val="single" w:color="auto" w:sz="8" w:space="0"/>
              <w:right w:val="single" w:color="auto" w:sz="8" w:space="0"/>
            </w:tcBorders>
            <w:shd w:val="clear" w:color="auto" w:fill="FFF2CC" w:themeFill="accent4" w:themeFillTint="33"/>
            <w:tcMar>
              <w:left w:w="108" w:type="dxa"/>
              <w:right w:w="108" w:type="dxa"/>
            </w:tcMar>
          </w:tcPr>
          <w:p w:rsidRPr="006C3620" w:rsidR="00A1255C" w:rsidP="00EF34D7" w:rsidRDefault="00A1255C" w14:paraId="06486742" w14:textId="77777777">
            <w:pPr>
              <w:shd w:val="clear" w:color="auto" w:fill="FFF2CC" w:themeFill="accent4" w:themeFillTint="33"/>
              <w:spacing w:line="257" w:lineRule="auto"/>
              <w:rPr>
                <w:rFonts w:eastAsia="Calibri" w:asciiTheme="minorHAnsi" w:hAnsiTheme="minorHAnsi" w:cstheme="minorBidi"/>
                <w:b/>
                <w:bCs/>
                <w:sz w:val="20"/>
              </w:rPr>
            </w:pPr>
            <w:r w:rsidRPr="006C3620">
              <w:rPr>
                <w:rFonts w:eastAsia="Calibri" w:asciiTheme="minorHAnsi" w:hAnsiTheme="minorHAnsi" w:cstheme="minorBidi"/>
                <w:b/>
                <w:bCs/>
                <w:sz w:val="20"/>
              </w:rPr>
              <w:t>Assessment for musical quality</w:t>
            </w:r>
          </w:p>
          <w:p w:rsidR="00A1255C" w:rsidP="00A1255C" w:rsidRDefault="00A1255C" w14:paraId="22AE0467" w14:textId="2D78746E">
            <w:pPr>
              <w:spacing w:line="257" w:lineRule="auto"/>
              <w:rPr>
                <w:rFonts w:ascii="Calibri" w:hAnsi="Calibri" w:eastAsia="Calibri" w:cs="Calibri"/>
                <w:sz w:val="20"/>
              </w:rPr>
            </w:pPr>
            <w:r w:rsidRPr="006C3620">
              <w:rPr>
                <w:rFonts w:ascii="Calibri" w:hAnsi="Calibri" w:eastAsia="Calibri" w:cs="Calibri"/>
                <w:sz w:val="20"/>
              </w:rPr>
              <w:t>Associate teachers consistently apply appropriate music assessment techniques (within the framework of their placement school) to ensure understanding and to be able to plan for progress e.g. they have a clear method of collecting and recording performances which they can reflect on to inform their planning</w:t>
            </w:r>
            <w:r>
              <w:rPr>
                <w:rFonts w:ascii="Calibri" w:hAnsi="Calibri" w:eastAsia="Calibri" w:cs="Calibri"/>
                <w:sz w:val="20"/>
              </w:rPr>
              <w:t xml:space="preserve">. </w:t>
            </w:r>
            <w:r>
              <w:rPr>
                <w:rFonts w:ascii="Calibri" w:hAnsi="Calibri" w:eastAsia="Calibri" w:cs="Calibri"/>
                <w:sz w:val="20"/>
              </w:rPr>
              <w:t>Th</w:t>
            </w:r>
            <w:r>
              <w:rPr>
                <w:rFonts w:ascii="Calibri" w:hAnsi="Calibri" w:eastAsia="Calibri" w:cs="Calibri"/>
                <w:sz w:val="20"/>
              </w:rPr>
              <w:t>is</w:t>
            </w:r>
            <w:r>
              <w:rPr>
                <w:rFonts w:ascii="Calibri" w:hAnsi="Calibri" w:eastAsia="Calibri" w:cs="Calibri"/>
                <w:sz w:val="20"/>
              </w:rPr>
              <w:t xml:space="preserve"> may include the use of technology to help track </w:t>
            </w:r>
            <w:r>
              <w:rPr>
                <w:rFonts w:ascii="Calibri" w:hAnsi="Calibri" w:eastAsia="Calibri" w:cs="Calibri"/>
                <w:sz w:val="20"/>
              </w:rPr>
              <w:t xml:space="preserve">musical </w:t>
            </w:r>
            <w:r>
              <w:rPr>
                <w:rFonts w:ascii="Calibri" w:hAnsi="Calibri" w:eastAsia="Calibri" w:cs="Calibri"/>
                <w:sz w:val="20"/>
              </w:rPr>
              <w:t>progress</w:t>
            </w:r>
          </w:p>
          <w:p w:rsidRPr="006C3620" w:rsidR="00A1255C" w:rsidP="00A1255C" w:rsidRDefault="00A1255C" w14:paraId="3C392F62" w14:textId="77777777">
            <w:pPr>
              <w:spacing w:line="257" w:lineRule="auto"/>
              <w:rPr>
                <w:rFonts w:ascii="Calibri" w:hAnsi="Calibri" w:eastAsia="Calibri" w:cs="Calibri"/>
                <w:sz w:val="20"/>
              </w:rPr>
            </w:pPr>
          </w:p>
          <w:p w:rsidR="00A1255C" w:rsidP="00A1255C" w:rsidRDefault="00A1255C" w14:paraId="67082E48" w14:textId="08EBAA74">
            <w:pPr>
              <w:spacing w:after="0"/>
              <w:ind w:right="-20"/>
            </w:pPr>
            <w:r w:rsidRPr="006C3620">
              <w:rPr>
                <w:rFonts w:ascii="Calibri" w:hAnsi="Calibri" w:eastAsia="Calibri" w:cs="Calibri"/>
                <w:sz w:val="20"/>
              </w:rPr>
              <w:t xml:space="preserve">Associate teachers </w:t>
            </w:r>
            <w:proofErr w:type="gramStart"/>
            <w:r w:rsidRPr="006C3620">
              <w:rPr>
                <w:rFonts w:ascii="Calibri" w:hAnsi="Calibri" w:eastAsia="Calibri" w:cs="Calibri"/>
                <w:sz w:val="20"/>
              </w:rPr>
              <w:t>are able to</w:t>
            </w:r>
            <w:proofErr w:type="gramEnd"/>
            <w:r w:rsidRPr="006C3620">
              <w:rPr>
                <w:rFonts w:ascii="Calibri" w:hAnsi="Calibri" w:eastAsia="Calibri" w:cs="Calibri"/>
                <w:sz w:val="20"/>
              </w:rPr>
              <w:t xml:space="preserve"> use questioning as a form of assessment effectively to improve the musical quality of pupils’ work</w:t>
            </w:r>
          </w:p>
        </w:tc>
        <w:tc>
          <w:tcPr>
            <w:tcW w:w="5531" w:type="dxa"/>
            <w:tcBorders>
              <w:top w:val="single" w:color="auto" w:sz="8" w:space="0"/>
              <w:left w:val="single" w:color="auto" w:sz="8" w:space="0"/>
              <w:bottom w:val="single" w:color="auto" w:sz="8" w:space="0"/>
              <w:right w:val="single" w:color="auto" w:sz="8" w:space="0"/>
            </w:tcBorders>
            <w:shd w:val="clear" w:color="auto" w:fill="E2EFD9" w:themeFill="accent6" w:themeFillTint="33"/>
            <w:tcMar>
              <w:left w:w="108" w:type="dxa"/>
              <w:right w:w="108" w:type="dxa"/>
            </w:tcMar>
          </w:tcPr>
          <w:p w:rsidRPr="006C3620" w:rsidR="00A1255C" w:rsidP="00EF34D7" w:rsidRDefault="00A1255C" w14:paraId="53F6DF1C" w14:textId="77777777">
            <w:pPr>
              <w:shd w:val="clear" w:color="auto" w:fill="E2EFD9" w:themeFill="accent6" w:themeFillTint="33"/>
              <w:spacing w:line="257" w:lineRule="auto"/>
              <w:rPr>
                <w:rFonts w:eastAsia="Calibri" w:asciiTheme="minorHAnsi" w:hAnsiTheme="minorHAnsi" w:cstheme="minorBidi"/>
                <w:b/>
                <w:bCs/>
                <w:sz w:val="20"/>
              </w:rPr>
            </w:pPr>
            <w:r w:rsidRPr="006C3620">
              <w:rPr>
                <w:rFonts w:eastAsia="Calibri" w:asciiTheme="minorHAnsi" w:hAnsiTheme="minorHAnsi" w:cstheme="minorBidi"/>
                <w:b/>
                <w:bCs/>
                <w:sz w:val="20"/>
              </w:rPr>
              <w:t>Assessment for musical quality</w:t>
            </w:r>
          </w:p>
          <w:p w:rsidR="00A1255C" w:rsidP="00A1255C" w:rsidRDefault="00A1255C" w14:paraId="40DA0D23" w14:textId="2E61F245">
            <w:pPr>
              <w:spacing w:line="257" w:lineRule="auto"/>
              <w:rPr>
                <w:rFonts w:ascii="Calibri" w:hAnsi="Calibri" w:eastAsia="Calibri" w:cs="Calibri"/>
                <w:sz w:val="20"/>
              </w:rPr>
            </w:pPr>
            <w:r w:rsidRPr="006C3620">
              <w:rPr>
                <w:rFonts w:ascii="Calibri" w:hAnsi="Calibri" w:eastAsia="Calibri" w:cs="Calibri"/>
                <w:sz w:val="20"/>
              </w:rPr>
              <w:t>Associate teachers research and develop appropriate and effective music assessment techniques. They apply these consistently and confidently to ensure understanding and to be able to plan for progress e.g. Associate Teachers create their own assessment recording and tracking methods which inform their planning and demonstrate pupil progress effectively</w:t>
            </w:r>
            <w:r>
              <w:rPr>
                <w:rFonts w:ascii="Calibri" w:hAnsi="Calibri" w:eastAsia="Calibri" w:cs="Calibri"/>
                <w:sz w:val="20"/>
              </w:rPr>
              <w:t xml:space="preserve">. </w:t>
            </w:r>
            <w:r>
              <w:rPr>
                <w:rFonts w:ascii="Calibri" w:hAnsi="Calibri" w:eastAsia="Calibri" w:cs="Calibri"/>
                <w:sz w:val="20"/>
              </w:rPr>
              <w:t>Th</w:t>
            </w:r>
            <w:r>
              <w:rPr>
                <w:rFonts w:ascii="Calibri" w:hAnsi="Calibri" w:eastAsia="Calibri" w:cs="Calibri"/>
                <w:sz w:val="20"/>
              </w:rPr>
              <w:t xml:space="preserve">is </w:t>
            </w:r>
            <w:r>
              <w:rPr>
                <w:rFonts w:ascii="Calibri" w:hAnsi="Calibri" w:eastAsia="Calibri" w:cs="Calibri"/>
                <w:sz w:val="20"/>
              </w:rPr>
              <w:t xml:space="preserve">may include the use of technology to help track </w:t>
            </w:r>
            <w:r>
              <w:rPr>
                <w:rFonts w:ascii="Calibri" w:hAnsi="Calibri" w:eastAsia="Calibri" w:cs="Calibri"/>
                <w:sz w:val="20"/>
              </w:rPr>
              <w:t xml:space="preserve">musical </w:t>
            </w:r>
            <w:r>
              <w:rPr>
                <w:rFonts w:ascii="Calibri" w:hAnsi="Calibri" w:eastAsia="Calibri" w:cs="Calibri"/>
                <w:sz w:val="20"/>
              </w:rPr>
              <w:t>progress</w:t>
            </w:r>
          </w:p>
          <w:p w:rsidRPr="006C3620" w:rsidR="00A1255C" w:rsidP="00A1255C" w:rsidRDefault="00A1255C" w14:paraId="35F6A6BD" w14:textId="77777777">
            <w:pPr>
              <w:spacing w:line="257" w:lineRule="auto"/>
              <w:rPr>
                <w:rFonts w:ascii="Calibri" w:hAnsi="Calibri" w:eastAsia="Calibri" w:cs="Calibri"/>
                <w:sz w:val="20"/>
              </w:rPr>
            </w:pPr>
          </w:p>
          <w:p w:rsidR="00A1255C" w:rsidP="00A1255C" w:rsidRDefault="00A1255C" w14:paraId="189BDEF7" w14:textId="0836DB00">
            <w:pPr>
              <w:spacing w:after="0"/>
              <w:ind w:right="-20"/>
              <w:rPr>
                <w:rFonts w:ascii="Calibri" w:hAnsi="Calibri" w:eastAsia="Calibri" w:cs="Calibri"/>
                <w:color w:val="000000" w:themeColor="text1"/>
                <w:sz w:val="18"/>
                <w:szCs w:val="18"/>
              </w:rPr>
            </w:pPr>
            <w:r w:rsidRPr="006C3620">
              <w:rPr>
                <w:rFonts w:ascii="Calibri" w:hAnsi="Calibri" w:eastAsia="Calibri" w:cs="Calibri"/>
                <w:sz w:val="20"/>
              </w:rPr>
              <w:t xml:space="preserve">Associate teachers </w:t>
            </w:r>
            <w:proofErr w:type="gramStart"/>
            <w:r w:rsidRPr="006C3620">
              <w:rPr>
                <w:rFonts w:ascii="Calibri" w:hAnsi="Calibri" w:eastAsia="Calibri" w:cs="Calibri"/>
                <w:sz w:val="20"/>
              </w:rPr>
              <w:t>are able to</w:t>
            </w:r>
            <w:proofErr w:type="gramEnd"/>
            <w:r w:rsidRPr="006C3620">
              <w:rPr>
                <w:rFonts w:ascii="Calibri" w:hAnsi="Calibri" w:eastAsia="Calibri" w:cs="Calibri"/>
                <w:sz w:val="20"/>
              </w:rPr>
              <w:t xml:space="preserve"> use questioning as a form of assessment confidently, competently and effectively to improve the musical quality of pupils’ work</w:t>
            </w:r>
          </w:p>
        </w:tc>
      </w:tr>
    </w:tbl>
    <w:p w:rsidR="00A73F13" w:rsidP="00B066CE" w:rsidRDefault="00A73F13" w14:paraId="50297ED0" w14:textId="77A41CFE" w14:noSpellErr="1">
      <w:bookmarkStart w:name="_Hlk168652720" w:id="2"/>
      <w:bookmarkEnd w:id="2"/>
    </w:p>
    <w:p w:rsidR="2B16607D" w:rsidRDefault="2B16607D" w14:paraId="0FFD1A44" w14:textId="625AF782"/>
    <w:p w:rsidR="2B16607D" w:rsidRDefault="2B16607D" w14:paraId="3F425A26" w14:textId="64115B2F"/>
    <w:p w:rsidR="2B16607D" w:rsidRDefault="2B16607D" w14:paraId="012DF656" w14:textId="18245885"/>
    <w:p w:rsidR="2B16607D" w:rsidRDefault="2B16607D" w14:paraId="495C1D18" w14:textId="17BE9BC2"/>
    <w:p w:rsidR="2B16607D" w:rsidRDefault="2B16607D" w14:paraId="6B22624A" w14:textId="5C94B262"/>
    <w:p w:rsidR="2B16607D" w:rsidRDefault="2B16607D" w14:paraId="173C95ED" w14:textId="44160331"/>
    <w:p w:rsidR="2B16607D" w:rsidRDefault="2B16607D" w14:paraId="202FD0A6" w14:textId="18384553"/>
    <w:p w:rsidR="2B16607D" w:rsidRDefault="2B16607D" w14:paraId="1B91F05F" w14:textId="0B85DA45"/>
    <w:p w:rsidR="2B16607D" w:rsidRDefault="2B16607D" w14:paraId="3CE1956C" w14:textId="34D57145"/>
    <w:p w:rsidR="2B16607D" w:rsidRDefault="2B16607D" w14:paraId="366F1418" w14:textId="09334443"/>
    <w:p w:rsidR="2B16607D" w:rsidRDefault="2B16607D" w14:paraId="2F32E2C0" w14:textId="07697968"/>
    <w:p w:rsidR="2B16607D" w:rsidRDefault="2B16607D" w14:paraId="22C61758" w14:textId="151F708D"/>
    <w:p w:rsidR="2B16607D" w:rsidRDefault="2B16607D" w14:paraId="55E4445E" w14:textId="66D3518B"/>
    <w:p w:rsidR="2B16607D" w:rsidRDefault="2B16607D" w14:paraId="25C6200A" w14:textId="0CEBA5CB"/>
    <w:p w:rsidR="2B16607D" w:rsidRDefault="2B16607D" w14:paraId="0AA76E00" w14:textId="3379C5E5"/>
    <w:p w:rsidR="2B16607D" w:rsidRDefault="2B16607D" w14:paraId="7855A2AD" w14:textId="0917AD33"/>
    <w:p w:rsidR="2B16607D" w:rsidRDefault="2B16607D" w14:paraId="07437A7C" w14:textId="05707763"/>
    <w:p w:rsidR="00D225D3" w:rsidP="00B066CE" w:rsidRDefault="00D225D3" w14:paraId="4A9F39F4" w14:textId="77777777"/>
    <w:p w:rsidR="00D225D3" w:rsidP="00B066CE" w:rsidRDefault="00D225D3" w14:paraId="7BED6E9A" w14:textId="77777777"/>
    <w:tbl>
      <w:tblPr>
        <w:tblStyle w:val="TableGrid"/>
        <w:tblW w:w="15446" w:type="dxa"/>
        <w:tblLook w:val="04A0" w:firstRow="1" w:lastRow="0" w:firstColumn="1" w:lastColumn="0" w:noHBand="0" w:noVBand="1"/>
      </w:tblPr>
      <w:tblGrid>
        <w:gridCol w:w="4673"/>
        <w:gridCol w:w="4961"/>
        <w:gridCol w:w="5812"/>
      </w:tblGrid>
      <w:tr w:rsidRPr="000F7C87" w:rsidR="00B066CE" w:rsidTr="42519064" w14:paraId="06EADFE2" w14:textId="77777777">
        <w:tc>
          <w:tcPr>
            <w:tcW w:w="15446" w:type="dxa"/>
            <w:gridSpan w:val="3"/>
            <w:shd w:val="clear" w:color="auto" w:fill="FFFFFF" w:themeFill="background1"/>
          </w:tcPr>
          <w:p w:rsidRPr="000F7C87" w:rsidR="003405F9" w:rsidP="7C5007D2" w:rsidRDefault="00B22DE3" w14:paraId="3695B67E" w14:textId="79846B1E">
            <w:pPr>
              <w:rPr>
                <w:rFonts w:asciiTheme="minorHAnsi" w:hAnsiTheme="minorHAnsi" w:cstheme="minorBidi"/>
                <w:b/>
                <w:bCs/>
                <w:color w:val="FF0000"/>
                <w:sz w:val="18"/>
                <w:szCs w:val="18"/>
              </w:rPr>
            </w:pPr>
            <w:r>
              <w:rPr>
                <w:noProof/>
              </w:rPr>
              <w:drawing>
                <wp:anchor distT="0" distB="0" distL="114300" distR="114300" simplePos="0" relativeHeight="251658255" behindDoc="0" locked="0" layoutInCell="1" allowOverlap="1" wp14:anchorId="78E6F335" wp14:editId="19B0682C">
                  <wp:simplePos x="0" y="0"/>
                  <wp:positionH relativeFrom="margin">
                    <wp:posOffset>-64770</wp:posOffset>
                  </wp:positionH>
                  <wp:positionV relativeFrom="margin">
                    <wp:posOffset>0</wp:posOffset>
                  </wp:positionV>
                  <wp:extent cx="720000" cy="720000"/>
                  <wp:effectExtent l="0" t="0" r="4445" b="4445"/>
                  <wp:wrapSquare wrapText="bothSides"/>
                  <wp:docPr id="11"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7"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42519064" w:rsidR="00B066CE">
              <w:rPr>
                <w:rFonts w:asciiTheme="minorHAnsi" w:hAnsiTheme="minorHAnsi" w:cstheme="minorBidi"/>
                <w:b/>
                <w:bCs/>
                <w:color w:val="1F4E79" w:themeColor="accent1" w:themeShade="80"/>
                <w:sz w:val="18"/>
                <w:szCs w:val="18"/>
              </w:rPr>
              <w:t xml:space="preserve">Theme D: </w:t>
            </w:r>
            <w:r w:rsidRPr="42519064" w:rsidR="5EB7D918">
              <w:rPr>
                <w:rFonts w:asciiTheme="minorHAnsi" w:hAnsiTheme="minorHAnsi" w:cstheme="minorBidi"/>
                <w:b/>
                <w:bCs/>
                <w:color w:val="1F4E79" w:themeColor="accent1" w:themeShade="80"/>
                <w:sz w:val="18"/>
                <w:szCs w:val="18"/>
              </w:rPr>
              <w:t>Planning and Assessment</w:t>
            </w:r>
          </w:p>
          <w:p w:rsidRPr="000F7C87" w:rsidR="00EB067C" w:rsidP="00906F65" w:rsidRDefault="00EB067C" w14:paraId="63864943" w14:textId="3FD21535">
            <w:pPr>
              <w:rPr>
                <w:rFonts w:asciiTheme="minorHAnsi" w:hAnsiTheme="minorHAnsi" w:cstheme="minorHAnsi"/>
                <w:b/>
                <w:bCs/>
                <w:sz w:val="18"/>
                <w:szCs w:val="18"/>
              </w:rPr>
            </w:pPr>
            <w:r w:rsidRPr="000F7C87">
              <w:rPr>
                <w:rFonts w:asciiTheme="minorHAnsi" w:hAnsiTheme="minorHAnsi" w:cstheme="minorHAnsi"/>
                <w:b/>
                <w:bCs/>
                <w:sz w:val="18"/>
                <w:szCs w:val="18"/>
              </w:rPr>
              <w:t>U</w:t>
            </w:r>
            <w:r w:rsidRPr="000F7C87" w:rsidR="00B066CE">
              <w:rPr>
                <w:rFonts w:asciiTheme="minorHAnsi" w:hAnsiTheme="minorHAnsi" w:cstheme="minorHAnsi"/>
                <w:b/>
                <w:bCs/>
                <w:sz w:val="18"/>
                <w:szCs w:val="18"/>
              </w:rPr>
              <w:t>se knowledge about how pupils learn to plan and assess learning to ensure that all pupils make progress.</w:t>
            </w:r>
            <w:r w:rsidRPr="000F7C87" w:rsidR="00805881">
              <w:rPr>
                <w:rFonts w:asciiTheme="minorHAnsi" w:hAnsiTheme="minorHAnsi" w:cstheme="minorHAnsi"/>
                <w:b/>
                <w:bCs/>
                <w:sz w:val="18"/>
                <w:szCs w:val="18"/>
              </w:rPr>
              <w:t xml:space="preserve"> </w:t>
            </w:r>
            <w:r w:rsidR="00AD6309">
              <w:rPr>
                <w:rFonts w:asciiTheme="minorHAnsi" w:hAnsiTheme="minorHAnsi" w:cstheme="minorHAnsi"/>
                <w:b/>
                <w:bCs/>
                <w:sz w:val="18"/>
                <w:szCs w:val="18"/>
              </w:rPr>
              <w:t xml:space="preserve"> </w:t>
            </w:r>
          </w:p>
          <w:p w:rsidRPr="000F7C87" w:rsidR="00B066CE" w:rsidP="42519064" w:rsidRDefault="00B066CE" w14:paraId="2BCD8819" w14:textId="4381BEEC">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7">
              <w:r w:rsidRPr="42519064" w:rsidR="7E7642C3">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Pr="42519064" w:rsidR="3914B26D">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How </w:t>
            </w:r>
            <w:r w:rsidRPr="42519064" w:rsidR="7E7642C3">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 xml:space="preserve">upils </w:t>
            </w:r>
            <w:r w:rsidRPr="42519064" w:rsidR="72C0E8C1">
              <w:rPr>
                <w:rFonts w:asciiTheme="minorHAnsi" w:hAnsiTheme="minorHAnsi" w:cstheme="minorBidi"/>
                <w:b/>
                <w:bCs/>
                <w:i/>
                <w:iCs/>
                <w:color w:val="1F4E79" w:themeColor="accent1" w:themeShade="80"/>
                <w:sz w:val="18"/>
                <w:szCs w:val="18"/>
              </w:rPr>
              <w:t>L</w:t>
            </w:r>
            <w:r w:rsidRPr="42519064">
              <w:rPr>
                <w:rFonts w:asciiTheme="minorHAnsi" w:hAnsiTheme="minorHAnsi" w:cstheme="minorBidi"/>
                <w:b/>
                <w:bCs/>
                <w:i/>
                <w:iCs/>
                <w:color w:val="1F4E79" w:themeColor="accent1" w:themeShade="80"/>
                <w:sz w:val="18"/>
                <w:szCs w:val="18"/>
              </w:rPr>
              <w:t xml:space="preserve">earn, Classroom </w:t>
            </w:r>
            <w:r w:rsidRPr="42519064" w:rsidR="72C0E8C1">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ractice and Assessment</w:t>
            </w:r>
            <w:r w:rsidRPr="42519064" w:rsidR="13E78736">
              <w:rPr>
                <w:rFonts w:asciiTheme="minorHAnsi" w:hAnsiTheme="minorHAnsi" w:cstheme="minorBidi"/>
                <w:b/>
                <w:bCs/>
                <w:i/>
                <w:iCs/>
                <w:color w:val="1F4E79" w:themeColor="accent1" w:themeShade="80"/>
                <w:sz w:val="18"/>
                <w:szCs w:val="18"/>
              </w:rPr>
              <w:t xml:space="preserve">, </w:t>
            </w:r>
            <w:hyperlink r:id="rId28">
              <w:r w:rsidRPr="42519064" w:rsidR="13E78736">
                <w:rPr>
                  <w:rStyle w:val="Hyperlink"/>
                  <w:rFonts w:asciiTheme="minorHAnsi" w:hAnsiTheme="minorHAnsi" w:cstheme="minorBidi"/>
                  <w:b/>
                  <w:bCs/>
                  <w:i/>
                  <w:iCs/>
                  <w:sz w:val="18"/>
                  <w:szCs w:val="18"/>
                </w:rPr>
                <w:t>Teachers’ Standards</w:t>
              </w:r>
            </w:hyperlink>
            <w:r w:rsidRPr="42519064" w:rsidR="13E78736">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2</w:t>
            </w:r>
            <w:r w:rsidRPr="42519064" w:rsidR="13E78736">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4 </w:t>
            </w:r>
            <w:r w:rsidRPr="42519064" w:rsidR="13E78736">
              <w:rPr>
                <w:rFonts w:asciiTheme="minorHAnsi" w:hAnsiTheme="minorHAnsi" w:cstheme="minorBidi"/>
                <w:b/>
                <w:bCs/>
                <w:i/>
                <w:iCs/>
                <w:color w:val="1F4E79" w:themeColor="accent1" w:themeShade="80"/>
                <w:sz w:val="18"/>
                <w:szCs w:val="18"/>
              </w:rPr>
              <w:t xml:space="preserve">and </w:t>
            </w:r>
            <w:r w:rsidRPr="42519064">
              <w:rPr>
                <w:rFonts w:asciiTheme="minorHAnsi" w:hAnsiTheme="minorHAnsi" w:cstheme="minorBidi"/>
                <w:b/>
                <w:bCs/>
                <w:i/>
                <w:iCs/>
                <w:color w:val="1F4E79" w:themeColor="accent1" w:themeShade="80"/>
                <w:sz w:val="18"/>
                <w:szCs w:val="18"/>
              </w:rPr>
              <w:t>6)</w:t>
            </w:r>
          </w:p>
        </w:tc>
      </w:tr>
      <w:tr w:rsidRPr="000F7C87" w:rsidR="00B066CE" w:rsidTr="42519064" w14:paraId="1BFC01A5" w14:textId="77777777">
        <w:tc>
          <w:tcPr>
            <w:tcW w:w="4673" w:type="dxa"/>
            <w:shd w:val="clear" w:color="auto" w:fill="FBE4D5" w:themeFill="accent2" w:themeFillTint="33"/>
          </w:tcPr>
          <w:p w:rsidRPr="000F7C87" w:rsidR="00B066CE" w:rsidP="297C1C5D" w:rsidRDefault="00B066CE" w14:paraId="19FB9846" w14:textId="37450CCA">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Pr="297C1C5D" w:rsidR="00805881">
              <w:rPr>
                <w:rFonts w:asciiTheme="minorHAnsi" w:hAnsiTheme="minorHAnsi" w:cstheme="minorBidi"/>
                <w:b/>
                <w:bCs/>
                <w:color w:val="1F4E79" w:themeColor="accent1" w:themeShade="80"/>
                <w:sz w:val="24"/>
                <w:szCs w:val="24"/>
              </w:rPr>
              <w:t>)</w:t>
            </w:r>
          </w:p>
          <w:p w:rsidRPr="000F7C87" w:rsidR="00C70A18" w:rsidP="0004398D" w:rsidRDefault="00C70A18" w14:paraId="7B9B8870" w14:textId="4F124013">
            <w:pPr>
              <w:spacing w:line="257" w:lineRule="auto"/>
              <w:rPr>
                <w:rFonts w:asciiTheme="minorHAnsi" w:hAnsiTheme="minorHAnsi" w:cstheme="minorHAnsi"/>
                <w:b/>
                <w:bCs/>
                <w:sz w:val="18"/>
                <w:szCs w:val="18"/>
              </w:rPr>
            </w:pPr>
            <w:r w:rsidRPr="000F7C87">
              <w:rPr>
                <w:rFonts w:eastAsia="Calibri" w:asciiTheme="minorHAnsi" w:hAnsiTheme="minorHAnsi" w:cstheme="minorHAnsi"/>
                <w:b/>
                <w:bCs/>
                <w:sz w:val="18"/>
                <w:szCs w:val="18"/>
              </w:rPr>
              <w:t>The Associate Teacher works with the support of expert colleagues at BCU and in school to:</w:t>
            </w:r>
          </w:p>
        </w:tc>
        <w:tc>
          <w:tcPr>
            <w:tcW w:w="4961" w:type="dxa"/>
            <w:shd w:val="clear" w:color="auto" w:fill="FFF2CC" w:themeFill="accent4" w:themeFillTint="33"/>
          </w:tcPr>
          <w:p w:rsidRPr="000F7C87" w:rsidR="00B066CE" w:rsidP="297C1C5D" w:rsidRDefault="00B066CE" w14:paraId="3E3F5209" w14:textId="72B79A89">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Pr="297C1C5D" w:rsidR="00805881">
              <w:rPr>
                <w:rFonts w:asciiTheme="minorHAnsi" w:hAnsiTheme="minorHAnsi" w:cstheme="minorBidi"/>
                <w:b/>
                <w:bCs/>
                <w:color w:val="1F4E79" w:themeColor="accent1" w:themeShade="80"/>
                <w:sz w:val="24"/>
                <w:szCs w:val="24"/>
              </w:rPr>
              <w:t>)</w:t>
            </w:r>
          </w:p>
          <w:p w:rsidRPr="000F7C87" w:rsidR="00C70A18" w:rsidP="0004398D" w:rsidRDefault="00C70A18" w14:paraId="18CE1864" w14:textId="3B4FBC13">
            <w:pPr>
              <w:spacing w:line="257" w:lineRule="auto"/>
              <w:rPr>
                <w:rFonts w:asciiTheme="minorHAnsi" w:hAnsiTheme="minorHAnsi" w:cstheme="minorHAnsi"/>
                <w:b/>
                <w:bCs/>
                <w:sz w:val="18"/>
                <w:szCs w:val="18"/>
              </w:rPr>
            </w:pPr>
            <w:r w:rsidRPr="000F7C87">
              <w:rPr>
                <w:rFonts w:eastAsia="Calibri" w:asciiTheme="minorHAns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rsidRPr="000F7C87" w:rsidR="00B066CE" w:rsidP="297C1C5D" w:rsidRDefault="00B066CE" w14:paraId="41D5967B" w14:textId="3E0A8A0E">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Pr="297C1C5D" w:rsidR="00805881">
              <w:rPr>
                <w:rFonts w:asciiTheme="minorHAnsi" w:hAnsiTheme="minorHAnsi" w:cstheme="minorBidi"/>
                <w:b/>
                <w:bCs/>
                <w:color w:val="1F4E79" w:themeColor="accent1" w:themeShade="80"/>
                <w:sz w:val="24"/>
                <w:szCs w:val="24"/>
              </w:rPr>
              <w:t>)</w:t>
            </w:r>
          </w:p>
          <w:p w:rsidRPr="000F7C87" w:rsidR="006240CB" w:rsidP="0004398D" w:rsidRDefault="006240CB" w14:paraId="358A76CA" w14:textId="41E0897A">
            <w:pPr>
              <w:rPr>
                <w:rFonts w:asciiTheme="minorHAnsi" w:hAnsiTheme="minorHAnsi" w:cstheme="minorHAnsi"/>
                <w:b/>
                <w:bCs/>
                <w:sz w:val="18"/>
                <w:szCs w:val="18"/>
              </w:rPr>
            </w:pPr>
            <w:r w:rsidRPr="000F7C87">
              <w:rPr>
                <w:rFonts w:eastAsia="Calibri" w:asciiTheme="minorHAns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Pr="000F7C87" w:rsidR="00D87B5D" w:rsidTr="42519064" w14:paraId="4C981121" w14:textId="77777777">
        <w:trPr>
          <w:trHeight w:val="1349"/>
        </w:trPr>
        <w:tc>
          <w:tcPr>
            <w:tcW w:w="4673" w:type="dxa"/>
            <w:shd w:val="clear" w:color="auto" w:fill="FBE4D5" w:themeFill="accent2" w:themeFillTint="33"/>
          </w:tcPr>
          <w:p w:rsidR="002725BF" w:rsidP="00587F72" w:rsidRDefault="0055508F" w14:paraId="61616C27" w14:textId="77777777">
            <w:pPr>
              <w:rPr>
                <w:rFonts w:asciiTheme="minorHAnsi" w:hAnsiTheme="minorHAnsi" w:cstheme="minorHAnsi"/>
                <w:sz w:val="18"/>
                <w:szCs w:val="18"/>
              </w:rPr>
            </w:pPr>
            <w:r w:rsidRPr="000F7C87">
              <w:rPr>
                <w:rFonts w:asciiTheme="minorHAnsi" w:hAnsiTheme="minorHAnsi" w:cstheme="minorHAnsi"/>
                <w:sz w:val="18"/>
                <w:szCs w:val="18"/>
              </w:rPr>
              <w:t>Explore</w:t>
            </w:r>
            <w:r w:rsidRPr="000F7C87" w:rsidR="00E202AF">
              <w:rPr>
                <w:rFonts w:asciiTheme="minorHAnsi" w:hAnsiTheme="minorHAnsi" w:cstheme="minorHAnsi"/>
                <w:sz w:val="18"/>
                <w:szCs w:val="18"/>
              </w:rPr>
              <w:t xml:space="preserve"> key</w:t>
            </w:r>
            <w:r w:rsidRPr="000F7C87" w:rsidR="00123546">
              <w:rPr>
                <w:rFonts w:asciiTheme="minorHAnsi" w:hAnsiTheme="minorHAnsi" w:cstheme="minorHAnsi"/>
                <w:sz w:val="18"/>
                <w:szCs w:val="18"/>
              </w:rPr>
              <w:t xml:space="preserve"> components of lesson planning through observing expert colleagues and discussing how plans are implemented</w:t>
            </w:r>
            <w:r w:rsidRPr="000F7C87" w:rsidR="00450E6C">
              <w:rPr>
                <w:rFonts w:asciiTheme="minorHAnsi" w:hAnsiTheme="minorHAnsi" w:cstheme="minorHAnsi"/>
                <w:sz w:val="18"/>
                <w:szCs w:val="18"/>
              </w:rPr>
              <w:t>.</w:t>
            </w:r>
          </w:p>
          <w:p w:rsidRPr="000F7C87" w:rsidR="00587F72" w:rsidP="00587F72" w:rsidRDefault="00450E6C" w14:paraId="3F12FB6F" w14:textId="717EF220">
            <w:pPr>
              <w:rPr>
                <w:rFonts w:asciiTheme="minorHAnsi" w:hAnsiTheme="minorHAnsi" w:cstheme="minorHAnsi"/>
                <w:sz w:val="18"/>
                <w:szCs w:val="18"/>
              </w:rPr>
            </w:pPr>
            <w:r w:rsidRPr="000F7C87">
              <w:rPr>
                <w:rFonts w:asciiTheme="minorHAnsi" w:hAnsiTheme="minorHAnsi" w:cstheme="minorHAnsi"/>
                <w:sz w:val="18"/>
                <w:szCs w:val="18"/>
              </w:rPr>
              <w:t>A</w:t>
            </w:r>
            <w:r w:rsidRPr="000F7C87" w:rsidR="00456024">
              <w:rPr>
                <w:rFonts w:asciiTheme="minorHAnsi" w:hAnsiTheme="minorHAnsi" w:cstheme="minorHAnsi"/>
                <w:sz w:val="18"/>
                <w:szCs w:val="18"/>
              </w:rPr>
              <w:t>dapt and teach from existing planning to demonstrate the key lesson components in practic</w:t>
            </w:r>
            <w:r w:rsidRPr="000F7C87" w:rsidR="00587F72">
              <w:rPr>
                <w:rFonts w:asciiTheme="minorHAnsi" w:hAnsiTheme="minorHAnsi" w:cstheme="minorHAnsi"/>
                <w:sz w:val="18"/>
                <w:szCs w:val="18"/>
              </w:rPr>
              <w:t>e</w:t>
            </w:r>
          </w:p>
        </w:tc>
        <w:tc>
          <w:tcPr>
            <w:tcW w:w="4961" w:type="dxa"/>
            <w:shd w:val="clear" w:color="auto" w:fill="FFF2CC" w:themeFill="accent4" w:themeFillTint="33"/>
          </w:tcPr>
          <w:p w:rsidRPr="000F7C87" w:rsidR="00D87B5D" w:rsidP="00D52881" w:rsidRDefault="00E202AF" w14:paraId="188F01A1" w14:textId="5174FE22">
            <w:pPr>
              <w:rPr>
                <w:rFonts w:asciiTheme="minorHAnsi" w:hAnsiTheme="minorHAnsi" w:cstheme="minorHAnsi"/>
                <w:sz w:val="18"/>
                <w:szCs w:val="18"/>
              </w:rPr>
            </w:pPr>
            <w:r w:rsidRPr="000F7C87">
              <w:rPr>
                <w:rFonts w:asciiTheme="minorHAnsi" w:hAnsiTheme="minorHAnsi" w:cstheme="minorHAnsi"/>
                <w:sz w:val="18"/>
                <w:szCs w:val="18"/>
              </w:rPr>
              <w:t>P</w:t>
            </w:r>
            <w:r w:rsidRPr="000F7C87" w:rsidR="00D87B5D">
              <w:rPr>
                <w:rFonts w:asciiTheme="minorHAnsi" w:hAnsiTheme="minorHAnsi" w:cstheme="minorHAnsi"/>
                <w:sz w:val="18"/>
                <w:szCs w:val="18"/>
              </w:rPr>
              <w:t>lan effective sequences of learning</w:t>
            </w:r>
            <w:r w:rsidRPr="000F7C87" w:rsidR="00456024">
              <w:rPr>
                <w:rFonts w:asciiTheme="minorHAnsi" w:hAnsiTheme="minorHAnsi" w:cstheme="minorHAnsi"/>
                <w:sz w:val="18"/>
                <w:szCs w:val="18"/>
              </w:rPr>
              <w:t>,</w:t>
            </w:r>
            <w:r w:rsidRPr="000F7C87" w:rsidR="00D87B5D">
              <w:rPr>
                <w:rFonts w:asciiTheme="minorHAnsi" w:hAnsiTheme="minorHAnsi" w:cstheme="minorHAnsi"/>
                <w:sz w:val="18"/>
                <w:szCs w:val="18"/>
              </w:rPr>
              <w:t xml:space="preserve"> using a range of teaching strategies</w:t>
            </w:r>
            <w:r w:rsidRPr="000F7C87" w:rsidR="00456024">
              <w:rPr>
                <w:rFonts w:asciiTheme="minorHAnsi" w:hAnsiTheme="minorHAnsi" w:cstheme="minorHAnsi"/>
                <w:sz w:val="18"/>
                <w:szCs w:val="18"/>
              </w:rPr>
              <w:t>, that are developmental and progressive and enable leaners to consolidate and practise whilst applying new knowledge and skills.</w:t>
            </w:r>
          </w:p>
          <w:p w:rsidRPr="000F7C87" w:rsidR="00450E6C" w:rsidP="00D52881" w:rsidRDefault="00E202AF" w14:paraId="27B79D0F" w14:textId="77777777">
            <w:pPr>
              <w:rPr>
                <w:rFonts w:asciiTheme="minorHAnsi" w:hAnsiTheme="minorHAnsi" w:cstheme="minorHAnsi"/>
                <w:sz w:val="18"/>
                <w:szCs w:val="18"/>
              </w:rPr>
            </w:pPr>
            <w:r w:rsidRPr="000F7C87">
              <w:rPr>
                <w:rFonts w:asciiTheme="minorHAnsi" w:hAnsiTheme="minorHAnsi" w:cstheme="minorHAnsi"/>
                <w:sz w:val="18"/>
                <w:szCs w:val="18"/>
              </w:rPr>
              <w:t>E</w:t>
            </w:r>
            <w:r w:rsidRPr="000F7C87" w:rsidR="00D52881">
              <w:rPr>
                <w:rFonts w:asciiTheme="minorHAnsi" w:hAnsiTheme="minorHAnsi" w:cstheme="minorHAnsi"/>
                <w:sz w:val="18"/>
                <w:szCs w:val="18"/>
              </w:rPr>
              <w:t>xpose potential pitfalls/misconceptions and explain how to address them.</w:t>
            </w:r>
            <w:r w:rsidRPr="000F7C87" w:rsidR="00456024">
              <w:rPr>
                <w:rFonts w:asciiTheme="minorHAnsi" w:hAnsiTheme="minorHAnsi" w:cstheme="minorHAnsi"/>
                <w:sz w:val="18"/>
                <w:szCs w:val="18"/>
              </w:rPr>
              <w:t xml:space="preserve"> </w:t>
            </w:r>
          </w:p>
          <w:p w:rsidRPr="000F7C87" w:rsidR="00D52881" w:rsidP="00D52881" w:rsidRDefault="00450E6C" w14:paraId="5644A41E" w14:textId="3CEAD880">
            <w:pPr>
              <w:rPr>
                <w:rFonts w:asciiTheme="minorHAnsi" w:hAnsiTheme="minorHAnsi" w:cstheme="minorHAnsi"/>
                <w:sz w:val="18"/>
                <w:szCs w:val="18"/>
              </w:rPr>
            </w:pPr>
            <w:r w:rsidRPr="000F7C87">
              <w:rPr>
                <w:rFonts w:asciiTheme="minorHAnsi" w:hAnsiTheme="minorHAnsi" w:cstheme="minorHAnsi"/>
                <w:sz w:val="18"/>
                <w:szCs w:val="18"/>
              </w:rPr>
              <w:t>P</w:t>
            </w:r>
            <w:r w:rsidRPr="000F7C87" w:rsidR="00456024">
              <w:rPr>
                <w:rFonts w:asciiTheme="minorHAnsi" w:hAnsiTheme="minorHAnsi" w:cstheme="minorHAnsi"/>
                <w:sz w:val="18"/>
                <w:szCs w:val="18"/>
              </w:rPr>
              <w:t xml:space="preserve">lan sufficient opportunity for pupils to </w:t>
            </w:r>
            <w:r w:rsidRPr="000F7C87">
              <w:rPr>
                <w:rFonts w:asciiTheme="minorHAnsi" w:hAnsiTheme="minorHAnsi" w:cstheme="minorHAnsi"/>
                <w:sz w:val="18"/>
                <w:szCs w:val="18"/>
              </w:rPr>
              <w:t>consolidate and practice applying new knowledge and skills.</w:t>
            </w:r>
            <w:r w:rsidR="001C5A61">
              <w:rPr>
                <w:rFonts w:asciiTheme="minorHAnsi" w:hAnsiTheme="minorHAnsi" w:cstheme="minorHAnsi"/>
                <w:sz w:val="18"/>
                <w:szCs w:val="18"/>
              </w:rPr>
              <w:t xml:space="preserve"> </w:t>
            </w:r>
            <w:r w:rsidRPr="00F66227" w:rsidR="001C5A61">
              <w:rPr>
                <w:rFonts w:asciiTheme="minorHAnsi" w:hAnsiTheme="minorHAnsi" w:cstheme="minorHAnsi"/>
                <w:color w:val="2E74B5" w:themeColor="accent1" w:themeShade="BF"/>
                <w:sz w:val="18"/>
                <w:szCs w:val="18"/>
              </w:rPr>
              <w:t xml:space="preserve">E.g. </w:t>
            </w:r>
            <w:r w:rsidRPr="00F66227" w:rsidR="00A46C2E">
              <w:rPr>
                <w:rFonts w:asciiTheme="minorHAnsi" w:hAnsiTheme="minorHAnsi" w:cstheme="minorHAnsi"/>
                <w:color w:val="2E74B5" w:themeColor="accent1" w:themeShade="BF"/>
                <w:sz w:val="18"/>
                <w:szCs w:val="18"/>
              </w:rPr>
              <w:t xml:space="preserve">ensure that planning includes </w:t>
            </w:r>
            <w:r w:rsidRPr="00F66227" w:rsidR="00F66227">
              <w:rPr>
                <w:rFonts w:asciiTheme="minorHAnsi" w:hAnsiTheme="minorHAnsi" w:cstheme="minorHAnsi"/>
                <w:color w:val="2E74B5" w:themeColor="accent1" w:themeShade="BF"/>
                <w:sz w:val="18"/>
                <w:szCs w:val="18"/>
              </w:rPr>
              <w:t>adequate practice time to build instrumental skills such as ukulele chords or keyboard technique</w:t>
            </w:r>
          </w:p>
        </w:tc>
        <w:tc>
          <w:tcPr>
            <w:tcW w:w="5812" w:type="dxa"/>
            <w:shd w:val="clear" w:color="auto" w:fill="E2EFD9" w:themeFill="accent6" w:themeFillTint="33"/>
          </w:tcPr>
          <w:p w:rsidRPr="000F7C87" w:rsidR="00C805D4" w:rsidP="0DD85416" w:rsidRDefault="289629AD" w14:paraId="6474D38B" w14:textId="54349B8A">
            <w:pPr>
              <w:rPr>
                <w:rFonts w:asciiTheme="minorHAnsi" w:hAnsiTheme="minorHAnsi" w:cstheme="minorBidi"/>
                <w:sz w:val="18"/>
                <w:szCs w:val="18"/>
              </w:rPr>
            </w:pPr>
            <w:r w:rsidRPr="0DD85416">
              <w:rPr>
                <w:rFonts w:asciiTheme="minorHAnsi" w:hAnsiTheme="minorHAnsi" w:cstheme="minorBidi"/>
                <w:sz w:val="18"/>
                <w:szCs w:val="18"/>
              </w:rPr>
              <w:t>P</w:t>
            </w:r>
            <w:r w:rsidRPr="0DD85416" w:rsidR="6E4ED8F4">
              <w:rPr>
                <w:rFonts w:asciiTheme="minorHAnsi" w:hAnsiTheme="minorHAnsi" w:cstheme="minorBidi"/>
                <w:sz w:val="18"/>
                <w:szCs w:val="18"/>
              </w:rPr>
              <w:t>lan and teach innovatively and creatively,</w:t>
            </w:r>
            <w:r w:rsidRPr="0DD85416" w:rsidR="576DE650">
              <w:rPr>
                <w:rFonts w:asciiTheme="minorHAnsi" w:hAnsiTheme="minorHAnsi" w:cstheme="minorBidi"/>
                <w:sz w:val="18"/>
                <w:szCs w:val="18"/>
              </w:rPr>
              <w:t xml:space="preserve"> to stimulate and inspire learning in the subject content, </w:t>
            </w:r>
            <w:r w:rsidRPr="0DD85416" w:rsidR="6E4ED8F4">
              <w:rPr>
                <w:rFonts w:asciiTheme="minorHAnsi" w:hAnsiTheme="minorHAnsi" w:cstheme="minorBidi"/>
                <w:sz w:val="18"/>
                <w:szCs w:val="18"/>
              </w:rPr>
              <w:t>fully engaging and challenging all pupil</w:t>
            </w:r>
            <w:r w:rsidRPr="0DD85416" w:rsidR="04B9DC43">
              <w:rPr>
                <w:rFonts w:asciiTheme="minorHAnsi" w:hAnsiTheme="minorHAnsi" w:cstheme="minorBidi"/>
                <w:sz w:val="18"/>
                <w:szCs w:val="18"/>
              </w:rPr>
              <w:t>s</w:t>
            </w:r>
            <w:r w:rsidRPr="0DD85416" w:rsidR="71896854">
              <w:rPr>
                <w:rFonts w:asciiTheme="minorHAnsi" w:hAnsiTheme="minorHAnsi" w:cstheme="minorBidi"/>
                <w:sz w:val="18"/>
                <w:szCs w:val="18"/>
              </w:rPr>
              <w:t xml:space="preserve"> through lessons sequences that are developmental, progressive and purposeful</w:t>
            </w:r>
            <w:r w:rsidRPr="0DD85416" w:rsidR="639221EE">
              <w:rPr>
                <w:rFonts w:asciiTheme="minorHAnsi" w:hAnsiTheme="minorHAnsi" w:cstheme="minorBidi"/>
                <w:sz w:val="18"/>
                <w:szCs w:val="18"/>
              </w:rPr>
              <w:t>.</w:t>
            </w:r>
            <w:r w:rsidRPr="0DD85416" w:rsidR="576DE650">
              <w:rPr>
                <w:rFonts w:asciiTheme="minorHAnsi" w:hAnsiTheme="minorHAnsi" w:cstheme="minorBidi"/>
                <w:sz w:val="18"/>
                <w:szCs w:val="18"/>
              </w:rPr>
              <w:t xml:space="preserve"> </w:t>
            </w:r>
          </w:p>
          <w:p w:rsidRPr="000F7C87" w:rsidR="008D14CD" w:rsidP="00C805D4" w:rsidRDefault="00454CFA" w14:paraId="22590817" w14:textId="2A9E9C9E">
            <w:pPr>
              <w:rPr>
                <w:rFonts w:asciiTheme="minorHAnsi" w:hAnsiTheme="minorHAnsi" w:cstheme="minorHAnsi"/>
                <w:sz w:val="18"/>
                <w:szCs w:val="18"/>
              </w:rPr>
            </w:pPr>
            <w:r w:rsidRPr="000F7C87">
              <w:rPr>
                <w:rFonts w:asciiTheme="minorHAnsi" w:hAnsiTheme="minorHAnsi" w:cstheme="minorHAnsi"/>
                <w:sz w:val="18"/>
                <w:szCs w:val="18"/>
              </w:rPr>
              <w:t>Anticipate</w:t>
            </w:r>
            <w:r w:rsidRPr="000F7C87" w:rsidR="008D14CD">
              <w:rPr>
                <w:rFonts w:asciiTheme="minorHAnsi" w:hAnsiTheme="minorHAnsi" w:cstheme="minorHAnsi"/>
                <w:sz w:val="18"/>
                <w:szCs w:val="18"/>
              </w:rPr>
              <w:t xml:space="preserve"> potential pitfalls/misconceptions</w:t>
            </w:r>
            <w:r w:rsidRPr="000F7C87" w:rsidR="00450E6C">
              <w:rPr>
                <w:rFonts w:asciiTheme="minorHAnsi" w:hAnsiTheme="minorHAnsi" w:cstheme="minorHAnsi"/>
                <w:sz w:val="18"/>
                <w:szCs w:val="18"/>
              </w:rPr>
              <w:t xml:space="preserve">, teaching to either avoid or </w:t>
            </w:r>
            <w:r w:rsidRPr="000F7C87" w:rsidR="00C805D4">
              <w:rPr>
                <w:rFonts w:asciiTheme="minorHAnsi" w:hAnsiTheme="minorHAnsi" w:cstheme="minorHAnsi"/>
                <w:sz w:val="18"/>
                <w:szCs w:val="18"/>
              </w:rPr>
              <w:t>overcome</w:t>
            </w:r>
            <w:r w:rsidRPr="000F7C87" w:rsidR="00450E6C">
              <w:rPr>
                <w:rFonts w:asciiTheme="minorHAnsi" w:hAnsiTheme="minorHAnsi" w:cstheme="minorHAnsi"/>
                <w:sz w:val="18"/>
                <w:szCs w:val="18"/>
              </w:rPr>
              <w:t xml:space="preserve"> them in a lesson sequence.</w:t>
            </w:r>
          </w:p>
        </w:tc>
      </w:tr>
      <w:tr w:rsidRPr="000F7C87" w:rsidR="00D87B5D" w:rsidTr="42519064" w14:paraId="0D3D446B" w14:textId="77777777">
        <w:tc>
          <w:tcPr>
            <w:tcW w:w="4673" w:type="dxa"/>
            <w:shd w:val="clear" w:color="auto" w:fill="FBE4D5" w:themeFill="accent2" w:themeFillTint="33"/>
          </w:tcPr>
          <w:p w:rsidR="76F78824" w:rsidP="297C1C5D" w:rsidRDefault="467F1481" w14:paraId="63AF80C8" w14:textId="60799686">
            <w:pPr>
              <w:rPr>
                <w:rFonts w:ascii="Calibri" w:hAnsi="Calibri" w:eastAsia="Calibri" w:cs="Calibri"/>
                <w:sz w:val="18"/>
                <w:szCs w:val="18"/>
              </w:rPr>
            </w:pPr>
            <w:r w:rsidRPr="297C1C5D">
              <w:rPr>
                <w:rFonts w:ascii="Calibri" w:hAnsi="Calibri" w:eastAsia="Calibri" w:cs="Calibri"/>
                <w:sz w:val="18"/>
                <w:szCs w:val="18"/>
              </w:rPr>
              <w:t xml:space="preserve">Adapt and teach from existing planning with consideration of making the classroom as inclusive as possible - discussing </w:t>
            </w:r>
            <w:r w:rsidRPr="297C1C5D">
              <w:rPr>
                <w:rFonts w:ascii="Calibri" w:hAnsi="Calibri" w:eastAsia="Calibri" w:cs="Calibri"/>
                <w:sz w:val="18"/>
                <w:szCs w:val="18"/>
              </w:rPr>
              <w:lastRenderedPageBreak/>
              <w:t>SEND and wellbeing needs with the expert colleagues and adapting practice where necessary</w:t>
            </w:r>
            <w:r w:rsidRPr="297C1C5D" w:rsidR="4290E2AF">
              <w:rPr>
                <w:rFonts w:ascii="Calibri" w:hAnsi="Calibri" w:eastAsia="Calibri" w:cs="Calibri"/>
                <w:sz w:val="18"/>
                <w:szCs w:val="18"/>
              </w:rPr>
              <w:t>.</w:t>
            </w:r>
          </w:p>
          <w:p w:rsidRPr="0052245E" w:rsidR="00123546" w:rsidP="00123546" w:rsidRDefault="00E202AF" w14:paraId="60FB14BB" w14:textId="591C9B1F">
            <w:pPr>
              <w:rPr>
                <w:rFonts w:asciiTheme="minorHAnsi" w:hAnsiTheme="minorHAnsi" w:cstheme="minorHAnsi"/>
                <w:color w:val="2E74B5" w:themeColor="accent1" w:themeShade="BF"/>
                <w:sz w:val="18"/>
                <w:szCs w:val="18"/>
              </w:rPr>
            </w:pPr>
            <w:r w:rsidRPr="000F7C87">
              <w:rPr>
                <w:rFonts w:asciiTheme="minorHAnsi" w:hAnsiTheme="minorHAnsi" w:cstheme="minorHAnsi"/>
                <w:sz w:val="18"/>
                <w:szCs w:val="18"/>
              </w:rPr>
              <w:t>I</w:t>
            </w:r>
            <w:r w:rsidRPr="000F7C87" w:rsidR="00123546">
              <w:rPr>
                <w:rFonts w:asciiTheme="minorHAnsi" w:hAnsiTheme="minorHAnsi" w:cstheme="minorHAnsi"/>
                <w:sz w:val="18"/>
                <w:szCs w:val="18"/>
              </w:rPr>
              <w:t>dentify teaching and learning strategies, e.g. modelling, explanations, scaffolding, and classroom talk, that enable pupils to make progress in their learning.</w:t>
            </w:r>
            <w:r w:rsidR="0052245E">
              <w:rPr>
                <w:rFonts w:asciiTheme="minorHAnsi" w:hAnsiTheme="minorHAnsi" w:cstheme="minorHAnsi"/>
                <w:sz w:val="18"/>
                <w:szCs w:val="18"/>
              </w:rPr>
              <w:t xml:space="preserve"> </w:t>
            </w:r>
            <w:r w:rsidRPr="0052245E" w:rsidR="0052245E">
              <w:rPr>
                <w:rFonts w:asciiTheme="minorHAnsi" w:hAnsiTheme="minorHAnsi" w:cstheme="minorHAnsi"/>
                <w:color w:val="2E74B5" w:themeColor="accent1" w:themeShade="BF"/>
                <w:sz w:val="18"/>
                <w:szCs w:val="18"/>
              </w:rPr>
              <w:t>E.g. consider how the visualiser could be used to support pupils with the learning of chords</w:t>
            </w:r>
          </w:p>
          <w:p w:rsidRPr="000F7C87" w:rsidR="00D87B5D" w:rsidP="00D52881" w:rsidRDefault="00E202AF" w14:paraId="4FBCCE4F" w14:textId="32532F99">
            <w:pPr>
              <w:rPr>
                <w:rFonts w:asciiTheme="minorHAnsi" w:hAnsiTheme="minorHAnsi" w:cstheme="minorHAnsi"/>
                <w:sz w:val="18"/>
                <w:szCs w:val="18"/>
              </w:rPr>
            </w:pPr>
            <w:r w:rsidRPr="000F7C87">
              <w:rPr>
                <w:rFonts w:asciiTheme="minorHAnsi" w:hAnsiTheme="minorHAnsi" w:cstheme="minorHAnsi"/>
                <w:sz w:val="18"/>
                <w:szCs w:val="18"/>
              </w:rPr>
              <w:t>B</w:t>
            </w:r>
            <w:r w:rsidRPr="000F7C87" w:rsidR="00123546">
              <w:rPr>
                <w:rFonts w:asciiTheme="minorHAnsi" w:hAnsiTheme="minorHAnsi" w:cstheme="minorHAnsi"/>
                <w:sz w:val="18"/>
                <w:szCs w:val="18"/>
              </w:rPr>
              <w:t>egin to implement a range of teaching and learning strategies, e.g. modelling, explanations, and scaffolding, to enable pupils to make progress through critical thinking and problem solving.</w:t>
            </w:r>
          </w:p>
        </w:tc>
        <w:tc>
          <w:tcPr>
            <w:tcW w:w="4961" w:type="dxa"/>
            <w:shd w:val="clear" w:color="auto" w:fill="FFF2CC" w:themeFill="accent4" w:themeFillTint="33"/>
          </w:tcPr>
          <w:p w:rsidRPr="000F7C87" w:rsidR="00450E6C" w:rsidP="0DD85416" w:rsidRDefault="289629AD" w14:paraId="2D4A93C3" w14:textId="14129AE5">
            <w:pPr>
              <w:rPr>
                <w:rFonts w:asciiTheme="minorHAnsi" w:hAnsiTheme="minorHAnsi" w:cstheme="minorBidi"/>
                <w:sz w:val="18"/>
                <w:szCs w:val="18"/>
              </w:rPr>
            </w:pPr>
            <w:r w:rsidRPr="0DD85416">
              <w:rPr>
                <w:rFonts w:asciiTheme="minorHAnsi" w:hAnsiTheme="minorHAnsi" w:cstheme="minorBidi"/>
                <w:sz w:val="18"/>
                <w:szCs w:val="18"/>
              </w:rPr>
              <w:lastRenderedPageBreak/>
              <w:t>U</w:t>
            </w:r>
            <w:r w:rsidRPr="0DD85416" w:rsidR="6E4ED8F4">
              <w:rPr>
                <w:rFonts w:asciiTheme="minorHAnsi" w:hAnsiTheme="minorHAnsi" w:cstheme="minorBidi"/>
                <w:sz w:val="18"/>
                <w:szCs w:val="18"/>
              </w:rPr>
              <w:t xml:space="preserve">se a range of teaching and learning strategies effectively (including pre-teaching, grouping of pupils and deployment of additional adults and resources) to adapt the learning to meet </w:t>
            </w:r>
            <w:r w:rsidRPr="0DD85416" w:rsidR="6E4ED8F4">
              <w:rPr>
                <w:rFonts w:asciiTheme="minorHAnsi" w:hAnsiTheme="minorHAnsi" w:cstheme="minorBidi"/>
                <w:sz w:val="18"/>
                <w:szCs w:val="18"/>
              </w:rPr>
              <w:lastRenderedPageBreak/>
              <w:t xml:space="preserve">the needs of all pupils so that all pupils make appropriate progress. </w:t>
            </w:r>
            <w:r w:rsidRPr="0DD85416" w:rsidR="576DE650">
              <w:rPr>
                <w:rFonts w:asciiTheme="minorHAnsi" w:hAnsiTheme="minorHAnsi" w:cstheme="minorBidi"/>
                <w:sz w:val="18"/>
                <w:szCs w:val="18"/>
              </w:rPr>
              <w:t>Pupil starting points are considered when teaching concepts and expositions are pitched at an appropriate level.</w:t>
            </w:r>
          </w:p>
          <w:p w:rsidRPr="000F7C87" w:rsidR="00450E6C" w:rsidP="0DD85416" w:rsidRDefault="00450E6C" w14:paraId="22E8BB3F" w14:textId="13A84AEF">
            <w:pPr>
              <w:rPr>
                <w:rFonts w:asciiTheme="minorHAnsi" w:hAnsiTheme="minorHAnsi" w:cstheme="minorBidi"/>
                <w:sz w:val="18"/>
                <w:szCs w:val="18"/>
              </w:rPr>
            </w:pPr>
          </w:p>
          <w:p w:rsidRPr="000F7C87" w:rsidR="00450E6C" w:rsidP="297C1C5D" w:rsidRDefault="60D5680D" w14:paraId="1B9265CD" w14:textId="250F32A8">
            <w:pPr>
              <w:rPr>
                <w:rFonts w:ascii="Calibri" w:hAnsi="Calibri" w:eastAsia="Calibri" w:cs="Calibri"/>
                <w:sz w:val="18"/>
                <w:szCs w:val="18"/>
              </w:rPr>
            </w:pPr>
            <w:r w:rsidRPr="297C1C5D">
              <w:rPr>
                <w:rFonts w:ascii="Calibri" w:hAnsi="Calibri" w:eastAsia="Calibri" w:cs="Calibri"/>
                <w:sz w:val="18"/>
                <w:szCs w:val="18"/>
              </w:rPr>
              <w:t>Reflect on the impact of planning to demonstrate an understanding of creating an inclusive classroom where all pupils can access the learning.</w:t>
            </w:r>
          </w:p>
          <w:p w:rsidRPr="000F7C87" w:rsidR="00450E6C" w:rsidP="0DD85416" w:rsidRDefault="00450E6C" w14:paraId="28D7DF5B" w14:textId="6A6700E6">
            <w:pPr>
              <w:spacing w:after="0"/>
            </w:pPr>
          </w:p>
          <w:p w:rsidRPr="000F7C87" w:rsidR="00450E6C" w:rsidP="0DD85416" w:rsidRDefault="00450E6C" w14:paraId="194389D6" w14:textId="26883113">
            <w:pPr>
              <w:rPr>
                <w:rFonts w:asciiTheme="minorHAnsi" w:hAnsiTheme="minorHAnsi" w:cstheme="minorBidi"/>
                <w:sz w:val="18"/>
                <w:szCs w:val="18"/>
              </w:rPr>
            </w:pPr>
          </w:p>
        </w:tc>
        <w:tc>
          <w:tcPr>
            <w:tcW w:w="5812" w:type="dxa"/>
            <w:shd w:val="clear" w:color="auto" w:fill="E2EFD9" w:themeFill="accent6" w:themeFillTint="33"/>
          </w:tcPr>
          <w:p w:rsidRPr="008B0DD2" w:rsidR="00081DAF" w:rsidP="297C1C5D" w:rsidRDefault="5EFBC913" w14:paraId="1CA3B907" w14:textId="5F7C5515">
            <w:pPr>
              <w:rPr>
                <w:rFonts w:asciiTheme="minorHAnsi" w:hAnsiTheme="minorHAnsi" w:cstheme="minorHAnsi"/>
                <w:sz w:val="18"/>
                <w:szCs w:val="18"/>
              </w:rPr>
            </w:pPr>
            <w:r w:rsidRPr="008B0DD2">
              <w:rPr>
                <w:rFonts w:asciiTheme="minorHAnsi" w:hAnsiTheme="minorHAnsi" w:cstheme="minorHAnsi"/>
                <w:sz w:val="18"/>
                <w:szCs w:val="18"/>
              </w:rPr>
              <w:lastRenderedPageBreak/>
              <w:t>C</w:t>
            </w:r>
            <w:r w:rsidRPr="008B0DD2" w:rsidR="582390AF">
              <w:rPr>
                <w:rFonts w:asciiTheme="minorHAnsi" w:hAnsiTheme="minorHAnsi" w:cstheme="minorHAnsi"/>
                <w:sz w:val="18"/>
                <w:szCs w:val="18"/>
              </w:rPr>
              <w:t>omprehensively embed a range of teaching and learning strategies and adapt these to ensure that all learning needs are met</w:t>
            </w:r>
            <w:r w:rsidRPr="008B0DD2" w:rsidR="4E5C74BA">
              <w:rPr>
                <w:rFonts w:asciiTheme="minorHAnsi" w:hAnsiTheme="minorHAnsi" w:cstheme="minorHAnsi"/>
                <w:sz w:val="18"/>
                <w:szCs w:val="18"/>
              </w:rPr>
              <w:t xml:space="preserve">. Know when to </w:t>
            </w:r>
            <w:r w:rsidRPr="008B0DD2" w:rsidR="4E5C74BA">
              <w:rPr>
                <w:rFonts w:asciiTheme="minorHAnsi" w:hAnsiTheme="minorHAnsi" w:cstheme="minorHAnsi"/>
                <w:sz w:val="18"/>
                <w:szCs w:val="18"/>
              </w:rPr>
              <w:lastRenderedPageBreak/>
              <w:t>remove scaffolds when pupils are achieving the desired outcomes to ensure challenge is maintained and adapted to pupil needs or the subject content.</w:t>
            </w:r>
          </w:p>
          <w:p w:rsidRPr="008B0DD2" w:rsidR="00450E6C" w:rsidP="297C1C5D" w:rsidRDefault="6BCD4FB0" w14:paraId="7927CD09" w14:textId="304E7EEE">
            <w:pPr>
              <w:rPr>
                <w:rFonts w:asciiTheme="minorHAnsi" w:hAnsiTheme="minorHAnsi" w:cstheme="minorHAnsi"/>
                <w:sz w:val="18"/>
                <w:szCs w:val="18"/>
              </w:rPr>
            </w:pPr>
            <w:r w:rsidRPr="008B0DD2">
              <w:rPr>
                <w:rFonts w:asciiTheme="minorHAnsi" w:hAnsiTheme="minorHAnsi" w:cstheme="minorHAnsi"/>
                <w:sz w:val="18"/>
                <w:szCs w:val="18"/>
              </w:rPr>
              <w:t>F</w:t>
            </w:r>
            <w:r w:rsidRPr="008B0DD2" w:rsidR="4A244997">
              <w:rPr>
                <w:rFonts w:asciiTheme="minorHAnsi" w:hAnsiTheme="minorHAnsi" w:cstheme="minorHAnsi"/>
                <w:sz w:val="18"/>
                <w:szCs w:val="18"/>
              </w:rPr>
              <w:t>ully integrate additional adults into the planning, teaching and assessment process (where applicable)</w:t>
            </w:r>
            <w:r w:rsidRPr="008B0DD2" w:rsidR="00602EA6">
              <w:rPr>
                <w:rFonts w:asciiTheme="minorHAnsi" w:hAnsiTheme="minorHAnsi" w:cstheme="minorHAnsi"/>
                <w:sz w:val="18"/>
                <w:szCs w:val="18"/>
              </w:rPr>
              <w:t xml:space="preserve"> </w:t>
            </w:r>
            <w:r w:rsidRPr="008B0DD2" w:rsidR="00602EA6">
              <w:rPr>
                <w:rFonts w:asciiTheme="minorHAnsi" w:hAnsiTheme="minorHAnsi" w:cstheme="minorHAnsi"/>
                <w:color w:val="2E74B5" w:themeColor="accent1" w:themeShade="BF"/>
                <w:sz w:val="18"/>
                <w:szCs w:val="18"/>
              </w:rPr>
              <w:t>e.g. hold conversations with peripatetic instrumental teachers to ensure that planning is challenging for those pupils with some musical experience</w:t>
            </w:r>
          </w:p>
          <w:p w:rsidRPr="008B0DD2" w:rsidR="00450E6C" w:rsidP="297C1C5D" w:rsidRDefault="00450E6C" w14:paraId="043C8598" w14:textId="5D972637">
            <w:pPr>
              <w:rPr>
                <w:rFonts w:eastAsia="Calibri" w:asciiTheme="minorHAnsi" w:hAnsiTheme="minorHAnsi" w:cstheme="minorHAnsi"/>
                <w:sz w:val="18"/>
                <w:szCs w:val="18"/>
              </w:rPr>
            </w:pPr>
          </w:p>
          <w:p w:rsidRPr="008B0DD2" w:rsidR="008B0DD2" w:rsidP="297C1C5D" w:rsidRDefault="389BBE22" w14:paraId="4E365278" w14:textId="77777777">
            <w:pPr>
              <w:rPr>
                <w:rFonts w:eastAsia="Calibri" w:asciiTheme="minorHAnsi" w:hAnsiTheme="minorHAnsi" w:cstheme="minorHAnsi"/>
                <w:sz w:val="18"/>
                <w:szCs w:val="18"/>
              </w:rPr>
            </w:pPr>
            <w:r w:rsidRPr="008B0DD2">
              <w:rPr>
                <w:rFonts w:eastAsia="Calibri" w:asciiTheme="minorHAnsi" w:hAnsiTheme="minorHAnsi" w:cstheme="minorHAnsi"/>
                <w:sz w:val="18"/>
                <w:szCs w:val="18"/>
              </w:rPr>
              <w:t>Demonstrate a critical awareness of the progress of SEND learners and pupils with wellbeing needs with subsequent planning building on learning for progression.</w:t>
            </w:r>
          </w:p>
          <w:p w:rsidRPr="00BF4385" w:rsidR="00450E6C" w:rsidP="00BF4385" w:rsidRDefault="008B0DD2" w14:paraId="4F0BA81D" w14:textId="050498AF">
            <w:pPr>
              <w:pStyle w:val="Default"/>
              <w:rPr>
                <w:rFonts w:asciiTheme="minorHAnsi" w:hAnsiTheme="minorHAnsi" w:cstheme="minorHAnsi"/>
                <w:sz w:val="18"/>
                <w:szCs w:val="18"/>
              </w:rPr>
            </w:pPr>
            <w:r w:rsidRPr="008B0DD2">
              <w:rPr>
                <w:rFonts w:asciiTheme="minorHAnsi" w:hAnsiTheme="minorHAnsi" w:cstheme="minorHAnsi"/>
                <w:color w:val="2D74B5"/>
                <w:sz w:val="18"/>
                <w:szCs w:val="18"/>
              </w:rPr>
              <w:t>e.g. Associate Teachers may use different starting points with a DAW for different abilities –</w:t>
            </w:r>
            <w:r w:rsidR="001C60D3">
              <w:rPr>
                <w:rFonts w:asciiTheme="minorHAnsi" w:hAnsiTheme="minorHAnsi" w:cstheme="minorHAnsi"/>
                <w:color w:val="2D74B5"/>
                <w:sz w:val="18"/>
                <w:szCs w:val="18"/>
              </w:rPr>
              <w:t xml:space="preserve"> </w:t>
            </w:r>
            <w:r w:rsidR="00BF4385">
              <w:rPr>
                <w:rFonts w:asciiTheme="minorHAnsi" w:hAnsiTheme="minorHAnsi" w:cstheme="minorHAnsi"/>
                <w:color w:val="2D74B5"/>
                <w:sz w:val="18"/>
                <w:szCs w:val="18"/>
              </w:rPr>
              <w:t>they may compose and create resources such as</w:t>
            </w:r>
            <w:r w:rsidRPr="008B0DD2">
              <w:rPr>
                <w:rFonts w:asciiTheme="minorHAnsi" w:hAnsiTheme="minorHAnsi" w:cstheme="minorHAnsi"/>
                <w:color w:val="2D74B5"/>
                <w:sz w:val="18"/>
                <w:szCs w:val="18"/>
              </w:rPr>
              <w:t xml:space="preserve"> pre-composed </w:t>
            </w:r>
            <w:r w:rsidR="001C60D3">
              <w:rPr>
                <w:rFonts w:asciiTheme="minorHAnsi" w:hAnsiTheme="minorHAnsi" w:cstheme="minorHAnsi"/>
                <w:color w:val="2D74B5"/>
                <w:sz w:val="18"/>
                <w:szCs w:val="18"/>
              </w:rPr>
              <w:t xml:space="preserve">loops </w:t>
            </w:r>
            <w:r w:rsidRPr="008B0DD2">
              <w:rPr>
                <w:rFonts w:asciiTheme="minorHAnsi" w:hAnsiTheme="minorHAnsi" w:cstheme="minorHAnsi"/>
                <w:color w:val="2D74B5"/>
                <w:sz w:val="18"/>
                <w:szCs w:val="18"/>
              </w:rPr>
              <w:t xml:space="preserve">for </w:t>
            </w:r>
            <w:r w:rsidR="001C60D3">
              <w:rPr>
                <w:rFonts w:asciiTheme="minorHAnsi" w:hAnsiTheme="minorHAnsi" w:cstheme="minorHAnsi"/>
                <w:color w:val="2D74B5"/>
                <w:sz w:val="18"/>
                <w:szCs w:val="18"/>
              </w:rPr>
              <w:t>pupils’ who may need some extra support</w:t>
            </w:r>
          </w:p>
        </w:tc>
      </w:tr>
      <w:tr w:rsidRPr="000F7C87" w:rsidR="00D87B5D" w:rsidTr="42519064" w14:paraId="5D89C343" w14:textId="77777777">
        <w:tc>
          <w:tcPr>
            <w:tcW w:w="4673" w:type="dxa"/>
            <w:shd w:val="clear" w:color="auto" w:fill="FBE4D5" w:themeFill="accent2" w:themeFillTint="33"/>
          </w:tcPr>
          <w:p w:rsidRPr="000F7C87" w:rsidR="00B71E52" w:rsidP="00123546" w:rsidRDefault="00E202AF" w14:paraId="4BD6D9A3" w14:textId="3329B408">
            <w:pPr>
              <w:rPr>
                <w:rFonts w:asciiTheme="minorHAnsi" w:hAnsiTheme="minorHAnsi" w:cstheme="minorHAnsi"/>
                <w:sz w:val="18"/>
                <w:szCs w:val="18"/>
              </w:rPr>
            </w:pPr>
            <w:r w:rsidRPr="000F7C87">
              <w:rPr>
                <w:rFonts w:asciiTheme="minorHAnsi" w:hAnsiTheme="minorHAnsi" w:cstheme="minorHAnsi"/>
                <w:sz w:val="18"/>
                <w:szCs w:val="18"/>
              </w:rPr>
              <w:lastRenderedPageBreak/>
              <w:t>D</w:t>
            </w:r>
            <w:r w:rsidRPr="000F7C87" w:rsidR="00123546">
              <w:rPr>
                <w:rFonts w:asciiTheme="minorHAnsi" w:hAnsiTheme="minorHAnsi" w:cstheme="minorHAnsi"/>
                <w:sz w:val="18"/>
                <w:szCs w:val="18"/>
              </w:rPr>
              <w:t>iscuss and analyse ‘Assessment for</w:t>
            </w:r>
            <w:r w:rsidRPr="000F7C87" w:rsidR="00B0669F">
              <w:rPr>
                <w:rFonts w:asciiTheme="minorHAnsi" w:hAnsiTheme="minorHAnsi" w:cstheme="minorHAnsi"/>
                <w:sz w:val="18"/>
                <w:szCs w:val="18"/>
              </w:rPr>
              <w:t>/of</w:t>
            </w:r>
            <w:r w:rsidRPr="000F7C87" w:rsidR="00123546">
              <w:rPr>
                <w:rFonts w:asciiTheme="minorHAnsi" w:hAnsiTheme="minorHAnsi" w:cstheme="minorHAnsi"/>
                <w:sz w:val="18"/>
                <w:szCs w:val="18"/>
              </w:rPr>
              <w:t xml:space="preserve"> Learning’</w:t>
            </w:r>
            <w:r w:rsidRPr="000F7C87" w:rsidR="00B0669F">
              <w:rPr>
                <w:rFonts w:asciiTheme="minorHAnsi" w:hAnsiTheme="minorHAnsi" w:cstheme="minorHAnsi"/>
                <w:sz w:val="18"/>
                <w:szCs w:val="18"/>
              </w:rPr>
              <w:t>,</w:t>
            </w:r>
            <w:r w:rsidRPr="000F7C87" w:rsidR="00123546">
              <w:rPr>
                <w:rFonts w:asciiTheme="minorHAnsi" w:hAnsiTheme="minorHAnsi" w:cstheme="minorHAnsi"/>
                <w:sz w:val="18"/>
                <w:szCs w:val="18"/>
              </w:rPr>
              <w:t xml:space="preserve"> </w:t>
            </w:r>
            <w:r w:rsidRPr="000F7C87" w:rsidR="00B0669F">
              <w:rPr>
                <w:rFonts w:asciiTheme="minorHAnsi" w:hAnsiTheme="minorHAnsi" w:cstheme="minorHAnsi"/>
                <w:sz w:val="18"/>
                <w:szCs w:val="18"/>
              </w:rPr>
              <w:t xml:space="preserve">e.g. </w:t>
            </w:r>
            <w:r w:rsidRPr="000F7C87" w:rsidR="00123546">
              <w:rPr>
                <w:rFonts w:asciiTheme="minorHAnsi" w:hAnsiTheme="minorHAnsi" w:cstheme="minorHAnsi"/>
                <w:sz w:val="18"/>
                <w:szCs w:val="18"/>
              </w:rPr>
              <w:t xml:space="preserve">formative </w:t>
            </w:r>
            <w:r w:rsidRPr="000F7C87" w:rsidR="00B0669F">
              <w:rPr>
                <w:rFonts w:asciiTheme="minorHAnsi" w:hAnsiTheme="minorHAnsi" w:cstheme="minorHAnsi"/>
                <w:sz w:val="18"/>
                <w:szCs w:val="18"/>
              </w:rPr>
              <w:t xml:space="preserve">and summative </w:t>
            </w:r>
            <w:r w:rsidRPr="000F7C87" w:rsidR="00123546">
              <w:rPr>
                <w:rFonts w:asciiTheme="minorHAnsi" w:hAnsiTheme="minorHAnsi" w:cstheme="minorHAnsi"/>
                <w:sz w:val="18"/>
                <w:szCs w:val="18"/>
              </w:rPr>
              <w:t>assessment opportunities</w:t>
            </w:r>
            <w:r w:rsidRPr="000F7C87" w:rsidR="00B0669F">
              <w:rPr>
                <w:rFonts w:asciiTheme="minorHAnsi" w:hAnsiTheme="minorHAnsi" w:cstheme="minorHAnsi"/>
                <w:sz w:val="18"/>
                <w:szCs w:val="18"/>
              </w:rPr>
              <w:t>,</w:t>
            </w:r>
            <w:r w:rsidRPr="000F7C87" w:rsidR="00123546">
              <w:rPr>
                <w:rFonts w:asciiTheme="minorHAnsi" w:hAnsiTheme="minorHAnsi" w:cstheme="minorHAnsi"/>
                <w:sz w:val="18"/>
                <w:szCs w:val="18"/>
              </w:rPr>
              <w:t xml:space="preserve"> with expert colleagues</w:t>
            </w:r>
            <w:r w:rsidRPr="000F7C87" w:rsidR="00641E2C">
              <w:rPr>
                <w:rFonts w:asciiTheme="minorHAnsi" w:hAnsiTheme="minorHAnsi" w:cstheme="minorHAnsi"/>
                <w:sz w:val="18"/>
                <w:szCs w:val="18"/>
              </w:rPr>
              <w:t xml:space="preserve"> to r</w:t>
            </w:r>
            <w:r w:rsidRPr="000F7C87" w:rsidR="00B0669F">
              <w:rPr>
                <w:rFonts w:asciiTheme="minorHAnsi" w:hAnsiTheme="minorHAnsi" w:cstheme="minorHAnsi"/>
                <w:sz w:val="18"/>
                <w:szCs w:val="18"/>
              </w:rPr>
              <w:t>ecognise the importance of using assessment strategies to support planning</w:t>
            </w:r>
            <w:r w:rsidRPr="000F7C87" w:rsidR="00B71E52">
              <w:rPr>
                <w:rFonts w:asciiTheme="minorHAnsi" w:hAnsiTheme="minorHAnsi" w:cstheme="minorHAnsi"/>
                <w:sz w:val="18"/>
                <w:szCs w:val="18"/>
              </w:rPr>
              <w:t xml:space="preserve"> and understand how they inform future planning.</w:t>
            </w:r>
          </w:p>
          <w:p w:rsidRPr="000F7C87" w:rsidR="00123546" w:rsidP="00123546" w:rsidRDefault="00B71E52" w14:paraId="772F22F4" w14:textId="5DFB879E">
            <w:pPr>
              <w:rPr>
                <w:rFonts w:asciiTheme="minorHAnsi" w:hAnsiTheme="minorHAnsi" w:cstheme="minorHAnsi"/>
                <w:sz w:val="18"/>
                <w:szCs w:val="18"/>
              </w:rPr>
            </w:pPr>
            <w:r w:rsidRPr="000F7C87">
              <w:rPr>
                <w:rFonts w:asciiTheme="minorHAnsi" w:hAnsiTheme="minorHAnsi" w:cstheme="minorHAnsi"/>
                <w:sz w:val="18"/>
                <w:szCs w:val="18"/>
              </w:rPr>
              <w:t>Discuss with expert colleagues how externally validated summative assessments are used.</w:t>
            </w:r>
            <w:r w:rsidR="00F61DD3">
              <w:rPr>
                <w:rFonts w:asciiTheme="minorHAnsi" w:hAnsiTheme="minorHAnsi" w:cstheme="minorHAnsi"/>
                <w:sz w:val="18"/>
                <w:szCs w:val="18"/>
              </w:rPr>
              <w:t xml:space="preserve"> </w:t>
            </w:r>
            <w:r w:rsidRPr="00F61DD3" w:rsidR="00F61DD3">
              <w:rPr>
                <w:rFonts w:asciiTheme="minorHAnsi" w:hAnsiTheme="minorHAnsi" w:cstheme="minorHAnsi"/>
                <w:color w:val="2E74B5" w:themeColor="accent1" w:themeShade="BF"/>
                <w:sz w:val="18"/>
                <w:szCs w:val="18"/>
              </w:rPr>
              <w:t>E.g. moderate music composition coursework for GCSE or BTEC music</w:t>
            </w:r>
          </w:p>
          <w:p w:rsidRPr="000F7C87" w:rsidR="00D87B5D" w:rsidP="002155FD" w:rsidRDefault="00E202AF" w14:paraId="5E584954" w14:textId="780EB0E0">
            <w:pPr>
              <w:rPr>
                <w:rFonts w:asciiTheme="minorHAnsi" w:hAnsiTheme="minorHAnsi" w:cstheme="minorHAnsi"/>
                <w:sz w:val="18"/>
                <w:szCs w:val="18"/>
              </w:rPr>
            </w:pPr>
            <w:r w:rsidRPr="000F7C87">
              <w:rPr>
                <w:rFonts w:asciiTheme="minorHAnsi" w:hAnsiTheme="minorHAnsi" w:cstheme="minorHAnsi"/>
                <w:sz w:val="18"/>
                <w:szCs w:val="18"/>
              </w:rPr>
              <w:t>O</w:t>
            </w:r>
            <w:r w:rsidRPr="000F7C87" w:rsidR="00D52881">
              <w:rPr>
                <w:rFonts w:asciiTheme="minorHAnsi" w:hAnsiTheme="minorHAnsi" w:cstheme="minorHAnsi"/>
                <w:sz w:val="18"/>
                <w:szCs w:val="18"/>
              </w:rPr>
              <w:t>bserve how expert colleagues adapt lessons during the teaching process based upon formative assessment.</w:t>
            </w:r>
          </w:p>
        </w:tc>
        <w:tc>
          <w:tcPr>
            <w:tcW w:w="4961" w:type="dxa"/>
            <w:shd w:val="clear" w:color="auto" w:fill="FFF2CC" w:themeFill="accent4" w:themeFillTint="33"/>
          </w:tcPr>
          <w:p w:rsidRPr="00AB6BD2" w:rsidR="00B0669F" w:rsidP="00906F65" w:rsidRDefault="00E202AF" w14:paraId="6E1680D7" w14:textId="79FDB462">
            <w:pPr>
              <w:rPr>
                <w:rFonts w:asciiTheme="minorHAnsi" w:hAnsiTheme="minorHAnsi" w:cstheme="minorHAnsi"/>
                <w:color w:val="2E74B5" w:themeColor="accent1" w:themeShade="BF"/>
                <w:sz w:val="18"/>
                <w:szCs w:val="18"/>
              </w:rPr>
            </w:pPr>
            <w:r w:rsidRPr="000F7C87">
              <w:rPr>
                <w:rFonts w:asciiTheme="minorHAnsi" w:hAnsiTheme="minorHAnsi" w:cstheme="minorHAnsi"/>
                <w:sz w:val="18"/>
                <w:szCs w:val="18"/>
              </w:rPr>
              <w:t>P</w:t>
            </w:r>
            <w:r w:rsidRPr="000F7C87" w:rsidR="00D87B5D">
              <w:rPr>
                <w:rFonts w:asciiTheme="minorHAnsi" w:hAnsiTheme="minorHAnsi" w:cstheme="minorHAnsi"/>
                <w:sz w:val="18"/>
                <w:szCs w:val="18"/>
              </w:rPr>
              <w:t xml:space="preserve">lan appropriate ‘Assessment for Learning’ </w:t>
            </w:r>
            <w:r w:rsidRPr="000F7C87" w:rsidR="00116318">
              <w:rPr>
                <w:rFonts w:asciiTheme="minorHAnsi" w:hAnsiTheme="minorHAnsi" w:cstheme="minorHAnsi"/>
                <w:sz w:val="18"/>
                <w:szCs w:val="18"/>
              </w:rPr>
              <w:t xml:space="preserve">/ formative assessment </w:t>
            </w:r>
            <w:r w:rsidRPr="000F7C87" w:rsidR="00D87B5D">
              <w:rPr>
                <w:rFonts w:asciiTheme="minorHAnsi" w:hAnsiTheme="minorHAnsi" w:cstheme="minorHAnsi"/>
                <w:sz w:val="18"/>
                <w:szCs w:val="18"/>
              </w:rPr>
              <w:t>strategies</w:t>
            </w:r>
            <w:r w:rsidRPr="000F7C87" w:rsidR="00824D7C">
              <w:rPr>
                <w:rFonts w:asciiTheme="minorHAnsi" w:hAnsiTheme="minorHAnsi" w:cstheme="minorHAnsi"/>
                <w:sz w:val="18"/>
                <w:szCs w:val="18"/>
              </w:rPr>
              <w:t xml:space="preserve"> during lessons</w:t>
            </w:r>
            <w:r w:rsidRPr="000F7C87" w:rsidR="00D87B5D">
              <w:rPr>
                <w:rFonts w:asciiTheme="minorHAnsi" w:hAnsiTheme="minorHAnsi" w:cstheme="minorHAnsi"/>
                <w:sz w:val="18"/>
                <w:szCs w:val="18"/>
              </w:rPr>
              <w:t>, e.g. mini-plenaries, questioning, self-assessment and peer assessment, within the lessons linked to the lesson objective</w:t>
            </w:r>
            <w:r w:rsidRPr="000F7C87" w:rsidR="002D5D6C">
              <w:rPr>
                <w:rFonts w:asciiTheme="minorHAnsi" w:hAnsiTheme="minorHAnsi" w:cstheme="minorHAnsi"/>
                <w:sz w:val="18"/>
                <w:szCs w:val="18"/>
              </w:rPr>
              <w:t xml:space="preserve">. Consider </w:t>
            </w:r>
            <w:r w:rsidRPr="000F7C87" w:rsidR="00641E2C">
              <w:rPr>
                <w:rFonts w:asciiTheme="minorHAnsi" w:hAnsiTheme="minorHAnsi" w:cstheme="minorHAnsi"/>
                <w:sz w:val="18"/>
                <w:szCs w:val="18"/>
              </w:rPr>
              <w:t>what expected learning and progress would look like</w:t>
            </w:r>
            <w:r w:rsidRPr="000F7C87" w:rsidR="00824D7C">
              <w:rPr>
                <w:rFonts w:asciiTheme="minorHAnsi" w:hAnsiTheme="minorHAnsi" w:cstheme="minorHAnsi"/>
                <w:sz w:val="18"/>
                <w:szCs w:val="18"/>
              </w:rPr>
              <w:t xml:space="preserve"> and what pupils demonstrate to show understanding.</w:t>
            </w:r>
            <w:r w:rsidR="00AD17CB">
              <w:rPr>
                <w:rFonts w:asciiTheme="minorHAnsi" w:hAnsiTheme="minorHAnsi" w:cstheme="minorHAnsi"/>
                <w:sz w:val="18"/>
                <w:szCs w:val="18"/>
              </w:rPr>
              <w:t xml:space="preserve"> </w:t>
            </w:r>
            <w:r w:rsidRPr="00AB6BD2" w:rsidR="00AD17CB">
              <w:rPr>
                <w:rFonts w:asciiTheme="minorHAnsi" w:hAnsiTheme="minorHAnsi" w:cstheme="minorHAnsi"/>
                <w:color w:val="2E74B5" w:themeColor="accent1" w:themeShade="BF"/>
                <w:sz w:val="18"/>
                <w:szCs w:val="18"/>
              </w:rPr>
              <w:t xml:space="preserve">E.g. model (through other pupils’ work or teacher </w:t>
            </w:r>
            <w:r w:rsidR="00AB6BD2">
              <w:rPr>
                <w:rFonts w:asciiTheme="minorHAnsi" w:hAnsiTheme="minorHAnsi" w:cstheme="minorHAnsi"/>
                <w:color w:val="2E74B5" w:themeColor="accent1" w:themeShade="BF"/>
                <w:sz w:val="18"/>
                <w:szCs w:val="18"/>
              </w:rPr>
              <w:t xml:space="preserve">demonstration) </w:t>
            </w:r>
            <w:r w:rsidR="000B7B14">
              <w:rPr>
                <w:rFonts w:asciiTheme="minorHAnsi" w:hAnsiTheme="minorHAnsi" w:cstheme="minorHAnsi"/>
                <w:color w:val="2E74B5" w:themeColor="accent1" w:themeShade="BF"/>
                <w:sz w:val="18"/>
                <w:szCs w:val="18"/>
              </w:rPr>
              <w:t>what a good performance or composition looks like</w:t>
            </w:r>
          </w:p>
          <w:p w:rsidRPr="000F7C87" w:rsidR="00641E2C" w:rsidP="00906F65" w:rsidRDefault="005F563E" w14:paraId="7C020277" w14:textId="61D9E5AC">
            <w:pPr>
              <w:rPr>
                <w:rFonts w:asciiTheme="minorHAnsi" w:hAnsiTheme="minorHAnsi" w:cstheme="minorHAnsi"/>
                <w:sz w:val="18"/>
                <w:szCs w:val="18"/>
              </w:rPr>
            </w:pPr>
            <w:r w:rsidRPr="000F7C87">
              <w:rPr>
                <w:rFonts w:asciiTheme="minorHAnsi" w:hAnsiTheme="minorHAnsi" w:cstheme="minorHAnsi"/>
                <w:sz w:val="18"/>
                <w:szCs w:val="18"/>
              </w:rPr>
              <w:t>I</w:t>
            </w:r>
            <w:r w:rsidRPr="000F7C87" w:rsidR="00B0669F">
              <w:rPr>
                <w:rFonts w:asciiTheme="minorHAnsi" w:hAnsiTheme="minorHAnsi" w:cstheme="minorHAnsi"/>
                <w:sz w:val="18"/>
                <w:szCs w:val="18"/>
              </w:rPr>
              <w:t>mplement assessment strategies to monitor progress and inform future lessons so there is evidence of impact on pupils’ progress</w:t>
            </w:r>
            <w:r w:rsidRPr="000F7C87">
              <w:rPr>
                <w:rFonts w:asciiTheme="minorHAnsi" w:hAnsiTheme="minorHAnsi" w:cstheme="minorHAnsi"/>
                <w:sz w:val="18"/>
                <w:szCs w:val="18"/>
              </w:rPr>
              <w:t>.</w:t>
            </w:r>
            <w:r w:rsidR="00196624">
              <w:rPr>
                <w:rFonts w:asciiTheme="minorHAnsi" w:hAnsiTheme="minorHAnsi" w:cstheme="minorHAnsi"/>
                <w:sz w:val="18"/>
                <w:szCs w:val="18"/>
              </w:rPr>
              <w:t xml:space="preserve"> </w:t>
            </w:r>
            <w:r w:rsidRPr="00757632" w:rsidR="00196624">
              <w:rPr>
                <w:rFonts w:asciiTheme="minorHAnsi" w:hAnsiTheme="minorHAnsi" w:cstheme="minorHAnsi"/>
                <w:color w:val="2E74B5" w:themeColor="accent1" w:themeShade="BF"/>
                <w:sz w:val="18"/>
                <w:szCs w:val="18"/>
              </w:rPr>
              <w:t xml:space="preserve">E.g. </w:t>
            </w:r>
            <w:r w:rsidRPr="00757632" w:rsidR="00551146">
              <w:rPr>
                <w:rFonts w:asciiTheme="minorHAnsi" w:hAnsiTheme="minorHAnsi" w:cstheme="minorHAnsi"/>
                <w:color w:val="2E74B5" w:themeColor="accent1" w:themeShade="BF"/>
                <w:sz w:val="18"/>
                <w:szCs w:val="18"/>
              </w:rPr>
              <w:t xml:space="preserve">plan to record pupils’ performances or composition at strategic points </w:t>
            </w:r>
            <w:r w:rsidR="00757632">
              <w:rPr>
                <w:rFonts w:asciiTheme="minorHAnsi" w:hAnsiTheme="minorHAnsi" w:cstheme="minorHAnsi"/>
                <w:color w:val="2E74B5" w:themeColor="accent1" w:themeShade="BF"/>
                <w:sz w:val="18"/>
                <w:szCs w:val="18"/>
              </w:rPr>
              <w:t xml:space="preserve">to </w:t>
            </w:r>
          </w:p>
        </w:tc>
        <w:tc>
          <w:tcPr>
            <w:tcW w:w="5812" w:type="dxa"/>
            <w:shd w:val="clear" w:color="auto" w:fill="E2EFD9" w:themeFill="accent6" w:themeFillTint="33"/>
          </w:tcPr>
          <w:p w:rsidR="00F369F9" w:rsidP="00906F65" w:rsidRDefault="005821B6" w14:paraId="2AFF493B" w14:textId="4EDE1147">
            <w:pPr>
              <w:rPr>
                <w:rFonts w:asciiTheme="minorHAnsi" w:hAnsiTheme="minorHAnsi" w:cstheme="minorHAnsi"/>
                <w:sz w:val="18"/>
                <w:szCs w:val="18"/>
              </w:rPr>
            </w:pPr>
            <w:r w:rsidRPr="000F7C87">
              <w:rPr>
                <w:rFonts w:asciiTheme="minorHAnsi" w:hAnsiTheme="minorHAnsi" w:cstheme="minorHAnsi"/>
                <w:sz w:val="18"/>
                <w:szCs w:val="18"/>
              </w:rPr>
              <w:t>U</w:t>
            </w:r>
            <w:r w:rsidRPr="000F7C87" w:rsidR="00C67D93">
              <w:rPr>
                <w:rFonts w:asciiTheme="minorHAnsi" w:hAnsiTheme="minorHAnsi" w:cstheme="minorHAnsi"/>
                <w:sz w:val="18"/>
                <w:szCs w:val="18"/>
              </w:rPr>
              <w:t>se ‘Assessment for Learning’ / formative assessment strategies</w:t>
            </w:r>
            <w:r w:rsidRPr="000F7C87" w:rsidR="00824D7C">
              <w:rPr>
                <w:rFonts w:asciiTheme="minorHAnsi" w:hAnsiTheme="minorHAnsi" w:cstheme="minorHAnsi"/>
                <w:sz w:val="18"/>
                <w:szCs w:val="18"/>
              </w:rPr>
              <w:t xml:space="preserve"> and apply relevant data to set challenging and differentiated targets.</w:t>
            </w:r>
            <w:r w:rsidRPr="000F7C87" w:rsidR="008C2F91">
              <w:rPr>
                <w:rFonts w:asciiTheme="minorHAnsi" w:hAnsiTheme="minorHAnsi" w:cstheme="minorHAnsi"/>
                <w:sz w:val="18"/>
                <w:szCs w:val="18"/>
              </w:rPr>
              <w:t xml:space="preserve"> A</w:t>
            </w:r>
            <w:r w:rsidRPr="000F7C87" w:rsidR="00B0669F">
              <w:rPr>
                <w:rFonts w:asciiTheme="minorHAnsi" w:hAnsiTheme="minorHAnsi" w:cstheme="minorHAnsi"/>
                <w:sz w:val="18"/>
                <w:szCs w:val="18"/>
              </w:rPr>
              <w:t>dapt teaching to</w:t>
            </w:r>
            <w:r w:rsidRPr="000F7C87" w:rsidR="007F4A5B">
              <w:rPr>
                <w:rFonts w:asciiTheme="minorHAnsi" w:hAnsiTheme="minorHAnsi" w:cstheme="minorHAnsi"/>
                <w:sz w:val="18"/>
                <w:szCs w:val="18"/>
              </w:rPr>
              <w:t xml:space="preserve"> be</w:t>
            </w:r>
            <w:r w:rsidRPr="000F7C87" w:rsidR="00B0669F">
              <w:rPr>
                <w:rFonts w:asciiTheme="minorHAnsi" w:hAnsiTheme="minorHAnsi" w:cstheme="minorHAnsi"/>
                <w:sz w:val="18"/>
                <w:szCs w:val="18"/>
              </w:rPr>
              <w:t xml:space="preserve"> respo</w:t>
            </w:r>
            <w:r w:rsidRPr="000F7C87" w:rsidR="007F4A5B">
              <w:rPr>
                <w:rFonts w:asciiTheme="minorHAnsi" w:hAnsiTheme="minorHAnsi" w:cstheme="minorHAnsi"/>
                <w:sz w:val="18"/>
                <w:szCs w:val="18"/>
              </w:rPr>
              <w:t>nsive</w:t>
            </w:r>
            <w:r w:rsidRPr="000F7C87" w:rsidR="00B0669F">
              <w:rPr>
                <w:rFonts w:asciiTheme="minorHAnsi" w:hAnsiTheme="minorHAnsi" w:cstheme="minorHAnsi"/>
                <w:sz w:val="18"/>
                <w:szCs w:val="18"/>
              </w:rPr>
              <w:t xml:space="preserve"> to emerging learning needs and use this information in future planning</w:t>
            </w:r>
            <w:r w:rsidRPr="000F7C87" w:rsidR="00F369F9">
              <w:rPr>
                <w:rFonts w:asciiTheme="minorHAnsi" w:hAnsiTheme="minorHAnsi" w:cstheme="minorHAnsi"/>
                <w:sz w:val="18"/>
                <w:szCs w:val="18"/>
              </w:rPr>
              <w:t>.</w:t>
            </w:r>
            <w:r w:rsidR="008E59C9">
              <w:rPr>
                <w:rFonts w:asciiTheme="minorHAnsi" w:hAnsiTheme="minorHAnsi" w:cstheme="minorHAnsi"/>
                <w:sz w:val="18"/>
                <w:szCs w:val="18"/>
              </w:rPr>
              <w:t xml:space="preserve"> </w:t>
            </w:r>
            <w:r w:rsidRPr="00181111" w:rsidR="008E59C9">
              <w:rPr>
                <w:rFonts w:asciiTheme="minorHAnsi" w:hAnsiTheme="minorHAnsi" w:cstheme="minorHAnsi"/>
                <w:color w:val="2E74B5" w:themeColor="accent1" w:themeShade="BF"/>
                <w:sz w:val="18"/>
                <w:szCs w:val="18"/>
              </w:rPr>
              <w:t xml:space="preserve">E.g. use a whole class ensemble </w:t>
            </w:r>
            <w:r w:rsidRPr="00181111" w:rsidR="00181111">
              <w:rPr>
                <w:rFonts w:asciiTheme="minorHAnsi" w:hAnsiTheme="minorHAnsi" w:cstheme="minorHAnsi"/>
                <w:color w:val="2E74B5" w:themeColor="accent1" w:themeShade="BF"/>
                <w:sz w:val="18"/>
                <w:szCs w:val="18"/>
              </w:rPr>
              <w:t>to quickly gauge the progress of pupils within a lesson and adapt next steps as necessary</w:t>
            </w:r>
          </w:p>
          <w:p w:rsidRPr="000F7C87" w:rsidR="00181111" w:rsidP="00906F65" w:rsidRDefault="00181111" w14:paraId="7FE41AD6" w14:textId="77777777">
            <w:pPr>
              <w:rPr>
                <w:rFonts w:asciiTheme="minorHAnsi" w:hAnsiTheme="minorHAnsi" w:cstheme="minorHAnsi"/>
                <w:sz w:val="18"/>
                <w:szCs w:val="18"/>
              </w:rPr>
            </w:pPr>
          </w:p>
          <w:p w:rsidRPr="000F7C87" w:rsidR="00641E2C" w:rsidP="00906F65" w:rsidRDefault="00F369F9" w14:paraId="74257F18" w14:textId="1EA923C5">
            <w:pPr>
              <w:rPr>
                <w:rFonts w:asciiTheme="minorHAnsi" w:hAnsiTheme="minorHAnsi" w:cstheme="minorHAnsi"/>
                <w:sz w:val="18"/>
                <w:szCs w:val="18"/>
              </w:rPr>
            </w:pPr>
            <w:r w:rsidRPr="000F7C87">
              <w:rPr>
                <w:rFonts w:asciiTheme="minorHAnsi" w:hAnsiTheme="minorHAnsi" w:cstheme="minorHAnsi"/>
                <w:sz w:val="18"/>
                <w:szCs w:val="18"/>
              </w:rPr>
              <w:t xml:space="preserve">Draw </w:t>
            </w:r>
            <w:r w:rsidRPr="000F7C87" w:rsidR="00824D7C">
              <w:rPr>
                <w:rFonts w:asciiTheme="minorHAnsi" w:hAnsiTheme="minorHAnsi" w:cstheme="minorHAnsi"/>
                <w:sz w:val="18"/>
                <w:szCs w:val="18"/>
              </w:rPr>
              <w:t>conclusions on the progress of pupils by analysing pattens in performance within lessons and over a sequence of learning or number of assessments.</w:t>
            </w:r>
          </w:p>
        </w:tc>
      </w:tr>
      <w:tr w:rsidRPr="000F7C87" w:rsidR="00D87B5D" w:rsidTr="42519064" w14:paraId="4ACCFD22" w14:textId="77777777">
        <w:tc>
          <w:tcPr>
            <w:tcW w:w="4673" w:type="dxa"/>
            <w:shd w:val="clear" w:color="auto" w:fill="FBE4D5" w:themeFill="accent2" w:themeFillTint="33"/>
          </w:tcPr>
          <w:p w:rsidRPr="000F7C87" w:rsidR="009E5576" w:rsidP="00906F65" w:rsidRDefault="009E5576" w14:paraId="231E8E1B" w14:textId="77777777">
            <w:pPr>
              <w:rPr>
                <w:rFonts w:asciiTheme="minorHAnsi" w:hAnsiTheme="minorHAnsi" w:cstheme="minorHAnsi"/>
                <w:sz w:val="18"/>
                <w:szCs w:val="18"/>
              </w:rPr>
            </w:pPr>
            <w:r w:rsidRPr="000F7C87">
              <w:rPr>
                <w:rFonts w:asciiTheme="minorHAnsi" w:hAnsiTheme="minorHAnsi" w:cstheme="minorHAnsi"/>
                <w:sz w:val="18"/>
                <w:szCs w:val="18"/>
              </w:rPr>
              <w:t>Discuss and r</w:t>
            </w:r>
            <w:r w:rsidRPr="000F7C87" w:rsidR="00116318">
              <w:rPr>
                <w:rFonts w:asciiTheme="minorHAnsi" w:hAnsiTheme="minorHAnsi" w:cstheme="minorHAnsi"/>
                <w:sz w:val="18"/>
                <w:szCs w:val="18"/>
              </w:rPr>
              <w:t>ecognise the importance of effective marking and feedback in line with</w:t>
            </w:r>
            <w:r w:rsidRPr="000F7C87" w:rsidR="00130338">
              <w:rPr>
                <w:rFonts w:asciiTheme="minorHAnsi" w:hAnsiTheme="minorHAnsi" w:cstheme="minorHAnsi"/>
                <w:sz w:val="18"/>
                <w:szCs w:val="18"/>
              </w:rPr>
              <w:t xml:space="preserve"> </w:t>
            </w:r>
            <w:r w:rsidRPr="000F7C87" w:rsidR="00116318">
              <w:rPr>
                <w:rFonts w:asciiTheme="minorHAnsi" w:hAnsiTheme="minorHAnsi" w:cstheme="minorHAnsi"/>
                <w:sz w:val="18"/>
                <w:szCs w:val="18"/>
              </w:rPr>
              <w:t>school policy</w:t>
            </w:r>
            <w:r w:rsidRPr="000F7C87" w:rsidR="00130338">
              <w:rPr>
                <w:rFonts w:asciiTheme="minorHAnsi" w:hAnsiTheme="minorHAnsi" w:cstheme="minorHAnsi"/>
                <w:sz w:val="18"/>
                <w:szCs w:val="18"/>
              </w:rPr>
              <w:t xml:space="preserve">. </w:t>
            </w:r>
          </w:p>
          <w:p w:rsidRPr="000F7C87" w:rsidR="00D87B5D" w:rsidP="00906F65" w:rsidRDefault="00130338" w14:paraId="60CD2727" w14:textId="22C6F09A">
            <w:pPr>
              <w:rPr>
                <w:rFonts w:asciiTheme="minorHAnsi" w:hAnsiTheme="minorHAnsi" w:cstheme="minorHAnsi"/>
                <w:sz w:val="18"/>
                <w:szCs w:val="18"/>
              </w:rPr>
            </w:pPr>
            <w:r w:rsidRPr="000F7C87">
              <w:rPr>
                <w:rFonts w:asciiTheme="minorHAnsi" w:hAnsiTheme="minorHAnsi" w:cstheme="minorHAnsi"/>
                <w:sz w:val="18"/>
                <w:szCs w:val="18"/>
              </w:rPr>
              <w:t>Use</w:t>
            </w:r>
            <w:r w:rsidRPr="000F7C87" w:rsidR="00D52881">
              <w:rPr>
                <w:rFonts w:asciiTheme="minorHAnsi" w:hAnsiTheme="minorHAnsi" w:cstheme="minorHAnsi"/>
                <w:sz w:val="18"/>
                <w:szCs w:val="18"/>
              </w:rPr>
              <w:t xml:space="preserve"> marking and </w:t>
            </w:r>
            <w:r w:rsidRPr="000F7C87" w:rsidR="009E5576">
              <w:rPr>
                <w:rFonts w:asciiTheme="minorHAnsi" w:hAnsiTheme="minorHAnsi" w:cstheme="minorHAnsi"/>
                <w:sz w:val="18"/>
                <w:szCs w:val="18"/>
              </w:rPr>
              <w:t>f</w:t>
            </w:r>
            <w:r w:rsidRPr="000F7C87" w:rsidR="00D52881">
              <w:rPr>
                <w:rFonts w:asciiTheme="minorHAnsi" w:hAnsiTheme="minorHAnsi" w:cstheme="minorHAnsi"/>
                <w:sz w:val="18"/>
                <w:szCs w:val="18"/>
              </w:rPr>
              <w:t>eedback strategies within lessons and identify how pupils</w:t>
            </w:r>
            <w:r w:rsidRPr="000F7C87" w:rsidR="00824D7C">
              <w:rPr>
                <w:rFonts w:asciiTheme="minorHAnsi" w:hAnsiTheme="minorHAnsi" w:cstheme="minorHAnsi"/>
                <w:sz w:val="18"/>
                <w:szCs w:val="18"/>
              </w:rPr>
              <w:t xml:space="preserve"> can</w:t>
            </w:r>
            <w:r w:rsidRPr="000F7C87" w:rsidR="00D52881">
              <w:rPr>
                <w:rFonts w:asciiTheme="minorHAnsi" w:hAnsiTheme="minorHAnsi" w:cstheme="minorHAnsi"/>
                <w:sz w:val="18"/>
                <w:szCs w:val="18"/>
              </w:rPr>
              <w:t xml:space="preserve"> act on feedback to make progress.</w:t>
            </w:r>
          </w:p>
        </w:tc>
        <w:tc>
          <w:tcPr>
            <w:tcW w:w="4961" w:type="dxa"/>
            <w:shd w:val="clear" w:color="auto" w:fill="FFF2CC" w:themeFill="accent4" w:themeFillTint="33"/>
          </w:tcPr>
          <w:p w:rsidRPr="00697E6F" w:rsidR="00D87B5D" w:rsidP="00D87B5D" w:rsidRDefault="00A80931" w14:paraId="3370B509" w14:textId="0E6EDF39">
            <w:pPr>
              <w:rPr>
                <w:rFonts w:asciiTheme="minorHAnsi" w:hAnsiTheme="minorHAnsi" w:cstheme="minorHAnsi"/>
                <w:color w:val="2E74B5" w:themeColor="accent1" w:themeShade="BF"/>
                <w:sz w:val="18"/>
                <w:szCs w:val="18"/>
              </w:rPr>
            </w:pPr>
            <w:r w:rsidRPr="000F7C87">
              <w:rPr>
                <w:rFonts w:asciiTheme="minorHAnsi" w:hAnsiTheme="minorHAnsi" w:cstheme="minorHAnsi"/>
                <w:sz w:val="18"/>
                <w:szCs w:val="18"/>
              </w:rPr>
              <w:t>U</w:t>
            </w:r>
            <w:r w:rsidRPr="000F7C87" w:rsidR="00D87B5D">
              <w:rPr>
                <w:rFonts w:asciiTheme="minorHAnsi" w:hAnsiTheme="minorHAnsi" w:cstheme="minorHAnsi"/>
                <w:sz w:val="18"/>
                <w:szCs w:val="18"/>
              </w:rPr>
              <w:t>se specific, high quality, and manageable marking and feedback strategies effectively within the lessons</w:t>
            </w:r>
            <w:r w:rsidRPr="000F7C87" w:rsidR="00824D7C">
              <w:rPr>
                <w:rFonts w:asciiTheme="minorHAnsi" w:hAnsiTheme="minorHAnsi" w:cstheme="minorHAnsi"/>
                <w:sz w:val="18"/>
                <w:szCs w:val="18"/>
              </w:rPr>
              <w:t>, prioritising highlighting of misunderstanding or misconceptions compared to simple error</w:t>
            </w:r>
            <w:r w:rsidRPr="00697E6F" w:rsidR="00824D7C">
              <w:rPr>
                <w:rFonts w:asciiTheme="minorHAnsi" w:hAnsiTheme="minorHAnsi" w:cstheme="minorHAnsi"/>
                <w:color w:val="2E74B5" w:themeColor="accent1" w:themeShade="BF"/>
                <w:sz w:val="18"/>
                <w:szCs w:val="18"/>
              </w:rPr>
              <w:t>.</w:t>
            </w:r>
            <w:r w:rsidRPr="00697E6F" w:rsidR="00697E6F">
              <w:rPr>
                <w:rFonts w:asciiTheme="minorHAnsi" w:hAnsiTheme="minorHAnsi" w:cstheme="minorHAnsi"/>
                <w:color w:val="2E74B5" w:themeColor="accent1" w:themeShade="BF"/>
                <w:sz w:val="18"/>
                <w:szCs w:val="18"/>
              </w:rPr>
              <w:t xml:space="preserve"> E.g. when pupils are working in musical groupings, give immediate verbal feedback linked to learning outcomes and then give pupils more practice time to act on this feedback</w:t>
            </w:r>
          </w:p>
          <w:p w:rsidRPr="00AD6309" w:rsidR="00D87B5D" w:rsidP="00824D7C" w:rsidRDefault="00706850" w14:paraId="3963E2B4" w14:textId="407E6C71">
            <w:pPr>
              <w:rPr>
                <w:rFonts w:asciiTheme="minorHAnsi" w:hAnsiTheme="minorHAnsi" w:cstheme="minorHAnsi"/>
                <w:sz w:val="18"/>
                <w:szCs w:val="18"/>
              </w:rPr>
            </w:pPr>
            <w:r w:rsidRPr="000F7C87">
              <w:rPr>
                <w:rFonts w:asciiTheme="minorHAnsi" w:hAnsiTheme="minorHAnsi" w:cstheme="minorHAnsi"/>
                <w:sz w:val="18"/>
                <w:szCs w:val="18"/>
              </w:rPr>
              <w:t>Be</w:t>
            </w:r>
            <w:r w:rsidR="002725BF">
              <w:rPr>
                <w:rFonts w:asciiTheme="minorHAnsi" w:hAnsiTheme="minorHAnsi" w:cstheme="minorHAnsi"/>
                <w:sz w:val="18"/>
                <w:szCs w:val="18"/>
              </w:rPr>
              <w:t xml:space="preserve"> </w:t>
            </w:r>
            <w:r w:rsidRPr="000F7C87">
              <w:rPr>
                <w:rFonts w:asciiTheme="minorHAnsi" w:hAnsiTheme="minorHAnsi" w:cstheme="minorHAnsi"/>
                <w:sz w:val="18"/>
                <w:szCs w:val="18"/>
              </w:rPr>
              <w:t>mindful of workload, recording only the relevant data needed to secure pupil outcomes and keeping an accurate up to date record of this.</w:t>
            </w:r>
            <w:r w:rsidR="00196624">
              <w:rPr>
                <w:rFonts w:asciiTheme="minorHAnsi" w:hAnsiTheme="minorHAnsi" w:cstheme="minorHAnsi"/>
                <w:sz w:val="18"/>
                <w:szCs w:val="18"/>
              </w:rPr>
              <w:t xml:space="preserve"> </w:t>
            </w:r>
          </w:p>
        </w:tc>
        <w:tc>
          <w:tcPr>
            <w:tcW w:w="5812" w:type="dxa"/>
            <w:shd w:val="clear" w:color="auto" w:fill="E2EFD9" w:themeFill="accent6" w:themeFillTint="33"/>
          </w:tcPr>
          <w:p w:rsidRPr="000F7C87" w:rsidR="00936328" w:rsidRDefault="00A80931" w14:paraId="157D71B6" w14:textId="0751F575">
            <w:pPr>
              <w:rPr>
                <w:rFonts w:asciiTheme="minorHAnsi" w:hAnsiTheme="minorHAnsi" w:cstheme="minorHAnsi"/>
                <w:sz w:val="18"/>
                <w:szCs w:val="18"/>
              </w:rPr>
            </w:pPr>
            <w:r w:rsidRPr="000F7C87">
              <w:rPr>
                <w:rFonts w:asciiTheme="minorHAnsi" w:hAnsiTheme="minorHAnsi" w:cstheme="minorHAnsi"/>
                <w:sz w:val="18"/>
                <w:szCs w:val="18"/>
              </w:rPr>
              <w:t>E</w:t>
            </w:r>
            <w:r w:rsidRPr="000F7C87" w:rsidR="001E16BF">
              <w:rPr>
                <w:rFonts w:asciiTheme="minorHAnsi" w:hAnsiTheme="minorHAnsi" w:cstheme="minorHAnsi"/>
                <w:sz w:val="18"/>
                <w:szCs w:val="18"/>
              </w:rPr>
              <w:t>nsure that assessment is integral to the teaching and learning process and to analyse assessments to inform future planning</w:t>
            </w:r>
            <w:r w:rsidRPr="000F7C87" w:rsidR="00EE4066">
              <w:rPr>
                <w:rFonts w:asciiTheme="minorHAnsi" w:hAnsiTheme="minorHAnsi" w:cstheme="minorHAnsi"/>
                <w:sz w:val="18"/>
                <w:szCs w:val="18"/>
              </w:rPr>
              <w:t xml:space="preserve"> and target setting</w:t>
            </w:r>
            <w:r w:rsidRPr="000F7C87" w:rsidR="001E16BF">
              <w:rPr>
                <w:rFonts w:asciiTheme="minorHAnsi" w:hAnsiTheme="minorHAnsi" w:cstheme="minorHAnsi"/>
                <w:sz w:val="18"/>
                <w:szCs w:val="18"/>
              </w:rPr>
              <w:t>. The impact of</w:t>
            </w:r>
            <w:r w:rsidRPr="000F7C87" w:rsidR="00203AF6">
              <w:rPr>
                <w:rFonts w:asciiTheme="minorHAnsi" w:hAnsiTheme="minorHAnsi" w:cstheme="minorHAnsi"/>
                <w:sz w:val="18"/>
                <w:szCs w:val="18"/>
              </w:rPr>
              <w:t xml:space="preserve"> </w:t>
            </w:r>
            <w:r w:rsidRPr="000F7C87" w:rsidR="001E16BF">
              <w:rPr>
                <w:rFonts w:asciiTheme="minorHAnsi" w:hAnsiTheme="minorHAnsi" w:cstheme="minorHAnsi"/>
                <w:sz w:val="18"/>
                <w:szCs w:val="18"/>
              </w:rPr>
              <w:t>teaching is evident in</w:t>
            </w:r>
            <w:r w:rsidRPr="000F7C87" w:rsidR="00936328">
              <w:rPr>
                <w:rFonts w:asciiTheme="minorHAnsi" w:hAnsiTheme="minorHAnsi" w:cstheme="minorHAnsi"/>
                <w:sz w:val="18"/>
                <w:szCs w:val="18"/>
              </w:rPr>
              <w:t xml:space="preserve"> pupil</w:t>
            </w:r>
            <w:r w:rsidRPr="000F7C87" w:rsidR="001E16BF">
              <w:rPr>
                <w:rFonts w:asciiTheme="minorHAnsi" w:hAnsiTheme="minorHAnsi" w:cstheme="minorHAnsi"/>
                <w:sz w:val="18"/>
                <w:szCs w:val="18"/>
              </w:rPr>
              <w:t xml:space="preserve"> progress</w:t>
            </w:r>
            <w:r w:rsidRPr="000F7C87" w:rsidR="00936328">
              <w:rPr>
                <w:rFonts w:asciiTheme="minorHAnsi" w:hAnsiTheme="minorHAnsi" w:cstheme="minorHAnsi"/>
                <w:sz w:val="18"/>
                <w:szCs w:val="18"/>
              </w:rPr>
              <w:t xml:space="preserve">. </w:t>
            </w:r>
          </w:p>
          <w:p w:rsidRPr="000F7C87" w:rsidR="00641E2C" w:rsidRDefault="00936328" w14:paraId="47FCDD92" w14:textId="1FDFE24E">
            <w:pPr>
              <w:rPr>
                <w:rFonts w:asciiTheme="minorHAnsi" w:hAnsiTheme="minorHAnsi" w:cstheme="minorHAnsi"/>
                <w:sz w:val="18"/>
                <w:szCs w:val="18"/>
              </w:rPr>
            </w:pPr>
            <w:r w:rsidRPr="000F7C87">
              <w:rPr>
                <w:rFonts w:asciiTheme="minorHAnsi" w:hAnsiTheme="minorHAnsi" w:cstheme="minorHAnsi"/>
                <w:sz w:val="18"/>
                <w:szCs w:val="18"/>
              </w:rPr>
              <w:t>Ensure</w:t>
            </w:r>
            <w:r w:rsidRPr="000F7C87" w:rsidR="00EE4066">
              <w:rPr>
                <w:rFonts w:asciiTheme="minorHAnsi" w:hAnsiTheme="minorHAnsi" w:cstheme="minorHAnsi"/>
                <w:sz w:val="18"/>
                <w:szCs w:val="18"/>
              </w:rPr>
              <w:t xml:space="preserve"> pupils act on feedback by providing the specific actions and the time for pupil reflection and response.</w:t>
            </w:r>
            <w:r w:rsidRPr="000F7C87" w:rsidR="001E16BF">
              <w:rPr>
                <w:rFonts w:asciiTheme="minorHAnsi" w:hAnsiTheme="minorHAnsi" w:cstheme="minorHAnsi"/>
                <w:sz w:val="18"/>
                <w:szCs w:val="18"/>
              </w:rPr>
              <w:t xml:space="preserve"> </w:t>
            </w:r>
            <w:r w:rsidR="002725BF">
              <w:rPr>
                <w:rFonts w:asciiTheme="minorHAnsi" w:hAnsiTheme="minorHAnsi" w:cstheme="minorHAnsi"/>
                <w:sz w:val="18"/>
                <w:szCs w:val="18"/>
              </w:rPr>
              <w:t>Ensure d</w:t>
            </w:r>
            <w:r w:rsidRPr="000F7C87" w:rsidR="001E16BF">
              <w:rPr>
                <w:rFonts w:asciiTheme="minorHAnsi" w:hAnsiTheme="minorHAnsi" w:cstheme="minorHAnsi"/>
                <w:sz w:val="18"/>
                <w:szCs w:val="18"/>
              </w:rPr>
              <w:t>ata</w:t>
            </w:r>
            <w:r w:rsidR="002725BF">
              <w:rPr>
                <w:rFonts w:asciiTheme="minorHAnsi" w:hAnsiTheme="minorHAnsi" w:cstheme="minorHAnsi"/>
                <w:sz w:val="18"/>
                <w:szCs w:val="18"/>
              </w:rPr>
              <w:t xml:space="preserve"> collection and feedback</w:t>
            </w:r>
            <w:r w:rsidRPr="000F7C87" w:rsidR="001E16BF">
              <w:rPr>
                <w:rFonts w:asciiTheme="minorHAnsi" w:hAnsiTheme="minorHAnsi" w:cstheme="minorHAnsi"/>
                <w:sz w:val="18"/>
                <w:szCs w:val="18"/>
              </w:rPr>
              <w:t xml:space="preserve"> enables targets to be set.</w:t>
            </w:r>
          </w:p>
        </w:tc>
      </w:tr>
    </w:tbl>
    <w:p w:rsidR="5A303EAE" w:rsidP="5A303EAE" w:rsidRDefault="5A303EAE" w14:paraId="4E4118F2" w14:textId="269F19BC">
      <w:pPr>
        <w:rPr>
          <w:rFonts w:asciiTheme="minorHAnsi" w:hAnsiTheme="minorHAnsi" w:cstheme="minorBidi"/>
        </w:rPr>
      </w:pPr>
    </w:p>
    <w:p w:rsidR="4C1FA760" w:rsidP="0DD85416" w:rsidRDefault="4C1FA760" w14:paraId="4C226F7F" w14:textId="263A7E37">
      <w:pPr>
        <w:rPr>
          <w:rFonts w:asciiTheme="minorHAnsi" w:hAnsiTheme="minorHAnsi" w:cstheme="minorBidi"/>
        </w:rPr>
      </w:pPr>
    </w:p>
    <w:p w:rsidR="00B22DE3" w:rsidP="0DD85416" w:rsidRDefault="00B22DE3" w14:paraId="7055295D" w14:textId="77777777">
      <w:pPr>
        <w:rPr>
          <w:rFonts w:asciiTheme="minorHAnsi" w:hAnsiTheme="minorHAnsi" w:cstheme="minorBidi"/>
        </w:rPr>
      </w:pPr>
    </w:p>
    <w:p w:rsidR="00B22DE3" w:rsidP="2B16607D" w:rsidRDefault="00B22DE3" w14:paraId="17D216B3" w14:textId="77777777" w14:noSpellErr="1">
      <w:pPr>
        <w:rPr>
          <w:rFonts w:ascii="Calibri" w:hAnsi="Calibri" w:cs="Arial" w:asciiTheme="minorAscii" w:hAnsiTheme="minorAscii" w:cstheme="minorBidi"/>
        </w:rPr>
      </w:pPr>
    </w:p>
    <w:p w:rsidR="00B22DE3" w:rsidP="2B16607D" w:rsidRDefault="00B22DE3" w14:paraId="16376C5E" w14:textId="00357CE3">
      <w:pPr>
        <w:rPr>
          <w:rFonts w:ascii="Calibri" w:hAnsi="Calibri" w:cs="Arial" w:asciiTheme="minorAscii" w:hAnsiTheme="minorAscii" w:cstheme="minorBidi"/>
        </w:rPr>
      </w:pPr>
    </w:p>
    <w:p w:rsidR="00B22DE3" w:rsidP="2B16607D" w:rsidRDefault="00B22DE3" w14:paraId="2FCA510E" w14:textId="06E94F69">
      <w:pPr>
        <w:rPr>
          <w:rFonts w:ascii="Calibri" w:hAnsi="Calibri" w:cs="Arial" w:asciiTheme="minorAscii" w:hAnsiTheme="minorAscii" w:cstheme="minorBidi"/>
        </w:rPr>
      </w:pPr>
    </w:p>
    <w:p w:rsidR="00B22DE3" w:rsidP="2B16607D" w:rsidRDefault="00B22DE3" w14:paraId="7EE55697" w14:textId="67A71196">
      <w:pPr>
        <w:rPr>
          <w:rFonts w:ascii="Calibri" w:hAnsi="Calibri" w:cs="Arial" w:asciiTheme="minorAscii" w:hAnsiTheme="minorAscii" w:cstheme="minorBidi"/>
        </w:rPr>
      </w:pPr>
    </w:p>
    <w:p w:rsidR="00B22DE3" w:rsidP="2B16607D" w:rsidRDefault="00B22DE3" w14:paraId="68786AE2" w14:textId="38FC9DE8">
      <w:pPr>
        <w:rPr>
          <w:rFonts w:ascii="Calibri" w:hAnsi="Calibri" w:cs="Arial" w:asciiTheme="minorAscii" w:hAnsiTheme="minorAscii" w:cstheme="minorBidi"/>
        </w:rPr>
      </w:pPr>
    </w:p>
    <w:p w:rsidR="00B22DE3" w:rsidP="2B16607D" w:rsidRDefault="00B22DE3" w14:paraId="79337DBC" w14:textId="32CD2203">
      <w:pPr>
        <w:rPr>
          <w:rFonts w:ascii="Calibri" w:hAnsi="Calibri" w:cs="Arial" w:asciiTheme="minorAscii" w:hAnsiTheme="minorAscii" w:cstheme="minorBidi"/>
        </w:rPr>
      </w:pPr>
    </w:p>
    <w:p w:rsidR="00B22DE3" w:rsidP="2B16607D" w:rsidRDefault="00B22DE3" w14:paraId="4B236CC2" w14:textId="1E537C46">
      <w:pPr>
        <w:rPr>
          <w:rFonts w:ascii="Calibri" w:hAnsi="Calibri" w:cs="Arial" w:asciiTheme="minorAscii" w:hAnsiTheme="minorAscii" w:cstheme="minorBidi"/>
        </w:rPr>
      </w:pPr>
    </w:p>
    <w:p w:rsidR="00B22DE3" w:rsidP="2B16607D" w:rsidRDefault="00B22DE3" w14:paraId="79ADBF45" w14:textId="7152D126">
      <w:pPr>
        <w:rPr>
          <w:rFonts w:ascii="Calibri" w:hAnsi="Calibri" w:cs="Arial" w:asciiTheme="minorAscii" w:hAnsiTheme="minorAscii" w:cstheme="minorBidi"/>
        </w:rPr>
      </w:pPr>
    </w:p>
    <w:p w:rsidR="00B22DE3" w:rsidP="2B16607D" w:rsidRDefault="00B22DE3" w14:paraId="0E99BA27" w14:textId="337B0696">
      <w:pPr>
        <w:pStyle w:val="Normal"/>
      </w:pPr>
    </w:p>
    <w:p w:rsidR="2B16607D" w:rsidP="2B16607D" w:rsidRDefault="2B16607D" w14:paraId="1693FB3D" w14:textId="7FE06E5F">
      <w:pPr>
        <w:pStyle w:val="Normal"/>
      </w:pPr>
    </w:p>
    <w:p w:rsidR="2B16607D" w:rsidP="2B16607D" w:rsidRDefault="2B16607D" w14:paraId="58C7713E" w14:textId="132FA51D">
      <w:pPr>
        <w:pStyle w:val="Normal"/>
      </w:pPr>
    </w:p>
    <w:p w:rsidR="2B16607D" w:rsidP="2B16607D" w:rsidRDefault="2B16607D" w14:paraId="09AF63A2" w14:textId="7E530DE9">
      <w:pPr>
        <w:pStyle w:val="Normal"/>
      </w:pPr>
    </w:p>
    <w:p w:rsidR="2B16607D" w:rsidP="2B16607D" w:rsidRDefault="2B16607D" w14:paraId="2EDC0E44" w14:textId="7D71211E">
      <w:pPr>
        <w:pStyle w:val="Normal"/>
      </w:pPr>
    </w:p>
    <w:p w:rsidR="2B16607D" w:rsidP="2B16607D" w:rsidRDefault="2B16607D" w14:paraId="7CDDB6EE" w14:textId="581B7E93">
      <w:pPr>
        <w:pStyle w:val="Normal"/>
      </w:pPr>
    </w:p>
    <w:p w:rsidR="2B16607D" w:rsidP="2B16607D" w:rsidRDefault="2B16607D" w14:paraId="491C3B84" w14:textId="19592529">
      <w:pPr>
        <w:pStyle w:val="Normal"/>
      </w:pPr>
    </w:p>
    <w:p w:rsidR="00097E60" w:rsidP="4C1FA760" w:rsidRDefault="00097E60" w14:paraId="757A036A" w14:textId="5A4DFB5E">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Pr="00DE27E1" w:rsidR="00B066CE" w:rsidTr="42519064" w14:paraId="73F12E7C" w14:textId="77777777">
        <w:tc>
          <w:tcPr>
            <w:tcW w:w="15446" w:type="dxa"/>
            <w:gridSpan w:val="3"/>
            <w:shd w:val="clear" w:color="auto" w:fill="FFFFFF" w:themeFill="background1"/>
          </w:tcPr>
          <w:p w:rsidRPr="00DE27E1" w:rsidR="003405F9" w:rsidRDefault="00B22DE3" w14:paraId="22BE0AC7" w14:textId="4ABA53FB">
            <w:pPr>
              <w:rPr>
                <w:rFonts w:asciiTheme="minorHAnsi" w:hAnsiTheme="minorHAnsi" w:cstheme="minorHAnsi"/>
                <w:b/>
                <w:bCs/>
                <w:color w:val="1F4E79" w:themeColor="accent1" w:themeShade="80"/>
                <w:sz w:val="18"/>
                <w:szCs w:val="18"/>
              </w:rPr>
            </w:pPr>
            <w:r>
              <w:rPr>
                <w:noProof/>
              </w:rPr>
              <w:drawing>
                <wp:anchor distT="0" distB="0" distL="114300" distR="114300" simplePos="0" relativeHeight="251658246" behindDoc="0" locked="0" layoutInCell="1" allowOverlap="1" wp14:anchorId="73CAA81E" wp14:editId="6AA2F32B">
                  <wp:simplePos x="461176" y="453224"/>
                  <wp:positionH relativeFrom="margin">
                    <wp:align>left</wp:align>
                  </wp:positionH>
                  <wp:positionV relativeFrom="margin">
                    <wp:align>top</wp:align>
                  </wp:positionV>
                  <wp:extent cx="718405" cy="719164"/>
                  <wp:effectExtent l="0" t="0" r="5715" b="5080"/>
                  <wp:wrapSquare wrapText="bothSides"/>
                  <wp:docPr id="13"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8405" cy="719164"/>
                          </a:xfrm>
                          <a:prstGeom prst="rect">
                            <a:avLst/>
                          </a:prstGeom>
                        </pic:spPr>
                      </pic:pic>
                    </a:graphicData>
                  </a:graphic>
                  <wp14:sizeRelH relativeFrom="margin">
                    <wp14:pctWidth>0</wp14:pctWidth>
                  </wp14:sizeRelH>
                  <wp14:sizeRelV relativeFrom="margin">
                    <wp14:pctHeight>0</wp14:pctHeight>
                  </wp14:sizeRelV>
                </wp:anchor>
              </w:drawing>
            </w:r>
            <w:r w:rsidRPr="00DE27E1" w:rsidR="00B066CE">
              <w:rPr>
                <w:rFonts w:asciiTheme="minorHAnsi" w:hAnsiTheme="minorHAnsi" w:cstheme="minorHAnsi"/>
                <w:b/>
                <w:bCs/>
                <w:color w:val="1F4E79" w:themeColor="accent1" w:themeShade="80"/>
                <w:sz w:val="18"/>
                <w:szCs w:val="18"/>
              </w:rPr>
              <w:t xml:space="preserve">Theme E: </w:t>
            </w:r>
            <w:r w:rsidRPr="00DE27E1" w:rsidR="003405F9">
              <w:rPr>
                <w:rFonts w:asciiTheme="minorHAnsi" w:hAnsiTheme="minorHAnsi" w:cstheme="minorHAnsi"/>
                <w:b/>
                <w:bCs/>
                <w:color w:val="1F4E79" w:themeColor="accent1" w:themeShade="80"/>
                <w:sz w:val="18"/>
                <w:szCs w:val="18"/>
              </w:rPr>
              <w:t>Adaptive Teaching</w:t>
            </w:r>
          </w:p>
          <w:p w:rsidRPr="00DE27E1" w:rsidR="007B16FB" w:rsidP="00906F65" w:rsidRDefault="003D29F4" w14:paraId="036A1C3B" w14:textId="4531EDAC">
            <w:pPr>
              <w:rPr>
                <w:rFonts w:asciiTheme="minorHAnsi" w:hAnsiTheme="minorHAnsi" w:cstheme="minorHAnsi"/>
                <w:b/>
                <w:bCs/>
                <w:sz w:val="18"/>
                <w:szCs w:val="18"/>
              </w:rPr>
            </w:pPr>
            <w:r w:rsidRPr="00DE27E1">
              <w:rPr>
                <w:rFonts w:asciiTheme="minorHAnsi" w:hAnsiTheme="minorHAnsi" w:cstheme="minorHAnsi"/>
                <w:b/>
                <w:bCs/>
                <w:sz w:val="18"/>
                <w:szCs w:val="18"/>
              </w:rPr>
              <w:t>I</w:t>
            </w:r>
            <w:r w:rsidRPr="00DE27E1" w:rsidR="00B066CE">
              <w:rPr>
                <w:rFonts w:asciiTheme="minorHAnsi" w:hAnsiTheme="minorHAnsi" w:cstheme="minorHAnsi"/>
                <w:b/>
                <w:bCs/>
                <w:sz w:val="18"/>
                <w:szCs w:val="18"/>
              </w:rPr>
              <w:t>mplement effective adaptive teaching approaches to meet all learners’ needs, including SEND</w:t>
            </w:r>
            <w:r w:rsidRPr="00DE27E1" w:rsidR="007B16FB">
              <w:rPr>
                <w:rFonts w:asciiTheme="minorHAnsi" w:hAnsiTheme="minorHAnsi" w:cstheme="minorHAnsi"/>
                <w:b/>
                <w:bCs/>
                <w:sz w:val="18"/>
                <w:szCs w:val="18"/>
              </w:rPr>
              <w:t xml:space="preserve"> </w:t>
            </w:r>
            <w:r w:rsidRPr="00DE27E1" w:rsidR="00B066CE">
              <w:rPr>
                <w:rFonts w:asciiTheme="minorHAnsi" w:hAnsiTheme="minorHAnsi" w:cstheme="minorHAnsi"/>
                <w:b/>
                <w:bCs/>
                <w:sz w:val="18"/>
                <w:szCs w:val="18"/>
              </w:rPr>
              <w:t xml:space="preserve">and EAL </w:t>
            </w:r>
            <w:r w:rsidRPr="00DE27E1" w:rsidR="007B16FB">
              <w:rPr>
                <w:rFonts w:asciiTheme="minorHAnsi" w:hAnsiTheme="minorHAnsi" w:cstheme="minorHAnsi"/>
                <w:b/>
                <w:bCs/>
                <w:sz w:val="18"/>
                <w:szCs w:val="18"/>
              </w:rPr>
              <w:t>learners</w:t>
            </w:r>
            <w:r w:rsidRPr="00DE27E1" w:rsidR="00B066CE">
              <w:rPr>
                <w:rFonts w:asciiTheme="minorHAnsi" w:hAnsiTheme="minorHAnsi" w:cstheme="minorHAnsi"/>
                <w:b/>
                <w:bCs/>
                <w:sz w:val="18"/>
                <w:szCs w:val="18"/>
              </w:rPr>
              <w:t>.</w:t>
            </w:r>
            <w:r w:rsidRPr="00DE27E1" w:rsidR="00805881">
              <w:rPr>
                <w:rFonts w:asciiTheme="minorHAnsi" w:hAnsiTheme="minorHAnsi" w:cstheme="minorHAnsi"/>
                <w:b/>
                <w:bCs/>
                <w:sz w:val="18"/>
                <w:szCs w:val="18"/>
              </w:rPr>
              <w:t xml:space="preserve"> </w:t>
            </w:r>
            <w:r w:rsidR="00AD6309">
              <w:rPr>
                <w:noProof/>
              </w:rPr>
              <w:t xml:space="preserve"> </w:t>
            </w:r>
          </w:p>
          <w:p w:rsidRPr="00DE27E1" w:rsidR="00B066CE" w:rsidP="42519064" w:rsidRDefault="00B066CE" w14:paraId="719ECB7B" w14:textId="3D871CD6">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9">
              <w:r w:rsidRPr="42519064" w:rsidR="3914B26D">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Pr="42519064" w:rsidR="3914B26D">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How Pupils Learn, Classroom Practice and Adaptive Teaching</w:t>
            </w:r>
            <w:r w:rsidRPr="42519064" w:rsidR="3914B26D">
              <w:rPr>
                <w:rFonts w:asciiTheme="minorHAnsi" w:hAnsiTheme="minorHAnsi" w:cstheme="minorBidi"/>
                <w:b/>
                <w:bCs/>
                <w:i/>
                <w:iCs/>
                <w:color w:val="1F4E79" w:themeColor="accent1" w:themeShade="80"/>
                <w:sz w:val="18"/>
                <w:szCs w:val="18"/>
              </w:rPr>
              <w:t xml:space="preserve">, </w:t>
            </w:r>
            <w:hyperlink r:id="rId30">
              <w:r w:rsidRPr="42519064" w:rsidR="3914B26D">
                <w:rPr>
                  <w:rStyle w:val="Hyperlink"/>
                  <w:rFonts w:asciiTheme="minorHAnsi" w:hAnsiTheme="minorHAnsi" w:cstheme="minorBidi"/>
                  <w:b/>
                  <w:bCs/>
                  <w:i/>
                  <w:iCs/>
                  <w:sz w:val="18"/>
                  <w:szCs w:val="18"/>
                </w:rPr>
                <w:t>Teachers’ Standard:</w:t>
              </w:r>
            </w:hyperlink>
            <w:r w:rsidRPr="42519064" w:rsidR="3914B26D">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5)</w:t>
            </w:r>
          </w:p>
        </w:tc>
      </w:tr>
      <w:tr w:rsidRPr="00DE27E1" w:rsidR="00B066CE" w:rsidTr="42519064" w14:paraId="6E2A8F11" w14:textId="77777777">
        <w:tc>
          <w:tcPr>
            <w:tcW w:w="4673" w:type="dxa"/>
            <w:shd w:val="clear" w:color="auto" w:fill="FBE4D5" w:themeFill="accent2" w:themeFillTint="33"/>
          </w:tcPr>
          <w:p w:rsidRPr="00DE27E1" w:rsidR="00B066CE" w:rsidP="297C1C5D" w:rsidRDefault="00B066CE" w14:paraId="229132BD" w14:textId="133A9D89">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Pr="297C1C5D" w:rsidR="00805881">
              <w:rPr>
                <w:rFonts w:asciiTheme="minorHAnsi" w:hAnsiTheme="minorHAnsi" w:cstheme="minorBidi"/>
                <w:b/>
                <w:bCs/>
                <w:color w:val="1F4E79" w:themeColor="accent1" w:themeShade="80"/>
                <w:sz w:val="24"/>
                <w:szCs w:val="24"/>
              </w:rPr>
              <w:t>)</w:t>
            </w:r>
          </w:p>
          <w:p w:rsidRPr="00DE27E1" w:rsidR="00EA3A73" w:rsidP="00EA3A73" w:rsidRDefault="00EA3A73" w14:paraId="06912E2E" w14:textId="60A7011B">
            <w:pPr>
              <w:spacing w:line="257" w:lineRule="auto"/>
              <w:rPr>
                <w:rFonts w:asciiTheme="minorHAnsi" w:hAnsiTheme="minorHAnsi" w:cstheme="minorHAnsi"/>
                <w:b/>
                <w:bCs/>
                <w:sz w:val="18"/>
                <w:szCs w:val="18"/>
              </w:rPr>
            </w:pPr>
            <w:r w:rsidRPr="00DE27E1">
              <w:rPr>
                <w:rFonts w:eastAsia="Calibri" w:asciiTheme="minorHAnsi" w:hAnsiTheme="minorHAnsi" w:cstheme="minorHAnsi"/>
                <w:b/>
                <w:bCs/>
                <w:sz w:val="18"/>
                <w:szCs w:val="18"/>
              </w:rPr>
              <w:t xml:space="preserve">The Associate Teacher works with the support of expert </w:t>
            </w:r>
            <w:r w:rsidRPr="00DE27E1" w:rsidR="00FE3D2D">
              <w:rPr>
                <w:rFonts w:eastAsia="Calibri" w:asciiTheme="minorHAnsi" w:hAnsiTheme="minorHAnsi" w:cstheme="minorHAnsi"/>
                <w:b/>
                <w:bCs/>
                <w:sz w:val="18"/>
                <w:szCs w:val="18"/>
              </w:rPr>
              <w:t>colleagues</w:t>
            </w:r>
            <w:r w:rsidRPr="00DE27E1">
              <w:rPr>
                <w:rFonts w:eastAsia="Calibri" w:asciiTheme="minorHAnsi" w:hAnsiTheme="minorHAnsi" w:cstheme="minorHAnsi"/>
                <w:b/>
                <w:bCs/>
                <w:sz w:val="18"/>
                <w:szCs w:val="18"/>
              </w:rPr>
              <w:t xml:space="preserve"> at BCU and in school to:</w:t>
            </w:r>
          </w:p>
        </w:tc>
        <w:tc>
          <w:tcPr>
            <w:tcW w:w="5385" w:type="dxa"/>
            <w:shd w:val="clear" w:color="auto" w:fill="FFF2CC" w:themeFill="accent4" w:themeFillTint="33"/>
          </w:tcPr>
          <w:p w:rsidRPr="00DE27E1" w:rsidR="00B066CE" w:rsidP="297C1C5D" w:rsidRDefault="00B066CE" w14:paraId="2A5B4123" w14:textId="14661F8E">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Pr="297C1C5D" w:rsidR="00805881">
              <w:rPr>
                <w:rFonts w:asciiTheme="minorHAnsi" w:hAnsiTheme="minorHAnsi" w:cstheme="minorBidi"/>
                <w:b/>
                <w:bCs/>
                <w:color w:val="1F4E79" w:themeColor="accent1" w:themeShade="80"/>
                <w:sz w:val="24"/>
                <w:szCs w:val="24"/>
              </w:rPr>
              <w:t>)</w:t>
            </w:r>
          </w:p>
          <w:p w:rsidRPr="00DE27E1" w:rsidR="00EA3A73" w:rsidP="00EA3A73" w:rsidRDefault="00EA3A73" w14:paraId="0AA55A2E" w14:textId="14CB1463">
            <w:pPr>
              <w:spacing w:line="257" w:lineRule="auto"/>
              <w:rPr>
                <w:rFonts w:asciiTheme="minorHAnsi" w:hAnsiTheme="minorHAnsi" w:cstheme="minorHAnsi"/>
                <w:b/>
                <w:bCs/>
                <w:sz w:val="18"/>
                <w:szCs w:val="18"/>
              </w:rPr>
            </w:pPr>
            <w:r w:rsidRPr="00DE27E1">
              <w:rPr>
                <w:rFonts w:eastAsia="Calibri" w:asciiTheme="minorHAnsi" w:hAnsiTheme="minorHAnsi" w:cstheme="minorHAnsi"/>
                <w:b/>
                <w:bCs/>
                <w:sz w:val="18"/>
                <w:szCs w:val="18"/>
              </w:rPr>
              <w:t>The Associate Teacher works independently with the advice and guidance of expert colleagues at BCU and in school to:</w:t>
            </w:r>
          </w:p>
        </w:tc>
        <w:tc>
          <w:tcPr>
            <w:tcW w:w="5388" w:type="dxa"/>
            <w:shd w:val="clear" w:color="auto" w:fill="E2EFD9" w:themeFill="accent6" w:themeFillTint="33"/>
          </w:tcPr>
          <w:p w:rsidRPr="00DE27E1" w:rsidR="00B066CE" w:rsidP="297C1C5D" w:rsidRDefault="00B066CE" w14:paraId="6B714254" w14:textId="4A72B18C">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Pr="297C1C5D" w:rsidR="00805881">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Pr="297C1C5D" w:rsidR="00805881">
              <w:rPr>
                <w:rFonts w:asciiTheme="minorHAnsi" w:hAnsiTheme="minorHAnsi" w:cstheme="minorBidi"/>
                <w:b/>
                <w:bCs/>
                <w:color w:val="1F4E79" w:themeColor="accent1" w:themeShade="80"/>
                <w:sz w:val="24"/>
                <w:szCs w:val="24"/>
              </w:rPr>
              <w:t>)</w:t>
            </w:r>
          </w:p>
          <w:p w:rsidRPr="00DE27E1" w:rsidR="00EA3A73" w:rsidRDefault="00EA3A73" w14:paraId="0481446C" w14:textId="766A5FA8">
            <w:pPr>
              <w:rPr>
                <w:rFonts w:asciiTheme="minorHAnsi" w:hAnsiTheme="minorHAnsi" w:cstheme="minorHAnsi"/>
                <w:b/>
                <w:bCs/>
                <w:sz w:val="18"/>
                <w:szCs w:val="18"/>
              </w:rPr>
            </w:pPr>
            <w:r w:rsidRPr="00DE27E1">
              <w:rPr>
                <w:rFonts w:eastAsia="Calibri" w:asciiTheme="minorHAns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Pr="00DE27E1" w:rsidR="00BF6572" w:rsidTr="42519064" w14:paraId="57FD8B30" w14:textId="77777777">
        <w:tc>
          <w:tcPr>
            <w:tcW w:w="4673" w:type="dxa"/>
            <w:shd w:val="clear" w:color="auto" w:fill="FBE4D5" w:themeFill="accent2" w:themeFillTint="33"/>
          </w:tcPr>
          <w:p w:rsidRPr="00DE27E1" w:rsidR="008A7A49" w:rsidP="008E6329" w:rsidRDefault="005D4ED8" w14:paraId="1BB78575" w14:textId="5C31411F">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rPr>
              <w:t xml:space="preserve">Understand </w:t>
            </w:r>
            <w:r w:rsidRPr="00DE27E1" w:rsidR="008A7A49">
              <w:rPr>
                <w:rFonts w:asciiTheme="minorHAnsi" w:hAnsiTheme="minorHAnsi" w:cstheme="minorHAnsi"/>
                <w:sz w:val="18"/>
                <w:szCs w:val="18"/>
              </w:rPr>
              <w:t>that pupils have diverse learning needs requiring adaptive teaching approaches</w:t>
            </w:r>
            <w:r w:rsidRPr="00DE27E1" w:rsidR="00DF4889">
              <w:rPr>
                <w:rFonts w:asciiTheme="minorHAnsi" w:hAnsiTheme="minorHAnsi" w:cstheme="minorHAnsi"/>
                <w:sz w:val="18"/>
                <w:szCs w:val="18"/>
              </w:rPr>
              <w:t xml:space="preserve">, recognising </w:t>
            </w:r>
            <w:r w:rsidRPr="00DE27E1" w:rsidR="008A7A49">
              <w:rPr>
                <w:rFonts w:asciiTheme="minorHAnsi" w:hAnsiTheme="minorHAnsi" w:cstheme="minorHAnsi"/>
                <w:sz w:val="18"/>
                <w:szCs w:val="18"/>
              </w:rPr>
              <w:t>that some pupils</w:t>
            </w:r>
            <w:r w:rsidRPr="00DE27E1" w:rsidR="0039564C">
              <w:rPr>
                <w:rFonts w:asciiTheme="minorHAnsi" w:hAnsiTheme="minorHAnsi" w:cstheme="minorHAnsi"/>
                <w:sz w:val="18"/>
                <w:szCs w:val="18"/>
              </w:rPr>
              <w:t xml:space="preserve"> may</w:t>
            </w:r>
            <w:r w:rsidRPr="00DE27E1" w:rsidR="008A7A49">
              <w:rPr>
                <w:rFonts w:asciiTheme="minorHAnsi" w:hAnsiTheme="minorHAnsi" w:cstheme="minorHAnsi"/>
                <w:sz w:val="18"/>
                <w:szCs w:val="18"/>
              </w:rPr>
              <w:t xml:space="preserve"> need </w:t>
            </w:r>
            <w:r w:rsidRPr="00DE27E1">
              <w:rPr>
                <w:rFonts w:asciiTheme="minorHAnsi" w:hAnsiTheme="minorHAnsi" w:cstheme="minorHAnsi"/>
                <w:sz w:val="18"/>
                <w:szCs w:val="18"/>
              </w:rPr>
              <w:t>adap</w:t>
            </w:r>
            <w:r w:rsidRPr="00DE27E1" w:rsidR="004F2AC9">
              <w:rPr>
                <w:rFonts w:asciiTheme="minorHAnsi" w:hAnsiTheme="minorHAnsi" w:cstheme="minorHAnsi"/>
                <w:sz w:val="18"/>
                <w:szCs w:val="18"/>
              </w:rPr>
              <w:t>tive teaching</w:t>
            </w:r>
            <w:r w:rsidRPr="00DE27E1" w:rsidR="008A7A49">
              <w:rPr>
                <w:rFonts w:asciiTheme="minorHAnsi" w:hAnsiTheme="minorHAnsi" w:cstheme="minorHAnsi"/>
                <w:sz w:val="18"/>
                <w:szCs w:val="18"/>
              </w:rPr>
              <w:t xml:space="preserve"> based on their prior knowledge and learning barriers.</w:t>
            </w:r>
          </w:p>
          <w:p w:rsidRPr="00DE27E1" w:rsidR="00BF6572" w:rsidP="297C1C5D" w:rsidRDefault="24548DF2" w14:paraId="2BE48A59" w14:textId="213858EB">
            <w:pPr>
              <w:spacing w:line="257" w:lineRule="auto"/>
              <w:rPr>
                <w:rFonts w:eastAsia="Calibri" w:asciiTheme="minorHAnsi" w:hAnsiTheme="minorHAnsi" w:cstheme="minorBidi"/>
                <w:b/>
                <w:bCs/>
                <w:i/>
                <w:iCs/>
                <w:sz w:val="18"/>
                <w:szCs w:val="18"/>
              </w:rPr>
            </w:pPr>
            <w:bookmarkStart w:name="_Int_nHmGj0aB" w:id="3"/>
            <w:proofErr w:type="gramStart"/>
            <w:r w:rsidRPr="297C1C5D">
              <w:rPr>
                <w:rFonts w:asciiTheme="minorHAnsi" w:hAnsiTheme="minorHAnsi" w:cstheme="minorBidi"/>
                <w:sz w:val="18"/>
                <w:szCs w:val="18"/>
                <w:lang w:val="en-US"/>
              </w:rPr>
              <w:t>K</w:t>
            </w:r>
            <w:r w:rsidRPr="297C1C5D" w:rsidR="25272996">
              <w:rPr>
                <w:rFonts w:asciiTheme="minorHAnsi" w:hAnsiTheme="minorHAnsi" w:cstheme="minorBidi"/>
                <w:sz w:val="18"/>
                <w:szCs w:val="18"/>
                <w:lang w:val="en-US"/>
              </w:rPr>
              <w:t>now</w:t>
            </w:r>
            <w:bookmarkEnd w:id="3"/>
            <w:proofErr w:type="gramEnd"/>
            <w:r w:rsidRPr="297C1C5D" w:rsidR="25272996">
              <w:rPr>
                <w:rFonts w:asciiTheme="minorHAnsi" w:hAnsiTheme="minorHAnsi" w:cstheme="minorBidi"/>
                <w:sz w:val="18"/>
                <w:szCs w:val="18"/>
                <w:lang w:val="en-US"/>
              </w:rPr>
              <w:t xml:space="preserve"> there is a common misconception that pupils have distinct and identifiable learning styl</w:t>
            </w:r>
            <w:r w:rsidRPr="297C1C5D" w:rsidR="349692B5">
              <w:rPr>
                <w:rFonts w:asciiTheme="minorHAnsi" w:hAnsiTheme="minorHAnsi" w:cstheme="minorBidi"/>
                <w:sz w:val="18"/>
                <w:szCs w:val="18"/>
                <w:lang w:val="en-US"/>
              </w:rPr>
              <w:t>es</w:t>
            </w:r>
            <w:r w:rsidRPr="297C1C5D" w:rsidR="79E31708">
              <w:rPr>
                <w:rFonts w:asciiTheme="minorHAnsi" w:hAnsiTheme="minorHAnsi" w:cstheme="minorBidi"/>
                <w:sz w:val="18"/>
                <w:szCs w:val="18"/>
                <w:lang w:val="en-US"/>
              </w:rPr>
              <w:t>.</w:t>
            </w:r>
          </w:p>
        </w:tc>
        <w:tc>
          <w:tcPr>
            <w:tcW w:w="5385" w:type="dxa"/>
            <w:shd w:val="clear" w:color="auto" w:fill="FFF2CC" w:themeFill="accent4" w:themeFillTint="33"/>
          </w:tcPr>
          <w:p w:rsidRPr="00DE27E1" w:rsidR="00BF6572" w:rsidP="297C1C5D" w:rsidRDefault="24548DF2" w14:paraId="0FAAD450" w14:textId="4AA8ADF1">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An</w:t>
            </w:r>
            <w:r w:rsidRPr="297C1C5D" w:rsidR="25272996">
              <w:rPr>
                <w:rFonts w:asciiTheme="minorHAnsi" w:hAnsiTheme="minorHAnsi" w:cstheme="minorBidi"/>
                <w:sz w:val="18"/>
                <w:szCs w:val="18"/>
                <w:lang w:val="en-US"/>
              </w:rPr>
              <w:t xml:space="preserve">ticipate pupils’ needs and reflect this in </w:t>
            </w:r>
            <w:r w:rsidRPr="297C1C5D" w:rsidR="4E2B3A3C">
              <w:rPr>
                <w:rFonts w:asciiTheme="minorHAnsi" w:hAnsiTheme="minorHAnsi" w:cstheme="minorBidi"/>
                <w:sz w:val="18"/>
                <w:szCs w:val="18"/>
                <w:lang w:val="en-US"/>
              </w:rPr>
              <w:t xml:space="preserve">planning, </w:t>
            </w:r>
            <w:r w:rsidRPr="297C1C5D" w:rsidR="25272996">
              <w:rPr>
                <w:rFonts w:asciiTheme="minorHAnsi" w:hAnsiTheme="minorHAnsi" w:cstheme="minorBidi"/>
                <w:sz w:val="18"/>
                <w:szCs w:val="18"/>
                <w:lang w:val="en-US"/>
              </w:rPr>
              <w:t>implementing appropriate adaptations to lesson activities</w:t>
            </w:r>
            <w:r w:rsidRPr="297C1C5D" w:rsidR="26132FEF">
              <w:rPr>
                <w:rFonts w:asciiTheme="minorHAnsi" w:hAnsiTheme="minorHAnsi" w:cstheme="minorBidi"/>
                <w:sz w:val="18"/>
                <w:szCs w:val="18"/>
                <w:lang w:val="en-US"/>
              </w:rPr>
              <w:t>.</w:t>
            </w:r>
            <w:r w:rsidRPr="297C1C5D" w:rsidR="25272996">
              <w:rPr>
                <w:rFonts w:asciiTheme="minorHAnsi" w:hAnsiTheme="minorHAnsi" w:cstheme="minorBidi"/>
                <w:sz w:val="18"/>
                <w:szCs w:val="18"/>
                <w:lang w:val="en-US"/>
              </w:rPr>
              <w:t xml:space="preserve"> </w:t>
            </w:r>
          </w:p>
          <w:p w:rsidRPr="00DE27E1" w:rsidR="00EE3BDD" w:rsidP="297C1C5D" w:rsidRDefault="79E31708" w14:paraId="3D56F415" w14:textId="77777777">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Use a variety of</w:t>
            </w:r>
            <w:r w:rsidRPr="297C1C5D" w:rsidR="1FA64AE2">
              <w:rPr>
                <w:rFonts w:asciiTheme="minorHAnsi" w:hAnsiTheme="minorHAnsi" w:cstheme="minorBidi"/>
                <w:sz w:val="18"/>
                <w:szCs w:val="18"/>
                <w:lang w:val="en-US"/>
              </w:rPr>
              <w:t xml:space="preserve"> </w:t>
            </w:r>
            <w:r w:rsidRPr="297C1C5D" w:rsidR="6024E0CB">
              <w:rPr>
                <w:rFonts w:asciiTheme="minorHAnsi" w:hAnsiTheme="minorHAnsi" w:cstheme="minorBidi"/>
                <w:sz w:val="18"/>
                <w:szCs w:val="18"/>
                <w:lang w:val="en-US"/>
              </w:rPr>
              <w:t>well-designed</w:t>
            </w:r>
            <w:r w:rsidRPr="297C1C5D" w:rsidR="1FA64AE2">
              <w:rPr>
                <w:rFonts w:asciiTheme="minorHAnsi" w:hAnsiTheme="minorHAnsi" w:cstheme="minorBidi"/>
                <w:sz w:val="18"/>
                <w:szCs w:val="18"/>
                <w:lang w:val="en-US"/>
              </w:rPr>
              <w:t xml:space="preserve"> </w:t>
            </w:r>
            <w:r w:rsidRPr="297C1C5D" w:rsidR="6024E0CB">
              <w:rPr>
                <w:rFonts w:asciiTheme="minorHAnsi" w:hAnsiTheme="minorHAnsi" w:cstheme="minorBidi"/>
                <w:sz w:val="18"/>
                <w:szCs w:val="18"/>
                <w:lang w:val="en-US"/>
              </w:rPr>
              <w:t xml:space="preserve">resources </w:t>
            </w:r>
            <w:r w:rsidRPr="297C1C5D">
              <w:rPr>
                <w:rFonts w:asciiTheme="minorHAnsi" w:hAnsiTheme="minorHAnsi" w:cstheme="minorBidi"/>
                <w:sz w:val="18"/>
                <w:szCs w:val="18"/>
                <w:lang w:val="en-US"/>
              </w:rPr>
              <w:t xml:space="preserve">to overcome learning barriers, </w:t>
            </w:r>
            <w:r w:rsidRPr="297C1C5D" w:rsidR="4B7BAE3A">
              <w:rPr>
                <w:rFonts w:asciiTheme="minorHAnsi" w:hAnsiTheme="minorHAnsi" w:cstheme="minorBidi"/>
                <w:sz w:val="18"/>
                <w:szCs w:val="18"/>
                <w:lang w:val="en-US"/>
              </w:rPr>
              <w:t>challenge</w:t>
            </w:r>
            <w:r w:rsidRPr="297C1C5D">
              <w:rPr>
                <w:rFonts w:asciiTheme="minorHAnsi" w:hAnsiTheme="minorHAnsi" w:cstheme="minorBidi"/>
                <w:sz w:val="18"/>
                <w:szCs w:val="18"/>
                <w:lang w:val="en-US"/>
              </w:rPr>
              <w:t xml:space="preserve"> and motivate pupils within lessons</w:t>
            </w:r>
            <w:r w:rsidRPr="297C1C5D" w:rsidR="52D9CACB">
              <w:rPr>
                <w:rFonts w:asciiTheme="minorHAnsi" w:hAnsiTheme="minorHAnsi" w:cstheme="minorBidi"/>
                <w:sz w:val="18"/>
                <w:szCs w:val="18"/>
                <w:lang w:val="en-US"/>
              </w:rPr>
              <w:t>.</w:t>
            </w:r>
            <w:r w:rsidR="00EE3BDD">
              <w:rPr>
                <w:rFonts w:asciiTheme="minorHAnsi" w:hAnsiTheme="minorHAnsi" w:cstheme="minorBidi"/>
                <w:sz w:val="18"/>
                <w:szCs w:val="18"/>
                <w:lang w:val="en-US"/>
              </w:rPr>
              <w:t xml:space="preserve"> </w:t>
            </w:r>
          </w:p>
          <w:p w:rsidRPr="002455F6" w:rsidR="0045245D" w:rsidP="002455F6" w:rsidRDefault="00EE3BDD" w14:paraId="799C358C" w14:textId="5DF441E0">
            <w:pPr>
              <w:pStyle w:val="Default"/>
              <w:rPr>
                <w:rFonts w:asciiTheme="minorHAnsi" w:hAnsiTheme="minorHAnsi" w:cstheme="minorHAnsi"/>
                <w:color w:val="2E74B5" w:themeColor="accent1" w:themeShade="BF"/>
                <w:sz w:val="18"/>
                <w:szCs w:val="18"/>
              </w:rPr>
            </w:pPr>
            <w:r w:rsidRPr="00EE3BDD">
              <w:rPr>
                <w:rFonts w:asciiTheme="minorHAnsi" w:hAnsiTheme="minorHAnsi" w:cstheme="minorHAnsi"/>
                <w:color w:val="2E74B5" w:themeColor="accent1" w:themeShade="BF"/>
                <w:sz w:val="18"/>
                <w:szCs w:val="18"/>
              </w:rPr>
              <w:t>e.g. Understand</w:t>
            </w:r>
            <w:r w:rsidR="004831C6">
              <w:rPr>
                <w:rFonts w:asciiTheme="minorHAnsi" w:hAnsiTheme="minorHAnsi" w:cstheme="minorHAnsi"/>
                <w:color w:val="2E74B5" w:themeColor="accent1" w:themeShade="BF"/>
                <w:sz w:val="18"/>
                <w:szCs w:val="18"/>
              </w:rPr>
              <w:t xml:space="preserve"> the</w:t>
            </w:r>
            <w:r w:rsidRPr="00EE3BDD">
              <w:rPr>
                <w:rFonts w:asciiTheme="minorHAnsi" w:hAnsiTheme="minorHAnsi" w:cstheme="minorHAnsi"/>
                <w:color w:val="2E74B5" w:themeColor="accent1" w:themeShade="BF"/>
                <w:sz w:val="18"/>
                <w:szCs w:val="18"/>
              </w:rPr>
              <w:t xml:space="preserve"> </w:t>
            </w:r>
            <w:r>
              <w:rPr>
                <w:rFonts w:asciiTheme="minorHAnsi" w:hAnsiTheme="minorHAnsi" w:cstheme="minorHAnsi"/>
                <w:color w:val="2E74B5" w:themeColor="accent1" w:themeShade="BF"/>
                <w:sz w:val="18"/>
                <w:szCs w:val="18"/>
              </w:rPr>
              <w:t>cultural differences that could be present in the music classroom a</w:t>
            </w:r>
            <w:r w:rsidR="004831C6">
              <w:rPr>
                <w:rFonts w:asciiTheme="minorHAnsi" w:hAnsiTheme="minorHAnsi" w:cstheme="minorHAnsi"/>
                <w:color w:val="2E74B5" w:themeColor="accent1" w:themeShade="BF"/>
                <w:sz w:val="18"/>
                <w:szCs w:val="18"/>
              </w:rPr>
              <w:t xml:space="preserve">nd consider how resources and genres </w:t>
            </w:r>
            <w:r w:rsidR="002455F6">
              <w:rPr>
                <w:rFonts w:asciiTheme="minorHAnsi" w:hAnsiTheme="minorHAnsi" w:cstheme="minorHAnsi"/>
                <w:color w:val="2E74B5" w:themeColor="accent1" w:themeShade="BF"/>
                <w:sz w:val="18"/>
                <w:szCs w:val="18"/>
              </w:rPr>
              <w:t>may need to be adapted for different pupils’ and contexts</w:t>
            </w:r>
          </w:p>
        </w:tc>
        <w:tc>
          <w:tcPr>
            <w:tcW w:w="5388" w:type="dxa"/>
            <w:shd w:val="clear" w:color="auto" w:fill="E2EFD9" w:themeFill="accent6" w:themeFillTint="33"/>
          </w:tcPr>
          <w:p w:rsidRPr="00DE27E1" w:rsidR="00C9450F" w:rsidP="00FF358E" w:rsidRDefault="00904F38" w14:paraId="78BF250E" w14:textId="1C15FFD0">
            <w:pPr>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Adapt teaching to </w:t>
            </w:r>
            <w:r w:rsidRPr="00DE27E1" w:rsidR="00BF6572">
              <w:rPr>
                <w:rFonts w:asciiTheme="minorHAnsi" w:hAnsiTheme="minorHAnsi" w:cstheme="minorHAnsi"/>
                <w:sz w:val="18"/>
                <w:szCs w:val="18"/>
                <w:lang w:val="en-US"/>
              </w:rPr>
              <w:t>accurately match individual needs, whilst taking account of differing progress made by each learner</w:t>
            </w:r>
            <w:r w:rsidRPr="00DE27E1" w:rsidR="00C9450F">
              <w:rPr>
                <w:rFonts w:asciiTheme="minorHAnsi" w:hAnsiTheme="minorHAnsi" w:cstheme="minorHAnsi"/>
                <w:sz w:val="18"/>
                <w:szCs w:val="18"/>
                <w:lang w:val="en-US"/>
              </w:rPr>
              <w:t>, understanding causes that could contribute to low achievement</w:t>
            </w:r>
            <w:r w:rsidRPr="00DE27E1" w:rsidR="00FF358E">
              <w:rPr>
                <w:rFonts w:asciiTheme="minorHAnsi" w:hAnsiTheme="minorHAnsi" w:cstheme="minorHAnsi"/>
                <w:sz w:val="18"/>
                <w:szCs w:val="18"/>
                <w:lang w:val="en-US"/>
              </w:rPr>
              <w:t xml:space="preserve"> and adopting effective strategies to support underperforming groups.</w:t>
            </w:r>
          </w:p>
        </w:tc>
      </w:tr>
      <w:tr w:rsidRPr="00DE27E1" w:rsidR="00BF6572" w:rsidTr="42519064" w14:paraId="31330B78" w14:textId="77777777">
        <w:tc>
          <w:tcPr>
            <w:tcW w:w="4673" w:type="dxa"/>
            <w:shd w:val="clear" w:color="auto" w:fill="FBE4D5" w:themeFill="accent2" w:themeFillTint="33"/>
          </w:tcPr>
          <w:p w:rsidRPr="00DE27E1" w:rsidR="00BF6572" w:rsidP="00BF6572" w:rsidRDefault="00DA3915" w14:paraId="2EFAF411" w14:textId="2112CFC7">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w:t>
            </w:r>
            <w:r w:rsidRPr="00DE27E1" w:rsidR="00BF6572">
              <w:rPr>
                <w:rFonts w:asciiTheme="minorHAnsi" w:hAnsiTheme="minorHAnsi" w:cstheme="minorHAnsi"/>
                <w:sz w:val="18"/>
                <w:szCs w:val="18"/>
                <w:lang w:val="en-US"/>
              </w:rPr>
              <w:t>bserve and deconstruct</w:t>
            </w:r>
            <w:r w:rsidRPr="00DE27E1" w:rsidR="00397DFE">
              <w:rPr>
                <w:rFonts w:asciiTheme="minorHAnsi" w:hAnsiTheme="minorHAnsi" w:cstheme="minorHAnsi"/>
                <w:sz w:val="18"/>
                <w:szCs w:val="18"/>
                <w:lang w:val="en-US"/>
              </w:rPr>
              <w:t>,</w:t>
            </w:r>
            <w:r w:rsidRPr="00DE27E1" w:rsidR="00BF6572">
              <w:rPr>
                <w:rFonts w:asciiTheme="minorHAnsi" w:hAnsiTheme="minorHAnsi" w:cstheme="minorHAnsi"/>
                <w:sz w:val="18"/>
                <w:szCs w:val="18"/>
                <w:lang w:val="en-US"/>
              </w:rPr>
              <w:t xml:space="preserve"> how expert colleagues adapt lessons, whilst maintaining high expectations for all, so that all pupils </w:t>
            </w:r>
            <w:r w:rsidRPr="00DE27E1" w:rsidR="00825DD8">
              <w:rPr>
                <w:rFonts w:asciiTheme="minorHAnsi" w:hAnsiTheme="minorHAnsi" w:cstheme="minorHAnsi"/>
                <w:sz w:val="18"/>
                <w:szCs w:val="18"/>
                <w:lang w:val="en-US"/>
              </w:rPr>
              <w:t>can</w:t>
            </w:r>
            <w:r w:rsidRPr="00DE27E1" w:rsidR="00BF6572">
              <w:rPr>
                <w:rFonts w:asciiTheme="minorHAnsi" w:hAnsiTheme="minorHAnsi" w:cstheme="minorHAnsi"/>
                <w:sz w:val="18"/>
                <w:szCs w:val="18"/>
                <w:lang w:val="en-US"/>
              </w:rPr>
              <w:t xml:space="preserve"> meet those expectations</w:t>
            </w:r>
            <w:r w:rsidRPr="00DE27E1" w:rsidR="00C66B80">
              <w:rPr>
                <w:rFonts w:asciiTheme="minorHAnsi" w:hAnsiTheme="minorHAnsi" w:cstheme="minorHAnsi"/>
                <w:sz w:val="18"/>
                <w:szCs w:val="18"/>
                <w:lang w:val="en-US"/>
              </w:rPr>
              <w:t>.</w:t>
            </w:r>
            <w:r w:rsidRPr="00DE27E1" w:rsidR="00BF6572">
              <w:rPr>
                <w:rFonts w:asciiTheme="minorHAnsi" w:hAnsiTheme="minorHAnsi" w:cstheme="minorHAnsi"/>
                <w:sz w:val="18"/>
                <w:szCs w:val="18"/>
                <w:lang w:val="en-US"/>
              </w:rPr>
              <w:t xml:space="preserve"> </w:t>
            </w:r>
          </w:p>
          <w:p w:rsidRPr="00DE27E1" w:rsidR="009B0F2D" w:rsidP="00BF6572" w:rsidRDefault="009B0F2D" w14:paraId="0DD30524" w14:textId="1F7D62CE">
            <w:pPr>
              <w:spacing w:line="257" w:lineRule="auto"/>
              <w:rPr>
                <w:rFonts w:eastAsia="Calibri" w:asciiTheme="minorHAnsi" w:hAnsiTheme="minorHAnsi" w:cstheme="minorHAnsi"/>
                <w:b/>
                <w:bCs/>
                <w:i/>
                <w:iCs/>
                <w:sz w:val="18"/>
                <w:szCs w:val="18"/>
              </w:rPr>
            </w:pPr>
          </w:p>
        </w:tc>
        <w:tc>
          <w:tcPr>
            <w:tcW w:w="5385" w:type="dxa"/>
            <w:shd w:val="clear" w:color="auto" w:fill="FFF2CC" w:themeFill="accent4" w:themeFillTint="33"/>
          </w:tcPr>
          <w:p w:rsidRPr="00DE27E1" w:rsidR="009B0F2D" w:rsidP="006F121B" w:rsidRDefault="00DA3915" w14:paraId="7378F730" w14:textId="018F30C0">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Pr="00DE27E1" w:rsidR="00BF6572">
              <w:rPr>
                <w:rFonts w:asciiTheme="minorHAnsi" w:hAnsiTheme="minorHAnsi" w:cstheme="minorHAnsi"/>
                <w:sz w:val="18"/>
                <w:szCs w:val="18"/>
                <w:lang w:val="en-US"/>
              </w:rPr>
              <w:t>dapt teaching in a responsive way</w:t>
            </w:r>
            <w:r w:rsidR="004C449A">
              <w:rPr>
                <w:rFonts w:asciiTheme="minorHAnsi" w:hAnsiTheme="minorHAnsi" w:cstheme="minorHAnsi"/>
                <w:sz w:val="18"/>
                <w:szCs w:val="18"/>
                <w:lang w:val="en-US"/>
              </w:rPr>
              <w:t xml:space="preserve"> </w:t>
            </w:r>
            <w:r w:rsidRPr="00DE27E1" w:rsidR="00BF6572">
              <w:rPr>
                <w:rFonts w:asciiTheme="minorHAnsi" w:hAnsiTheme="minorHAnsi" w:cstheme="minorHAnsi"/>
                <w:sz w:val="18"/>
                <w:szCs w:val="18"/>
                <w:lang w:val="en-US"/>
              </w:rPr>
              <w:t>providing targeted support for pupils who are not making expected progress e.g. through using dual coding and translanguaging to support EAL pupils</w:t>
            </w:r>
            <w:r w:rsidRPr="00DE27E1" w:rsidR="006F121B">
              <w:rPr>
                <w:rFonts w:asciiTheme="minorHAnsi" w:hAnsiTheme="minorHAnsi" w:cstheme="minorHAnsi"/>
                <w:sz w:val="18"/>
                <w:szCs w:val="18"/>
                <w:lang w:val="en-US"/>
              </w:rPr>
              <w:t xml:space="preserve"> </w:t>
            </w:r>
            <w:r w:rsidR="004C449A">
              <w:rPr>
                <w:rFonts w:asciiTheme="minorHAnsi" w:hAnsiTheme="minorHAnsi" w:cstheme="minorHAnsi"/>
                <w:sz w:val="18"/>
                <w:szCs w:val="18"/>
                <w:lang w:val="en-US"/>
              </w:rPr>
              <w:t>or</w:t>
            </w:r>
            <w:r w:rsidRPr="00DE27E1" w:rsidR="006F121B">
              <w:rPr>
                <w:rFonts w:asciiTheme="minorHAnsi" w:hAnsiTheme="minorHAnsi" w:cstheme="minorHAnsi"/>
                <w:sz w:val="18"/>
                <w:szCs w:val="18"/>
                <w:lang w:val="en-US"/>
              </w:rPr>
              <w:t xml:space="preserve"> </w:t>
            </w:r>
            <w:r w:rsidRPr="00DE27E1" w:rsidR="002725BF">
              <w:rPr>
                <w:rFonts w:asciiTheme="minorHAnsi" w:hAnsiTheme="minorHAnsi" w:cstheme="minorHAnsi"/>
                <w:sz w:val="18"/>
                <w:szCs w:val="18"/>
                <w:lang w:val="en-US"/>
              </w:rPr>
              <w:t>implementing</w:t>
            </w:r>
            <w:r w:rsidRPr="00DE27E1" w:rsidR="009B0F2D">
              <w:rPr>
                <w:rFonts w:asciiTheme="minorHAnsi" w:hAnsiTheme="minorHAnsi" w:cstheme="minorHAnsi"/>
                <w:sz w:val="18"/>
                <w:szCs w:val="18"/>
                <w:lang w:val="en-US"/>
              </w:rPr>
              <w:t xml:space="preserve"> the use of specialist technology to support pupils with SEND, where appropriate</w:t>
            </w:r>
            <w:r w:rsidRPr="00AD01CA" w:rsidR="009B0F2D">
              <w:rPr>
                <w:rFonts w:asciiTheme="minorHAnsi" w:hAnsiTheme="minorHAnsi" w:cstheme="minorHAnsi"/>
                <w:color w:val="2E74B5" w:themeColor="accent1" w:themeShade="BF"/>
                <w:sz w:val="18"/>
                <w:szCs w:val="18"/>
                <w:lang w:val="en-US"/>
              </w:rPr>
              <w:t>.</w:t>
            </w:r>
            <w:r w:rsidRPr="00AD01CA" w:rsidR="00B7456B">
              <w:rPr>
                <w:rFonts w:asciiTheme="minorHAnsi" w:hAnsiTheme="minorHAnsi" w:cstheme="minorHAnsi"/>
                <w:color w:val="2E74B5" w:themeColor="accent1" w:themeShade="BF"/>
                <w:sz w:val="18"/>
                <w:szCs w:val="18"/>
                <w:lang w:val="en-US"/>
              </w:rPr>
              <w:t xml:space="preserve"> E.g. use a translation tool to translate lyrics prior to the lesson</w:t>
            </w:r>
            <w:r w:rsidRPr="00AD01CA" w:rsidR="00AD01CA">
              <w:rPr>
                <w:rFonts w:asciiTheme="minorHAnsi" w:hAnsiTheme="minorHAnsi" w:cstheme="minorHAnsi"/>
                <w:color w:val="2E74B5" w:themeColor="accent1" w:themeShade="BF"/>
                <w:sz w:val="18"/>
                <w:szCs w:val="18"/>
                <w:lang w:val="en-US"/>
              </w:rPr>
              <w:t>- allows pupils better understanding of what they are being asked to sing and allows the teacher to check that they are appropriate</w:t>
            </w:r>
          </w:p>
        </w:tc>
        <w:tc>
          <w:tcPr>
            <w:tcW w:w="5388" w:type="dxa"/>
            <w:shd w:val="clear" w:color="auto" w:fill="E2EFD9" w:themeFill="accent6" w:themeFillTint="33"/>
          </w:tcPr>
          <w:p w:rsidRPr="00DE27E1" w:rsidR="00BF6572" w:rsidP="297C1C5D" w:rsidRDefault="275210C8" w14:paraId="77DC9ABC" w14:textId="54240BCB">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Pr="297C1C5D" w:rsidR="25272996">
              <w:rPr>
                <w:rFonts w:asciiTheme="minorHAnsi" w:hAnsiTheme="minorHAnsi" w:cstheme="minorBidi"/>
                <w:sz w:val="18"/>
                <w:szCs w:val="18"/>
                <w:lang w:val="en-US"/>
              </w:rPr>
              <w:t xml:space="preserve">arefully </w:t>
            </w:r>
            <w:r w:rsidRPr="297C1C5D" w:rsidR="56BF4478">
              <w:rPr>
                <w:rFonts w:asciiTheme="minorHAnsi" w:hAnsiTheme="minorHAnsi" w:cstheme="minorBidi"/>
                <w:sz w:val="18"/>
                <w:szCs w:val="18"/>
                <w:lang w:val="en-US"/>
              </w:rPr>
              <w:t>adapt</w:t>
            </w:r>
            <w:r w:rsidRPr="297C1C5D">
              <w:rPr>
                <w:rFonts w:asciiTheme="minorHAnsi" w:hAnsiTheme="minorHAnsi" w:cstheme="minorBidi"/>
                <w:sz w:val="18"/>
                <w:szCs w:val="18"/>
                <w:lang w:val="en-US"/>
              </w:rPr>
              <w:t xml:space="preserve"> </w:t>
            </w:r>
            <w:r w:rsidRPr="297C1C5D" w:rsidR="3AE6ABD2">
              <w:rPr>
                <w:rFonts w:asciiTheme="minorHAnsi" w:hAnsiTheme="minorHAnsi" w:cstheme="minorBidi"/>
                <w:sz w:val="18"/>
                <w:szCs w:val="18"/>
                <w:lang w:val="en-US"/>
              </w:rPr>
              <w:t>and</w:t>
            </w:r>
            <w:r w:rsidRPr="297C1C5D" w:rsidR="78CC8F0A">
              <w:rPr>
                <w:rFonts w:asciiTheme="minorHAnsi" w:hAnsiTheme="minorHAnsi" w:cstheme="minorBidi"/>
                <w:sz w:val="18"/>
                <w:szCs w:val="18"/>
                <w:lang w:val="en-US"/>
              </w:rPr>
              <w:t xml:space="preserve"> </w:t>
            </w:r>
            <w:r w:rsidRPr="297C1C5D" w:rsidR="25272996">
              <w:rPr>
                <w:rFonts w:asciiTheme="minorHAnsi" w:hAnsiTheme="minorHAnsi" w:cstheme="minorBidi"/>
                <w:sz w:val="18"/>
                <w:szCs w:val="18"/>
                <w:lang w:val="en-US"/>
              </w:rPr>
              <w:t>monito</w:t>
            </w:r>
            <w:r w:rsidRPr="297C1C5D" w:rsidR="78CC8F0A">
              <w:rPr>
                <w:rFonts w:asciiTheme="minorHAnsi" w:hAnsiTheme="minorHAnsi" w:cstheme="minorBidi"/>
                <w:sz w:val="18"/>
                <w:szCs w:val="18"/>
                <w:lang w:val="en-US"/>
              </w:rPr>
              <w:t>r</w:t>
            </w:r>
            <w:r w:rsidRPr="297C1C5D" w:rsidR="1E1CBDAE">
              <w:rPr>
                <w:rFonts w:asciiTheme="minorHAnsi" w:hAnsiTheme="minorHAnsi" w:cstheme="minorBidi"/>
                <w:sz w:val="18"/>
                <w:szCs w:val="18"/>
                <w:lang w:val="en-US"/>
              </w:rPr>
              <w:t xml:space="preserve"> progress</w:t>
            </w:r>
            <w:r w:rsidRPr="297C1C5D" w:rsidR="25272996">
              <w:rPr>
                <w:rFonts w:asciiTheme="minorHAnsi" w:hAnsiTheme="minorHAnsi" w:cstheme="minorBidi"/>
                <w:sz w:val="18"/>
                <w:szCs w:val="18"/>
                <w:lang w:val="en-US"/>
              </w:rPr>
              <w:t xml:space="preserve"> </w:t>
            </w:r>
            <w:r w:rsidRPr="297C1C5D" w:rsidR="6667C65C">
              <w:rPr>
                <w:rFonts w:asciiTheme="minorHAnsi" w:hAnsiTheme="minorHAnsi" w:cstheme="minorBidi"/>
                <w:sz w:val="18"/>
                <w:szCs w:val="18"/>
                <w:lang w:val="en-US"/>
              </w:rPr>
              <w:t xml:space="preserve">during lessons </w:t>
            </w:r>
            <w:r w:rsidRPr="297C1C5D" w:rsidR="25272996">
              <w:rPr>
                <w:rFonts w:asciiTheme="minorHAnsi" w:hAnsiTheme="minorHAnsi" w:cstheme="minorBidi"/>
                <w:sz w:val="18"/>
                <w:szCs w:val="18"/>
                <w:lang w:val="en-US"/>
              </w:rPr>
              <w:t>to take account of the impact on engagement</w:t>
            </w:r>
            <w:r w:rsidRPr="297C1C5D" w:rsidR="70BE1D5D">
              <w:rPr>
                <w:rFonts w:asciiTheme="minorHAnsi" w:hAnsiTheme="minorHAnsi" w:cstheme="minorBidi"/>
                <w:sz w:val="18"/>
                <w:szCs w:val="18"/>
                <w:lang w:val="en-US"/>
              </w:rPr>
              <w:t>,</w:t>
            </w:r>
            <w:r w:rsidRPr="297C1C5D" w:rsidR="25272996">
              <w:rPr>
                <w:rFonts w:asciiTheme="minorHAnsi" w:hAnsiTheme="minorHAnsi" w:cstheme="minorBidi"/>
                <w:sz w:val="18"/>
                <w:szCs w:val="18"/>
                <w:lang w:val="en-US"/>
              </w:rPr>
              <w:t xml:space="preserve"> </w:t>
            </w:r>
            <w:r w:rsidRPr="297C1C5D" w:rsidR="4BDDB2F1">
              <w:rPr>
                <w:rFonts w:asciiTheme="minorHAnsi" w:hAnsiTheme="minorHAnsi" w:cstheme="minorBidi"/>
                <w:sz w:val="18"/>
                <w:szCs w:val="18"/>
                <w:lang w:val="en-US"/>
              </w:rPr>
              <w:t>motivation,</w:t>
            </w:r>
            <w:r w:rsidRPr="297C1C5D" w:rsidR="25272996">
              <w:rPr>
                <w:rFonts w:asciiTheme="minorHAnsi" w:hAnsiTheme="minorHAnsi" w:cstheme="minorBidi"/>
                <w:sz w:val="18"/>
                <w:szCs w:val="18"/>
                <w:lang w:val="en-US"/>
              </w:rPr>
              <w:t xml:space="preserve"> </w:t>
            </w:r>
            <w:r w:rsidRPr="297C1C5D" w:rsidR="70BE1D5D">
              <w:rPr>
                <w:rFonts w:asciiTheme="minorHAnsi" w:hAnsiTheme="minorHAnsi" w:cstheme="minorBidi"/>
                <w:sz w:val="18"/>
                <w:szCs w:val="18"/>
                <w:lang w:val="en-US"/>
              </w:rPr>
              <w:t xml:space="preserve">and the progress </w:t>
            </w:r>
            <w:r w:rsidRPr="297C1C5D" w:rsidR="25272996">
              <w:rPr>
                <w:rFonts w:asciiTheme="minorHAnsi" w:hAnsiTheme="minorHAnsi" w:cstheme="minorBidi"/>
                <w:sz w:val="18"/>
                <w:szCs w:val="18"/>
                <w:lang w:val="en-US"/>
              </w:rPr>
              <w:t xml:space="preserve">of all </w:t>
            </w:r>
            <w:bookmarkStart w:name="_Int_4FlBaU8L" w:id="4"/>
            <w:r w:rsidRPr="297C1C5D" w:rsidR="25272996">
              <w:rPr>
                <w:rFonts w:asciiTheme="minorHAnsi" w:hAnsiTheme="minorHAnsi" w:cstheme="minorBidi"/>
                <w:sz w:val="18"/>
                <w:szCs w:val="18"/>
                <w:lang w:val="en-US"/>
              </w:rPr>
              <w:t>pupils</w:t>
            </w:r>
            <w:bookmarkEnd w:id="4"/>
            <w:r w:rsidRPr="297C1C5D" w:rsidR="4BDDB2F1">
              <w:rPr>
                <w:rFonts w:asciiTheme="minorHAnsi" w:hAnsiTheme="minorHAnsi" w:cstheme="minorBidi"/>
                <w:sz w:val="18"/>
                <w:szCs w:val="18"/>
                <w:lang w:val="en-US"/>
              </w:rPr>
              <w:t xml:space="preserve">. </w:t>
            </w:r>
          </w:p>
          <w:p w:rsidRPr="00193003" w:rsidR="004715E0" w:rsidP="00BF6572" w:rsidRDefault="00D65BA2" w14:paraId="23BBAF11" w14:textId="77777777">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2725BF">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w:t>
            </w:r>
            <w:r w:rsidRPr="00DE27E1" w:rsidR="00BF6572">
              <w:rPr>
                <w:rFonts w:asciiTheme="minorHAnsi" w:hAnsiTheme="minorHAnsi" w:cstheme="minorHAnsi"/>
                <w:sz w:val="18"/>
                <w:szCs w:val="18"/>
                <w:lang w:val="en-US"/>
              </w:rPr>
              <w:t>ange of research-informed strategies</w:t>
            </w:r>
            <w:r w:rsidRPr="00DE27E1">
              <w:rPr>
                <w:rFonts w:asciiTheme="minorHAnsi" w:hAnsiTheme="minorHAnsi" w:cstheme="minorHAnsi"/>
                <w:sz w:val="18"/>
                <w:szCs w:val="18"/>
                <w:lang w:val="en-US"/>
              </w:rPr>
              <w:t xml:space="preserve"> and technology </w:t>
            </w:r>
            <w:r w:rsidR="002725BF">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 xml:space="preserve">effectively </w:t>
            </w:r>
            <w:r w:rsidRPr="00DE27E1" w:rsidR="00BF6572">
              <w:rPr>
                <w:rFonts w:asciiTheme="minorHAnsi" w:hAnsiTheme="minorHAnsi" w:cstheme="minorHAnsi"/>
                <w:sz w:val="18"/>
                <w:szCs w:val="18"/>
                <w:lang w:val="en-US"/>
              </w:rPr>
              <w:t>accelerate language learning for</w:t>
            </w:r>
            <w:r w:rsidRPr="00DE27E1" w:rsidR="006F121B">
              <w:rPr>
                <w:rFonts w:asciiTheme="minorHAnsi" w:hAnsiTheme="minorHAnsi" w:cstheme="minorHAnsi"/>
                <w:sz w:val="18"/>
                <w:szCs w:val="18"/>
                <w:lang w:val="en-US"/>
              </w:rPr>
              <w:t xml:space="preserve"> all groups</w:t>
            </w:r>
            <w:r w:rsidRPr="00DE27E1" w:rsidR="00BF6572">
              <w:rPr>
                <w:rFonts w:asciiTheme="minorHAnsi" w:hAnsiTheme="minorHAnsi" w:cstheme="minorHAnsi"/>
                <w:sz w:val="18"/>
                <w:szCs w:val="18"/>
                <w:lang w:val="en-US"/>
              </w:rPr>
              <w:t xml:space="preserve"> </w:t>
            </w:r>
            <w:r w:rsidRPr="00DE27E1" w:rsidR="006F121B">
              <w:rPr>
                <w:rFonts w:asciiTheme="minorHAnsi" w:hAnsiTheme="minorHAnsi" w:cstheme="minorHAnsi"/>
                <w:sz w:val="18"/>
                <w:szCs w:val="18"/>
                <w:lang w:val="en-US"/>
              </w:rPr>
              <w:t xml:space="preserve">of pupils, including </w:t>
            </w:r>
            <w:r w:rsidRPr="00DE27E1" w:rsidR="00BF6572">
              <w:rPr>
                <w:rFonts w:asciiTheme="minorHAnsi" w:hAnsiTheme="minorHAnsi" w:cstheme="minorHAnsi"/>
                <w:sz w:val="18"/>
                <w:szCs w:val="18"/>
                <w:lang w:val="en-US"/>
              </w:rPr>
              <w:t>EAL pupils</w:t>
            </w:r>
            <w:r w:rsidRPr="00DE27E1" w:rsidR="00C66B80">
              <w:rPr>
                <w:rFonts w:asciiTheme="minorHAnsi" w:hAnsiTheme="minorHAnsi" w:cstheme="minorHAnsi"/>
                <w:sz w:val="18"/>
                <w:szCs w:val="18"/>
                <w:lang w:val="en-US"/>
              </w:rPr>
              <w:t>.</w:t>
            </w:r>
            <w:r w:rsidR="004715E0">
              <w:rPr>
                <w:rFonts w:asciiTheme="minorHAnsi" w:hAnsiTheme="minorHAnsi" w:cstheme="minorHAnsi"/>
                <w:sz w:val="18"/>
                <w:szCs w:val="18"/>
                <w:lang w:val="en-US"/>
              </w:rPr>
              <w:t xml:space="preserve"> </w:t>
            </w:r>
          </w:p>
          <w:p w:rsidRPr="004715E0" w:rsidR="009B0F2D" w:rsidP="004715E0" w:rsidRDefault="004715E0" w14:paraId="02AFE6B9" w14:textId="0692794B">
            <w:pPr>
              <w:pStyle w:val="Default"/>
              <w:rPr>
                <w:rFonts w:asciiTheme="minorHAnsi" w:hAnsiTheme="minorHAnsi" w:cstheme="minorHAnsi"/>
                <w:sz w:val="18"/>
                <w:szCs w:val="18"/>
              </w:rPr>
            </w:pPr>
            <w:r w:rsidRPr="004715E0">
              <w:rPr>
                <w:rFonts w:asciiTheme="minorHAnsi" w:hAnsiTheme="minorHAnsi" w:cstheme="minorHAnsi"/>
                <w:color w:val="006FC0"/>
                <w:sz w:val="18"/>
                <w:szCs w:val="18"/>
              </w:rPr>
              <w:t xml:space="preserve">e.g. the use of signing/Makaton with pupils with EAL or communication difficulties and ensuring that large print lyrics are available prior to lessons </w:t>
            </w:r>
          </w:p>
        </w:tc>
      </w:tr>
      <w:tr w:rsidRPr="00DE27E1" w:rsidR="00BF6572" w:rsidTr="42519064" w14:paraId="5D42447D" w14:textId="77777777">
        <w:tc>
          <w:tcPr>
            <w:tcW w:w="4673" w:type="dxa"/>
            <w:shd w:val="clear" w:color="auto" w:fill="FBE4D5" w:themeFill="accent2" w:themeFillTint="33"/>
          </w:tcPr>
          <w:p w:rsidRPr="00DE27E1" w:rsidR="00BF6572" w:rsidP="00BF6572" w:rsidRDefault="002725BF" w14:paraId="2A9B255A" w14:textId="187F0270">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Work with expert colleagues to r</w:t>
            </w:r>
            <w:r w:rsidRPr="00DE27E1" w:rsidR="00BF6572">
              <w:rPr>
                <w:rFonts w:asciiTheme="minorHAnsi" w:hAnsiTheme="minorHAnsi" w:cstheme="minorHAnsi"/>
                <w:sz w:val="18"/>
                <w:szCs w:val="18"/>
                <w:lang w:val="en-US"/>
              </w:rPr>
              <w:t xml:space="preserve">ecognise how </w:t>
            </w:r>
            <w:r w:rsidRPr="00DE27E1" w:rsidR="00A510F0">
              <w:rPr>
                <w:rFonts w:asciiTheme="minorHAnsi" w:hAnsiTheme="minorHAnsi" w:cstheme="minorHAnsi"/>
                <w:sz w:val="18"/>
                <w:szCs w:val="18"/>
                <w:lang w:val="en-US"/>
              </w:rPr>
              <w:t xml:space="preserve">learning is </w:t>
            </w:r>
            <w:r w:rsidRPr="00DE27E1" w:rsidR="00397DFE">
              <w:rPr>
                <w:rFonts w:asciiTheme="minorHAnsi" w:hAnsiTheme="minorHAnsi" w:cstheme="minorHAnsi"/>
                <w:sz w:val="18"/>
                <w:szCs w:val="18"/>
                <w:lang w:val="en-US"/>
              </w:rPr>
              <w:t>scaffolded,</w:t>
            </w:r>
            <w:r w:rsidRPr="00DE27E1" w:rsidR="00BF6572">
              <w:rPr>
                <w:rFonts w:asciiTheme="minorHAnsi" w:hAnsiTheme="minorHAnsi" w:cstheme="minorHAnsi"/>
                <w:sz w:val="18"/>
                <w:szCs w:val="18"/>
                <w:lang w:val="en-US"/>
              </w:rPr>
              <w:t xml:space="preserve"> and </w:t>
            </w:r>
            <w:r w:rsidRPr="00DE27E1" w:rsidR="00A510F0">
              <w:rPr>
                <w:rFonts w:asciiTheme="minorHAnsi" w:hAnsiTheme="minorHAnsi" w:cstheme="minorHAnsi"/>
                <w:sz w:val="18"/>
                <w:szCs w:val="18"/>
                <w:lang w:val="en-US"/>
              </w:rPr>
              <w:t xml:space="preserve">challenge is </w:t>
            </w:r>
            <w:r w:rsidRPr="00DE27E1" w:rsidR="00BF6572">
              <w:rPr>
                <w:rFonts w:asciiTheme="minorHAnsi" w:hAnsiTheme="minorHAnsi" w:cstheme="minorHAnsi"/>
                <w:sz w:val="18"/>
                <w:szCs w:val="18"/>
                <w:lang w:val="en-US"/>
              </w:rPr>
              <w:t>incorporate</w:t>
            </w:r>
            <w:r w:rsidRPr="00DE27E1" w:rsidR="00397DFE">
              <w:rPr>
                <w:rFonts w:asciiTheme="minorHAnsi" w:hAnsiTheme="minorHAnsi" w:cstheme="minorHAnsi"/>
                <w:sz w:val="18"/>
                <w:szCs w:val="18"/>
                <w:lang w:val="en-US"/>
              </w:rPr>
              <w:t>d</w:t>
            </w:r>
            <w:r w:rsidRPr="00DE27E1" w:rsidR="00A510F0">
              <w:rPr>
                <w:rFonts w:asciiTheme="minorHAnsi" w:hAnsiTheme="minorHAnsi" w:cstheme="minorHAnsi"/>
                <w:sz w:val="18"/>
                <w:szCs w:val="18"/>
                <w:lang w:val="en-US"/>
              </w:rPr>
              <w:t>,</w:t>
            </w:r>
            <w:r w:rsidRPr="00DE27E1" w:rsidR="00BF6572">
              <w:rPr>
                <w:rFonts w:asciiTheme="minorHAnsi" w:hAnsiTheme="minorHAnsi" w:cstheme="minorHAnsi"/>
                <w:sz w:val="18"/>
                <w:szCs w:val="18"/>
                <w:lang w:val="en-US"/>
              </w:rPr>
              <w:t xml:space="preserve"> dependent upon the needs of the pupils </w:t>
            </w:r>
            <w:r w:rsidRPr="00DE27E1" w:rsidR="00397DFE">
              <w:rPr>
                <w:rFonts w:asciiTheme="minorHAnsi" w:hAnsiTheme="minorHAnsi" w:cstheme="minorHAnsi"/>
                <w:sz w:val="18"/>
                <w:szCs w:val="18"/>
                <w:lang w:val="en-US"/>
              </w:rPr>
              <w:t xml:space="preserve">within teaching </w:t>
            </w:r>
            <w:r w:rsidRPr="00DE27E1" w:rsidR="00BF6572">
              <w:rPr>
                <w:rFonts w:asciiTheme="minorHAnsi" w:hAnsiTheme="minorHAnsi" w:cstheme="minorHAnsi"/>
                <w:sz w:val="18"/>
                <w:szCs w:val="18"/>
                <w:lang w:val="en-US"/>
              </w:rPr>
              <w:t>group</w:t>
            </w:r>
            <w:r w:rsidRPr="00DE27E1" w:rsidR="00397DFE">
              <w:rPr>
                <w:rFonts w:asciiTheme="minorHAnsi" w:hAnsiTheme="minorHAnsi" w:cstheme="minorHAnsi"/>
                <w:sz w:val="18"/>
                <w:szCs w:val="18"/>
                <w:lang w:val="en-US"/>
              </w:rPr>
              <w:t>s</w:t>
            </w:r>
            <w:r w:rsidRPr="00DE27E1" w:rsidR="00C66B80">
              <w:rPr>
                <w:rFonts w:asciiTheme="minorHAnsi" w:hAnsiTheme="minorHAnsi" w:cstheme="minorHAnsi"/>
                <w:sz w:val="18"/>
                <w:szCs w:val="18"/>
                <w:lang w:val="en-US"/>
              </w:rPr>
              <w:t>.</w:t>
            </w:r>
          </w:p>
          <w:p w:rsidRPr="00DE27E1" w:rsidR="00560EA3" w:rsidP="00BF6572" w:rsidRDefault="00A510F0" w14:paraId="62E11291" w14:textId="58592E6D">
            <w:pPr>
              <w:spacing w:line="257" w:lineRule="auto"/>
              <w:rPr>
                <w:rFonts w:eastAsia="Calibri" w:asciiTheme="minorHAnsi" w:hAnsiTheme="minorHAnsi" w:cstheme="minorHAnsi"/>
                <w:b/>
                <w:bCs/>
                <w:i/>
                <w:iCs/>
                <w:sz w:val="18"/>
                <w:szCs w:val="18"/>
              </w:rPr>
            </w:pPr>
            <w:r w:rsidRPr="00DE27E1">
              <w:rPr>
                <w:rFonts w:asciiTheme="minorHAnsi" w:hAnsiTheme="minorHAnsi" w:cstheme="minorHAnsi"/>
                <w:sz w:val="18"/>
                <w:szCs w:val="18"/>
                <w:lang w:val="en-US"/>
              </w:rPr>
              <w:t>B</w:t>
            </w:r>
            <w:r w:rsidRPr="00DE27E1" w:rsidR="00560EA3">
              <w:rPr>
                <w:rFonts w:asciiTheme="minorHAnsi" w:hAnsiTheme="minorHAnsi" w:cstheme="minorHAnsi"/>
                <w:sz w:val="18"/>
                <w:szCs w:val="18"/>
                <w:lang w:val="en-US"/>
              </w:rPr>
              <w:t>egin to recognise differences in prior learning of pupils within teaching groups.</w:t>
            </w:r>
            <w:r w:rsidR="00435458">
              <w:rPr>
                <w:rFonts w:asciiTheme="minorHAnsi" w:hAnsiTheme="minorHAnsi" w:cstheme="minorHAnsi"/>
                <w:sz w:val="18"/>
                <w:szCs w:val="18"/>
                <w:lang w:val="en-US"/>
              </w:rPr>
              <w:t xml:space="preserve"> </w:t>
            </w:r>
            <w:r w:rsidRPr="00210E1F" w:rsidR="00210E1F">
              <w:rPr>
                <w:rFonts w:asciiTheme="minorHAnsi" w:hAnsiTheme="minorHAnsi" w:cstheme="minorHAnsi"/>
                <w:color w:val="2E74B5" w:themeColor="accent1" w:themeShade="BF"/>
                <w:sz w:val="18"/>
                <w:szCs w:val="18"/>
                <w:lang w:val="en-US"/>
              </w:rPr>
              <w:t>E.g. have data which includes whether pupils have had instrumental lessons and consider how planning may need to be adapted for these pupils</w:t>
            </w:r>
          </w:p>
        </w:tc>
        <w:tc>
          <w:tcPr>
            <w:tcW w:w="5385" w:type="dxa"/>
            <w:shd w:val="clear" w:color="auto" w:fill="FFF2CC" w:themeFill="accent4" w:themeFillTint="33"/>
          </w:tcPr>
          <w:p w:rsidRPr="00DE27E1" w:rsidR="00BF6572" w:rsidP="008E6329" w:rsidRDefault="00DA3915" w14:paraId="47CE7BA2" w14:textId="706720E7">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lang w:val="en-US"/>
              </w:rPr>
              <w:t>E</w:t>
            </w:r>
            <w:r w:rsidRPr="00DE27E1" w:rsidR="00BF6572">
              <w:rPr>
                <w:rFonts w:asciiTheme="minorHAnsi" w:hAnsiTheme="minorHAnsi" w:cstheme="minorHAnsi"/>
                <w:sz w:val="18"/>
                <w:szCs w:val="18"/>
                <w:lang w:val="en-US"/>
              </w:rPr>
              <w:t xml:space="preserve">mploy a wide range of strategies to support positive outcomes for all pupils </w:t>
            </w:r>
            <w:r w:rsidRPr="00DE27E1" w:rsidR="000E3BA3">
              <w:rPr>
                <w:rFonts w:asciiTheme="minorHAnsi" w:hAnsiTheme="minorHAnsi" w:cstheme="minorHAnsi"/>
                <w:sz w:val="18"/>
                <w:szCs w:val="18"/>
                <w:lang w:val="en-US"/>
              </w:rPr>
              <w:t>e.g.,</w:t>
            </w:r>
            <w:r w:rsidRPr="00DE27E1" w:rsidR="00BF6572">
              <w:rPr>
                <w:rFonts w:asciiTheme="minorHAnsi" w:hAnsiTheme="minorHAnsi" w:cstheme="minorHAnsi"/>
                <w:sz w:val="18"/>
                <w:szCs w:val="18"/>
                <w:lang w:val="en-US"/>
              </w:rPr>
              <w:t xml:space="preserve"> reframe questions to provide scaffolding or greater challenge</w:t>
            </w:r>
            <w:r w:rsidRPr="00DE27E1" w:rsidR="00C66B80">
              <w:rPr>
                <w:rFonts w:asciiTheme="minorHAnsi" w:hAnsiTheme="minorHAnsi" w:cstheme="minorHAnsi"/>
                <w:sz w:val="18"/>
                <w:szCs w:val="18"/>
                <w:lang w:val="en-US"/>
              </w:rPr>
              <w:t>.</w:t>
            </w:r>
          </w:p>
          <w:p w:rsidRPr="00DE27E1" w:rsidR="00560EA3" w:rsidP="0DD85416" w:rsidRDefault="104348BC" w14:paraId="603C2E8B" w14:textId="0ED21C70">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I</w:t>
            </w:r>
            <w:r w:rsidRPr="0DD85416" w:rsidR="24AC69B1">
              <w:rPr>
                <w:rFonts w:asciiTheme="minorHAnsi" w:hAnsiTheme="minorHAnsi" w:cstheme="minorBidi"/>
                <w:sz w:val="18"/>
                <w:szCs w:val="18"/>
                <w:lang w:val="en-US"/>
              </w:rPr>
              <w:t>dentify pupils who need new content to be broken down further</w:t>
            </w:r>
            <w:r w:rsidRPr="0DD85416" w:rsidR="45DAD94A">
              <w:rPr>
                <w:rFonts w:asciiTheme="minorHAnsi" w:hAnsiTheme="minorHAnsi" w:cstheme="minorBidi"/>
                <w:sz w:val="18"/>
                <w:szCs w:val="18"/>
                <w:lang w:val="en-US"/>
              </w:rPr>
              <w:t xml:space="preserve"> and b</w:t>
            </w:r>
            <w:r w:rsidRPr="0DD85416" w:rsidR="7A2DD9FB">
              <w:rPr>
                <w:rFonts w:asciiTheme="minorHAnsi" w:hAnsiTheme="minorHAnsi" w:cstheme="minorBidi"/>
                <w:sz w:val="18"/>
                <w:szCs w:val="18"/>
                <w:lang w:val="en-US"/>
              </w:rPr>
              <w:t>u</w:t>
            </w:r>
            <w:r w:rsidRPr="0DD85416" w:rsidR="3605C443">
              <w:rPr>
                <w:rFonts w:asciiTheme="minorHAnsi" w:hAnsiTheme="minorHAnsi" w:cstheme="minorBidi"/>
                <w:sz w:val="18"/>
                <w:szCs w:val="18"/>
                <w:lang w:val="en-US"/>
              </w:rPr>
              <w:t>ild on prior learning with appropriate stretch and challenge</w:t>
            </w:r>
            <w:r w:rsidRPr="0DD85416" w:rsidR="79C0D397">
              <w:rPr>
                <w:rFonts w:asciiTheme="minorHAnsi" w:hAnsiTheme="minorHAnsi" w:cstheme="minorBidi"/>
                <w:sz w:val="18"/>
                <w:szCs w:val="18"/>
                <w:lang w:val="en-US"/>
              </w:rPr>
              <w:t xml:space="preserve"> </w:t>
            </w:r>
            <w:r w:rsidRPr="0DD85416" w:rsidR="3605C443">
              <w:rPr>
                <w:rFonts w:asciiTheme="minorHAnsi" w:hAnsiTheme="minorHAnsi" w:cstheme="minorBidi"/>
                <w:sz w:val="18"/>
                <w:szCs w:val="18"/>
                <w:lang w:val="en-US"/>
              </w:rPr>
              <w:t>for all pupils</w:t>
            </w:r>
            <w:r w:rsidRPr="0DD85416" w:rsidR="2D5DD769">
              <w:rPr>
                <w:rFonts w:asciiTheme="minorHAnsi" w:hAnsiTheme="minorHAnsi" w:cstheme="minorBidi"/>
                <w:sz w:val="18"/>
                <w:szCs w:val="18"/>
                <w:lang w:val="en-US"/>
              </w:rPr>
              <w:t xml:space="preserve">. </w:t>
            </w:r>
          </w:p>
          <w:p w:rsidRPr="00DE27E1" w:rsidR="00560EA3" w:rsidP="297C1C5D" w:rsidRDefault="33F64EC9" w14:paraId="6F9231C5" w14:textId="482307D4">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Set goals that stretch</w:t>
            </w:r>
            <w:r w:rsidRPr="297C1C5D" w:rsidR="21847970">
              <w:rPr>
                <w:rFonts w:asciiTheme="minorHAnsi" w:hAnsiTheme="minorHAnsi" w:cstheme="minorBidi"/>
                <w:sz w:val="18"/>
                <w:szCs w:val="18"/>
                <w:lang w:val="en-US"/>
              </w:rPr>
              <w:t xml:space="preserve"> high attaining pupils within a planned challenging curriculum.</w:t>
            </w:r>
            <w:r w:rsidR="00A50AB2">
              <w:rPr>
                <w:rFonts w:asciiTheme="minorHAnsi" w:hAnsiTheme="minorHAnsi" w:cstheme="minorBidi"/>
                <w:sz w:val="18"/>
                <w:szCs w:val="18"/>
                <w:lang w:val="en-US"/>
              </w:rPr>
              <w:t xml:space="preserve"> </w:t>
            </w:r>
            <w:r w:rsidRPr="004715E0" w:rsidR="00A50AB2">
              <w:rPr>
                <w:rFonts w:asciiTheme="minorHAnsi" w:hAnsiTheme="minorHAnsi" w:cstheme="minorBidi"/>
                <w:color w:val="2E74B5" w:themeColor="accent1" w:themeShade="BF"/>
                <w:sz w:val="18"/>
                <w:szCs w:val="18"/>
                <w:lang w:val="en-US"/>
              </w:rPr>
              <w:t xml:space="preserve">E.g. consider how </w:t>
            </w:r>
            <w:proofErr w:type="gramStart"/>
            <w:r w:rsidRPr="004715E0" w:rsidR="00A50AB2">
              <w:rPr>
                <w:rFonts w:asciiTheme="minorHAnsi" w:hAnsiTheme="minorHAnsi" w:cstheme="minorBidi"/>
                <w:color w:val="2E74B5" w:themeColor="accent1" w:themeShade="BF"/>
                <w:sz w:val="18"/>
                <w:szCs w:val="18"/>
                <w:lang w:val="en-US"/>
              </w:rPr>
              <w:t>pupils’</w:t>
            </w:r>
            <w:proofErr w:type="gramEnd"/>
            <w:r w:rsidRPr="004715E0" w:rsidR="00A50AB2">
              <w:rPr>
                <w:rFonts w:asciiTheme="minorHAnsi" w:hAnsiTheme="minorHAnsi" w:cstheme="minorBidi"/>
                <w:color w:val="2E74B5" w:themeColor="accent1" w:themeShade="BF"/>
                <w:sz w:val="18"/>
                <w:szCs w:val="18"/>
                <w:lang w:val="en-US"/>
              </w:rPr>
              <w:t xml:space="preserve"> who already have very good instrumental skills </w:t>
            </w:r>
            <w:r w:rsidRPr="004715E0" w:rsidR="004715E0">
              <w:rPr>
                <w:rFonts w:asciiTheme="minorHAnsi" w:hAnsiTheme="minorHAnsi" w:cstheme="minorBidi"/>
                <w:color w:val="2E74B5" w:themeColor="accent1" w:themeShade="BF"/>
                <w:sz w:val="18"/>
                <w:szCs w:val="18"/>
                <w:lang w:val="en-US"/>
              </w:rPr>
              <w:t>can be stretched within the classroom</w:t>
            </w:r>
          </w:p>
        </w:tc>
        <w:tc>
          <w:tcPr>
            <w:tcW w:w="5388" w:type="dxa"/>
            <w:shd w:val="clear" w:color="auto" w:fill="E2EFD9" w:themeFill="accent6" w:themeFillTint="33"/>
          </w:tcPr>
          <w:p w:rsidRPr="00DE27E1" w:rsidR="00560EA3" w:rsidP="297C1C5D" w:rsidRDefault="528E04F1" w14:paraId="568C3E63" w14:textId="6AF837D5">
            <w:pPr>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Pr="297C1C5D" w:rsidR="61E10372">
              <w:rPr>
                <w:rFonts w:asciiTheme="minorHAnsi" w:hAnsiTheme="minorHAnsi" w:cstheme="minorBidi"/>
                <w:sz w:val="18"/>
                <w:szCs w:val="18"/>
                <w:lang w:val="en-US"/>
              </w:rPr>
              <w:t>onsistently demonstrat</w:t>
            </w:r>
            <w:r w:rsidRPr="297C1C5D">
              <w:rPr>
                <w:rFonts w:asciiTheme="minorHAnsi" w:hAnsiTheme="minorHAnsi" w:cstheme="minorBidi"/>
                <w:sz w:val="18"/>
                <w:szCs w:val="18"/>
                <w:lang w:val="en-US"/>
              </w:rPr>
              <w:t>e</w:t>
            </w:r>
            <w:r w:rsidRPr="297C1C5D" w:rsidR="61E10372">
              <w:rPr>
                <w:rFonts w:asciiTheme="minorHAnsi" w:hAnsiTheme="minorHAnsi" w:cstheme="minorBidi"/>
                <w:sz w:val="18"/>
                <w:szCs w:val="18"/>
                <w:lang w:val="en-US"/>
              </w:rPr>
              <w:t xml:space="preserve"> consideration of prior learning and effective stretch and challenge</w:t>
            </w:r>
            <w:r w:rsidRPr="297C1C5D" w:rsidR="660BD7D8">
              <w:rPr>
                <w:rFonts w:asciiTheme="minorHAnsi" w:hAnsiTheme="minorHAnsi" w:cstheme="minorBidi"/>
                <w:sz w:val="18"/>
                <w:szCs w:val="18"/>
                <w:lang w:val="en-US"/>
              </w:rPr>
              <w:t>.</w:t>
            </w:r>
            <w:r w:rsidRPr="297C1C5D" w:rsidR="16EB4D7C">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Respond through providing a</w:t>
            </w:r>
            <w:r w:rsidRPr="297C1C5D" w:rsidR="16EB4D7C">
              <w:rPr>
                <w:rFonts w:asciiTheme="minorHAnsi" w:hAnsiTheme="minorHAnsi" w:cstheme="minorBidi"/>
                <w:sz w:val="18"/>
                <w:szCs w:val="18"/>
                <w:lang w:val="en-US"/>
              </w:rPr>
              <w:t xml:space="preserve">dditional practice or </w:t>
            </w:r>
            <w:r w:rsidRPr="297C1C5D" w:rsidR="28C9B079">
              <w:rPr>
                <w:rFonts w:asciiTheme="minorHAnsi" w:hAnsiTheme="minorHAnsi" w:cstheme="minorBidi"/>
                <w:sz w:val="18"/>
                <w:szCs w:val="18"/>
                <w:lang w:val="en-US"/>
              </w:rPr>
              <w:t>removing</w:t>
            </w:r>
            <w:r w:rsidRPr="297C1C5D" w:rsidR="16EB4D7C">
              <w:rPr>
                <w:rFonts w:asciiTheme="minorHAnsi" w:hAnsiTheme="minorHAnsi" w:cstheme="minorBidi"/>
                <w:sz w:val="18"/>
                <w:szCs w:val="18"/>
                <w:lang w:val="en-US"/>
              </w:rPr>
              <w:t xml:space="preserve"> unnecessary </w:t>
            </w:r>
            <w:proofErr w:type="gramStart"/>
            <w:r w:rsidRPr="297C1C5D" w:rsidR="16EB4D7C">
              <w:rPr>
                <w:rFonts w:asciiTheme="minorHAnsi" w:hAnsiTheme="minorHAnsi" w:cstheme="minorBidi"/>
                <w:sz w:val="18"/>
                <w:szCs w:val="18"/>
                <w:lang w:val="en-US"/>
              </w:rPr>
              <w:t>expositions</w:t>
            </w:r>
            <w:proofErr w:type="gramEnd"/>
            <w:r w:rsidRPr="297C1C5D" w:rsidR="16EB4D7C">
              <w:rPr>
                <w:rFonts w:asciiTheme="minorHAnsi" w:hAnsiTheme="minorHAnsi" w:cstheme="minorBidi"/>
                <w:sz w:val="18"/>
                <w:szCs w:val="18"/>
                <w:lang w:val="en-US"/>
              </w:rPr>
              <w:t xml:space="preserve"> to meet the needs of all </w:t>
            </w:r>
            <w:bookmarkStart w:name="_Int_hTEatwMC" w:id="5"/>
            <w:r w:rsidRPr="297C1C5D" w:rsidR="16EB4D7C">
              <w:rPr>
                <w:rFonts w:asciiTheme="minorHAnsi" w:hAnsiTheme="minorHAnsi" w:cstheme="minorBidi"/>
                <w:sz w:val="18"/>
                <w:szCs w:val="18"/>
                <w:lang w:val="en-US"/>
              </w:rPr>
              <w:t>pupils</w:t>
            </w:r>
            <w:bookmarkEnd w:id="5"/>
            <w:r w:rsidRPr="297C1C5D" w:rsidR="275210C8">
              <w:rPr>
                <w:rFonts w:asciiTheme="minorHAnsi" w:hAnsiTheme="minorHAnsi" w:cstheme="minorBidi"/>
                <w:sz w:val="18"/>
                <w:szCs w:val="18"/>
                <w:lang w:val="en-US"/>
              </w:rPr>
              <w:t>.</w:t>
            </w:r>
          </w:p>
        </w:tc>
      </w:tr>
      <w:tr w:rsidRPr="00DE27E1" w:rsidR="00BF6572" w:rsidTr="42519064" w14:paraId="74609217" w14:textId="77777777">
        <w:tc>
          <w:tcPr>
            <w:tcW w:w="4673" w:type="dxa"/>
            <w:shd w:val="clear" w:color="auto" w:fill="FBE4D5" w:themeFill="accent2" w:themeFillTint="33"/>
          </w:tcPr>
          <w:p w:rsidRPr="00DE27E1" w:rsidR="00BF6572" w:rsidP="00BF6572" w:rsidRDefault="00894367" w14:paraId="4DF392F0" w14:textId="2AE548F9">
            <w:pPr>
              <w:spacing w:line="257" w:lineRule="auto"/>
              <w:rPr>
                <w:rFonts w:eastAsia="Calibri" w:asciiTheme="minorHAnsi" w:hAnsiTheme="minorHAnsi" w:cstheme="minorHAnsi"/>
                <w:b/>
                <w:bCs/>
                <w:i/>
                <w:iCs/>
                <w:sz w:val="18"/>
                <w:szCs w:val="18"/>
              </w:rPr>
            </w:pPr>
            <w:r w:rsidRPr="00DE27E1">
              <w:rPr>
                <w:rFonts w:asciiTheme="minorHAnsi" w:hAnsiTheme="minorHAnsi" w:cstheme="minorHAnsi"/>
                <w:sz w:val="18"/>
                <w:szCs w:val="18"/>
                <w:lang w:val="en-US"/>
              </w:rPr>
              <w:t xml:space="preserve">Discuss </w:t>
            </w:r>
            <w:r w:rsidRPr="00DE27E1" w:rsidR="00BF6572">
              <w:rPr>
                <w:rFonts w:asciiTheme="minorHAnsi" w:hAnsiTheme="minorHAnsi" w:cstheme="minorHAnsi"/>
                <w:sz w:val="18"/>
                <w:szCs w:val="18"/>
                <w:lang w:val="en-US"/>
              </w:rPr>
              <w:t>how expert colleagues flexibly group pupils to support pupil progress</w:t>
            </w:r>
            <w:r w:rsidR="00320764">
              <w:rPr>
                <w:rFonts w:asciiTheme="minorHAnsi" w:hAnsiTheme="minorHAnsi" w:cstheme="minorHAnsi"/>
                <w:sz w:val="18"/>
                <w:szCs w:val="18"/>
                <w:lang w:val="en-US"/>
              </w:rPr>
              <w:t>.</w:t>
            </w:r>
            <w:r w:rsidR="00AD01CA">
              <w:rPr>
                <w:rFonts w:asciiTheme="minorHAnsi" w:hAnsiTheme="minorHAnsi" w:cstheme="minorHAnsi"/>
                <w:sz w:val="18"/>
                <w:szCs w:val="18"/>
                <w:lang w:val="en-US"/>
              </w:rPr>
              <w:t xml:space="preserve"> </w:t>
            </w:r>
            <w:r w:rsidRPr="00AD01CA" w:rsidR="00AD01CA">
              <w:rPr>
                <w:rFonts w:asciiTheme="minorHAnsi" w:hAnsiTheme="minorHAnsi" w:cstheme="minorHAnsi"/>
                <w:color w:val="2E74B5" w:themeColor="accent1" w:themeShade="BF"/>
                <w:sz w:val="18"/>
                <w:szCs w:val="18"/>
                <w:lang w:val="en-US"/>
              </w:rPr>
              <w:t>E.g. consider whether more experienced musicians are put together or whether they are put in groups of mixed musical ability</w:t>
            </w:r>
          </w:p>
        </w:tc>
        <w:tc>
          <w:tcPr>
            <w:tcW w:w="5385" w:type="dxa"/>
            <w:shd w:val="clear" w:color="auto" w:fill="FFF2CC" w:themeFill="accent4" w:themeFillTint="33"/>
          </w:tcPr>
          <w:p w:rsidRPr="00DE27E1" w:rsidR="00BF6572" w:rsidP="00BF6572" w:rsidRDefault="00663151" w14:paraId="028EA901" w14:textId="1F4548AB">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w:t>
            </w:r>
            <w:r w:rsidRPr="00DE27E1" w:rsidR="00BF6572">
              <w:rPr>
                <w:rFonts w:asciiTheme="minorHAnsi" w:hAnsiTheme="minorHAnsi" w:cstheme="minorHAnsi"/>
                <w:sz w:val="18"/>
                <w:szCs w:val="18"/>
                <w:lang w:val="en-US"/>
              </w:rPr>
              <w:t>roup pupils flexibly within a class to support learning and tailor support</w:t>
            </w:r>
            <w:r w:rsidR="00A21B21">
              <w:rPr>
                <w:rFonts w:asciiTheme="minorHAnsi" w:hAnsiTheme="minorHAnsi" w:cstheme="minorHAnsi"/>
                <w:sz w:val="18"/>
                <w:szCs w:val="18"/>
                <w:lang w:val="en-US"/>
              </w:rPr>
              <w:t xml:space="preserve"> for </w:t>
            </w:r>
            <w:r w:rsidR="00397FBA">
              <w:rPr>
                <w:rFonts w:asciiTheme="minorHAnsi" w:hAnsiTheme="minorHAnsi" w:cstheme="minorHAnsi"/>
                <w:sz w:val="18"/>
                <w:szCs w:val="18"/>
                <w:lang w:val="en-US"/>
              </w:rPr>
              <w:t>grouping</w:t>
            </w:r>
            <w:r w:rsidR="00A21B21">
              <w:rPr>
                <w:rFonts w:asciiTheme="minorHAnsi" w:hAnsiTheme="minorHAnsi" w:cstheme="minorHAnsi"/>
                <w:sz w:val="18"/>
                <w:szCs w:val="18"/>
                <w:lang w:val="en-US"/>
              </w:rPr>
              <w:t xml:space="preserve"> strategies. </w:t>
            </w:r>
          </w:p>
          <w:p w:rsidRPr="00DE27E1" w:rsidR="00663151" w:rsidP="00BF6572" w:rsidRDefault="007A6B41" w14:paraId="1458E213" w14:textId="4475A6C8">
            <w:pPr>
              <w:spacing w:line="257" w:lineRule="auto"/>
              <w:rPr>
                <w:rFonts w:eastAsia="Calibri" w:asciiTheme="minorHAnsi" w:hAnsiTheme="minorHAnsi" w:cstheme="minorHAnsi"/>
                <w:b/>
                <w:bCs/>
                <w:i/>
                <w:iCs/>
                <w:sz w:val="18"/>
                <w:szCs w:val="18"/>
              </w:rPr>
            </w:pPr>
            <w:r>
              <w:rPr>
                <w:rFonts w:asciiTheme="minorHAnsi" w:hAnsiTheme="minorHAnsi" w:cstheme="minorHAnsi"/>
                <w:sz w:val="18"/>
                <w:szCs w:val="18"/>
                <w:lang w:val="en-US"/>
              </w:rPr>
              <w:lastRenderedPageBreak/>
              <w:t>U</w:t>
            </w:r>
            <w:r w:rsidRPr="00DE27E1" w:rsidR="00663151">
              <w:rPr>
                <w:rFonts w:asciiTheme="minorHAnsi" w:hAnsiTheme="minorHAnsi" w:cstheme="minorHAnsi"/>
                <w:sz w:val="18"/>
                <w:szCs w:val="18"/>
                <w:lang w:val="en-US"/>
              </w:rPr>
              <w:t xml:space="preserve">se formative assessment to inform adaptive learning to meet the needs of all pupils, </w:t>
            </w:r>
            <w:r w:rsidRPr="00DE27E1" w:rsidR="000E3BA3">
              <w:rPr>
                <w:rFonts w:asciiTheme="minorHAnsi" w:hAnsiTheme="minorHAnsi" w:cstheme="minorHAnsi"/>
                <w:sz w:val="18"/>
                <w:szCs w:val="18"/>
                <w:lang w:val="en-US"/>
              </w:rPr>
              <w:t>using</w:t>
            </w:r>
            <w:r w:rsidRPr="00DE27E1" w:rsidR="00663151">
              <w:rPr>
                <w:rFonts w:asciiTheme="minorHAnsi" w:hAnsiTheme="minorHAnsi" w:cstheme="minorHAnsi"/>
                <w:sz w:val="18"/>
                <w:szCs w:val="18"/>
                <w:lang w:val="en-US"/>
              </w:rPr>
              <w:t xml:space="preserve"> appropriately selected, well-designed resources to promote positive outcomes for all pupils.</w:t>
            </w:r>
          </w:p>
        </w:tc>
        <w:tc>
          <w:tcPr>
            <w:tcW w:w="5388" w:type="dxa"/>
            <w:shd w:val="clear" w:color="auto" w:fill="E2EFD9" w:themeFill="accent6" w:themeFillTint="33"/>
          </w:tcPr>
          <w:p w:rsidRPr="00DE27E1" w:rsidR="00BF6572" w:rsidP="297C1C5D" w:rsidRDefault="6AD71CCC" w14:paraId="1D5CDFA1" w14:textId="5945A651">
            <w:pPr>
              <w:rPr>
                <w:rFonts w:asciiTheme="minorHAnsi" w:hAnsiTheme="minorHAnsi" w:cstheme="minorBidi"/>
                <w:sz w:val="18"/>
                <w:szCs w:val="18"/>
                <w:lang w:val="en-US"/>
              </w:rPr>
            </w:pPr>
            <w:r w:rsidRPr="297C1C5D">
              <w:rPr>
                <w:rFonts w:asciiTheme="minorHAnsi" w:hAnsiTheme="minorHAnsi" w:cstheme="minorBidi"/>
                <w:sz w:val="18"/>
                <w:szCs w:val="18"/>
                <w:lang w:val="en-US"/>
              </w:rPr>
              <w:lastRenderedPageBreak/>
              <w:t>J</w:t>
            </w:r>
            <w:r w:rsidRPr="297C1C5D" w:rsidR="27D65B60">
              <w:rPr>
                <w:rFonts w:asciiTheme="minorHAnsi" w:hAnsiTheme="minorHAnsi" w:cstheme="minorBidi"/>
                <w:sz w:val="18"/>
                <w:szCs w:val="18"/>
                <w:lang w:val="en-US"/>
              </w:rPr>
              <w:t>ustify</w:t>
            </w:r>
            <w:r w:rsidRPr="297C1C5D" w:rsidR="25272996">
              <w:rPr>
                <w:rFonts w:asciiTheme="minorHAnsi" w:hAnsiTheme="minorHAnsi" w:cstheme="minorBidi"/>
                <w:sz w:val="18"/>
                <w:szCs w:val="18"/>
                <w:lang w:val="en-US"/>
              </w:rPr>
              <w:t xml:space="preserve"> when intervening within lessons with individuals and small groups would be more efficient and effective than planning different lessons for </w:t>
            </w:r>
            <w:r w:rsidRPr="297C1C5D" w:rsidR="4BDDB2F1">
              <w:rPr>
                <w:rFonts w:asciiTheme="minorHAnsi" w:hAnsiTheme="minorHAnsi" w:cstheme="minorBidi"/>
                <w:sz w:val="18"/>
                <w:szCs w:val="18"/>
                <w:lang w:val="en-US"/>
              </w:rPr>
              <w:t>distinct groups</w:t>
            </w:r>
            <w:r w:rsidRPr="297C1C5D" w:rsidR="25272996">
              <w:rPr>
                <w:rFonts w:asciiTheme="minorHAnsi" w:hAnsiTheme="minorHAnsi" w:cstheme="minorBidi"/>
                <w:sz w:val="18"/>
                <w:szCs w:val="18"/>
                <w:lang w:val="en-US"/>
              </w:rPr>
              <w:t xml:space="preserve"> of </w:t>
            </w:r>
            <w:r w:rsidRPr="297C1C5D" w:rsidR="00AD6309">
              <w:rPr>
                <w:rFonts w:asciiTheme="minorHAnsi" w:hAnsiTheme="minorHAnsi" w:cstheme="minorBidi"/>
                <w:sz w:val="18"/>
                <w:szCs w:val="18"/>
                <w:lang w:val="en-US"/>
              </w:rPr>
              <w:t>pupils and</w:t>
            </w:r>
            <w:r w:rsidRPr="297C1C5D" w:rsidR="23125C98">
              <w:rPr>
                <w:rFonts w:asciiTheme="minorHAnsi" w:hAnsiTheme="minorHAnsi" w:cstheme="minorBidi"/>
                <w:sz w:val="18"/>
                <w:szCs w:val="18"/>
                <w:lang w:val="en-US"/>
              </w:rPr>
              <w:t xml:space="preserve"> </w:t>
            </w:r>
            <w:r w:rsidRPr="297C1C5D" w:rsidR="7E3B600A">
              <w:rPr>
                <w:rFonts w:asciiTheme="minorHAnsi" w:hAnsiTheme="minorHAnsi" w:cstheme="minorBidi"/>
                <w:sz w:val="18"/>
                <w:szCs w:val="18"/>
                <w:lang w:val="en-US"/>
              </w:rPr>
              <w:t>applying</w:t>
            </w:r>
            <w:r w:rsidRPr="297C1C5D" w:rsidR="23125C98">
              <w:rPr>
                <w:rFonts w:asciiTheme="minorHAnsi" w:hAnsiTheme="minorHAnsi" w:cstheme="minorBidi"/>
                <w:sz w:val="18"/>
                <w:szCs w:val="18"/>
                <w:lang w:val="en-US"/>
              </w:rPr>
              <w:t xml:space="preserve"> this.</w:t>
            </w:r>
          </w:p>
          <w:p w:rsidRPr="00DE27E1" w:rsidR="00663151" w:rsidP="00BF6572" w:rsidRDefault="00663151" w14:paraId="30E5A10F" w14:textId="447F1E70">
            <w:pPr>
              <w:rPr>
                <w:rFonts w:eastAsia="Calibri" w:asciiTheme="minorHAnsi" w:hAnsiTheme="minorHAnsi" w:cstheme="minorHAnsi"/>
                <w:b/>
                <w:bCs/>
                <w:i/>
                <w:iCs/>
                <w:sz w:val="18"/>
                <w:szCs w:val="18"/>
              </w:rPr>
            </w:pPr>
          </w:p>
        </w:tc>
      </w:tr>
      <w:tr w:rsidRPr="00DE27E1" w:rsidR="00BF6572" w:rsidTr="42519064" w14:paraId="7D5729C2" w14:textId="77777777">
        <w:tc>
          <w:tcPr>
            <w:tcW w:w="4673" w:type="dxa"/>
            <w:shd w:val="clear" w:color="auto" w:fill="FBE4D5" w:themeFill="accent2" w:themeFillTint="33"/>
          </w:tcPr>
          <w:p w:rsidR="003469A1" w:rsidP="0DD85416" w:rsidRDefault="14E136DA" w14:paraId="1AC2E667" w14:textId="3F91A55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lastRenderedPageBreak/>
              <w:t>U</w:t>
            </w:r>
            <w:r w:rsidRPr="0DD85416" w:rsidR="24AC69B1">
              <w:rPr>
                <w:rFonts w:asciiTheme="minorHAnsi" w:hAnsiTheme="minorHAnsi" w:cstheme="minorBidi"/>
                <w:sz w:val="18"/>
                <w:szCs w:val="18"/>
                <w:lang w:val="en-US"/>
              </w:rPr>
              <w:t>nderstand the 4 areas of need for SEND as explained in the SEND Code of Practice (DFE, 2014)</w:t>
            </w:r>
            <w:r w:rsidRPr="0DD85416" w:rsidR="2944BA60">
              <w:rPr>
                <w:rFonts w:asciiTheme="minorHAnsi" w:hAnsiTheme="minorHAnsi" w:cstheme="minorBidi"/>
                <w:sz w:val="18"/>
                <w:szCs w:val="18"/>
                <w:lang w:val="en-US"/>
              </w:rPr>
              <w:t>.</w:t>
            </w:r>
          </w:p>
          <w:p w:rsidRPr="003469A1" w:rsidR="00686FFA" w:rsidP="297C1C5D" w:rsidRDefault="30E06DBF" w14:paraId="7472E645" w14:textId="26186A16">
            <w:pPr>
              <w:spacing w:line="257" w:lineRule="auto"/>
              <w:rPr>
                <w:rFonts w:ascii="Calibri" w:hAnsi="Calibri" w:eastAsia="Calibri" w:cs="Calibri"/>
                <w:sz w:val="18"/>
                <w:szCs w:val="18"/>
                <w:lang w:val="en-US"/>
              </w:rPr>
            </w:pPr>
            <w:r w:rsidRPr="297C1C5D">
              <w:rPr>
                <w:rFonts w:ascii="Calibri" w:hAnsi="Calibri" w:eastAsia="Calibri" w:cs="Calibri"/>
                <w:sz w:val="18"/>
                <w:szCs w:val="18"/>
                <w:lang w:val="en-US"/>
              </w:rPr>
              <w:t>Work with expert colleagues to have an awareness of individual pupils who need extra support within the classroom (or extra-curricular settings) including pupils with SEND or wellbeing needs and including those with EAL.</w:t>
            </w:r>
          </w:p>
          <w:p w:rsidRPr="003469A1" w:rsidR="00686FFA" w:rsidP="0DD85416" w:rsidRDefault="00686FFA" w14:paraId="3A02A9F6" w14:textId="0333D980">
            <w:pPr>
              <w:spacing w:after="0" w:line="257" w:lineRule="auto"/>
            </w:pPr>
          </w:p>
          <w:p w:rsidRPr="003469A1" w:rsidR="00686FFA" w:rsidP="0DD85416" w:rsidRDefault="00686FFA" w14:paraId="6E5CCFA8" w14:textId="2E247738">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rsidR="001C4BE4" w:rsidP="297C1C5D" w:rsidRDefault="4FEDACFD" w14:paraId="0B9DE7A3" w14:textId="77777777">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Work closely with Specialist Educational Needs and Disabilities Co-</w:t>
            </w:r>
            <w:proofErr w:type="spellStart"/>
            <w:r w:rsidRPr="297C1C5D">
              <w:rPr>
                <w:rFonts w:asciiTheme="minorHAnsi" w:hAnsiTheme="minorHAnsi" w:cstheme="minorBidi"/>
                <w:sz w:val="18"/>
                <w:szCs w:val="18"/>
                <w:lang w:val="en-US"/>
              </w:rPr>
              <w:t>ordinator</w:t>
            </w:r>
            <w:proofErr w:type="spellEnd"/>
            <w:r w:rsidRPr="297C1C5D">
              <w:rPr>
                <w:rFonts w:asciiTheme="minorHAnsi" w:hAnsiTheme="minorHAnsi" w:cstheme="minorBidi"/>
                <w:sz w:val="18"/>
                <w:szCs w:val="18"/>
                <w:lang w:val="en-US"/>
              </w:rPr>
              <w:t xml:space="preserve"> (SENDCO) and other SEND expert colleagues to incorporate</w:t>
            </w:r>
            <w:r w:rsidRPr="297C1C5D" w:rsidR="25272996">
              <w:rPr>
                <w:rFonts w:asciiTheme="minorHAnsi" w:hAnsiTheme="minorHAnsi" w:cstheme="minorBidi"/>
                <w:sz w:val="18"/>
                <w:szCs w:val="18"/>
                <w:lang w:val="en-US"/>
              </w:rPr>
              <w:t xml:space="preserve"> current related frameworks and policy initiatives, which provide additional guidance on identifying and supporting pupils with SEND</w:t>
            </w:r>
            <w:r w:rsidRPr="297C1C5D" w:rsidR="0C37AE7B">
              <w:rPr>
                <w:rFonts w:asciiTheme="minorHAnsi" w:hAnsiTheme="minorHAnsi" w:cstheme="minorBidi"/>
                <w:sz w:val="18"/>
                <w:szCs w:val="18"/>
                <w:lang w:val="en-US"/>
              </w:rPr>
              <w:t>.</w:t>
            </w:r>
          </w:p>
          <w:p w:rsidRPr="00952E5E" w:rsidR="00686FFA" w:rsidP="297C1C5D" w:rsidRDefault="0039AE49" w14:paraId="5FD74A84" w14:textId="6D589DD3">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Show planning and communication with teaching assistants and other adults in the classroom, to effectively support identified pupils, including those with EAL.</w:t>
            </w:r>
          </w:p>
          <w:p w:rsidRPr="00952E5E" w:rsidR="00686FFA" w:rsidP="297C1C5D" w:rsidRDefault="00686FFA" w14:paraId="7D6ECDE0" w14:textId="46F7E860">
            <w:pPr>
              <w:spacing w:line="257" w:lineRule="auto"/>
              <w:rPr>
                <w:rFonts w:asciiTheme="minorHAnsi" w:hAnsiTheme="minorHAnsi" w:cstheme="minorBidi"/>
                <w:sz w:val="18"/>
                <w:szCs w:val="18"/>
                <w:lang w:val="en-US"/>
              </w:rPr>
            </w:pPr>
          </w:p>
          <w:p w:rsidRPr="00952E5E" w:rsidR="00686FFA" w:rsidP="297C1C5D" w:rsidRDefault="34626621" w14:paraId="7997464E" w14:textId="58323578">
            <w:pPr>
              <w:spacing w:line="257" w:lineRule="auto"/>
              <w:rPr>
                <w:rFonts w:ascii="Calibri" w:hAnsi="Calibri" w:eastAsia="Calibri" w:cs="Calibri"/>
                <w:sz w:val="18"/>
                <w:szCs w:val="18"/>
                <w:lang w:val="en-US"/>
              </w:rPr>
            </w:pPr>
            <w:r w:rsidRPr="297C1C5D">
              <w:rPr>
                <w:rFonts w:ascii="Calibri" w:hAnsi="Calibri" w:eastAsia="Calibri" w:cs="Calibri"/>
                <w:sz w:val="18"/>
                <w:szCs w:val="18"/>
                <w:lang w:val="en-US"/>
              </w:rPr>
              <w:t>Use school data (including assessment data, pastoral data) to ensure that all pupils with additional needs such as pastoral needs or SEND are identified for all classes or groups that are being taught</w:t>
            </w:r>
            <w:r w:rsidRPr="297C1C5D" w:rsidR="3EF35135">
              <w:rPr>
                <w:rFonts w:ascii="Calibri" w:hAnsi="Calibri" w:eastAsia="Calibri" w:cs="Calibri"/>
                <w:sz w:val="18"/>
                <w:szCs w:val="18"/>
                <w:lang w:val="en-US"/>
              </w:rPr>
              <w:t>.</w:t>
            </w:r>
          </w:p>
        </w:tc>
        <w:tc>
          <w:tcPr>
            <w:tcW w:w="5388" w:type="dxa"/>
            <w:shd w:val="clear" w:color="auto" w:fill="E2EFD9" w:themeFill="accent6" w:themeFillTint="33"/>
          </w:tcPr>
          <w:p w:rsidR="00400DAE" w:rsidP="297C1C5D" w:rsidRDefault="0C37AE7B" w14:paraId="51362A2E" w14:textId="0C10EF98">
            <w:pPr>
              <w:rPr>
                <w:rFonts w:asciiTheme="minorHAnsi" w:hAnsiTheme="minorHAnsi" w:cstheme="minorBidi"/>
                <w:sz w:val="18"/>
                <w:szCs w:val="18"/>
                <w:lang w:val="en-US"/>
              </w:rPr>
            </w:pPr>
            <w:r w:rsidRPr="297C1C5D">
              <w:rPr>
                <w:rFonts w:asciiTheme="minorHAnsi" w:hAnsiTheme="minorHAnsi" w:cstheme="minorBidi"/>
                <w:sz w:val="18"/>
                <w:szCs w:val="18"/>
                <w:lang w:val="en-US"/>
              </w:rPr>
              <w:t> Reflect on th</w:t>
            </w:r>
            <w:r w:rsidRPr="297C1C5D" w:rsidR="7A28D2CB">
              <w:rPr>
                <w:rFonts w:asciiTheme="minorHAnsi" w:hAnsiTheme="minorHAnsi" w:cstheme="minorBidi"/>
                <w:sz w:val="18"/>
                <w:szCs w:val="18"/>
                <w:lang w:val="en-US"/>
              </w:rPr>
              <w:t>e experience of working with other</w:t>
            </w:r>
            <w:r w:rsidRPr="297C1C5D" w:rsidR="423C0116">
              <w:rPr>
                <w:rFonts w:asciiTheme="minorHAnsi" w:hAnsiTheme="minorHAnsi" w:cstheme="minorBidi"/>
                <w:sz w:val="18"/>
                <w:szCs w:val="18"/>
                <w:lang w:val="en-US"/>
              </w:rPr>
              <w:t xml:space="preserve"> colleagues and parents and carers </w:t>
            </w:r>
            <w:r w:rsidRPr="297C1C5D">
              <w:rPr>
                <w:rFonts w:asciiTheme="minorHAnsi" w:hAnsiTheme="minorHAnsi" w:cstheme="minorBidi"/>
                <w:sz w:val="18"/>
                <w:szCs w:val="18"/>
                <w:lang w:val="en-US"/>
              </w:rPr>
              <w:t xml:space="preserve">to develop responsive teaching </w:t>
            </w:r>
            <w:r w:rsidRPr="297C1C5D" w:rsidR="423C0116">
              <w:rPr>
                <w:rFonts w:asciiTheme="minorHAnsi" w:hAnsiTheme="minorHAnsi" w:cstheme="minorBidi"/>
                <w:sz w:val="18"/>
                <w:szCs w:val="18"/>
                <w:lang w:val="en-US"/>
              </w:rPr>
              <w:t>for</w:t>
            </w:r>
            <w:r w:rsidRPr="297C1C5D">
              <w:rPr>
                <w:rFonts w:asciiTheme="minorHAnsi" w:hAnsiTheme="minorHAnsi" w:cstheme="minorBidi"/>
                <w:sz w:val="18"/>
                <w:szCs w:val="18"/>
                <w:lang w:val="en-US"/>
              </w:rPr>
              <w:t xml:space="preserve"> all groups of </w:t>
            </w:r>
            <w:bookmarkStart w:name="_Int_j6vZcQbR" w:id="6"/>
            <w:r w:rsidRPr="297C1C5D">
              <w:rPr>
                <w:rFonts w:asciiTheme="minorHAnsi" w:hAnsiTheme="minorHAnsi" w:cstheme="minorBidi"/>
                <w:sz w:val="18"/>
                <w:szCs w:val="18"/>
                <w:lang w:val="en-US"/>
              </w:rPr>
              <w:t>pupils</w:t>
            </w:r>
            <w:bookmarkEnd w:id="6"/>
            <w:r w:rsidRPr="297C1C5D" w:rsidR="4BDDB2F1">
              <w:rPr>
                <w:rFonts w:asciiTheme="minorHAnsi" w:hAnsiTheme="minorHAnsi" w:cstheme="minorBidi"/>
                <w:sz w:val="18"/>
                <w:szCs w:val="18"/>
                <w:lang w:val="en-US"/>
              </w:rPr>
              <w:t xml:space="preserve">. </w:t>
            </w:r>
          </w:p>
          <w:p w:rsidR="00686FFA" w:rsidP="00BF6572" w:rsidRDefault="00686FFA" w14:paraId="75EB5450" w14:textId="2FB8A133">
            <w:pPr>
              <w:rPr>
                <w:rFonts w:asciiTheme="minorHAnsi" w:hAnsiTheme="minorHAnsi" w:cstheme="minorHAnsi"/>
                <w:b/>
                <w:bCs/>
                <w:i/>
                <w:iCs/>
                <w:sz w:val="18"/>
                <w:szCs w:val="18"/>
              </w:rPr>
            </w:pPr>
          </w:p>
          <w:p w:rsidRPr="00DE27E1" w:rsidR="00686FFA" w:rsidP="297C1C5D" w:rsidRDefault="2BE97927" w14:paraId="310E51BF" w14:textId="2274D4B0">
            <w:pPr>
              <w:rPr>
                <w:rFonts w:ascii="Calibri" w:hAnsi="Calibri" w:eastAsia="Calibri" w:cs="Calibri"/>
                <w:sz w:val="18"/>
                <w:szCs w:val="18"/>
                <w:lang w:val="en-US"/>
              </w:rPr>
            </w:pPr>
            <w:r w:rsidRPr="297C1C5D">
              <w:rPr>
                <w:rFonts w:ascii="Calibri" w:hAnsi="Calibri" w:eastAsia="Calibri" w:cs="Calibri"/>
                <w:sz w:val="18"/>
                <w:szCs w:val="18"/>
                <w:lang w:val="en-US"/>
              </w:rPr>
              <w:t>Engage critically with school data and colleagues to ensure that all pupils with additional needs such as pastoral needs or SEND are identified for all classes or groups that are being taught, contributing to strategies or resources that may support those pupils</w:t>
            </w:r>
            <w:r w:rsidRPr="297C1C5D" w:rsidR="274433FD">
              <w:rPr>
                <w:rFonts w:ascii="Calibri" w:hAnsi="Calibri" w:eastAsia="Calibri" w:cs="Calibri"/>
                <w:sz w:val="18"/>
                <w:szCs w:val="18"/>
                <w:lang w:val="en-US"/>
              </w:rPr>
              <w:t>.</w:t>
            </w:r>
          </w:p>
          <w:p w:rsidRPr="00DE27E1" w:rsidR="00686FFA" w:rsidP="0DD85416" w:rsidRDefault="00686FFA" w14:paraId="4E377778" w14:textId="134CEEB2">
            <w:pPr>
              <w:spacing w:after="0"/>
            </w:pPr>
          </w:p>
          <w:p w:rsidRPr="00DE27E1" w:rsidR="00686FFA" w:rsidP="0DD85416" w:rsidRDefault="00686FFA" w14:paraId="3B711C4A" w14:textId="7D6054A5">
            <w:pPr>
              <w:rPr>
                <w:rFonts w:eastAsia="Calibri" w:asciiTheme="minorHAnsi" w:hAnsiTheme="minorHAnsi" w:cstheme="minorBidi"/>
                <w:b/>
                <w:bCs/>
                <w:i/>
                <w:iCs/>
                <w:sz w:val="18"/>
                <w:szCs w:val="18"/>
              </w:rPr>
            </w:pPr>
          </w:p>
        </w:tc>
      </w:tr>
    </w:tbl>
    <w:p w:rsidR="5A303EAE" w:rsidP="5A303EAE" w:rsidRDefault="5A303EAE" w14:paraId="24C656D6" w14:textId="3A8D8E0B">
      <w:pPr>
        <w:tabs>
          <w:tab w:val="left" w:pos="4719"/>
        </w:tabs>
        <w:rPr>
          <w:rFonts w:asciiTheme="minorHAnsi" w:hAnsiTheme="minorHAnsi" w:cstheme="minorBidi"/>
        </w:rPr>
      </w:pPr>
    </w:p>
    <w:p w:rsidR="5A303EAE" w:rsidP="5A303EAE" w:rsidRDefault="5A303EAE" w14:paraId="15D8A60E" w14:textId="0CC284C4">
      <w:pPr>
        <w:tabs>
          <w:tab w:val="left" w:pos="4719"/>
        </w:tabs>
        <w:rPr>
          <w:rFonts w:asciiTheme="minorHAnsi" w:hAnsiTheme="minorHAnsi" w:cstheme="minorBidi"/>
        </w:rPr>
      </w:pPr>
    </w:p>
    <w:p w:rsidR="00B22DE3" w:rsidP="5A303EAE" w:rsidRDefault="00B22DE3" w14:paraId="093A61E0" w14:textId="77777777">
      <w:pPr>
        <w:tabs>
          <w:tab w:val="left" w:pos="4719"/>
        </w:tabs>
        <w:rPr>
          <w:rFonts w:asciiTheme="minorHAnsi" w:hAnsiTheme="minorHAnsi" w:cstheme="minorBidi"/>
        </w:rPr>
      </w:pPr>
    </w:p>
    <w:p w:rsidR="00B22DE3" w:rsidP="5A303EAE" w:rsidRDefault="00B22DE3" w14:paraId="0F65154F" w14:textId="77777777">
      <w:pPr>
        <w:tabs>
          <w:tab w:val="left" w:pos="4719"/>
        </w:tabs>
        <w:rPr>
          <w:rFonts w:asciiTheme="minorHAnsi" w:hAnsiTheme="minorHAnsi" w:cstheme="minorBidi"/>
        </w:rPr>
      </w:pPr>
    </w:p>
    <w:p w:rsidR="00B22DE3" w:rsidP="5A303EAE" w:rsidRDefault="00B22DE3" w14:paraId="7B286A21" w14:textId="77777777">
      <w:pPr>
        <w:tabs>
          <w:tab w:val="left" w:pos="4719"/>
        </w:tabs>
        <w:rPr>
          <w:rFonts w:asciiTheme="minorHAnsi" w:hAnsiTheme="minorHAnsi" w:cstheme="minorBidi"/>
        </w:rPr>
      </w:pPr>
    </w:p>
    <w:p w:rsidR="00B22DE3" w:rsidP="5A303EAE" w:rsidRDefault="00B22DE3" w14:paraId="3A4FD457" w14:textId="77777777">
      <w:pPr>
        <w:tabs>
          <w:tab w:val="left" w:pos="4719"/>
        </w:tabs>
        <w:rPr>
          <w:rFonts w:asciiTheme="minorHAnsi" w:hAnsiTheme="minorHAnsi" w:cstheme="minorBidi"/>
        </w:rPr>
      </w:pPr>
    </w:p>
    <w:p w:rsidR="00B22DE3" w:rsidP="5A303EAE" w:rsidRDefault="00B22DE3" w14:paraId="2CFECDE4" w14:textId="77777777">
      <w:pPr>
        <w:tabs>
          <w:tab w:val="left" w:pos="4719"/>
        </w:tabs>
        <w:rPr>
          <w:rFonts w:asciiTheme="minorHAnsi" w:hAnsiTheme="minorHAnsi" w:cstheme="minorBidi"/>
        </w:rPr>
      </w:pPr>
    </w:p>
    <w:p w:rsidR="00B22DE3" w:rsidP="5A303EAE" w:rsidRDefault="00B22DE3" w14:paraId="5AB6753B" w14:textId="77777777">
      <w:pPr>
        <w:tabs>
          <w:tab w:val="left" w:pos="4719"/>
        </w:tabs>
        <w:rPr>
          <w:rFonts w:asciiTheme="minorHAnsi" w:hAnsiTheme="minorHAnsi" w:cstheme="minorBidi"/>
        </w:rPr>
      </w:pPr>
    </w:p>
    <w:p w:rsidR="00B22DE3" w:rsidP="5A303EAE" w:rsidRDefault="00B22DE3" w14:paraId="6500C0A8" w14:textId="77777777">
      <w:pPr>
        <w:tabs>
          <w:tab w:val="left" w:pos="4719"/>
        </w:tabs>
        <w:rPr>
          <w:rFonts w:asciiTheme="minorHAnsi" w:hAnsiTheme="minorHAnsi" w:cstheme="minorBidi"/>
        </w:rPr>
      </w:pPr>
    </w:p>
    <w:p w:rsidR="00B22DE3" w:rsidP="5A303EAE" w:rsidRDefault="00B22DE3" w14:paraId="3C2A1D4A" w14:textId="77777777">
      <w:pPr>
        <w:tabs>
          <w:tab w:val="left" w:pos="4719"/>
        </w:tabs>
        <w:rPr>
          <w:rFonts w:asciiTheme="minorHAnsi" w:hAnsiTheme="minorHAnsi" w:cstheme="minorBidi"/>
        </w:rPr>
      </w:pPr>
    </w:p>
    <w:p w:rsidR="00B22DE3" w:rsidP="5A303EAE" w:rsidRDefault="00B22DE3" w14:paraId="79954D20" w14:textId="77777777">
      <w:pPr>
        <w:tabs>
          <w:tab w:val="left" w:pos="4719"/>
        </w:tabs>
        <w:rPr>
          <w:rFonts w:asciiTheme="minorHAnsi" w:hAnsiTheme="minorHAnsi" w:cstheme="minorBidi"/>
        </w:rPr>
      </w:pPr>
    </w:p>
    <w:p w:rsidR="00B22DE3" w:rsidP="5A303EAE" w:rsidRDefault="00B22DE3" w14:paraId="347691C4" w14:textId="77777777">
      <w:pPr>
        <w:tabs>
          <w:tab w:val="left" w:pos="4719"/>
        </w:tabs>
        <w:rPr>
          <w:rFonts w:asciiTheme="minorHAnsi" w:hAnsiTheme="minorHAnsi" w:cstheme="minorBidi"/>
        </w:rPr>
      </w:pPr>
    </w:p>
    <w:p w:rsidR="00B22DE3" w:rsidP="5A303EAE" w:rsidRDefault="00B22DE3" w14:paraId="25341A5D" w14:textId="77777777">
      <w:pPr>
        <w:tabs>
          <w:tab w:val="left" w:pos="4719"/>
        </w:tabs>
        <w:rPr>
          <w:rFonts w:asciiTheme="minorHAnsi" w:hAnsiTheme="minorHAnsi" w:cstheme="minorBidi"/>
        </w:rPr>
      </w:pPr>
    </w:p>
    <w:p w:rsidR="00B22DE3" w:rsidP="5A303EAE" w:rsidRDefault="00B22DE3" w14:paraId="7C13315E" w14:textId="77777777">
      <w:pPr>
        <w:tabs>
          <w:tab w:val="left" w:pos="4719"/>
        </w:tabs>
        <w:rPr>
          <w:rFonts w:asciiTheme="minorHAnsi" w:hAnsiTheme="minorHAnsi" w:cstheme="minorBidi"/>
        </w:rPr>
      </w:pPr>
    </w:p>
    <w:p w:rsidR="00B22DE3" w:rsidP="5A303EAE" w:rsidRDefault="00B22DE3" w14:paraId="204B303C" w14:textId="77777777">
      <w:pPr>
        <w:tabs>
          <w:tab w:val="left" w:pos="4719"/>
        </w:tabs>
        <w:rPr>
          <w:rFonts w:asciiTheme="minorHAnsi" w:hAnsiTheme="minorHAnsi" w:cstheme="minorBidi"/>
        </w:rPr>
      </w:pPr>
    </w:p>
    <w:p w:rsidRPr="00C53E0E" w:rsidR="00E41E29" w:rsidP="2B16607D" w:rsidRDefault="00E41E29" w14:paraId="53B52035" w14:noSpellErr="1" w14:textId="70495342">
      <w:pPr>
        <w:pStyle w:val="Normal"/>
        <w:tabs>
          <w:tab w:val="left" w:pos="4719"/>
        </w:tabs>
        <w:rPr>
          <w:rFonts w:ascii="Calibri" w:hAnsi="Calibri" w:cs="Arial" w:asciiTheme="minorAscii" w:hAnsiTheme="minorAscii" w:cstheme="minorBidi"/>
        </w:rPr>
      </w:pPr>
    </w:p>
    <w:tbl>
      <w:tblPr>
        <w:tblStyle w:val="TableGrid"/>
        <w:tblW w:w="15446" w:type="dxa"/>
        <w:tblLook w:val="04A0" w:firstRow="1" w:lastRow="0" w:firstColumn="1" w:lastColumn="0" w:noHBand="0" w:noVBand="1"/>
      </w:tblPr>
      <w:tblGrid>
        <w:gridCol w:w="4673"/>
        <w:gridCol w:w="5387"/>
        <w:gridCol w:w="5386"/>
      </w:tblGrid>
      <w:tr w:rsidRPr="00DE27E1" w:rsidR="00B066CE" w:rsidTr="1E7F3D13" w14:paraId="41B91CB4" w14:textId="77777777">
        <w:tc>
          <w:tcPr>
            <w:tcW w:w="15446" w:type="dxa"/>
            <w:gridSpan w:val="3"/>
            <w:shd w:val="clear" w:color="auto" w:fill="FFFFFF" w:themeFill="background1"/>
          </w:tcPr>
          <w:p w:rsidRPr="00DE27E1" w:rsidR="003E389D" w:rsidRDefault="00AD6309" w14:paraId="2FDD2F9A" w14:textId="67B38995">
            <w:pPr>
              <w:rPr>
                <w:rFonts w:asciiTheme="minorHAnsi" w:hAnsiTheme="minorHAnsi" w:cstheme="minorHAnsi"/>
                <w:b/>
                <w:bCs/>
                <w:color w:val="1F4E79" w:themeColor="accent1" w:themeShade="80"/>
                <w:sz w:val="18"/>
                <w:szCs w:val="18"/>
              </w:rPr>
            </w:pPr>
            <w:bookmarkStart w:name="_Hlk200531858" w:id="7"/>
            <w:r>
              <w:rPr>
                <w:noProof/>
              </w:rPr>
              <w:drawing>
                <wp:anchor distT="0" distB="0" distL="114300" distR="114300" simplePos="0" relativeHeight="251658248" behindDoc="1" locked="0" layoutInCell="1" allowOverlap="1" wp14:anchorId="1365DF9E" wp14:editId="4DBCA358">
                  <wp:simplePos x="0" y="0"/>
                  <wp:positionH relativeFrom="margin">
                    <wp:posOffset>-31502</wp:posOffset>
                  </wp:positionH>
                  <wp:positionV relativeFrom="margin">
                    <wp:posOffset>276</wp:posOffset>
                  </wp:positionV>
                  <wp:extent cx="720000" cy="720519"/>
                  <wp:effectExtent l="0" t="0" r="4445" b="3810"/>
                  <wp:wrapSquare wrapText="bothSides"/>
                  <wp:docPr id="15"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20000" cy="720519"/>
                          </a:xfrm>
                          <a:prstGeom prst="rect">
                            <a:avLst/>
                          </a:prstGeom>
                        </pic:spPr>
                      </pic:pic>
                    </a:graphicData>
                  </a:graphic>
                  <wp14:sizeRelH relativeFrom="page">
                    <wp14:pctWidth>0</wp14:pctWidth>
                  </wp14:sizeRelH>
                  <wp14:sizeRelV relativeFrom="page">
                    <wp14:pctHeight>0</wp14:pctHeight>
                  </wp14:sizeRelV>
                </wp:anchor>
              </w:drawing>
            </w:r>
            <w:r w:rsidRPr="00DE27E1" w:rsidR="00B066CE">
              <w:rPr>
                <w:rFonts w:asciiTheme="minorHAnsi" w:hAnsiTheme="minorHAnsi" w:cstheme="minorHAnsi"/>
                <w:b/>
                <w:bCs/>
                <w:color w:val="1F4E79" w:themeColor="accent1" w:themeShade="80"/>
                <w:sz w:val="18"/>
                <w:szCs w:val="18"/>
              </w:rPr>
              <w:t xml:space="preserve">Theme F: </w:t>
            </w:r>
            <w:r w:rsidRPr="00DE27E1" w:rsidR="003E389D">
              <w:rPr>
                <w:rFonts w:asciiTheme="minorHAnsi" w:hAnsiTheme="minorHAnsi" w:cstheme="minorHAnsi"/>
                <w:b/>
                <w:bCs/>
                <w:color w:val="1F4E79" w:themeColor="accent1" w:themeShade="80"/>
                <w:sz w:val="18"/>
                <w:szCs w:val="18"/>
              </w:rPr>
              <w:t>Professional Behaviours</w:t>
            </w:r>
          </w:p>
          <w:bookmarkEnd w:id="7"/>
          <w:p w:rsidR="00FD244E" w:rsidP="00906F65" w:rsidRDefault="000A17B7" w14:paraId="72E25F28" w14:textId="07BC8E80">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Pr="00DE27E1" w:rsidR="00B066CE">
              <w:rPr>
                <w:rFonts w:asciiTheme="minorHAnsi" w:hAnsiTheme="minorHAnsi" w:cstheme="minorHAnsi"/>
                <w:b/>
                <w:bCs/>
                <w:sz w:val="18"/>
                <w:szCs w:val="18"/>
              </w:rPr>
              <w:t>professional behaviours and contribute effectively to the wider life of the school</w:t>
            </w:r>
            <w:r w:rsidR="00AD6309">
              <w:rPr>
                <w:noProof/>
              </w:rPr>
              <w:t xml:space="preserve"> </w:t>
            </w:r>
          </w:p>
          <w:p w:rsidRPr="00DE27E1" w:rsidR="00B066CE" w:rsidP="42519064" w:rsidRDefault="2298D027" w14:paraId="1E085BDE" w14:textId="6D1C547E">
            <w:pPr>
              <w:rPr>
                <w:rFonts w:asciiTheme="minorHAnsi" w:hAnsiTheme="minorHAnsi" w:cstheme="minorBidi"/>
                <w:sz w:val="18"/>
                <w:szCs w:val="18"/>
              </w:rPr>
            </w:pPr>
            <w:r w:rsidRPr="42519064">
              <w:rPr>
                <w:rFonts w:asciiTheme="minorHAnsi" w:hAnsiTheme="minorHAnsi" w:cstheme="minorBidi"/>
                <w:b/>
                <w:bCs/>
                <w:sz w:val="18"/>
                <w:szCs w:val="18"/>
              </w:rPr>
              <w:t xml:space="preserve"> </w:t>
            </w:r>
            <w:r w:rsidRPr="42519064" w:rsidR="00B066CE">
              <w:rPr>
                <w:rFonts w:asciiTheme="minorHAnsi" w:hAnsiTheme="minorHAnsi" w:cstheme="minorBidi"/>
                <w:b/>
                <w:bCs/>
                <w:i/>
                <w:iCs/>
                <w:color w:val="1F4E79" w:themeColor="accent1" w:themeShade="80"/>
                <w:sz w:val="18"/>
                <w:szCs w:val="18"/>
              </w:rPr>
              <w:t>(</w:t>
            </w:r>
            <w:hyperlink r:id="rId32">
              <w:r w:rsidRPr="42519064" w:rsidR="3914B26D">
                <w:rPr>
                  <w:rStyle w:val="Hyperlink"/>
                  <w:rFonts w:asciiTheme="minorHAnsi" w:hAnsiTheme="minorHAnsi" w:cstheme="minorBidi"/>
                  <w:b/>
                  <w:bCs/>
                  <w:i/>
                  <w:iCs/>
                  <w:sz w:val="18"/>
                  <w:szCs w:val="18"/>
                </w:rPr>
                <w:t>ITTE</w:t>
              </w:r>
              <w:r w:rsidRPr="42519064" w:rsidR="00B066CE">
                <w:rPr>
                  <w:rStyle w:val="Hyperlink"/>
                  <w:rFonts w:asciiTheme="minorHAnsi" w:hAnsiTheme="minorHAnsi" w:cstheme="minorBidi"/>
                  <w:b/>
                  <w:bCs/>
                  <w:i/>
                  <w:iCs/>
                  <w:sz w:val="18"/>
                  <w:szCs w:val="18"/>
                </w:rPr>
                <w:t>CF</w:t>
              </w:r>
            </w:hyperlink>
            <w:r w:rsidRPr="42519064" w:rsidR="3914B26D">
              <w:rPr>
                <w:rFonts w:asciiTheme="minorHAnsi" w:hAnsiTheme="minorHAnsi" w:cstheme="minorBidi"/>
                <w:b/>
                <w:bCs/>
                <w:i/>
                <w:iCs/>
                <w:color w:val="1F4E79" w:themeColor="accent1" w:themeShade="80"/>
                <w:sz w:val="18"/>
                <w:szCs w:val="18"/>
              </w:rPr>
              <w:t>:</w:t>
            </w:r>
            <w:r w:rsidRPr="42519064" w:rsidR="00B066CE">
              <w:rPr>
                <w:rFonts w:asciiTheme="minorHAnsi" w:hAnsiTheme="minorHAnsi" w:cstheme="minorBidi"/>
                <w:b/>
                <w:bCs/>
                <w:i/>
                <w:iCs/>
                <w:color w:val="1F4E79" w:themeColor="accent1" w:themeShade="80"/>
                <w:sz w:val="18"/>
                <w:szCs w:val="18"/>
              </w:rPr>
              <w:t xml:space="preserve"> Professional Behaviours</w:t>
            </w:r>
            <w:r w:rsidRPr="42519064" w:rsidR="3914B26D">
              <w:rPr>
                <w:rFonts w:asciiTheme="minorHAnsi" w:hAnsiTheme="minorHAnsi" w:cstheme="minorBidi"/>
                <w:b/>
                <w:bCs/>
                <w:i/>
                <w:iCs/>
                <w:color w:val="1F4E79" w:themeColor="accent1" w:themeShade="80"/>
                <w:sz w:val="18"/>
                <w:szCs w:val="18"/>
              </w:rPr>
              <w:t xml:space="preserve">, </w:t>
            </w:r>
            <w:hyperlink r:id="rId33">
              <w:r w:rsidRPr="42519064" w:rsidR="3914B26D">
                <w:rPr>
                  <w:rStyle w:val="Hyperlink"/>
                  <w:rFonts w:asciiTheme="minorHAnsi" w:hAnsiTheme="minorHAnsi" w:cstheme="minorBidi"/>
                  <w:b/>
                  <w:bCs/>
                  <w:i/>
                  <w:iCs/>
                  <w:sz w:val="18"/>
                  <w:szCs w:val="18"/>
                </w:rPr>
                <w:t>Teachers’ Standards</w:t>
              </w:r>
            </w:hyperlink>
            <w:r w:rsidRPr="42519064" w:rsidR="3914B26D">
              <w:rPr>
                <w:rFonts w:asciiTheme="minorHAnsi" w:hAnsiTheme="minorHAnsi" w:cstheme="minorBidi"/>
                <w:b/>
                <w:bCs/>
                <w:i/>
                <w:iCs/>
                <w:color w:val="1F4E79" w:themeColor="accent1" w:themeShade="80"/>
                <w:sz w:val="18"/>
                <w:szCs w:val="18"/>
              </w:rPr>
              <w:t xml:space="preserve">: </w:t>
            </w:r>
            <w:r w:rsidRPr="42519064" w:rsidR="00B066CE">
              <w:rPr>
                <w:rFonts w:asciiTheme="minorHAnsi" w:hAnsiTheme="minorHAnsi" w:cstheme="minorBidi"/>
                <w:b/>
                <w:bCs/>
                <w:i/>
                <w:iCs/>
                <w:color w:val="1F4E79" w:themeColor="accent1" w:themeShade="80"/>
                <w:sz w:val="18"/>
                <w:szCs w:val="18"/>
              </w:rPr>
              <w:t>8 and Part 2)</w:t>
            </w:r>
          </w:p>
        </w:tc>
      </w:tr>
      <w:tr w:rsidRPr="00DE27E1" w:rsidR="00B066CE" w:rsidTr="1E7F3D13" w14:paraId="233629F7" w14:textId="77777777">
        <w:tc>
          <w:tcPr>
            <w:tcW w:w="4673" w:type="dxa"/>
            <w:shd w:val="clear" w:color="auto" w:fill="FBE4D5" w:themeFill="accent2" w:themeFillTint="33"/>
          </w:tcPr>
          <w:p w:rsidRPr="00DE27E1" w:rsidR="00B066CE" w:rsidRDefault="00B066CE" w14:paraId="17F7BE02" w14:textId="38E0B0A2">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w:t>
            </w:r>
            <w:r w:rsidRPr="00DE27E1" w:rsidR="00A94079">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T</w:t>
            </w:r>
            <w:r w:rsidRPr="00DE27E1" w:rsidR="00A94079">
              <w:rPr>
                <w:rFonts w:asciiTheme="minorHAnsi" w:hAnsiTheme="minorHAnsi" w:cstheme="minorHAnsi"/>
                <w:b/>
                <w:bCs/>
                <w:color w:val="1F4E79" w:themeColor="accent1" w:themeShade="80"/>
                <w:sz w:val="18"/>
                <w:szCs w:val="18"/>
              </w:rPr>
              <w:t>)</w:t>
            </w:r>
          </w:p>
          <w:p w:rsidRPr="00DE27E1" w:rsidR="00A77102" w:rsidP="00A77102" w:rsidRDefault="00A77102" w14:paraId="758F030C" w14:textId="5F552FCE">
            <w:pPr>
              <w:spacing w:line="257" w:lineRule="auto"/>
              <w:rPr>
                <w:rFonts w:asciiTheme="minorHAnsi" w:hAnsiTheme="minorHAnsi" w:cstheme="minorHAnsi"/>
                <w:b/>
                <w:bCs/>
                <w:sz w:val="18"/>
                <w:szCs w:val="18"/>
              </w:rPr>
            </w:pPr>
            <w:r w:rsidRPr="00DE27E1">
              <w:rPr>
                <w:rFonts w:eastAsia="Calibri" w:asciiTheme="minorHAnsi" w:hAnsiTheme="minorHAnsi" w:cstheme="minorHAnsi"/>
                <w:b/>
                <w:bCs/>
                <w:sz w:val="18"/>
                <w:szCs w:val="18"/>
              </w:rPr>
              <w:t>The Associate Teacher works with the support of expert colleagues at BCU and in school to:</w:t>
            </w:r>
          </w:p>
        </w:tc>
        <w:tc>
          <w:tcPr>
            <w:tcW w:w="5387" w:type="dxa"/>
            <w:shd w:val="clear" w:color="auto" w:fill="FFF2CC" w:themeFill="accent4" w:themeFillTint="33"/>
          </w:tcPr>
          <w:p w:rsidRPr="00DE27E1" w:rsidR="00B066CE" w:rsidRDefault="00B066CE" w14:paraId="451F25C9" w14:textId="31B3079C">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w:t>
            </w:r>
            <w:r w:rsidRPr="00DE27E1" w:rsidR="00A94079">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A</w:t>
            </w:r>
            <w:r w:rsidRPr="00DE27E1" w:rsidR="00A94079">
              <w:rPr>
                <w:rFonts w:asciiTheme="minorHAnsi" w:hAnsiTheme="minorHAnsi" w:cstheme="minorHAnsi"/>
                <w:b/>
                <w:bCs/>
                <w:color w:val="1F4E79" w:themeColor="accent1" w:themeShade="80"/>
                <w:sz w:val="18"/>
                <w:szCs w:val="18"/>
              </w:rPr>
              <w:t>)</w:t>
            </w:r>
          </w:p>
          <w:p w:rsidRPr="00DE27E1" w:rsidR="00A77102" w:rsidP="00A77102" w:rsidRDefault="00A77102" w14:paraId="0A74E583" w14:textId="1878352D">
            <w:pPr>
              <w:spacing w:line="257" w:lineRule="auto"/>
              <w:rPr>
                <w:rFonts w:asciiTheme="minorHAnsi" w:hAnsiTheme="minorHAnsi" w:cstheme="minorHAnsi"/>
                <w:b/>
                <w:bCs/>
                <w:sz w:val="18"/>
                <w:szCs w:val="18"/>
              </w:rPr>
            </w:pPr>
            <w:r w:rsidRPr="00DE27E1">
              <w:rPr>
                <w:rFonts w:eastAsia="Calibri" w:asciiTheme="minorHAnsi" w:hAnsiTheme="minorHAnsi" w:cstheme="minorHAnsi"/>
                <w:b/>
                <w:bCs/>
                <w:sz w:val="18"/>
                <w:szCs w:val="18"/>
              </w:rPr>
              <w:t>The Associate Teacher works independently with the advice and guidance of expert colleagues at BCU and in school to:</w:t>
            </w:r>
          </w:p>
        </w:tc>
        <w:tc>
          <w:tcPr>
            <w:tcW w:w="5386" w:type="dxa"/>
            <w:shd w:val="clear" w:color="auto" w:fill="E2EFD9" w:themeFill="accent6" w:themeFillTint="33"/>
          </w:tcPr>
          <w:p w:rsidRPr="00DE27E1" w:rsidR="00B066CE" w:rsidRDefault="00B066CE" w14:paraId="6622BBF3" w14:textId="2F9642ED">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w:t>
            </w:r>
            <w:r w:rsidRPr="00DE27E1" w:rsidR="00A94079">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B</w:t>
            </w:r>
            <w:r w:rsidRPr="00DE27E1" w:rsidR="00A94079">
              <w:rPr>
                <w:rFonts w:asciiTheme="minorHAnsi" w:hAnsiTheme="minorHAnsi" w:cstheme="minorHAnsi"/>
                <w:b/>
                <w:bCs/>
                <w:color w:val="1F4E79" w:themeColor="accent1" w:themeShade="80"/>
                <w:sz w:val="18"/>
                <w:szCs w:val="18"/>
              </w:rPr>
              <w:t>)</w:t>
            </w:r>
          </w:p>
          <w:p w:rsidRPr="00DE27E1" w:rsidR="00A77102" w:rsidRDefault="00A77102" w14:paraId="419599B2" w14:textId="2734AE22">
            <w:pPr>
              <w:rPr>
                <w:rFonts w:asciiTheme="minorHAnsi" w:hAnsiTheme="minorHAnsi" w:cstheme="minorHAnsi"/>
                <w:b/>
                <w:bCs/>
                <w:sz w:val="18"/>
                <w:szCs w:val="18"/>
              </w:rPr>
            </w:pPr>
            <w:r w:rsidRPr="00DE27E1">
              <w:rPr>
                <w:rFonts w:eastAsia="Calibri" w:asciiTheme="minorHAns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Pr="00DE27E1" w:rsidR="00FD244E" w:rsidTr="1E7F3D13" w14:paraId="7431CAF8" w14:textId="77777777">
        <w:tc>
          <w:tcPr>
            <w:tcW w:w="15446" w:type="dxa"/>
            <w:gridSpan w:val="3"/>
            <w:shd w:val="clear" w:color="auto" w:fill="FFF2CC" w:themeFill="accent4" w:themeFillTint="33"/>
          </w:tcPr>
          <w:p w:rsidRPr="00DE27E1" w:rsidR="00FD244E" w:rsidP="297C1C5D" w:rsidRDefault="3A431FC4" w14:paraId="03B5E57E" w14:textId="0AAB6411">
            <w:pPr>
              <w:jc w:val="center"/>
              <w:rPr>
                <w:rFonts w:eastAsia="Calibri" w:asciiTheme="minorHAnsi" w:hAnsiTheme="minorHAnsi" w:cstheme="minorBidi"/>
                <w:b/>
                <w:bCs/>
                <w:i/>
                <w:iCs/>
                <w:sz w:val="18"/>
                <w:szCs w:val="18"/>
              </w:rPr>
            </w:pPr>
            <w:r w:rsidRPr="297C1C5D">
              <w:rPr>
                <w:rFonts w:asciiTheme="minorHAnsi" w:hAnsiTheme="minorHAnsi" w:cstheme="minorBidi"/>
                <w:sz w:val="18"/>
                <w:szCs w:val="18"/>
                <w:lang w:val="en-US"/>
              </w:rPr>
              <w:t xml:space="preserve">Adhere to and consistently demonstrates professional </w:t>
            </w:r>
            <w:r w:rsidRPr="297C1C5D" w:rsidR="3B713CD1">
              <w:rPr>
                <w:rFonts w:asciiTheme="minorHAnsi" w:hAnsiTheme="minorHAnsi" w:cstheme="minorBidi"/>
                <w:sz w:val="18"/>
                <w:szCs w:val="18"/>
                <w:lang w:val="en-US"/>
              </w:rPr>
              <w:t>behavior</w:t>
            </w:r>
            <w:r w:rsidRPr="297C1C5D">
              <w:rPr>
                <w:rFonts w:asciiTheme="minorHAnsi" w:hAnsiTheme="minorHAnsi" w:cstheme="minorBidi"/>
                <w:sz w:val="18"/>
                <w:szCs w:val="18"/>
                <w:lang w:val="en-US"/>
              </w:rPr>
              <w:t xml:space="preserve"> during university sessions and on school placement, in line with the BCU Code of Conduct. This will also include adherence to school policies, dress codes, absence and punctuality </w:t>
            </w:r>
            <w:r w:rsidRPr="297C1C5D" w:rsidR="518A5A8C">
              <w:rPr>
                <w:rFonts w:asciiTheme="minorHAnsi" w:hAnsiTheme="minorHAnsi" w:cstheme="minorBidi"/>
                <w:sz w:val="18"/>
                <w:szCs w:val="18"/>
                <w:lang w:val="en-US"/>
              </w:rPr>
              <w:t>expectations,</w:t>
            </w:r>
            <w:r w:rsidRPr="297C1C5D">
              <w:rPr>
                <w:rFonts w:asciiTheme="minorHAnsi" w:hAnsiTheme="minorHAnsi" w:cstheme="minorBidi"/>
                <w:sz w:val="18"/>
                <w:szCs w:val="18"/>
                <w:lang w:val="en-US"/>
              </w:rPr>
              <w:t xml:space="preserve"> and </w:t>
            </w:r>
            <w:r w:rsidRPr="297C1C5D" w:rsidR="55B77BCC">
              <w:rPr>
                <w:rFonts w:asciiTheme="minorHAnsi" w:hAnsiTheme="minorHAnsi" w:cstheme="minorBidi"/>
                <w:sz w:val="18"/>
                <w:szCs w:val="18"/>
                <w:lang w:val="en-US"/>
              </w:rPr>
              <w:t>a professional</w:t>
            </w:r>
            <w:r w:rsidRPr="297C1C5D">
              <w:rPr>
                <w:rFonts w:asciiTheme="minorHAnsi" w:hAnsiTheme="minorHAnsi" w:cstheme="minorBidi"/>
                <w:sz w:val="18"/>
                <w:szCs w:val="18"/>
                <w:lang w:val="en-US"/>
              </w:rPr>
              <w:t xml:space="preserve"> tone in communications.</w:t>
            </w:r>
          </w:p>
        </w:tc>
      </w:tr>
      <w:tr w:rsidRPr="00DE27E1" w:rsidR="00FD244E" w:rsidTr="1E7F3D13" w14:paraId="2FC58FBC" w14:textId="77777777">
        <w:tc>
          <w:tcPr>
            <w:tcW w:w="15446" w:type="dxa"/>
            <w:gridSpan w:val="3"/>
            <w:shd w:val="clear" w:color="auto" w:fill="FFF2CC" w:themeFill="accent4" w:themeFillTint="33"/>
          </w:tcPr>
          <w:p w:rsidRPr="00235177" w:rsidR="00D8079B" w:rsidP="1E7F3D13" w:rsidRDefault="00FD244E" w14:paraId="58F7A6C4" w14:textId="0AA9710A">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w:t>
            </w:r>
            <w:r w:rsidRPr="1E7F3D13" w:rsidR="00D8079B">
              <w:rPr>
                <w:rFonts w:asciiTheme="minorHAnsi" w:hAnsiTheme="minorHAnsi" w:cstheme="minorBidi"/>
                <w:sz w:val="18"/>
                <w:szCs w:val="18"/>
                <w:lang w:val="en-US"/>
              </w:rPr>
              <w:t xml:space="preserve"> </w:t>
            </w:r>
            <w:r w:rsidRPr="1E7F3D13" w:rsidR="30BC1202">
              <w:rPr>
                <w:rFonts w:asciiTheme="minorHAnsi" w:hAnsiTheme="minorHAnsi" w:cstheme="minorBidi"/>
                <w:sz w:val="18"/>
                <w:szCs w:val="18"/>
                <w:lang w:val="en-US"/>
              </w:rPr>
              <w:t>D</w:t>
            </w:r>
            <w:r w:rsidRPr="1E7F3D13" w:rsidR="00BE01A2">
              <w:rPr>
                <w:rFonts w:asciiTheme="minorHAnsi" w:hAnsiTheme="minorHAnsi" w:cstheme="minorBidi"/>
                <w:sz w:val="18"/>
                <w:szCs w:val="18"/>
                <w:lang w:val="en-US"/>
              </w:rPr>
              <w:t>emonstr</w:t>
            </w:r>
            <w:r w:rsidRPr="1E7F3D13" w:rsidR="4ACA07BD">
              <w:rPr>
                <w:rFonts w:asciiTheme="minorHAnsi" w:hAnsiTheme="minorHAnsi" w:cstheme="minorBidi"/>
                <w:sz w:val="18"/>
                <w:szCs w:val="18"/>
                <w:lang w:val="en-US"/>
              </w:rPr>
              <w:t>ate understanding of</w:t>
            </w:r>
            <w:r w:rsidRPr="1E7F3D13" w:rsidR="0EB1AD57">
              <w:rPr>
                <w:rFonts w:asciiTheme="minorHAnsi" w:hAnsiTheme="minorHAnsi" w:cstheme="minorBidi"/>
                <w:sz w:val="18"/>
                <w:szCs w:val="18"/>
                <w:lang w:val="en-US"/>
              </w:rPr>
              <w:t>,</w:t>
            </w:r>
            <w:r w:rsidRPr="1E7F3D13" w:rsidR="4ACA07BD">
              <w:rPr>
                <w:rFonts w:asciiTheme="minorHAnsi" w:hAnsiTheme="minorHAnsi" w:cstheme="minorBidi"/>
                <w:sz w:val="18"/>
                <w:szCs w:val="18"/>
                <w:lang w:val="en-US"/>
              </w:rPr>
              <w:t xml:space="preserve"> and respect for diversity, </w:t>
            </w:r>
            <w:r w:rsidRPr="1E7F3D13" w:rsidR="00BE01A2">
              <w:rPr>
                <w:rFonts w:asciiTheme="minorHAnsi" w:hAnsiTheme="minorHAnsi" w:cstheme="minorBidi"/>
                <w:sz w:val="18"/>
                <w:szCs w:val="18"/>
                <w:lang w:val="en-US"/>
              </w:rPr>
              <w:t>equality</w:t>
            </w:r>
            <w:r w:rsidRPr="1E7F3D13" w:rsidR="49E75F67">
              <w:rPr>
                <w:rFonts w:asciiTheme="minorHAnsi" w:hAnsiTheme="minorHAnsi" w:cstheme="minorBidi"/>
                <w:sz w:val="18"/>
                <w:szCs w:val="18"/>
                <w:lang w:val="en-US"/>
              </w:rPr>
              <w:t xml:space="preserve">, equity and </w:t>
            </w:r>
            <w:proofErr w:type="gramStart"/>
            <w:r w:rsidRPr="1E7F3D13" w:rsidR="49E75F67">
              <w:rPr>
                <w:rFonts w:asciiTheme="minorHAnsi" w:hAnsiTheme="minorHAnsi" w:cstheme="minorBidi"/>
                <w:sz w:val="18"/>
                <w:szCs w:val="18"/>
                <w:lang w:val="en-US"/>
              </w:rPr>
              <w:t>inclusivity</w:t>
            </w:r>
            <w:proofErr w:type="gramEnd"/>
            <w:r w:rsidRPr="1E7F3D13" w:rsidR="49E75F67">
              <w:rPr>
                <w:rFonts w:asciiTheme="minorHAnsi" w:hAnsiTheme="minorHAnsi" w:cstheme="minorBidi"/>
                <w:sz w:val="18"/>
                <w:szCs w:val="18"/>
                <w:lang w:val="en-US"/>
              </w:rPr>
              <w:t xml:space="preserve"> for the cohort and school community, </w:t>
            </w:r>
            <w:r w:rsidRPr="1E7F3D13" w:rsidR="00235177">
              <w:rPr>
                <w:rFonts w:asciiTheme="minorHAnsi" w:hAnsiTheme="minorHAnsi" w:cstheme="minorBidi"/>
                <w:sz w:val="18"/>
                <w:szCs w:val="18"/>
                <w:lang w:val="en-US"/>
              </w:rPr>
              <w:t>fostering this culture</w:t>
            </w:r>
            <w:r w:rsidRPr="1E7F3D13" w:rsidR="6442CD2B">
              <w:rPr>
                <w:rFonts w:asciiTheme="minorHAnsi" w:hAnsiTheme="minorHAnsi" w:cstheme="minorBidi"/>
                <w:sz w:val="18"/>
                <w:szCs w:val="18"/>
                <w:lang w:val="en-US"/>
              </w:rPr>
              <w:t xml:space="preserve"> through no </w:t>
            </w:r>
            <w:r w:rsidRPr="1E7F3D13" w:rsidR="734EA52F">
              <w:rPr>
                <w:rFonts w:asciiTheme="minorHAnsi" w:hAnsiTheme="minorHAnsi" w:cstheme="minorBidi"/>
                <w:sz w:val="18"/>
                <w:szCs w:val="18"/>
                <w:lang w:val="en-US"/>
              </w:rPr>
              <w:t>discrimination against</w:t>
            </w:r>
            <w:r w:rsidRPr="1E7F3D13" w:rsidR="3C2A8FD7">
              <w:rPr>
                <w:rFonts w:asciiTheme="minorHAnsi" w:hAnsiTheme="minorHAnsi" w:cstheme="minorBidi"/>
                <w:sz w:val="18"/>
                <w:szCs w:val="18"/>
                <w:lang w:val="en-US"/>
              </w:rPr>
              <w:t xml:space="preserve"> anyone </w:t>
            </w:r>
            <w:r w:rsidRPr="1E7F3D13" w:rsidR="2FA80898">
              <w:rPr>
                <w:rFonts w:asciiTheme="minorHAnsi" w:hAnsiTheme="minorHAnsi" w:cstheme="minorBidi"/>
                <w:sz w:val="18"/>
                <w:szCs w:val="18"/>
                <w:lang w:val="en-US"/>
              </w:rPr>
              <w:t>because</w:t>
            </w:r>
            <w:r w:rsidRPr="1E7F3D13" w:rsidR="3C2A8FD7">
              <w:rPr>
                <w:rFonts w:asciiTheme="minorHAnsi" w:hAnsiTheme="minorHAnsi" w:cstheme="minorBidi"/>
                <w:sz w:val="18"/>
                <w:szCs w:val="18"/>
                <w:lang w:val="en-US"/>
              </w:rPr>
              <w:t xml:space="preserve"> of a protected characteristic</w:t>
            </w:r>
            <w:r w:rsidRPr="1E7F3D13" w:rsidR="4CF0200B">
              <w:rPr>
                <w:rFonts w:asciiTheme="minorHAnsi" w:hAnsiTheme="minorHAnsi" w:cstheme="minorBidi"/>
                <w:sz w:val="18"/>
                <w:szCs w:val="18"/>
                <w:lang w:val="en-US"/>
              </w:rPr>
              <w:t xml:space="preserve"> </w:t>
            </w:r>
            <w:r w:rsidRPr="1E7F3D13" w:rsidR="48B4B9DB">
              <w:rPr>
                <w:rFonts w:asciiTheme="minorHAnsi" w:hAnsiTheme="minorHAnsi" w:cstheme="minorBidi"/>
                <w:sz w:val="18"/>
                <w:szCs w:val="18"/>
                <w:lang w:val="en-US"/>
              </w:rPr>
              <w:t>(</w:t>
            </w:r>
            <w:r w:rsidRPr="1E7F3D13" w:rsidR="4CF0200B">
              <w:rPr>
                <w:rFonts w:asciiTheme="minorHAnsi" w:hAnsiTheme="minorHAnsi" w:cstheme="minorBidi"/>
                <w:sz w:val="18"/>
                <w:szCs w:val="18"/>
                <w:lang w:val="en-US"/>
              </w:rPr>
              <w:t>Equality Act 2010</w:t>
            </w:r>
            <w:r w:rsidRPr="1E7F3D13" w:rsidR="21B5BBC7">
              <w:rPr>
                <w:rFonts w:asciiTheme="minorHAnsi" w:hAnsiTheme="minorHAnsi" w:cstheme="minorBidi"/>
                <w:sz w:val="18"/>
                <w:szCs w:val="18"/>
                <w:lang w:val="en-US"/>
              </w:rPr>
              <w:t>)</w:t>
            </w:r>
            <w:r w:rsidRPr="1E7F3D13" w:rsidR="4CF0200B">
              <w:rPr>
                <w:rFonts w:asciiTheme="minorHAnsi" w:hAnsiTheme="minorHAnsi" w:cstheme="minorBidi"/>
                <w:sz w:val="18"/>
                <w:szCs w:val="18"/>
                <w:lang w:val="en-US"/>
              </w:rPr>
              <w:t>.</w:t>
            </w:r>
          </w:p>
        </w:tc>
      </w:tr>
      <w:tr w:rsidRPr="00DE27E1" w:rsidR="00C53E0E" w:rsidTr="1E7F3D13" w14:paraId="5AD3DD95" w14:textId="77777777">
        <w:trPr>
          <w:trHeight w:val="947"/>
        </w:trPr>
        <w:tc>
          <w:tcPr>
            <w:tcW w:w="4673" w:type="dxa"/>
            <w:shd w:val="clear" w:color="auto" w:fill="FBE4D5" w:themeFill="accent2" w:themeFillTint="33"/>
          </w:tcPr>
          <w:p w:rsidRPr="00DE27E1" w:rsidR="00C53E0E" w:rsidP="00C53E0E" w:rsidRDefault="00A71C00" w14:paraId="3961298A" w14:textId="43A8C84D">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Pr="00DE27E1" w:rsidR="00C53E0E">
              <w:rPr>
                <w:rFonts w:asciiTheme="minorHAnsi" w:hAnsiTheme="minorHAnsi" w:cstheme="minorHAnsi"/>
                <w:sz w:val="18"/>
                <w:szCs w:val="18"/>
                <w:lang w:val="en-US"/>
              </w:rPr>
              <w:t>ct upon advice</w:t>
            </w:r>
            <w:r w:rsidRPr="00DE27E1">
              <w:rPr>
                <w:rFonts w:asciiTheme="minorHAnsi" w:hAnsiTheme="minorHAnsi" w:cstheme="minorHAnsi"/>
                <w:sz w:val="18"/>
                <w:szCs w:val="18"/>
                <w:lang w:val="en-US"/>
              </w:rPr>
              <w:t xml:space="preserve"> from expert colleagues,</w:t>
            </w:r>
            <w:r w:rsidRPr="00DE27E1" w:rsidR="00677959">
              <w:rPr>
                <w:rFonts w:asciiTheme="minorHAnsi" w:hAnsiTheme="minorHAnsi" w:cstheme="minorHAnsi"/>
                <w:sz w:val="18"/>
                <w:szCs w:val="18"/>
                <w:lang w:val="en-US"/>
              </w:rPr>
              <w:t xml:space="preserve"> including identifying strengths and weaknesses in professional practice</w:t>
            </w:r>
            <w:r w:rsidRPr="00DE27E1" w:rsidR="000E3BA3">
              <w:rPr>
                <w:rFonts w:asciiTheme="minorHAnsi" w:hAnsiTheme="minorHAnsi" w:cstheme="minorHAnsi"/>
                <w:sz w:val="18"/>
                <w:szCs w:val="18"/>
                <w:lang w:val="en-US"/>
              </w:rPr>
              <w:t xml:space="preserve">. </w:t>
            </w:r>
            <w:r w:rsidR="00DF118D">
              <w:rPr>
                <w:rFonts w:asciiTheme="minorHAnsi" w:hAnsiTheme="minorHAnsi" w:cstheme="minorHAnsi"/>
                <w:sz w:val="18"/>
                <w:szCs w:val="18"/>
                <w:lang w:val="en-US"/>
              </w:rPr>
              <w:t xml:space="preserve"> </w:t>
            </w:r>
            <w:r w:rsidRPr="00E55133" w:rsidR="00DF118D">
              <w:rPr>
                <w:rFonts w:asciiTheme="minorHAnsi" w:hAnsiTheme="minorHAnsi" w:cstheme="minorHAnsi"/>
                <w:color w:val="2E74B5" w:themeColor="accent1" w:themeShade="BF"/>
                <w:sz w:val="18"/>
                <w:szCs w:val="18"/>
                <w:lang w:val="en-US"/>
              </w:rPr>
              <w:t xml:space="preserve">E.g. </w:t>
            </w:r>
            <w:r w:rsidRPr="00E55133" w:rsidR="002F03B9">
              <w:rPr>
                <w:rFonts w:asciiTheme="minorHAnsi" w:hAnsiTheme="minorHAnsi" w:cstheme="minorHAnsi"/>
                <w:color w:val="2E74B5" w:themeColor="accent1" w:themeShade="BF"/>
                <w:sz w:val="18"/>
                <w:szCs w:val="18"/>
                <w:lang w:val="en-US"/>
              </w:rPr>
              <w:t xml:space="preserve">Understand what is coming up in the curriculum </w:t>
            </w:r>
            <w:r w:rsidRPr="00E55133" w:rsidR="00BA5DAA">
              <w:rPr>
                <w:rFonts w:asciiTheme="minorHAnsi" w:hAnsiTheme="minorHAnsi" w:cstheme="minorHAnsi"/>
                <w:color w:val="2E74B5" w:themeColor="accent1" w:themeShade="BF"/>
                <w:sz w:val="18"/>
                <w:szCs w:val="18"/>
                <w:lang w:val="en-US"/>
              </w:rPr>
              <w:t xml:space="preserve">– if ukulele is a unit that will be taught then ask for advice how </w:t>
            </w:r>
            <w:r w:rsidRPr="00E55133" w:rsidR="00E55133">
              <w:rPr>
                <w:rFonts w:asciiTheme="minorHAnsi" w:hAnsiTheme="minorHAnsi" w:cstheme="minorHAnsi"/>
                <w:color w:val="2E74B5" w:themeColor="accent1" w:themeShade="BF"/>
                <w:sz w:val="18"/>
                <w:szCs w:val="18"/>
                <w:lang w:val="en-US"/>
              </w:rPr>
              <w:t>to play the ukulele to the required standard to teach pupils</w:t>
            </w:r>
          </w:p>
        </w:tc>
        <w:tc>
          <w:tcPr>
            <w:tcW w:w="5387" w:type="dxa"/>
            <w:shd w:val="clear" w:color="auto" w:fill="FFF2CC" w:themeFill="accent4" w:themeFillTint="33"/>
          </w:tcPr>
          <w:p w:rsidRPr="00DE27E1" w:rsidR="00677959" w:rsidP="00C53E0E" w:rsidRDefault="00677959" w14:paraId="5F8370F1" w14:textId="5B654889">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U</w:t>
            </w:r>
            <w:r w:rsidRPr="00DE27E1" w:rsidR="00C53E0E">
              <w:rPr>
                <w:rFonts w:asciiTheme="minorHAnsi" w:hAnsiTheme="minorHAnsi" w:cstheme="minorHAnsi"/>
                <w:sz w:val="18"/>
                <w:szCs w:val="18"/>
                <w:lang w:val="en-US"/>
              </w:rPr>
              <w:t xml:space="preserve">se feedback </w:t>
            </w:r>
            <w:r w:rsidRPr="00DE27E1" w:rsidR="00A71C00">
              <w:rPr>
                <w:rFonts w:asciiTheme="minorHAnsi" w:hAnsiTheme="minorHAnsi" w:cstheme="minorHAnsi"/>
                <w:sz w:val="18"/>
                <w:szCs w:val="18"/>
                <w:lang w:val="en-US"/>
              </w:rPr>
              <w:t>from</w:t>
            </w:r>
            <w:r w:rsidRPr="00DE27E1" w:rsidR="00C53E0E">
              <w:rPr>
                <w:rFonts w:asciiTheme="minorHAnsi" w:hAnsiTheme="minorHAnsi" w:cstheme="minorHAnsi"/>
                <w:sz w:val="18"/>
                <w:szCs w:val="18"/>
                <w:lang w:val="en-US"/>
              </w:rPr>
              <w:t xml:space="preserve"> expert colleagues to reflect upon and improve own practice</w:t>
            </w:r>
            <w:r w:rsidRPr="00DE27E1">
              <w:rPr>
                <w:rFonts w:asciiTheme="minorHAnsi" w:hAnsiTheme="minorHAnsi" w:cstheme="minorHAnsi"/>
                <w:sz w:val="18"/>
                <w:szCs w:val="18"/>
                <w:lang w:val="en-US"/>
              </w:rPr>
              <w:t>, whilst being responsible for own professional development and extending subject and pedagogical understanding as part of lesson planning</w:t>
            </w:r>
            <w:r w:rsidRPr="00DE27E1" w:rsidR="00A71C00">
              <w:rPr>
                <w:rFonts w:asciiTheme="minorHAnsi" w:hAnsiTheme="minorHAnsi" w:cstheme="minorHAnsi"/>
                <w:sz w:val="18"/>
                <w:szCs w:val="18"/>
                <w:lang w:val="en-US"/>
              </w:rPr>
              <w:t xml:space="preserve"> </w:t>
            </w:r>
            <w:r w:rsidRPr="00FA1C11" w:rsidR="00FA1C11">
              <w:rPr>
                <w:rFonts w:asciiTheme="minorHAnsi" w:hAnsiTheme="minorHAnsi" w:cstheme="minorHAnsi"/>
                <w:color w:val="2E74B5" w:themeColor="accent1" w:themeShade="BF"/>
                <w:sz w:val="18"/>
                <w:szCs w:val="18"/>
                <w:lang w:val="en-US"/>
              </w:rPr>
              <w:t>E.g. attend school CPD sessions and discuss with expert colleagues how these apply in the music classroom</w:t>
            </w:r>
          </w:p>
        </w:tc>
        <w:tc>
          <w:tcPr>
            <w:tcW w:w="5386" w:type="dxa"/>
            <w:shd w:val="clear" w:color="auto" w:fill="E2EFD9" w:themeFill="accent6" w:themeFillTint="33"/>
          </w:tcPr>
          <w:p w:rsidRPr="00DE27E1" w:rsidR="00A71C00" w:rsidP="297C1C5D" w:rsidRDefault="0CD0E053" w14:paraId="5090B746" w14:textId="2B3D532F">
            <w:pPr>
              <w:ind w:right="57"/>
              <w:textAlignment w:val="baseline"/>
              <w:rPr>
                <w:rFonts w:eastAsia="Calibri" w:asciiTheme="minorHAnsi" w:hAnsiTheme="minorHAnsi" w:cstheme="minorBidi"/>
                <w:b/>
                <w:bCs/>
                <w:i/>
                <w:iCs/>
                <w:sz w:val="18"/>
                <w:szCs w:val="18"/>
              </w:rPr>
            </w:pPr>
            <w:r w:rsidRPr="297C1C5D">
              <w:rPr>
                <w:rFonts w:asciiTheme="minorHAnsi" w:hAnsiTheme="minorHAnsi" w:cstheme="minorBidi"/>
                <w:sz w:val="18"/>
                <w:szCs w:val="18"/>
                <w:lang w:val="en-US"/>
              </w:rPr>
              <w:t xml:space="preserve">Take accountability for sustained improvement in professional practice </w:t>
            </w:r>
            <w:r w:rsidRPr="297C1C5D" w:rsidR="0E0EBB9D">
              <w:rPr>
                <w:rFonts w:asciiTheme="minorHAnsi" w:hAnsiTheme="minorHAnsi" w:cstheme="minorBidi"/>
                <w:sz w:val="18"/>
                <w:szCs w:val="18"/>
                <w:lang w:val="en-US"/>
              </w:rPr>
              <w:t>seeking</w:t>
            </w:r>
            <w:r w:rsidRPr="297C1C5D">
              <w:rPr>
                <w:rFonts w:asciiTheme="minorHAnsi" w:hAnsiTheme="minorHAnsi" w:cstheme="minorBidi"/>
                <w:sz w:val="18"/>
                <w:szCs w:val="18"/>
                <w:lang w:val="en-US"/>
              </w:rPr>
              <w:t xml:space="preserve"> opportunities for improvement informed by</w:t>
            </w:r>
            <w:r w:rsidRPr="297C1C5D" w:rsidR="77856D75">
              <w:rPr>
                <w:rFonts w:asciiTheme="minorHAnsi" w:hAnsiTheme="minorHAnsi" w:cstheme="minorBidi"/>
                <w:sz w:val="18"/>
                <w:szCs w:val="18"/>
                <w:lang w:val="en-US"/>
              </w:rPr>
              <w:t xml:space="preserve"> observation feedback, professional debate, and recent and relevant research evidence</w:t>
            </w:r>
            <w:r w:rsidRPr="297C1C5D" w:rsidR="26132FEF">
              <w:rPr>
                <w:rFonts w:asciiTheme="minorHAnsi" w:hAnsiTheme="minorHAnsi" w:cstheme="minorBidi"/>
                <w:sz w:val="18"/>
                <w:szCs w:val="18"/>
                <w:lang w:val="en-US"/>
              </w:rPr>
              <w:t>.</w:t>
            </w:r>
            <w:r w:rsidRPr="297C1C5D">
              <w:rPr>
                <w:rFonts w:asciiTheme="minorHAnsi" w:hAnsiTheme="minorHAnsi" w:cstheme="minorBidi"/>
                <w:sz w:val="18"/>
                <w:szCs w:val="18"/>
                <w:lang w:val="en-US"/>
              </w:rPr>
              <w:t xml:space="preserve"> </w:t>
            </w:r>
          </w:p>
        </w:tc>
      </w:tr>
      <w:tr w:rsidRPr="00DE27E1" w:rsidR="00C53E0E" w:rsidTr="1E7F3D13" w14:paraId="7A907401" w14:textId="77777777">
        <w:tc>
          <w:tcPr>
            <w:tcW w:w="4673" w:type="dxa"/>
            <w:shd w:val="clear" w:color="auto" w:fill="FBE4D5" w:themeFill="accent2" w:themeFillTint="33"/>
          </w:tcPr>
          <w:p w:rsidRPr="00DE27E1" w:rsidR="00C53E0E" w:rsidP="297C1C5D" w:rsidRDefault="182E4E91" w14:paraId="235253CD" w14:textId="13199758">
            <w:pPr>
              <w:spacing w:line="257" w:lineRule="auto"/>
              <w:rPr>
                <w:rFonts w:eastAsia="Calibri" w:asciiTheme="minorHAnsi" w:hAnsiTheme="minorHAnsi" w:cstheme="minorBidi"/>
                <w:b/>
                <w:bCs/>
                <w:i/>
                <w:iCs/>
                <w:sz w:val="18"/>
                <w:szCs w:val="18"/>
              </w:rPr>
            </w:pPr>
            <w:r w:rsidRPr="297C1C5D">
              <w:rPr>
                <w:rFonts w:asciiTheme="minorHAnsi" w:hAnsiTheme="minorHAnsi" w:cstheme="minorBidi"/>
                <w:sz w:val="18"/>
                <w:szCs w:val="18"/>
                <w:lang w:val="en-US"/>
              </w:rPr>
              <w:t>U</w:t>
            </w:r>
            <w:r w:rsidRPr="297C1C5D" w:rsidR="77856D75">
              <w:rPr>
                <w:rFonts w:asciiTheme="minorHAnsi" w:hAnsiTheme="minorHAnsi" w:cstheme="minorBidi"/>
                <w:sz w:val="18"/>
                <w:szCs w:val="18"/>
                <w:lang w:val="en-US"/>
              </w:rPr>
              <w:t xml:space="preserve">nderstand the expectations regarding </w:t>
            </w:r>
            <w:r w:rsidRPr="297C1C5D" w:rsidR="7D4B132B">
              <w:rPr>
                <w:rFonts w:asciiTheme="minorHAnsi" w:hAnsiTheme="minorHAnsi" w:cstheme="minorBidi"/>
                <w:sz w:val="18"/>
                <w:szCs w:val="18"/>
                <w:lang w:val="en-US"/>
              </w:rPr>
              <w:t>the personal</w:t>
            </w:r>
            <w:r w:rsidRPr="297C1C5D" w:rsidR="77856D75">
              <w:rPr>
                <w:rFonts w:asciiTheme="minorHAnsi" w:hAnsiTheme="minorHAnsi" w:cstheme="minorBidi"/>
                <w:sz w:val="18"/>
                <w:szCs w:val="18"/>
                <w:lang w:val="en-US"/>
              </w:rPr>
              <w:t xml:space="preserve"> and professional conduct of a teacher and the ethics of the teaching profession</w:t>
            </w:r>
            <w:r w:rsidRPr="297C1C5D" w:rsidR="26132FEF">
              <w:rPr>
                <w:rFonts w:asciiTheme="minorHAnsi" w:hAnsiTheme="minorHAnsi" w:cstheme="minorBidi"/>
                <w:sz w:val="18"/>
                <w:szCs w:val="18"/>
                <w:lang w:val="en-US"/>
              </w:rPr>
              <w:t>.</w:t>
            </w:r>
          </w:p>
        </w:tc>
        <w:tc>
          <w:tcPr>
            <w:tcW w:w="5387" w:type="dxa"/>
            <w:shd w:val="clear" w:color="auto" w:fill="FFF2CC" w:themeFill="accent4" w:themeFillTint="33"/>
          </w:tcPr>
          <w:p w:rsidRPr="00DE27E1" w:rsidR="00C53E0E" w:rsidP="00C53E0E" w:rsidRDefault="00245F2B" w14:paraId="2865AAB4" w14:textId="0116AE8D">
            <w:pPr>
              <w:spacing w:line="257" w:lineRule="auto"/>
              <w:rPr>
                <w:rFonts w:eastAsia="Calibri" w:asciiTheme="minorHAnsi" w:hAnsiTheme="minorHAnsi" w:cstheme="minorHAnsi"/>
                <w:b/>
                <w:bCs/>
                <w:i/>
                <w:iCs/>
                <w:sz w:val="18"/>
                <w:szCs w:val="18"/>
              </w:rPr>
            </w:pPr>
            <w:r w:rsidRPr="00DE27E1">
              <w:rPr>
                <w:rFonts w:asciiTheme="minorHAnsi" w:hAnsiTheme="minorHAnsi" w:cstheme="minorHAnsi"/>
                <w:sz w:val="18"/>
                <w:szCs w:val="18"/>
                <w:lang w:val="en-US"/>
              </w:rPr>
              <w:t>D</w:t>
            </w:r>
            <w:r w:rsidRPr="00DE27E1" w:rsidR="00C53E0E">
              <w:rPr>
                <w:rFonts w:asciiTheme="minorHAnsi" w:hAnsiTheme="minorHAnsi" w:cstheme="minorHAnsi"/>
                <w:sz w:val="18"/>
                <w:szCs w:val="18"/>
                <w:lang w:val="en-US"/>
              </w:rPr>
              <w:t>evelop effective professional relationships with colleagues and begin to identify ways to contribute to the wider life of the school</w:t>
            </w:r>
            <w:r w:rsidRPr="00DE27E1" w:rsidR="00C66B80">
              <w:rPr>
                <w:rFonts w:asciiTheme="minorHAnsi" w:hAnsiTheme="minorHAnsi" w:cstheme="minorHAnsi"/>
                <w:sz w:val="18"/>
                <w:szCs w:val="18"/>
                <w:lang w:val="en-US"/>
              </w:rPr>
              <w:t>.</w:t>
            </w:r>
          </w:p>
        </w:tc>
        <w:tc>
          <w:tcPr>
            <w:tcW w:w="5386" w:type="dxa"/>
            <w:shd w:val="clear" w:color="auto" w:fill="E2EFD9" w:themeFill="accent6" w:themeFillTint="33"/>
          </w:tcPr>
          <w:p w:rsidRPr="00DE27E1" w:rsidR="00C53E0E" w:rsidP="00C53E0E" w:rsidRDefault="00245F2B" w14:paraId="5F527CF4" w14:textId="428422E7">
            <w:pPr>
              <w:rPr>
                <w:rFonts w:eastAsia="Calibri" w:asciiTheme="minorHAnsi" w:hAnsiTheme="minorHAnsi" w:cstheme="minorHAnsi"/>
                <w:b/>
                <w:bCs/>
                <w:i/>
                <w:iCs/>
                <w:sz w:val="18"/>
                <w:szCs w:val="18"/>
              </w:rPr>
            </w:pPr>
            <w:r w:rsidRPr="00DE27E1">
              <w:rPr>
                <w:rFonts w:asciiTheme="minorHAnsi" w:hAnsiTheme="minorHAnsi" w:cstheme="minorHAnsi"/>
                <w:sz w:val="18"/>
                <w:szCs w:val="18"/>
                <w:lang w:val="en-US"/>
              </w:rPr>
              <w:t>Exploit</w:t>
            </w:r>
            <w:r w:rsidRPr="00DE27E1" w:rsidR="00C53E0E">
              <w:rPr>
                <w:rFonts w:asciiTheme="minorHAnsi" w:hAnsiTheme="minorHAnsi" w:cstheme="minorHAnsi"/>
                <w:sz w:val="18"/>
                <w:szCs w:val="18"/>
                <w:lang w:val="en-US"/>
              </w:rPr>
              <w:t xml:space="preserve"> opportunities to make valuable contributions to the wider school </w:t>
            </w:r>
            <w:r w:rsidRPr="00DE27E1" w:rsidR="003037BA">
              <w:rPr>
                <w:rFonts w:asciiTheme="minorHAnsi" w:hAnsiTheme="minorHAnsi" w:cstheme="minorHAnsi"/>
                <w:sz w:val="18"/>
                <w:szCs w:val="18"/>
                <w:lang w:val="en-US"/>
              </w:rPr>
              <w:t>culture,</w:t>
            </w:r>
            <w:r w:rsidRPr="00DE27E1">
              <w:rPr>
                <w:rFonts w:asciiTheme="minorHAnsi" w:hAnsiTheme="minorHAnsi" w:cstheme="minorHAnsi"/>
                <w:sz w:val="18"/>
                <w:szCs w:val="18"/>
                <w:lang w:val="en-US"/>
              </w:rPr>
              <w:t xml:space="preserve"> taking a shared responsibility for improving the lives of pupils in the school through a</w:t>
            </w:r>
            <w:r w:rsidRPr="00DE27E1" w:rsidR="00C53E0E">
              <w:rPr>
                <w:rFonts w:asciiTheme="minorHAnsi" w:hAnsiTheme="minorHAnsi" w:cstheme="minorHAnsi"/>
                <w:sz w:val="18"/>
                <w:szCs w:val="18"/>
                <w:lang w:val="en-US"/>
              </w:rPr>
              <w:t xml:space="preserve"> broad range of </w:t>
            </w:r>
            <w:r w:rsidRPr="00DE27E1">
              <w:rPr>
                <w:rFonts w:asciiTheme="minorHAnsi" w:hAnsiTheme="minorHAnsi" w:cstheme="minorHAnsi"/>
                <w:sz w:val="18"/>
                <w:szCs w:val="18"/>
                <w:lang w:val="en-US"/>
              </w:rPr>
              <w:t>approaches</w:t>
            </w:r>
            <w:r w:rsidRPr="00DE27E1" w:rsidR="00C66B80">
              <w:rPr>
                <w:rFonts w:asciiTheme="minorHAnsi" w:hAnsiTheme="minorHAnsi" w:cstheme="minorHAnsi"/>
                <w:sz w:val="18"/>
                <w:szCs w:val="18"/>
                <w:lang w:val="en-US"/>
              </w:rPr>
              <w:t>.</w:t>
            </w:r>
          </w:p>
        </w:tc>
      </w:tr>
      <w:tr w:rsidRPr="00DE27E1" w:rsidR="00C53E0E" w:rsidTr="1E7F3D13" w14:paraId="5E852363" w14:textId="77777777">
        <w:tc>
          <w:tcPr>
            <w:tcW w:w="4673" w:type="dxa"/>
            <w:shd w:val="clear" w:color="auto" w:fill="FBE4D5" w:themeFill="accent2" w:themeFillTint="33"/>
          </w:tcPr>
          <w:p w:rsidRPr="00DE27E1" w:rsidR="00C53E0E" w:rsidP="00C53E0E" w:rsidRDefault="003037BA" w14:paraId="13312386" w14:textId="428BE007">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Pr="00DE27E1" w:rsidR="00C53E0E">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Pr="00DE27E1" w:rsidR="00C53E0E">
              <w:rPr>
                <w:rFonts w:asciiTheme="minorHAnsi" w:hAnsiTheme="minorHAnsi" w:cstheme="minorHAnsi"/>
                <w:sz w:val="18"/>
                <w:szCs w:val="18"/>
                <w:lang w:val="en-US"/>
              </w:rPr>
              <w:t>communicate with parents</w:t>
            </w:r>
            <w:r w:rsidRPr="00DE27E1" w:rsidR="00DE73EF">
              <w:rPr>
                <w:rFonts w:asciiTheme="minorHAnsi" w:hAnsiTheme="minorHAnsi" w:cstheme="minorHAnsi"/>
                <w:sz w:val="18"/>
                <w:szCs w:val="18"/>
                <w:lang w:val="en-US"/>
              </w:rPr>
              <w:t xml:space="preserve">, </w:t>
            </w:r>
            <w:r w:rsidRPr="00DE27E1" w:rsidR="000E3BA3">
              <w:rPr>
                <w:rFonts w:asciiTheme="minorHAnsi" w:hAnsiTheme="minorHAnsi" w:cstheme="minorHAnsi"/>
                <w:sz w:val="18"/>
                <w:szCs w:val="18"/>
                <w:lang w:val="en-US"/>
              </w:rPr>
              <w:t>carers,</w:t>
            </w:r>
            <w:r w:rsidRPr="00DE27E1" w:rsidR="00DE73EF">
              <w:rPr>
                <w:rFonts w:asciiTheme="minorHAnsi" w:hAnsiTheme="minorHAnsi" w:cstheme="minorHAnsi"/>
                <w:sz w:val="18"/>
                <w:szCs w:val="18"/>
                <w:lang w:val="en-US"/>
              </w:rPr>
              <w:t xml:space="preserve"> and a range of staff</w:t>
            </w:r>
            <w:r w:rsidRPr="00DE27E1" w:rsidR="00C53E0E">
              <w:rPr>
                <w:rFonts w:asciiTheme="minorHAnsi" w:hAnsiTheme="minorHAnsi" w:cstheme="minorHAnsi"/>
                <w:sz w:val="18"/>
                <w:szCs w:val="18"/>
                <w:lang w:val="en-US"/>
              </w:rPr>
              <w:t xml:space="preserve"> </w:t>
            </w:r>
            <w:r w:rsidRPr="00DE27E1" w:rsidR="00DE73EF">
              <w:rPr>
                <w:rFonts w:asciiTheme="minorHAnsi" w:hAnsiTheme="minorHAnsi" w:cstheme="minorHAnsi"/>
                <w:sz w:val="18"/>
                <w:szCs w:val="18"/>
                <w:lang w:val="en-US"/>
              </w:rPr>
              <w:t>to ensure the</w:t>
            </w:r>
            <w:r w:rsidRPr="00DE27E1" w:rsidR="00C53E0E">
              <w:rPr>
                <w:rFonts w:asciiTheme="minorHAnsi" w:hAnsiTheme="minorHAnsi" w:cstheme="minorHAnsi"/>
                <w:sz w:val="18"/>
                <w:szCs w:val="18"/>
                <w:lang w:val="en-US"/>
              </w:rPr>
              <w:t xml:space="preserve"> wellbeing</w:t>
            </w:r>
            <w:r w:rsidRPr="00DE27E1" w:rsidR="00DE73EF">
              <w:rPr>
                <w:rFonts w:asciiTheme="minorHAnsi" w:hAnsiTheme="minorHAnsi" w:cstheme="minorHAnsi"/>
                <w:sz w:val="18"/>
                <w:szCs w:val="18"/>
                <w:lang w:val="en-US"/>
              </w:rPr>
              <w:t xml:space="preserve"> of all pupils</w:t>
            </w:r>
            <w:r w:rsidR="00C4008C">
              <w:rPr>
                <w:rFonts w:asciiTheme="minorHAnsi" w:hAnsiTheme="minorHAnsi" w:cstheme="minorHAnsi"/>
                <w:sz w:val="18"/>
                <w:szCs w:val="18"/>
                <w:lang w:val="en-US"/>
              </w:rPr>
              <w:t>.</w:t>
            </w:r>
            <w:r w:rsidRPr="00DE27E1" w:rsidR="00DE73EF">
              <w:rPr>
                <w:rFonts w:asciiTheme="minorHAnsi" w:hAnsiTheme="minorHAnsi" w:cstheme="minorHAnsi"/>
                <w:sz w:val="18"/>
                <w:szCs w:val="18"/>
                <w:lang w:val="en-US"/>
              </w:rPr>
              <w:t xml:space="preserve"> </w:t>
            </w:r>
          </w:p>
          <w:p w:rsidRPr="00DE27E1" w:rsidR="002720AC" w:rsidP="00C53E0E" w:rsidRDefault="002720AC" w14:paraId="1D183E15" w14:textId="451AB979">
            <w:pPr>
              <w:spacing w:line="257" w:lineRule="auto"/>
              <w:rPr>
                <w:rFonts w:eastAsia="Calibri" w:asciiTheme="minorHAnsi" w:hAnsiTheme="minorHAnsi" w:cstheme="minorHAnsi"/>
                <w:b/>
                <w:bCs/>
                <w:i/>
                <w:iCs/>
                <w:sz w:val="18"/>
                <w:szCs w:val="18"/>
              </w:rPr>
            </w:pPr>
            <w:r w:rsidRPr="00DE27E1">
              <w:rPr>
                <w:rFonts w:asciiTheme="minorHAnsi" w:hAnsiTheme="minorHAnsi" w:cstheme="minorHAnsi"/>
                <w:sz w:val="18"/>
                <w:szCs w:val="18"/>
                <w:lang w:val="en-US"/>
              </w:rPr>
              <w:t xml:space="preserve">Identify how expert colleagues showcase positive approaches </w:t>
            </w:r>
            <w:r w:rsidRPr="00DE27E1" w:rsidR="00FD65BA">
              <w:rPr>
                <w:rFonts w:asciiTheme="minorHAnsi" w:hAnsiTheme="minorHAnsi" w:cstheme="minorHAnsi"/>
                <w:sz w:val="18"/>
                <w:szCs w:val="18"/>
                <w:lang w:val="en-US"/>
              </w:rPr>
              <w:t xml:space="preserve">and attitudes </w:t>
            </w:r>
            <w:r w:rsidRPr="00DE27E1">
              <w:rPr>
                <w:rFonts w:asciiTheme="minorHAnsi" w:hAnsiTheme="minorHAnsi" w:cstheme="minorHAnsi"/>
                <w:sz w:val="18"/>
                <w:szCs w:val="18"/>
                <w:lang w:val="en-US"/>
              </w:rPr>
              <w:t>to inclusion and SEND pupils within planning and teaching.</w:t>
            </w:r>
          </w:p>
        </w:tc>
        <w:tc>
          <w:tcPr>
            <w:tcW w:w="5387" w:type="dxa"/>
            <w:shd w:val="clear" w:color="auto" w:fill="FFF2CC" w:themeFill="accent4" w:themeFillTint="33"/>
          </w:tcPr>
          <w:p w:rsidRPr="00DE27E1" w:rsidR="00C53E0E" w:rsidP="297C1C5D" w:rsidRDefault="1155DBE0" w14:paraId="2C2F1423" w14:textId="477D7225">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w:t>
            </w:r>
            <w:r w:rsidRPr="297C1C5D" w:rsidR="77856D75">
              <w:rPr>
                <w:rFonts w:asciiTheme="minorHAnsi" w:hAnsiTheme="minorHAnsi" w:cstheme="minorBidi"/>
                <w:sz w:val="18"/>
                <w:szCs w:val="18"/>
                <w:lang w:val="en-US"/>
              </w:rPr>
              <w:t>parents</w:t>
            </w:r>
            <w:r w:rsidRPr="297C1C5D" w:rsidR="3C819203">
              <w:rPr>
                <w:rFonts w:asciiTheme="minorHAnsi" w:hAnsiTheme="minorHAnsi" w:cstheme="minorBidi"/>
                <w:sz w:val="18"/>
                <w:szCs w:val="18"/>
                <w:lang w:val="en-US"/>
              </w:rPr>
              <w:t>,</w:t>
            </w:r>
            <w:r w:rsidRPr="297C1C5D" w:rsidR="77856D75">
              <w:rPr>
                <w:rFonts w:asciiTheme="minorHAnsi" w:hAnsiTheme="minorHAnsi" w:cstheme="minorBidi"/>
                <w:sz w:val="18"/>
                <w:szCs w:val="18"/>
                <w:lang w:val="en-US"/>
              </w:rPr>
              <w:t xml:space="preserve"> carers </w:t>
            </w:r>
            <w:r w:rsidRPr="297C1C5D" w:rsidR="3C819203">
              <w:rPr>
                <w:rFonts w:asciiTheme="minorHAnsi" w:hAnsiTheme="minorHAnsi" w:cstheme="minorBidi"/>
                <w:sz w:val="18"/>
                <w:szCs w:val="18"/>
                <w:lang w:val="en-US"/>
              </w:rPr>
              <w:t xml:space="preserve">and a range of staff </w:t>
            </w:r>
            <w:r w:rsidRPr="297C1C5D">
              <w:rPr>
                <w:rFonts w:asciiTheme="minorHAnsi" w:hAnsiTheme="minorHAnsi" w:cstheme="minorBidi"/>
                <w:sz w:val="18"/>
                <w:szCs w:val="18"/>
                <w:lang w:val="en-US"/>
              </w:rPr>
              <w:t xml:space="preserve">and stakeholders to broaden understanding of the needs of pupils and how appropriate support can be included in </w:t>
            </w:r>
            <w:r w:rsidRPr="297C1C5D" w:rsidR="24484F01">
              <w:rPr>
                <w:rFonts w:asciiTheme="minorHAnsi" w:hAnsiTheme="minorHAnsi" w:cstheme="minorBidi"/>
                <w:sz w:val="18"/>
                <w:szCs w:val="18"/>
                <w:lang w:val="en-US"/>
              </w:rPr>
              <w:t>planning</w:t>
            </w:r>
            <w:r w:rsidRPr="297C1C5D" w:rsidR="77856D75">
              <w:rPr>
                <w:rFonts w:asciiTheme="minorHAnsi" w:hAnsiTheme="minorHAnsi" w:cstheme="minorBidi"/>
                <w:sz w:val="18"/>
                <w:szCs w:val="18"/>
                <w:lang w:val="en-US"/>
              </w:rPr>
              <w:t xml:space="preserve"> pupil achievements and well-being. </w:t>
            </w:r>
          </w:p>
          <w:p w:rsidRPr="00DE27E1" w:rsidR="002720AC" w:rsidP="00C53E0E" w:rsidRDefault="00DE73EF" w14:paraId="461267CC" w14:textId="60BD048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r w:rsidRPr="00DE27E1" w:rsidR="002720AC">
              <w:rPr>
                <w:rFonts w:asciiTheme="minorHAnsi" w:hAnsiTheme="minorHAnsi" w:cstheme="minorHAnsi"/>
                <w:sz w:val="18"/>
                <w:szCs w:val="18"/>
                <w:lang w:val="en-US"/>
              </w:rPr>
              <w:t>.</w:t>
            </w:r>
          </w:p>
        </w:tc>
        <w:tc>
          <w:tcPr>
            <w:tcW w:w="5386" w:type="dxa"/>
            <w:shd w:val="clear" w:color="auto" w:fill="E2EFD9" w:themeFill="accent6" w:themeFillTint="33"/>
          </w:tcPr>
          <w:p w:rsidRPr="00DE27E1" w:rsidR="002720AC" w:rsidP="0DD85416" w:rsidRDefault="610D9DB0" w14:paraId="4B24D17A" w14:textId="7FFDEEB4">
            <w:pPr>
              <w:rPr>
                <w:rFonts w:asciiTheme="minorHAnsi" w:hAnsiTheme="minorHAnsi" w:cstheme="minorBidi"/>
                <w:sz w:val="18"/>
                <w:szCs w:val="18"/>
                <w:lang w:val="en-US"/>
              </w:rPr>
            </w:pPr>
            <w:r w:rsidRPr="0DD85416">
              <w:rPr>
                <w:rFonts w:asciiTheme="minorHAnsi" w:hAnsiTheme="minorHAnsi" w:cstheme="minorBidi"/>
                <w:sz w:val="18"/>
                <w:szCs w:val="18"/>
                <w:lang w:val="en-US"/>
              </w:rPr>
              <w:t>C</w:t>
            </w:r>
            <w:r w:rsidRPr="0DD85416" w:rsidR="179C65B4">
              <w:rPr>
                <w:rFonts w:asciiTheme="minorHAnsi" w:hAnsiTheme="minorHAnsi" w:cstheme="minorBidi"/>
                <w:sz w:val="18"/>
                <w:szCs w:val="18"/>
                <w:lang w:val="en-US"/>
              </w:rPr>
              <w:t>ommunicate effectively with parents</w:t>
            </w:r>
            <w:r w:rsidRPr="0DD85416" w:rsidR="095808DD">
              <w:rPr>
                <w:rFonts w:asciiTheme="minorHAnsi" w:hAnsiTheme="minorHAnsi" w:cstheme="minorBidi"/>
                <w:sz w:val="18"/>
                <w:szCs w:val="18"/>
                <w:lang w:val="en-US"/>
              </w:rPr>
              <w:t xml:space="preserve">, </w:t>
            </w:r>
            <w:r w:rsidRPr="0DD85416" w:rsidR="179C65B4">
              <w:rPr>
                <w:rFonts w:asciiTheme="minorHAnsi" w:hAnsiTheme="minorHAnsi" w:cstheme="minorBidi"/>
                <w:sz w:val="18"/>
                <w:szCs w:val="18"/>
                <w:lang w:val="en-US"/>
              </w:rPr>
              <w:t>carers,</w:t>
            </w:r>
            <w:r w:rsidRPr="0DD85416" w:rsidR="095808DD">
              <w:rPr>
                <w:rFonts w:asciiTheme="minorHAnsi" w:hAnsiTheme="minorHAnsi" w:cstheme="minorBidi"/>
                <w:sz w:val="18"/>
                <w:szCs w:val="18"/>
                <w:lang w:val="en-US"/>
              </w:rPr>
              <w:t xml:space="preserve"> and relevant staff,</w:t>
            </w:r>
            <w:r w:rsidRPr="0DD85416" w:rsidR="179C65B4">
              <w:rPr>
                <w:rFonts w:asciiTheme="minorHAnsi" w:hAnsiTheme="minorHAnsi" w:cstheme="minorBidi"/>
                <w:sz w:val="18"/>
                <w:szCs w:val="18"/>
                <w:lang w:val="en-US"/>
              </w:rPr>
              <w:t xml:space="preserve"> </w:t>
            </w:r>
            <w:proofErr w:type="spellStart"/>
            <w:r w:rsidRPr="0DD85416" w:rsidR="179C65B4">
              <w:rPr>
                <w:rFonts w:asciiTheme="minorHAnsi" w:hAnsiTheme="minorHAnsi" w:cstheme="minorBidi"/>
                <w:sz w:val="18"/>
                <w:szCs w:val="18"/>
                <w:lang w:val="en-US"/>
              </w:rPr>
              <w:t>utilising</w:t>
            </w:r>
            <w:proofErr w:type="spellEnd"/>
            <w:r w:rsidRPr="0DD85416" w:rsidR="179C65B4">
              <w:rPr>
                <w:rFonts w:asciiTheme="minorHAnsi" w:hAnsiTheme="minorHAnsi" w:cstheme="minorBidi"/>
                <w:sz w:val="18"/>
                <w:szCs w:val="18"/>
                <w:lang w:val="en-US"/>
              </w:rPr>
              <w:t xml:space="preserve"> </w:t>
            </w:r>
            <w:r w:rsidRPr="0DD85416" w:rsidR="214D7522">
              <w:rPr>
                <w:rFonts w:asciiTheme="minorHAnsi" w:hAnsiTheme="minorHAnsi" w:cstheme="minorBidi"/>
                <w:sz w:val="18"/>
                <w:szCs w:val="18"/>
                <w:lang w:val="en-US"/>
              </w:rPr>
              <w:t>all opportunities</w:t>
            </w:r>
            <w:r w:rsidRPr="0DD85416" w:rsidR="179C65B4">
              <w:rPr>
                <w:rFonts w:asciiTheme="minorHAnsi" w:hAnsiTheme="minorHAnsi" w:cstheme="minorBidi"/>
                <w:sz w:val="18"/>
                <w:szCs w:val="18"/>
                <w:lang w:val="en-US"/>
              </w:rPr>
              <w:t xml:space="preserve"> to engage parents and carers in their children</w:t>
            </w:r>
            <w:r w:rsidRPr="0DD85416" w:rsidR="214D7522">
              <w:rPr>
                <w:rFonts w:asciiTheme="minorHAnsi" w:hAnsiTheme="minorHAnsi" w:cstheme="minorBidi"/>
                <w:sz w:val="18"/>
                <w:szCs w:val="18"/>
                <w:lang w:val="en-US"/>
              </w:rPr>
              <w:t>’</w:t>
            </w:r>
            <w:r w:rsidRPr="0DD85416" w:rsidR="179C65B4">
              <w:rPr>
                <w:rFonts w:asciiTheme="minorHAnsi" w:hAnsiTheme="minorHAnsi" w:cstheme="minorBidi"/>
                <w:sz w:val="18"/>
                <w:szCs w:val="18"/>
                <w:lang w:val="en-US"/>
              </w:rPr>
              <w:t>s education</w:t>
            </w:r>
            <w:r w:rsidRPr="0DD85416" w:rsidR="095808DD">
              <w:rPr>
                <w:rFonts w:asciiTheme="minorHAnsi" w:hAnsiTheme="minorHAnsi" w:cstheme="minorBidi"/>
                <w:sz w:val="18"/>
                <w:szCs w:val="18"/>
                <w:lang w:val="en-US"/>
              </w:rPr>
              <w:t xml:space="preserve"> and the </w:t>
            </w:r>
            <w:r w:rsidRPr="0DD85416" w:rsidR="214D7522">
              <w:rPr>
                <w:rFonts w:asciiTheme="minorHAnsi" w:hAnsiTheme="minorHAnsi" w:cstheme="minorBidi"/>
                <w:sz w:val="18"/>
                <w:szCs w:val="18"/>
                <w:lang w:val="en-US"/>
              </w:rPr>
              <w:t xml:space="preserve">wider </w:t>
            </w:r>
            <w:r w:rsidRPr="0DD85416" w:rsidR="095808DD">
              <w:rPr>
                <w:rFonts w:asciiTheme="minorHAnsi" w:hAnsiTheme="minorHAnsi" w:cstheme="minorBidi"/>
                <w:sz w:val="18"/>
                <w:szCs w:val="18"/>
                <w:lang w:val="en-US"/>
              </w:rPr>
              <w:t xml:space="preserve">school culture. </w:t>
            </w:r>
            <w:r w:rsidR="00F65E17">
              <w:rPr>
                <w:rFonts w:asciiTheme="minorHAnsi" w:hAnsiTheme="minorHAnsi" w:cstheme="minorBidi"/>
                <w:sz w:val="18"/>
                <w:szCs w:val="18"/>
                <w:lang w:val="en-US"/>
              </w:rPr>
              <w:t>E</w:t>
            </w:r>
            <w:r w:rsidRPr="00FA1C11" w:rsidR="00F65E17">
              <w:rPr>
                <w:rFonts w:asciiTheme="minorHAnsi" w:hAnsiTheme="minorHAnsi" w:cstheme="minorBidi"/>
                <w:color w:val="2E74B5" w:themeColor="accent1" w:themeShade="BF"/>
                <w:sz w:val="18"/>
                <w:szCs w:val="18"/>
                <w:lang w:val="en-US"/>
              </w:rPr>
              <w:t xml:space="preserve">.g. </w:t>
            </w:r>
            <w:proofErr w:type="gramStart"/>
            <w:r w:rsidRPr="00FA1C11" w:rsidR="00F65E17">
              <w:rPr>
                <w:rFonts w:asciiTheme="minorHAnsi" w:hAnsiTheme="minorHAnsi" w:cstheme="minorBidi"/>
                <w:color w:val="2E74B5" w:themeColor="accent1" w:themeShade="BF"/>
                <w:sz w:val="18"/>
                <w:szCs w:val="18"/>
                <w:lang w:val="en-US"/>
              </w:rPr>
              <w:t>lead on</w:t>
            </w:r>
            <w:proofErr w:type="gramEnd"/>
            <w:r w:rsidRPr="00FA1C11" w:rsidR="00F65E17">
              <w:rPr>
                <w:rFonts w:asciiTheme="minorHAnsi" w:hAnsiTheme="minorHAnsi" w:cstheme="minorBidi"/>
                <w:color w:val="2E74B5" w:themeColor="accent1" w:themeShade="BF"/>
                <w:sz w:val="18"/>
                <w:szCs w:val="18"/>
                <w:lang w:val="en-US"/>
              </w:rPr>
              <w:t xml:space="preserve"> an extra-curricular music club </w:t>
            </w:r>
            <w:r w:rsidRPr="00FA1C11" w:rsidR="00FA1C11">
              <w:rPr>
                <w:rFonts w:asciiTheme="minorHAnsi" w:hAnsiTheme="minorHAnsi" w:cstheme="minorBidi"/>
                <w:color w:val="2E74B5" w:themeColor="accent1" w:themeShade="BF"/>
                <w:sz w:val="18"/>
                <w:szCs w:val="18"/>
                <w:lang w:val="en-US"/>
              </w:rPr>
              <w:t>which offers opportunities for performance to parents/carers</w:t>
            </w:r>
          </w:p>
        </w:tc>
      </w:tr>
      <w:tr w:rsidRPr="00DE27E1" w:rsidR="002720AC" w:rsidTr="1E7F3D13" w14:paraId="77D0BCA4" w14:textId="77777777">
        <w:tc>
          <w:tcPr>
            <w:tcW w:w="4673" w:type="dxa"/>
            <w:shd w:val="clear" w:color="auto" w:fill="FBE4D5" w:themeFill="accent2" w:themeFillTint="33"/>
          </w:tcPr>
          <w:p w:rsidRPr="00DE27E1" w:rsidR="002720AC" w:rsidP="00C53E0E" w:rsidRDefault="002720AC" w14:paraId="0CC41C17" w14:textId="0EF776D9">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w:t>
            </w:r>
            <w:r w:rsidRPr="00DE27E1" w:rsidR="003525EF">
              <w:rPr>
                <w:rFonts w:asciiTheme="minorHAnsi" w:hAnsiTheme="minorHAnsi" w:cstheme="minorHAnsi"/>
                <w:sz w:val="18"/>
                <w:szCs w:val="18"/>
                <w:lang w:val="en-US"/>
              </w:rPr>
              <w:t>each other’s</w:t>
            </w:r>
            <w:r w:rsidRPr="00DE27E1">
              <w:rPr>
                <w:rFonts w:asciiTheme="minorHAnsi" w:hAnsiTheme="minorHAnsi" w:cstheme="minorHAnsi"/>
                <w:sz w:val="18"/>
                <w:szCs w:val="18"/>
                <w:lang w:val="en-US"/>
              </w:rPr>
              <w:t xml:space="preserve"> workload</w:t>
            </w:r>
            <w:r w:rsidRPr="00DE27E1" w:rsidR="000E3BA3">
              <w:rPr>
                <w:rFonts w:asciiTheme="minorHAnsi" w:hAnsiTheme="minorHAnsi" w:cstheme="minorHAnsi"/>
                <w:sz w:val="18"/>
                <w:szCs w:val="18"/>
                <w:lang w:val="en-US"/>
              </w:rPr>
              <w:t xml:space="preserve">. </w:t>
            </w:r>
            <w:r w:rsidRPr="00232155" w:rsidR="00232155">
              <w:rPr>
                <w:rFonts w:asciiTheme="minorHAnsi" w:hAnsiTheme="minorHAnsi" w:cstheme="minorHAnsi"/>
                <w:color w:val="2E74B5" w:themeColor="accent1" w:themeShade="BF"/>
                <w:sz w:val="18"/>
                <w:szCs w:val="18"/>
                <w:lang w:val="en-US"/>
              </w:rPr>
              <w:t>E.g. Support with extra-curricular music</w:t>
            </w:r>
          </w:p>
        </w:tc>
        <w:tc>
          <w:tcPr>
            <w:tcW w:w="5387" w:type="dxa"/>
            <w:shd w:val="clear" w:color="auto" w:fill="FFF2CC" w:themeFill="accent4" w:themeFillTint="33"/>
          </w:tcPr>
          <w:p w:rsidRPr="00DE27E1" w:rsidR="002720AC" w:rsidP="00C53E0E" w:rsidRDefault="003525EF" w14:paraId="5A765594" w14:textId="0C802EBA">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sidR="0098097F">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w:t>
            </w:r>
            <w:r w:rsidRPr="00587A7B">
              <w:rPr>
                <w:rFonts w:asciiTheme="minorHAnsi" w:hAnsiTheme="minorHAnsi" w:cstheme="minorHAnsi"/>
                <w:color w:val="2E74B5" w:themeColor="accent1" w:themeShade="BF"/>
                <w:sz w:val="18"/>
                <w:szCs w:val="18"/>
                <w:lang w:val="en-US"/>
              </w:rPr>
              <w:t xml:space="preserve">. </w:t>
            </w:r>
            <w:r w:rsidRPr="00587A7B" w:rsidR="00E75260">
              <w:rPr>
                <w:rFonts w:asciiTheme="minorHAnsi" w:hAnsiTheme="minorHAnsi" w:cstheme="minorHAnsi"/>
                <w:color w:val="2E74B5" w:themeColor="accent1" w:themeShade="BF"/>
                <w:sz w:val="18"/>
                <w:szCs w:val="18"/>
                <w:lang w:val="en-US"/>
              </w:rPr>
              <w:t xml:space="preserve">E.g. </w:t>
            </w:r>
            <w:r w:rsidRPr="00587A7B" w:rsidR="00587A7B">
              <w:rPr>
                <w:rFonts w:asciiTheme="minorHAnsi" w:hAnsiTheme="minorHAnsi" w:cstheme="minorHAnsi"/>
                <w:color w:val="2E74B5" w:themeColor="accent1" w:themeShade="BF"/>
                <w:sz w:val="18"/>
                <w:szCs w:val="18"/>
                <w:lang w:val="en-US"/>
              </w:rPr>
              <w:t>consider how expert music colleagues manage extra-curricular and performance aspects of running a music department</w:t>
            </w:r>
          </w:p>
        </w:tc>
        <w:tc>
          <w:tcPr>
            <w:tcW w:w="5386" w:type="dxa"/>
            <w:shd w:val="clear" w:color="auto" w:fill="E2EFD9" w:themeFill="accent6" w:themeFillTint="33"/>
          </w:tcPr>
          <w:p w:rsidRPr="00DE27E1" w:rsidR="002720AC" w:rsidP="002720AC" w:rsidRDefault="00974C59" w14:paraId="08BDE397" w14:textId="66358564">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sidR="000F7C87">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rsidR="00FC5E45" w:rsidP="005F342F" w:rsidRDefault="00FC5E45" w14:paraId="4FFCC15B" w14:textId="0AFB5E3C"/>
    <w:p w:rsidRPr="003452DE" w:rsidR="003452DE" w:rsidP="003452DE" w:rsidRDefault="003452DE" w14:paraId="659EB934" w14:textId="53A00E45"/>
    <w:p w:rsidR="003452DE" w:rsidP="003452DE" w:rsidRDefault="003452DE" w14:paraId="0176C9A3" w14:textId="77777777"/>
    <w:p w:rsidR="003452DE" w:rsidP="003452DE" w:rsidRDefault="003452DE" w14:paraId="0D43AA31" w14:textId="0AFC4261">
      <w:pPr>
        <w:tabs>
          <w:tab w:val="left" w:pos="4160"/>
        </w:tabs>
      </w:pPr>
      <w:r>
        <w:tab/>
      </w:r>
    </w:p>
    <w:p w:rsidRPr="003452DE" w:rsidR="003452DE" w:rsidP="59141181" w:rsidRDefault="003452DE" w14:paraId="378867E2" w14:textId="77777777">
      <w:pPr>
        <w:tabs>
          <w:tab w:val="left" w:pos="4160"/>
        </w:tabs>
      </w:pPr>
    </w:p>
    <w:p w:rsidR="59141181" w:rsidP="59141181" w:rsidRDefault="59141181" w14:paraId="7FC74E4F" w14:textId="47AD3FDF">
      <w:pPr>
        <w:tabs>
          <w:tab w:val="left" w:pos="4160"/>
        </w:tabs>
      </w:pPr>
    </w:p>
    <w:p w:rsidR="59141181" w:rsidP="59141181" w:rsidRDefault="59141181" w14:paraId="3930A60D" w14:textId="33DE6995">
      <w:pPr>
        <w:tabs>
          <w:tab w:val="left" w:pos="4160"/>
        </w:tabs>
      </w:pPr>
    </w:p>
    <w:p w:rsidR="59141181" w:rsidP="59141181" w:rsidRDefault="59141181" w14:paraId="720C6E2D" w14:textId="54181387">
      <w:pPr>
        <w:tabs>
          <w:tab w:val="left" w:pos="4160"/>
        </w:tabs>
      </w:pPr>
    </w:p>
    <w:p w:rsidR="59141181" w:rsidP="59141181" w:rsidRDefault="59141181" w14:paraId="6116B9C3" w14:textId="2BB0BB5A">
      <w:pPr>
        <w:tabs>
          <w:tab w:val="left" w:pos="4160"/>
        </w:tabs>
      </w:pPr>
    </w:p>
    <w:p w:rsidR="59141181" w:rsidP="59141181" w:rsidRDefault="59141181" w14:paraId="425BF717" w14:textId="67C32C1E">
      <w:pPr>
        <w:tabs>
          <w:tab w:val="left" w:pos="4160"/>
        </w:tabs>
      </w:pPr>
    </w:p>
    <w:p w:rsidR="59141181" w:rsidP="59141181" w:rsidRDefault="59141181" w14:paraId="47E4AF7B" w14:textId="650A3642">
      <w:pPr>
        <w:tabs>
          <w:tab w:val="left" w:pos="4160"/>
        </w:tabs>
      </w:pPr>
    </w:p>
    <w:p w:rsidR="59141181" w:rsidP="59141181" w:rsidRDefault="59141181" w14:paraId="775D00B7" w14:textId="19000597">
      <w:pPr>
        <w:tabs>
          <w:tab w:val="left" w:pos="4160"/>
        </w:tabs>
      </w:pPr>
    </w:p>
    <w:p w:rsidR="59141181" w:rsidP="59141181" w:rsidRDefault="59141181" w14:paraId="79D9A1F0" w14:textId="2A71BC84">
      <w:pPr>
        <w:tabs>
          <w:tab w:val="left" w:pos="4160"/>
        </w:tabs>
      </w:pPr>
    </w:p>
    <w:p w:rsidR="59141181" w:rsidP="59141181" w:rsidRDefault="59141181" w14:paraId="0F52AF74" w14:textId="782C6748">
      <w:pPr>
        <w:tabs>
          <w:tab w:val="left" w:pos="4160"/>
        </w:tabs>
      </w:pPr>
    </w:p>
    <w:p w:rsidR="59141181" w:rsidP="59141181" w:rsidRDefault="59141181" w14:paraId="2F6D998F" w14:textId="404DC906">
      <w:pPr>
        <w:tabs>
          <w:tab w:val="left" w:pos="4160"/>
        </w:tabs>
      </w:pPr>
    </w:p>
    <w:p w:rsidR="59141181" w:rsidP="59141181" w:rsidRDefault="59141181" w14:paraId="1DF5A266" w14:textId="2FE25E6C">
      <w:pPr>
        <w:tabs>
          <w:tab w:val="left" w:pos="4160"/>
        </w:tabs>
      </w:pPr>
    </w:p>
    <w:p w:rsidR="59141181" w:rsidP="59141181" w:rsidRDefault="59141181" w14:paraId="61810268" w14:textId="41E575FF">
      <w:pPr>
        <w:tabs>
          <w:tab w:val="left" w:pos="4160"/>
        </w:tabs>
      </w:pPr>
    </w:p>
    <w:p w:rsidR="59141181" w:rsidP="59141181" w:rsidRDefault="59141181" w14:paraId="0F97FF7C" w14:textId="0201D8B3">
      <w:pPr>
        <w:tabs>
          <w:tab w:val="left" w:pos="4160"/>
        </w:tabs>
      </w:pPr>
    </w:p>
    <w:p w:rsidR="59141181" w:rsidP="59141181" w:rsidRDefault="59141181" w14:paraId="21FD5DCA" w14:textId="2888CF94">
      <w:pPr>
        <w:tabs>
          <w:tab w:val="left" w:pos="4160"/>
        </w:tabs>
      </w:pPr>
    </w:p>
    <w:p w:rsidR="59141181" w:rsidP="59141181" w:rsidRDefault="59141181" w14:paraId="17532121" w14:textId="7281B9C1">
      <w:pPr>
        <w:tabs>
          <w:tab w:val="left" w:pos="4160"/>
        </w:tabs>
      </w:pPr>
    </w:p>
    <w:p w:rsidR="59141181" w:rsidP="59141181" w:rsidRDefault="59141181" w14:paraId="4DD6F673" w14:textId="2611243D">
      <w:pPr>
        <w:tabs>
          <w:tab w:val="left" w:pos="4160"/>
        </w:tabs>
      </w:pPr>
    </w:p>
    <w:p w:rsidR="59141181" w:rsidP="59141181" w:rsidRDefault="59141181" w14:paraId="113E51B5" w14:textId="670D7AB3">
      <w:pPr>
        <w:tabs>
          <w:tab w:val="left" w:pos="4160"/>
        </w:tabs>
      </w:pPr>
    </w:p>
    <w:p w:rsidR="59141181" w:rsidP="59141181" w:rsidRDefault="59141181" w14:paraId="2815F136" w14:textId="6C310C68">
      <w:pPr>
        <w:tabs>
          <w:tab w:val="left" w:pos="4160"/>
        </w:tabs>
      </w:pPr>
    </w:p>
    <w:p w:rsidR="59141181" w:rsidP="59141181" w:rsidRDefault="59141181" w14:paraId="6DD54B47" w14:textId="21A9349B">
      <w:pPr>
        <w:tabs>
          <w:tab w:val="left" w:pos="4160"/>
        </w:tabs>
      </w:pPr>
    </w:p>
    <w:p w:rsidR="59141181" w:rsidP="59141181" w:rsidRDefault="59141181" w14:paraId="38668583" w14:textId="0995EFD7">
      <w:pPr>
        <w:tabs>
          <w:tab w:val="left" w:pos="4160"/>
        </w:tabs>
      </w:pPr>
    </w:p>
    <w:p w:rsidRPr="003452DE" w:rsidR="003452DE" w:rsidP="003452DE" w:rsidRDefault="003452DE" w14:paraId="5431E0D5" w14:textId="1532F81E">
      <w:pPr>
        <w:tabs>
          <w:tab w:val="left" w:pos="4160"/>
        </w:tabs>
        <w:sectPr w:rsidRPr="003452DE" w:rsidR="003452DE" w:rsidSect="009A3BBE">
          <w:footerReference w:type="default" r:id="rId34"/>
          <w:pgSz w:w="16840" w:h="11920" w:orient="landscape"/>
          <w:pgMar w:top="720" w:right="720" w:bottom="720" w:left="720" w:header="0" w:footer="493" w:gutter="0"/>
          <w:cols w:space="720"/>
          <w:docGrid w:linePitch="299"/>
        </w:sectPr>
      </w:pPr>
    </w:p>
    <w:p w:rsidR="0059431C" w:rsidP="00FC5E45" w:rsidRDefault="0059431C" w14:paraId="09921F08" w14:textId="77777777">
      <w:pPr>
        <w:pStyle w:val="BodyText2"/>
        <w:rPr>
          <w:sz w:val="32"/>
          <w:szCs w:val="32"/>
          <w:u w:val="single"/>
        </w:rPr>
      </w:pPr>
    </w:p>
    <w:sectPr w:rsidR="0059431C" w:rsidSect="001446AD">
      <w:footerReference w:type="default" r:id="rId35"/>
      <w:pgSz w:w="11920" w:h="16840" w:orient="portrait"/>
      <w:pgMar w:top="743" w:right="782" w:bottom="743" w:left="6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205A" w:rsidRDefault="00EA205A" w14:paraId="3A523B2E" w14:textId="77777777">
      <w:pPr>
        <w:spacing w:after="0"/>
      </w:pPr>
      <w:r>
        <w:separator/>
      </w:r>
    </w:p>
  </w:endnote>
  <w:endnote w:type="continuationSeparator" w:id="0">
    <w:p w:rsidR="00EA205A" w:rsidRDefault="00EA205A" w14:paraId="62D84075" w14:textId="77777777">
      <w:pPr>
        <w:spacing w:after="0"/>
      </w:pPr>
      <w:r>
        <w:continuationSeparator/>
      </w:r>
    </w:p>
  </w:endnote>
  <w:endnote w:type="continuationNotice" w:id="1">
    <w:p w:rsidR="00EA205A" w:rsidRDefault="00EA205A" w14:paraId="7B2156FB"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10758"/>
      <w:docPartObj>
        <w:docPartGallery w:val="Page Numbers (Bottom of Page)"/>
        <w:docPartUnique/>
      </w:docPartObj>
    </w:sdtPr>
    <w:sdtEndPr>
      <w:rPr>
        <w:noProof/>
      </w:rPr>
    </w:sdtEndPr>
    <w:sdtContent>
      <w:p w:rsidR="00FC5E45" w:rsidRDefault="00FC5E45" w14:paraId="5CC6951C" w14:textId="2CC951B5">
        <w:pPr>
          <w:pStyle w:val="Footer"/>
        </w:pPr>
        <w:r>
          <w:fldChar w:fldCharType="begin"/>
        </w:r>
        <w:r>
          <w:instrText xml:space="preserve"> PAGE   \* MERGEFORMAT </w:instrText>
        </w:r>
        <w:r>
          <w:fldChar w:fldCharType="separate"/>
        </w:r>
        <w:r>
          <w:rPr>
            <w:noProof/>
          </w:rPr>
          <w:t>2</w:t>
        </w:r>
        <w:r>
          <w:rPr>
            <w:noProof/>
          </w:rPr>
          <w:fldChar w:fldCharType="end"/>
        </w:r>
      </w:p>
    </w:sdtContent>
  </w:sdt>
  <w:p w:rsidR="004F51DC" w:rsidRDefault="004F51DC" w14:paraId="002DA7C2" w14:textId="77777777">
    <w:pPr>
      <w:spacing w:after="0" w:line="200" w:lineRule="exac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963786"/>
      <w:docPartObj>
        <w:docPartGallery w:val="Page Numbers (Bottom of Page)"/>
        <w:docPartUnique/>
      </w:docPartObj>
    </w:sdtPr>
    <w:sdtEndPr>
      <w:rPr>
        <w:noProof/>
      </w:rPr>
    </w:sdtEndPr>
    <w:sdtContent>
      <w:p w:rsidR="004F51DC" w:rsidRDefault="004F51DC" w14:paraId="56C4420B" w14:textId="3F4E9D9A">
        <w:pPr>
          <w:pStyle w:val="Footer"/>
          <w:jc w:val="center"/>
        </w:pPr>
        <w:r>
          <w:fldChar w:fldCharType="begin"/>
        </w:r>
        <w:r>
          <w:instrText xml:space="preserve"> PAGE   \* MERGEFORMAT </w:instrText>
        </w:r>
        <w:r>
          <w:fldChar w:fldCharType="separate"/>
        </w:r>
        <w:r w:rsidR="007443AF">
          <w:rPr>
            <w:noProof/>
          </w:rPr>
          <w:t>48</w:t>
        </w:r>
        <w:r>
          <w:rPr>
            <w:noProof/>
          </w:rPr>
          <w:fldChar w:fldCharType="end"/>
        </w:r>
      </w:p>
    </w:sdtContent>
  </w:sdt>
  <w:p w:rsidR="004F51DC" w:rsidRDefault="004F51DC" w14:paraId="4226805B" w14:textId="77777777">
    <w:pPr>
      <w:spacing w:after="0" w:line="200" w:lineRule="exact"/>
      <w:rPr>
        <w:sz w:val="20"/>
      </w:rPr>
    </w:pPr>
  </w:p>
  <w:p w:rsidR="001C6573" w:rsidRDefault="001C6573" w14:paraId="3BB4150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205A" w:rsidRDefault="00EA205A" w14:paraId="4E309430" w14:textId="77777777">
      <w:pPr>
        <w:spacing w:after="0"/>
      </w:pPr>
      <w:r>
        <w:separator/>
      </w:r>
    </w:p>
  </w:footnote>
  <w:footnote w:type="continuationSeparator" w:id="0">
    <w:p w:rsidR="00EA205A" w:rsidRDefault="00EA205A" w14:paraId="16EB59AB" w14:textId="77777777">
      <w:pPr>
        <w:spacing w:after="0"/>
      </w:pPr>
      <w:r>
        <w:continuationSeparator/>
      </w:r>
    </w:p>
  </w:footnote>
  <w:footnote w:type="continuationNotice" w:id="1">
    <w:p w:rsidR="00EA205A" w:rsidRDefault="00EA205A" w14:paraId="50751505" w14:textId="77777777">
      <w:pPr>
        <w:spacing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hTEatwMC" int2:invalidationBookmarkName="" int2:hashCode="PQBXeNTSjpOWji" int2:id="6R2ytLHN">
      <int2:state int2:value="Rejected" int2:type="gram"/>
    </int2:bookmark>
    <int2:bookmark int2:bookmarkName="_Int_4FlBaU8L" int2:invalidationBookmarkName="" int2:hashCode="PQBXeNTSjpOWji" int2:id="LYy1jHZe">
      <int2:state int2:value="Rejected" int2:type="gram"/>
    </int2:bookmark>
    <int2:bookmark int2:bookmarkName="_Int_nHmGj0aB" int2:invalidationBookmarkName="" int2:hashCode="mZR5XXsk5ZKn12" int2:id="jLk8Jr81">
      <int2:state int2:value="Rejected" int2:type="gram"/>
    </int2:bookmark>
    <int2:bookmark int2:bookmarkName="_Int_j6vZcQbR" int2:invalidationBookmarkName="" int2:hashCode="PQBXeNTSjpOWji" int2:id="yz6q1E8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360" w:hanging="360"/>
      </w:pPr>
      <w:rPr>
        <w:rFonts w:hint="default" w:ascii="Symbol" w:hAnsi="Symbol"/>
      </w:rPr>
    </w:lvl>
    <w:lvl w:ilvl="1" w:tplc="24CAC954">
      <w:start w:val="1"/>
      <w:numFmt w:val="bullet"/>
      <w:lvlText w:val="o"/>
      <w:lvlJc w:val="left"/>
      <w:pPr>
        <w:ind w:left="1080" w:hanging="360"/>
      </w:pPr>
      <w:rPr>
        <w:rFonts w:hint="default" w:ascii="Courier New" w:hAnsi="Courier New"/>
      </w:rPr>
    </w:lvl>
    <w:lvl w:ilvl="2" w:tplc="109EFA8E">
      <w:start w:val="1"/>
      <w:numFmt w:val="bullet"/>
      <w:lvlText w:val=""/>
      <w:lvlJc w:val="left"/>
      <w:pPr>
        <w:ind w:left="1800" w:hanging="360"/>
      </w:pPr>
      <w:rPr>
        <w:rFonts w:hint="default" w:ascii="Wingdings" w:hAnsi="Wingdings"/>
      </w:rPr>
    </w:lvl>
    <w:lvl w:ilvl="3" w:tplc="ACC0DECA">
      <w:start w:val="1"/>
      <w:numFmt w:val="bullet"/>
      <w:lvlText w:val=""/>
      <w:lvlJc w:val="left"/>
      <w:pPr>
        <w:ind w:left="2520" w:hanging="360"/>
      </w:pPr>
      <w:rPr>
        <w:rFonts w:hint="default" w:ascii="Symbol" w:hAnsi="Symbol"/>
      </w:rPr>
    </w:lvl>
    <w:lvl w:ilvl="4" w:tplc="9D72D004">
      <w:start w:val="1"/>
      <w:numFmt w:val="bullet"/>
      <w:lvlText w:val="o"/>
      <w:lvlJc w:val="left"/>
      <w:pPr>
        <w:ind w:left="3240" w:hanging="360"/>
      </w:pPr>
      <w:rPr>
        <w:rFonts w:hint="default" w:ascii="Courier New" w:hAnsi="Courier New"/>
      </w:rPr>
    </w:lvl>
    <w:lvl w:ilvl="5" w:tplc="D9B80408">
      <w:start w:val="1"/>
      <w:numFmt w:val="bullet"/>
      <w:lvlText w:val=""/>
      <w:lvlJc w:val="left"/>
      <w:pPr>
        <w:ind w:left="3960" w:hanging="360"/>
      </w:pPr>
      <w:rPr>
        <w:rFonts w:hint="default" w:ascii="Wingdings" w:hAnsi="Wingdings"/>
      </w:rPr>
    </w:lvl>
    <w:lvl w:ilvl="6" w:tplc="076649BA">
      <w:start w:val="1"/>
      <w:numFmt w:val="bullet"/>
      <w:lvlText w:val=""/>
      <w:lvlJc w:val="left"/>
      <w:pPr>
        <w:ind w:left="4680" w:hanging="360"/>
      </w:pPr>
      <w:rPr>
        <w:rFonts w:hint="default" w:ascii="Symbol" w:hAnsi="Symbol"/>
      </w:rPr>
    </w:lvl>
    <w:lvl w:ilvl="7" w:tplc="F55C55F6">
      <w:start w:val="1"/>
      <w:numFmt w:val="bullet"/>
      <w:lvlText w:val="o"/>
      <w:lvlJc w:val="left"/>
      <w:pPr>
        <w:ind w:left="5400" w:hanging="360"/>
      </w:pPr>
      <w:rPr>
        <w:rFonts w:hint="default" w:ascii="Courier New" w:hAnsi="Courier New"/>
      </w:rPr>
    </w:lvl>
    <w:lvl w:ilvl="8" w:tplc="22B85E6C">
      <w:start w:val="1"/>
      <w:numFmt w:val="bullet"/>
      <w:lvlText w:val=""/>
      <w:lvlJc w:val="left"/>
      <w:pPr>
        <w:ind w:left="6120" w:hanging="360"/>
      </w:pPr>
      <w:rPr>
        <w:rFonts w:hint="default" w:ascii="Wingdings" w:hAnsi="Wingdings"/>
      </w:rPr>
    </w:lvl>
  </w:abstractNum>
  <w:abstractNum w:abstractNumId="1" w15:restartNumberingAfterBreak="0">
    <w:nsid w:val="03034A20"/>
    <w:multiLevelType w:val="hybridMultilevel"/>
    <w:tmpl w:val="872057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1133B9"/>
    <w:multiLevelType w:val="hybridMultilevel"/>
    <w:tmpl w:val="E2CAED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4A1355F"/>
    <w:multiLevelType w:val="hybridMultilevel"/>
    <w:tmpl w:val="81AE60FA"/>
    <w:lvl w:ilvl="0" w:tplc="B7884E62">
      <w:start w:val="1"/>
      <w:numFmt w:val="bullet"/>
      <w:lvlText w:val=""/>
      <w:lvlJc w:val="left"/>
      <w:pPr>
        <w:ind w:left="720" w:hanging="360"/>
      </w:pPr>
      <w:rPr>
        <w:rFonts w:hint="default" w:ascii="Symbol" w:hAnsi="Symbol"/>
      </w:rPr>
    </w:lvl>
    <w:lvl w:ilvl="1" w:tplc="5D423F82">
      <w:start w:val="1"/>
      <w:numFmt w:val="bullet"/>
      <w:lvlText w:val="o"/>
      <w:lvlJc w:val="left"/>
      <w:pPr>
        <w:ind w:left="1440" w:hanging="360"/>
      </w:pPr>
      <w:rPr>
        <w:rFonts w:hint="default" w:ascii="Courier New" w:hAnsi="Courier New"/>
      </w:rPr>
    </w:lvl>
    <w:lvl w:ilvl="2" w:tplc="D81E76D2">
      <w:start w:val="1"/>
      <w:numFmt w:val="bullet"/>
      <w:lvlText w:val=""/>
      <w:lvlJc w:val="left"/>
      <w:pPr>
        <w:ind w:left="2160" w:hanging="360"/>
      </w:pPr>
      <w:rPr>
        <w:rFonts w:hint="default" w:ascii="Wingdings" w:hAnsi="Wingdings"/>
      </w:rPr>
    </w:lvl>
    <w:lvl w:ilvl="3" w:tplc="C5388D9C">
      <w:start w:val="1"/>
      <w:numFmt w:val="bullet"/>
      <w:lvlText w:val=""/>
      <w:lvlJc w:val="left"/>
      <w:pPr>
        <w:ind w:left="2880" w:hanging="360"/>
      </w:pPr>
      <w:rPr>
        <w:rFonts w:hint="default" w:ascii="Symbol" w:hAnsi="Symbol"/>
      </w:rPr>
    </w:lvl>
    <w:lvl w:ilvl="4" w:tplc="43F8DCFE">
      <w:start w:val="1"/>
      <w:numFmt w:val="bullet"/>
      <w:lvlText w:val="o"/>
      <w:lvlJc w:val="left"/>
      <w:pPr>
        <w:ind w:left="3600" w:hanging="360"/>
      </w:pPr>
      <w:rPr>
        <w:rFonts w:hint="default" w:ascii="Courier New" w:hAnsi="Courier New"/>
      </w:rPr>
    </w:lvl>
    <w:lvl w:ilvl="5" w:tplc="BB3EE608">
      <w:start w:val="1"/>
      <w:numFmt w:val="bullet"/>
      <w:lvlText w:val=""/>
      <w:lvlJc w:val="left"/>
      <w:pPr>
        <w:ind w:left="4320" w:hanging="360"/>
      </w:pPr>
      <w:rPr>
        <w:rFonts w:hint="default" w:ascii="Wingdings" w:hAnsi="Wingdings"/>
      </w:rPr>
    </w:lvl>
    <w:lvl w:ilvl="6" w:tplc="7C4C135E">
      <w:start w:val="1"/>
      <w:numFmt w:val="bullet"/>
      <w:lvlText w:val=""/>
      <w:lvlJc w:val="left"/>
      <w:pPr>
        <w:ind w:left="5040" w:hanging="360"/>
      </w:pPr>
      <w:rPr>
        <w:rFonts w:hint="default" w:ascii="Symbol" w:hAnsi="Symbol"/>
      </w:rPr>
    </w:lvl>
    <w:lvl w:ilvl="7" w:tplc="5EA2F4C6">
      <w:start w:val="1"/>
      <w:numFmt w:val="bullet"/>
      <w:lvlText w:val="o"/>
      <w:lvlJc w:val="left"/>
      <w:pPr>
        <w:ind w:left="5760" w:hanging="360"/>
      </w:pPr>
      <w:rPr>
        <w:rFonts w:hint="default" w:ascii="Courier New" w:hAnsi="Courier New"/>
      </w:rPr>
    </w:lvl>
    <w:lvl w:ilvl="8" w:tplc="F4E69FE4">
      <w:start w:val="1"/>
      <w:numFmt w:val="bullet"/>
      <w:lvlText w:val=""/>
      <w:lvlJc w:val="left"/>
      <w:pPr>
        <w:ind w:left="6480" w:hanging="360"/>
      </w:pPr>
      <w:rPr>
        <w:rFonts w:hint="default" w:ascii="Wingdings" w:hAnsi="Wingdings"/>
      </w:rPr>
    </w:lvl>
  </w:abstractNum>
  <w:abstractNum w:abstractNumId="4" w15:restartNumberingAfterBreak="0">
    <w:nsid w:val="05541D10"/>
    <w:multiLevelType w:val="hybridMultilevel"/>
    <w:tmpl w:val="48AA077A"/>
    <w:lvl w:ilvl="0" w:tplc="521A051C">
      <w:start w:val="1"/>
      <w:numFmt w:val="bullet"/>
      <w:lvlText w:val=""/>
      <w:lvlJc w:val="left"/>
      <w:pPr>
        <w:ind w:left="720" w:hanging="360"/>
      </w:pPr>
      <w:rPr>
        <w:rFonts w:hint="default" w:ascii="Symbol" w:hAnsi="Symbol"/>
      </w:rPr>
    </w:lvl>
    <w:lvl w:ilvl="1" w:tplc="5D340FB0">
      <w:start w:val="1"/>
      <w:numFmt w:val="bullet"/>
      <w:lvlText w:val="o"/>
      <w:lvlJc w:val="left"/>
      <w:pPr>
        <w:ind w:left="1440" w:hanging="360"/>
      </w:pPr>
      <w:rPr>
        <w:rFonts w:hint="default" w:ascii="Courier New" w:hAnsi="Courier New"/>
      </w:rPr>
    </w:lvl>
    <w:lvl w:ilvl="2" w:tplc="2AFE9876">
      <w:start w:val="1"/>
      <w:numFmt w:val="bullet"/>
      <w:lvlText w:val=""/>
      <w:lvlJc w:val="left"/>
      <w:pPr>
        <w:ind w:left="2160" w:hanging="360"/>
      </w:pPr>
      <w:rPr>
        <w:rFonts w:hint="default" w:ascii="Wingdings" w:hAnsi="Wingdings"/>
      </w:rPr>
    </w:lvl>
    <w:lvl w:ilvl="3" w:tplc="52B2C610">
      <w:start w:val="1"/>
      <w:numFmt w:val="bullet"/>
      <w:lvlText w:val=""/>
      <w:lvlJc w:val="left"/>
      <w:pPr>
        <w:ind w:left="2880" w:hanging="360"/>
      </w:pPr>
      <w:rPr>
        <w:rFonts w:hint="default" w:ascii="Symbol" w:hAnsi="Symbol"/>
      </w:rPr>
    </w:lvl>
    <w:lvl w:ilvl="4" w:tplc="10166AC6">
      <w:start w:val="1"/>
      <w:numFmt w:val="bullet"/>
      <w:lvlText w:val="o"/>
      <w:lvlJc w:val="left"/>
      <w:pPr>
        <w:ind w:left="3600" w:hanging="360"/>
      </w:pPr>
      <w:rPr>
        <w:rFonts w:hint="default" w:ascii="Courier New" w:hAnsi="Courier New"/>
      </w:rPr>
    </w:lvl>
    <w:lvl w:ilvl="5" w:tplc="AC12A3C8">
      <w:start w:val="1"/>
      <w:numFmt w:val="bullet"/>
      <w:lvlText w:val=""/>
      <w:lvlJc w:val="left"/>
      <w:pPr>
        <w:ind w:left="4320" w:hanging="360"/>
      </w:pPr>
      <w:rPr>
        <w:rFonts w:hint="default" w:ascii="Wingdings" w:hAnsi="Wingdings"/>
      </w:rPr>
    </w:lvl>
    <w:lvl w:ilvl="6" w:tplc="98BE31AC">
      <w:start w:val="1"/>
      <w:numFmt w:val="bullet"/>
      <w:lvlText w:val=""/>
      <w:lvlJc w:val="left"/>
      <w:pPr>
        <w:ind w:left="5040" w:hanging="360"/>
      </w:pPr>
      <w:rPr>
        <w:rFonts w:hint="default" w:ascii="Symbol" w:hAnsi="Symbol"/>
      </w:rPr>
    </w:lvl>
    <w:lvl w:ilvl="7" w:tplc="007865EE">
      <w:start w:val="1"/>
      <w:numFmt w:val="bullet"/>
      <w:lvlText w:val="o"/>
      <w:lvlJc w:val="left"/>
      <w:pPr>
        <w:ind w:left="5760" w:hanging="360"/>
      </w:pPr>
      <w:rPr>
        <w:rFonts w:hint="default" w:ascii="Courier New" w:hAnsi="Courier New"/>
      </w:rPr>
    </w:lvl>
    <w:lvl w:ilvl="8" w:tplc="C6EE1430">
      <w:start w:val="1"/>
      <w:numFmt w:val="bullet"/>
      <w:lvlText w:val=""/>
      <w:lvlJc w:val="left"/>
      <w:pPr>
        <w:ind w:left="6480" w:hanging="360"/>
      </w:pPr>
      <w:rPr>
        <w:rFonts w:hint="default" w:ascii="Wingdings" w:hAnsi="Wingdings"/>
      </w:rPr>
    </w:lvl>
  </w:abstractNum>
  <w:abstractNum w:abstractNumId="5" w15:restartNumberingAfterBreak="0">
    <w:nsid w:val="08723CC1"/>
    <w:multiLevelType w:val="hybridMultilevel"/>
    <w:tmpl w:val="418854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95C4DC2"/>
    <w:multiLevelType w:val="hybridMultilevel"/>
    <w:tmpl w:val="1134507C"/>
    <w:lvl w:ilvl="0" w:tplc="FFFFFFFF">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7"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8226B1"/>
    <w:multiLevelType w:val="hybridMultilevel"/>
    <w:tmpl w:val="1E085D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F933CED"/>
    <w:multiLevelType w:val="hybridMultilevel"/>
    <w:tmpl w:val="1CB2594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0FCE79B3"/>
    <w:multiLevelType w:val="hybridMultilevel"/>
    <w:tmpl w:val="578C15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21F60C3"/>
    <w:multiLevelType w:val="hybridMultilevel"/>
    <w:tmpl w:val="A3404F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13"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1C08FD"/>
    <w:multiLevelType w:val="hybridMultilevel"/>
    <w:tmpl w:val="F2A8DF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16FA331E"/>
    <w:multiLevelType w:val="hybridMultilevel"/>
    <w:tmpl w:val="97E4B0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7D172A2"/>
    <w:multiLevelType w:val="hybridMultilevel"/>
    <w:tmpl w:val="ADBCAD7E"/>
    <w:lvl w:ilvl="0" w:tplc="08090001">
      <w:start w:val="1"/>
      <w:numFmt w:val="bullet"/>
      <w:lvlText w:val=""/>
      <w:lvlJc w:val="left"/>
      <w:pPr>
        <w:ind w:left="-360" w:hanging="360"/>
      </w:pPr>
      <w:rPr>
        <w:rFonts w:hint="default" w:ascii="Symbol" w:hAnsi="Symbol"/>
      </w:rPr>
    </w:lvl>
    <w:lvl w:ilvl="1" w:tplc="08090001">
      <w:start w:val="1"/>
      <w:numFmt w:val="bullet"/>
      <w:lvlText w:val=""/>
      <w:lvlJc w:val="left"/>
      <w:pPr>
        <w:ind w:left="360" w:hanging="360"/>
      </w:pPr>
      <w:rPr>
        <w:rFonts w:hint="default" w:ascii="Symbol" w:hAnsi="Symbol"/>
      </w:rPr>
    </w:lvl>
    <w:lvl w:ilvl="2" w:tplc="08090005" w:tentative="1">
      <w:start w:val="1"/>
      <w:numFmt w:val="bullet"/>
      <w:lvlText w:val=""/>
      <w:lvlJc w:val="left"/>
      <w:pPr>
        <w:ind w:left="1080" w:hanging="360"/>
      </w:pPr>
      <w:rPr>
        <w:rFonts w:hint="default" w:ascii="Wingdings" w:hAnsi="Wingdings"/>
      </w:rPr>
    </w:lvl>
    <w:lvl w:ilvl="3" w:tplc="08090001" w:tentative="1">
      <w:start w:val="1"/>
      <w:numFmt w:val="bullet"/>
      <w:lvlText w:val=""/>
      <w:lvlJc w:val="left"/>
      <w:pPr>
        <w:ind w:left="1800" w:hanging="360"/>
      </w:pPr>
      <w:rPr>
        <w:rFonts w:hint="default" w:ascii="Symbol" w:hAnsi="Symbol"/>
      </w:rPr>
    </w:lvl>
    <w:lvl w:ilvl="4" w:tplc="08090003" w:tentative="1">
      <w:start w:val="1"/>
      <w:numFmt w:val="bullet"/>
      <w:lvlText w:val="o"/>
      <w:lvlJc w:val="left"/>
      <w:pPr>
        <w:ind w:left="2520" w:hanging="360"/>
      </w:pPr>
      <w:rPr>
        <w:rFonts w:hint="default" w:ascii="Courier New" w:hAnsi="Courier New" w:cs="Courier New"/>
      </w:rPr>
    </w:lvl>
    <w:lvl w:ilvl="5" w:tplc="08090005" w:tentative="1">
      <w:start w:val="1"/>
      <w:numFmt w:val="bullet"/>
      <w:lvlText w:val=""/>
      <w:lvlJc w:val="left"/>
      <w:pPr>
        <w:ind w:left="3240" w:hanging="360"/>
      </w:pPr>
      <w:rPr>
        <w:rFonts w:hint="default" w:ascii="Wingdings" w:hAnsi="Wingdings"/>
      </w:rPr>
    </w:lvl>
    <w:lvl w:ilvl="6" w:tplc="08090001" w:tentative="1">
      <w:start w:val="1"/>
      <w:numFmt w:val="bullet"/>
      <w:lvlText w:val=""/>
      <w:lvlJc w:val="left"/>
      <w:pPr>
        <w:ind w:left="3960" w:hanging="360"/>
      </w:pPr>
      <w:rPr>
        <w:rFonts w:hint="default" w:ascii="Symbol" w:hAnsi="Symbol"/>
      </w:rPr>
    </w:lvl>
    <w:lvl w:ilvl="7" w:tplc="08090003" w:tentative="1">
      <w:start w:val="1"/>
      <w:numFmt w:val="bullet"/>
      <w:lvlText w:val="o"/>
      <w:lvlJc w:val="left"/>
      <w:pPr>
        <w:ind w:left="4680" w:hanging="360"/>
      </w:pPr>
      <w:rPr>
        <w:rFonts w:hint="default" w:ascii="Courier New" w:hAnsi="Courier New" w:cs="Courier New"/>
      </w:rPr>
    </w:lvl>
    <w:lvl w:ilvl="8" w:tplc="08090005" w:tentative="1">
      <w:start w:val="1"/>
      <w:numFmt w:val="bullet"/>
      <w:lvlText w:val=""/>
      <w:lvlJc w:val="left"/>
      <w:pPr>
        <w:ind w:left="5400" w:hanging="360"/>
      </w:pPr>
      <w:rPr>
        <w:rFonts w:hint="default" w:ascii="Wingdings" w:hAnsi="Wingdings"/>
      </w:rPr>
    </w:lvl>
  </w:abstractNum>
  <w:abstractNum w:abstractNumId="17"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412BE3"/>
    <w:multiLevelType w:val="hybridMultilevel"/>
    <w:tmpl w:val="D6F03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1A235437"/>
    <w:multiLevelType w:val="hybridMultilevel"/>
    <w:tmpl w:val="F1A28948"/>
    <w:lvl w:ilvl="0" w:tplc="37DA33A0">
      <w:start w:val="1"/>
      <w:numFmt w:val="bullet"/>
      <w:lvlText w:val=""/>
      <w:lvlJc w:val="left"/>
      <w:pPr>
        <w:ind w:left="720" w:hanging="360"/>
      </w:pPr>
      <w:rPr>
        <w:rFonts w:hint="default" w:ascii="Symbol" w:hAnsi="Symbol"/>
      </w:rPr>
    </w:lvl>
    <w:lvl w:ilvl="1" w:tplc="CA54857E">
      <w:start w:val="1"/>
      <w:numFmt w:val="bullet"/>
      <w:lvlText w:val="o"/>
      <w:lvlJc w:val="left"/>
      <w:pPr>
        <w:ind w:left="1440" w:hanging="360"/>
      </w:pPr>
      <w:rPr>
        <w:rFonts w:hint="default" w:ascii="Courier New" w:hAnsi="Courier New"/>
      </w:rPr>
    </w:lvl>
    <w:lvl w:ilvl="2" w:tplc="AA14407C">
      <w:start w:val="1"/>
      <w:numFmt w:val="bullet"/>
      <w:lvlText w:val=""/>
      <w:lvlJc w:val="left"/>
      <w:pPr>
        <w:ind w:left="2160" w:hanging="360"/>
      </w:pPr>
      <w:rPr>
        <w:rFonts w:hint="default" w:ascii="Wingdings" w:hAnsi="Wingdings"/>
      </w:rPr>
    </w:lvl>
    <w:lvl w:ilvl="3" w:tplc="495E30FE">
      <w:start w:val="1"/>
      <w:numFmt w:val="bullet"/>
      <w:lvlText w:val=""/>
      <w:lvlJc w:val="left"/>
      <w:pPr>
        <w:ind w:left="2880" w:hanging="360"/>
      </w:pPr>
      <w:rPr>
        <w:rFonts w:hint="default" w:ascii="Symbol" w:hAnsi="Symbol"/>
      </w:rPr>
    </w:lvl>
    <w:lvl w:ilvl="4" w:tplc="D3B436CE">
      <w:start w:val="1"/>
      <w:numFmt w:val="bullet"/>
      <w:lvlText w:val="o"/>
      <w:lvlJc w:val="left"/>
      <w:pPr>
        <w:ind w:left="3600" w:hanging="360"/>
      </w:pPr>
      <w:rPr>
        <w:rFonts w:hint="default" w:ascii="Courier New" w:hAnsi="Courier New"/>
      </w:rPr>
    </w:lvl>
    <w:lvl w:ilvl="5" w:tplc="DDE09304">
      <w:start w:val="1"/>
      <w:numFmt w:val="bullet"/>
      <w:lvlText w:val=""/>
      <w:lvlJc w:val="left"/>
      <w:pPr>
        <w:ind w:left="4320" w:hanging="360"/>
      </w:pPr>
      <w:rPr>
        <w:rFonts w:hint="default" w:ascii="Wingdings" w:hAnsi="Wingdings"/>
      </w:rPr>
    </w:lvl>
    <w:lvl w:ilvl="6" w:tplc="78389A62">
      <w:start w:val="1"/>
      <w:numFmt w:val="bullet"/>
      <w:lvlText w:val=""/>
      <w:lvlJc w:val="left"/>
      <w:pPr>
        <w:ind w:left="5040" w:hanging="360"/>
      </w:pPr>
      <w:rPr>
        <w:rFonts w:hint="default" w:ascii="Symbol" w:hAnsi="Symbol"/>
      </w:rPr>
    </w:lvl>
    <w:lvl w:ilvl="7" w:tplc="3A367CE2">
      <w:start w:val="1"/>
      <w:numFmt w:val="bullet"/>
      <w:lvlText w:val="o"/>
      <w:lvlJc w:val="left"/>
      <w:pPr>
        <w:ind w:left="5760" w:hanging="360"/>
      </w:pPr>
      <w:rPr>
        <w:rFonts w:hint="default" w:ascii="Courier New" w:hAnsi="Courier New"/>
      </w:rPr>
    </w:lvl>
    <w:lvl w:ilvl="8" w:tplc="50AC46A8">
      <w:start w:val="1"/>
      <w:numFmt w:val="bullet"/>
      <w:lvlText w:val=""/>
      <w:lvlJc w:val="left"/>
      <w:pPr>
        <w:ind w:left="6480" w:hanging="360"/>
      </w:pPr>
      <w:rPr>
        <w:rFonts w:hint="default" w:ascii="Wingdings" w:hAnsi="Wingdings"/>
      </w:rPr>
    </w:lvl>
  </w:abstractNum>
  <w:abstractNum w:abstractNumId="20"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21" w15:restartNumberingAfterBreak="0">
    <w:nsid w:val="1C07680C"/>
    <w:multiLevelType w:val="hybridMultilevel"/>
    <w:tmpl w:val="EF0E789C"/>
    <w:lvl w:ilvl="0" w:tplc="781E877A">
      <w:numFmt w:val="bullet"/>
      <w:lvlText w:val="•"/>
      <w:lvlJc w:val="left"/>
      <w:pPr>
        <w:ind w:left="720" w:hanging="360"/>
      </w:pPr>
      <w:rPr>
        <w:rFonts w:hint="default" w:ascii="Calibri" w:hAnsi="Calibr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1D0D2B10"/>
    <w:multiLevelType w:val="hybridMultilevel"/>
    <w:tmpl w:val="91E6AC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234711FE"/>
    <w:multiLevelType w:val="hybridMultilevel"/>
    <w:tmpl w:val="FF005B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24B2DE16"/>
    <w:multiLevelType w:val="hybridMultilevel"/>
    <w:tmpl w:val="5CB89862"/>
    <w:lvl w:ilvl="0" w:tplc="7A186902">
      <w:start w:val="1"/>
      <w:numFmt w:val="bullet"/>
      <w:lvlText w:val=""/>
      <w:lvlJc w:val="left"/>
      <w:pPr>
        <w:ind w:left="720" w:hanging="360"/>
      </w:pPr>
      <w:rPr>
        <w:rFonts w:hint="default" w:ascii="Symbol" w:hAnsi="Symbol"/>
      </w:rPr>
    </w:lvl>
    <w:lvl w:ilvl="1" w:tplc="10CCCC5A">
      <w:start w:val="1"/>
      <w:numFmt w:val="bullet"/>
      <w:lvlText w:val="o"/>
      <w:lvlJc w:val="left"/>
      <w:pPr>
        <w:ind w:left="1440" w:hanging="360"/>
      </w:pPr>
      <w:rPr>
        <w:rFonts w:hint="default" w:ascii="Courier New" w:hAnsi="Courier New"/>
      </w:rPr>
    </w:lvl>
    <w:lvl w:ilvl="2" w:tplc="528066C8">
      <w:start w:val="1"/>
      <w:numFmt w:val="bullet"/>
      <w:lvlText w:val=""/>
      <w:lvlJc w:val="left"/>
      <w:pPr>
        <w:ind w:left="2160" w:hanging="360"/>
      </w:pPr>
      <w:rPr>
        <w:rFonts w:hint="default" w:ascii="Wingdings" w:hAnsi="Wingdings"/>
      </w:rPr>
    </w:lvl>
    <w:lvl w:ilvl="3" w:tplc="8B001C50">
      <w:start w:val="1"/>
      <w:numFmt w:val="bullet"/>
      <w:lvlText w:val=""/>
      <w:lvlJc w:val="left"/>
      <w:pPr>
        <w:ind w:left="2880" w:hanging="360"/>
      </w:pPr>
      <w:rPr>
        <w:rFonts w:hint="default" w:ascii="Symbol" w:hAnsi="Symbol"/>
      </w:rPr>
    </w:lvl>
    <w:lvl w:ilvl="4" w:tplc="94B44C6E">
      <w:start w:val="1"/>
      <w:numFmt w:val="bullet"/>
      <w:lvlText w:val="o"/>
      <w:lvlJc w:val="left"/>
      <w:pPr>
        <w:ind w:left="3600" w:hanging="360"/>
      </w:pPr>
      <w:rPr>
        <w:rFonts w:hint="default" w:ascii="Courier New" w:hAnsi="Courier New"/>
      </w:rPr>
    </w:lvl>
    <w:lvl w:ilvl="5" w:tplc="6A28F9C4">
      <w:start w:val="1"/>
      <w:numFmt w:val="bullet"/>
      <w:lvlText w:val=""/>
      <w:lvlJc w:val="left"/>
      <w:pPr>
        <w:ind w:left="4320" w:hanging="360"/>
      </w:pPr>
      <w:rPr>
        <w:rFonts w:hint="default" w:ascii="Wingdings" w:hAnsi="Wingdings"/>
      </w:rPr>
    </w:lvl>
    <w:lvl w:ilvl="6" w:tplc="645445D2">
      <w:start w:val="1"/>
      <w:numFmt w:val="bullet"/>
      <w:lvlText w:val=""/>
      <w:lvlJc w:val="left"/>
      <w:pPr>
        <w:ind w:left="5040" w:hanging="360"/>
      </w:pPr>
      <w:rPr>
        <w:rFonts w:hint="default" w:ascii="Symbol" w:hAnsi="Symbol"/>
      </w:rPr>
    </w:lvl>
    <w:lvl w:ilvl="7" w:tplc="EFE24D68">
      <w:start w:val="1"/>
      <w:numFmt w:val="bullet"/>
      <w:lvlText w:val="o"/>
      <w:lvlJc w:val="left"/>
      <w:pPr>
        <w:ind w:left="5760" w:hanging="360"/>
      </w:pPr>
      <w:rPr>
        <w:rFonts w:hint="default" w:ascii="Courier New" w:hAnsi="Courier New"/>
      </w:rPr>
    </w:lvl>
    <w:lvl w:ilvl="8" w:tplc="F97CC342">
      <w:start w:val="1"/>
      <w:numFmt w:val="bullet"/>
      <w:lvlText w:val=""/>
      <w:lvlJc w:val="left"/>
      <w:pPr>
        <w:ind w:left="6480" w:hanging="360"/>
      </w:pPr>
      <w:rPr>
        <w:rFonts w:hint="default" w:ascii="Wingdings" w:hAnsi="Wingdings"/>
      </w:rPr>
    </w:lvl>
  </w:abstractNum>
  <w:abstractNum w:abstractNumId="25" w15:restartNumberingAfterBreak="0">
    <w:nsid w:val="26F112F7"/>
    <w:multiLevelType w:val="hybridMultilevel"/>
    <w:tmpl w:val="EE2C91E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2F476E09"/>
    <w:multiLevelType w:val="hybridMultilevel"/>
    <w:tmpl w:val="50C64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835F36"/>
    <w:multiLevelType w:val="hybridMultilevel"/>
    <w:tmpl w:val="EA16FC7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30F84E02"/>
    <w:multiLevelType w:val="hybridMultilevel"/>
    <w:tmpl w:val="D4F448A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31105CA8"/>
    <w:multiLevelType w:val="hybridMultilevel"/>
    <w:tmpl w:val="C408DAEA"/>
    <w:lvl w:ilvl="0" w:tplc="08090001">
      <w:start w:val="1"/>
      <w:numFmt w:val="bullet"/>
      <w:lvlText w:val=""/>
      <w:lvlJc w:val="left"/>
      <w:pPr>
        <w:tabs>
          <w:tab w:val="num" w:pos="1080"/>
        </w:tabs>
        <w:ind w:left="1080" w:hanging="360"/>
      </w:pPr>
      <w:rPr>
        <w:rFonts w:hint="default" w:ascii="Symbol" w:hAnsi="Symbol"/>
      </w:rPr>
    </w:lvl>
    <w:lvl w:ilvl="1" w:tplc="BFF00B9E">
      <w:start w:val="1"/>
      <w:numFmt w:val="bullet"/>
      <w:lvlText w:val="-"/>
      <w:lvlJc w:val="left"/>
      <w:pPr>
        <w:tabs>
          <w:tab w:val="num" w:pos="1800"/>
        </w:tabs>
        <w:ind w:left="1800" w:hanging="360"/>
      </w:pPr>
      <w:rPr>
        <w:rFonts w:hint="default" w:ascii="Arial" w:hAnsi="Arial" w:eastAsia="Times New Roman" w:cs="Arial"/>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30" w15:restartNumberingAfterBreak="0">
    <w:nsid w:val="311B1F93"/>
    <w:multiLevelType w:val="hybridMultilevel"/>
    <w:tmpl w:val="2A4291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1D208C1"/>
    <w:multiLevelType w:val="hybridMultilevel"/>
    <w:tmpl w:val="2E642E90"/>
    <w:lvl w:ilvl="0" w:tplc="C63C5DE8">
      <w:start w:val="1"/>
      <w:numFmt w:val="bullet"/>
      <w:lvlText w:val="o"/>
      <w:lvlJc w:val="left"/>
      <w:pPr>
        <w:ind w:left="720" w:hanging="360"/>
      </w:pPr>
      <w:rPr>
        <w:rFonts w:hint="default" w:ascii="Courier New" w:hAnsi="Courier New"/>
      </w:rPr>
    </w:lvl>
    <w:lvl w:ilvl="1" w:tplc="F69A353E">
      <w:start w:val="1"/>
      <w:numFmt w:val="bullet"/>
      <w:lvlText w:val="o"/>
      <w:lvlJc w:val="left"/>
      <w:pPr>
        <w:ind w:left="1440" w:hanging="360"/>
      </w:pPr>
      <w:rPr>
        <w:rFonts w:hint="default" w:ascii="Courier New" w:hAnsi="Courier New"/>
      </w:rPr>
    </w:lvl>
    <w:lvl w:ilvl="2" w:tplc="1CA2B4A6">
      <w:start w:val="1"/>
      <w:numFmt w:val="bullet"/>
      <w:lvlText w:val=""/>
      <w:lvlJc w:val="left"/>
      <w:pPr>
        <w:ind w:left="2160" w:hanging="360"/>
      </w:pPr>
      <w:rPr>
        <w:rFonts w:hint="default" w:ascii="Wingdings" w:hAnsi="Wingdings"/>
      </w:rPr>
    </w:lvl>
    <w:lvl w:ilvl="3" w:tplc="D8C80A7A">
      <w:start w:val="1"/>
      <w:numFmt w:val="bullet"/>
      <w:lvlText w:val=""/>
      <w:lvlJc w:val="left"/>
      <w:pPr>
        <w:ind w:left="2880" w:hanging="360"/>
      </w:pPr>
      <w:rPr>
        <w:rFonts w:hint="default" w:ascii="Symbol" w:hAnsi="Symbol"/>
      </w:rPr>
    </w:lvl>
    <w:lvl w:ilvl="4" w:tplc="27CE50A0">
      <w:start w:val="1"/>
      <w:numFmt w:val="bullet"/>
      <w:lvlText w:val="o"/>
      <w:lvlJc w:val="left"/>
      <w:pPr>
        <w:ind w:left="3600" w:hanging="360"/>
      </w:pPr>
      <w:rPr>
        <w:rFonts w:hint="default" w:ascii="Courier New" w:hAnsi="Courier New"/>
      </w:rPr>
    </w:lvl>
    <w:lvl w:ilvl="5" w:tplc="73C49DB2">
      <w:start w:val="1"/>
      <w:numFmt w:val="bullet"/>
      <w:lvlText w:val=""/>
      <w:lvlJc w:val="left"/>
      <w:pPr>
        <w:ind w:left="4320" w:hanging="360"/>
      </w:pPr>
      <w:rPr>
        <w:rFonts w:hint="default" w:ascii="Wingdings" w:hAnsi="Wingdings"/>
      </w:rPr>
    </w:lvl>
    <w:lvl w:ilvl="6" w:tplc="38884A0A">
      <w:start w:val="1"/>
      <w:numFmt w:val="bullet"/>
      <w:lvlText w:val=""/>
      <w:lvlJc w:val="left"/>
      <w:pPr>
        <w:ind w:left="5040" w:hanging="360"/>
      </w:pPr>
      <w:rPr>
        <w:rFonts w:hint="default" w:ascii="Symbol" w:hAnsi="Symbol"/>
      </w:rPr>
    </w:lvl>
    <w:lvl w:ilvl="7" w:tplc="E05267C4">
      <w:start w:val="1"/>
      <w:numFmt w:val="bullet"/>
      <w:lvlText w:val="o"/>
      <w:lvlJc w:val="left"/>
      <w:pPr>
        <w:ind w:left="5760" w:hanging="360"/>
      </w:pPr>
      <w:rPr>
        <w:rFonts w:hint="default" w:ascii="Courier New" w:hAnsi="Courier New"/>
      </w:rPr>
    </w:lvl>
    <w:lvl w:ilvl="8" w:tplc="5372A114">
      <w:start w:val="1"/>
      <w:numFmt w:val="bullet"/>
      <w:lvlText w:val=""/>
      <w:lvlJc w:val="left"/>
      <w:pPr>
        <w:ind w:left="6480" w:hanging="360"/>
      </w:pPr>
      <w:rPr>
        <w:rFonts w:hint="default" w:ascii="Wingdings" w:hAnsi="Wingdings"/>
      </w:rPr>
    </w:lvl>
  </w:abstractNum>
  <w:abstractNum w:abstractNumId="32"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33" w15:restartNumberingAfterBreak="0">
    <w:nsid w:val="336200B0"/>
    <w:multiLevelType w:val="hybridMultilevel"/>
    <w:tmpl w:val="F9E457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35DB59B4"/>
    <w:multiLevelType w:val="hybridMultilevel"/>
    <w:tmpl w:val="1AFCAB6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368849BC"/>
    <w:multiLevelType w:val="hybridMultilevel"/>
    <w:tmpl w:val="CFD4B660"/>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38" w15:restartNumberingAfterBreak="0">
    <w:nsid w:val="388624AA"/>
    <w:multiLevelType w:val="hybridMultilevel"/>
    <w:tmpl w:val="77F0D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8873D86"/>
    <w:multiLevelType w:val="hybridMultilevel"/>
    <w:tmpl w:val="FFFFFFFF"/>
    <w:lvl w:ilvl="0" w:tplc="C14C27DC">
      <w:start w:val="1"/>
      <w:numFmt w:val="bullet"/>
      <w:lvlText w:val=""/>
      <w:lvlJc w:val="left"/>
      <w:pPr>
        <w:ind w:left="720" w:hanging="360"/>
      </w:pPr>
      <w:rPr>
        <w:rFonts w:hint="default" w:ascii="Symbol" w:hAnsi="Symbol"/>
      </w:rPr>
    </w:lvl>
    <w:lvl w:ilvl="1" w:tplc="9C40B3AE">
      <w:start w:val="1"/>
      <w:numFmt w:val="bullet"/>
      <w:lvlText w:val="o"/>
      <w:lvlJc w:val="left"/>
      <w:pPr>
        <w:ind w:left="1440" w:hanging="360"/>
      </w:pPr>
      <w:rPr>
        <w:rFonts w:hint="default" w:ascii="Courier New" w:hAnsi="Courier New"/>
      </w:rPr>
    </w:lvl>
    <w:lvl w:ilvl="2" w:tplc="9BF44616">
      <w:start w:val="1"/>
      <w:numFmt w:val="bullet"/>
      <w:lvlText w:val=""/>
      <w:lvlJc w:val="left"/>
      <w:pPr>
        <w:ind w:left="2160" w:hanging="360"/>
      </w:pPr>
      <w:rPr>
        <w:rFonts w:hint="default" w:ascii="Wingdings" w:hAnsi="Wingdings"/>
      </w:rPr>
    </w:lvl>
    <w:lvl w:ilvl="3" w:tplc="41B084FE">
      <w:start w:val="1"/>
      <w:numFmt w:val="bullet"/>
      <w:lvlText w:val=""/>
      <w:lvlJc w:val="left"/>
      <w:pPr>
        <w:ind w:left="2880" w:hanging="360"/>
      </w:pPr>
      <w:rPr>
        <w:rFonts w:hint="default" w:ascii="Symbol" w:hAnsi="Symbol"/>
      </w:rPr>
    </w:lvl>
    <w:lvl w:ilvl="4" w:tplc="7B84F66E">
      <w:start w:val="1"/>
      <w:numFmt w:val="bullet"/>
      <w:lvlText w:val="o"/>
      <w:lvlJc w:val="left"/>
      <w:pPr>
        <w:ind w:left="3600" w:hanging="360"/>
      </w:pPr>
      <w:rPr>
        <w:rFonts w:hint="default" w:ascii="Courier New" w:hAnsi="Courier New"/>
      </w:rPr>
    </w:lvl>
    <w:lvl w:ilvl="5" w:tplc="956851C6">
      <w:start w:val="1"/>
      <w:numFmt w:val="bullet"/>
      <w:lvlText w:val=""/>
      <w:lvlJc w:val="left"/>
      <w:pPr>
        <w:ind w:left="4320" w:hanging="360"/>
      </w:pPr>
      <w:rPr>
        <w:rFonts w:hint="default" w:ascii="Wingdings" w:hAnsi="Wingdings"/>
      </w:rPr>
    </w:lvl>
    <w:lvl w:ilvl="6" w:tplc="9662D718">
      <w:start w:val="1"/>
      <w:numFmt w:val="bullet"/>
      <w:lvlText w:val=""/>
      <w:lvlJc w:val="left"/>
      <w:pPr>
        <w:ind w:left="5040" w:hanging="360"/>
      </w:pPr>
      <w:rPr>
        <w:rFonts w:hint="default" w:ascii="Symbol" w:hAnsi="Symbol"/>
      </w:rPr>
    </w:lvl>
    <w:lvl w:ilvl="7" w:tplc="4044CAA8">
      <w:start w:val="1"/>
      <w:numFmt w:val="bullet"/>
      <w:lvlText w:val="o"/>
      <w:lvlJc w:val="left"/>
      <w:pPr>
        <w:ind w:left="5760" w:hanging="360"/>
      </w:pPr>
      <w:rPr>
        <w:rFonts w:hint="default" w:ascii="Courier New" w:hAnsi="Courier New"/>
      </w:rPr>
    </w:lvl>
    <w:lvl w:ilvl="8" w:tplc="15280CE2">
      <w:start w:val="1"/>
      <w:numFmt w:val="bullet"/>
      <w:lvlText w:val=""/>
      <w:lvlJc w:val="left"/>
      <w:pPr>
        <w:ind w:left="6480" w:hanging="360"/>
      </w:pPr>
      <w:rPr>
        <w:rFonts w:hint="default" w:ascii="Wingdings" w:hAnsi="Wingdings"/>
      </w:rPr>
    </w:lvl>
  </w:abstractNum>
  <w:abstractNum w:abstractNumId="40" w15:restartNumberingAfterBreak="0">
    <w:nsid w:val="3A2D15CA"/>
    <w:multiLevelType w:val="hybridMultilevel"/>
    <w:tmpl w:val="CA0CD5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1" w15:restartNumberingAfterBreak="0">
    <w:nsid w:val="3D3F49FC"/>
    <w:multiLevelType w:val="hybridMultilevel"/>
    <w:tmpl w:val="1E7AB9B2"/>
    <w:lvl w:ilvl="0" w:tplc="6E0EA984">
      <w:start w:val="1"/>
      <w:numFmt w:val="bullet"/>
      <w:lvlText w:val=""/>
      <w:lvlJc w:val="left"/>
      <w:pPr>
        <w:ind w:left="720" w:hanging="360"/>
      </w:pPr>
      <w:rPr>
        <w:rFonts w:hint="default" w:ascii="Symbol" w:hAnsi="Symbol"/>
      </w:rPr>
    </w:lvl>
    <w:lvl w:ilvl="1" w:tplc="9BA450EA">
      <w:start w:val="1"/>
      <w:numFmt w:val="bullet"/>
      <w:lvlText w:val="o"/>
      <w:lvlJc w:val="left"/>
      <w:pPr>
        <w:ind w:left="1440" w:hanging="360"/>
      </w:pPr>
      <w:rPr>
        <w:rFonts w:hint="default" w:ascii="Courier New" w:hAnsi="Courier New"/>
      </w:rPr>
    </w:lvl>
    <w:lvl w:ilvl="2" w:tplc="8DDCB6F2">
      <w:start w:val="1"/>
      <w:numFmt w:val="bullet"/>
      <w:lvlText w:val=""/>
      <w:lvlJc w:val="left"/>
      <w:pPr>
        <w:ind w:left="2160" w:hanging="360"/>
      </w:pPr>
      <w:rPr>
        <w:rFonts w:hint="default" w:ascii="Wingdings" w:hAnsi="Wingdings"/>
      </w:rPr>
    </w:lvl>
    <w:lvl w:ilvl="3" w:tplc="0E24BC90">
      <w:start w:val="1"/>
      <w:numFmt w:val="bullet"/>
      <w:lvlText w:val=""/>
      <w:lvlJc w:val="left"/>
      <w:pPr>
        <w:ind w:left="2880" w:hanging="360"/>
      </w:pPr>
      <w:rPr>
        <w:rFonts w:hint="default" w:ascii="Symbol" w:hAnsi="Symbol"/>
      </w:rPr>
    </w:lvl>
    <w:lvl w:ilvl="4" w:tplc="8DE63546">
      <w:start w:val="1"/>
      <w:numFmt w:val="bullet"/>
      <w:lvlText w:val="o"/>
      <w:lvlJc w:val="left"/>
      <w:pPr>
        <w:ind w:left="3600" w:hanging="360"/>
      </w:pPr>
      <w:rPr>
        <w:rFonts w:hint="default" w:ascii="Courier New" w:hAnsi="Courier New"/>
      </w:rPr>
    </w:lvl>
    <w:lvl w:ilvl="5" w:tplc="18BC5298">
      <w:start w:val="1"/>
      <w:numFmt w:val="bullet"/>
      <w:lvlText w:val=""/>
      <w:lvlJc w:val="left"/>
      <w:pPr>
        <w:ind w:left="4320" w:hanging="360"/>
      </w:pPr>
      <w:rPr>
        <w:rFonts w:hint="default" w:ascii="Wingdings" w:hAnsi="Wingdings"/>
      </w:rPr>
    </w:lvl>
    <w:lvl w:ilvl="6" w:tplc="077C7972">
      <w:start w:val="1"/>
      <w:numFmt w:val="bullet"/>
      <w:lvlText w:val=""/>
      <w:lvlJc w:val="left"/>
      <w:pPr>
        <w:ind w:left="5040" w:hanging="360"/>
      </w:pPr>
      <w:rPr>
        <w:rFonts w:hint="default" w:ascii="Symbol" w:hAnsi="Symbol"/>
      </w:rPr>
    </w:lvl>
    <w:lvl w:ilvl="7" w:tplc="77B04044">
      <w:start w:val="1"/>
      <w:numFmt w:val="bullet"/>
      <w:lvlText w:val="o"/>
      <w:lvlJc w:val="left"/>
      <w:pPr>
        <w:ind w:left="5760" w:hanging="360"/>
      </w:pPr>
      <w:rPr>
        <w:rFonts w:hint="default" w:ascii="Courier New" w:hAnsi="Courier New"/>
      </w:rPr>
    </w:lvl>
    <w:lvl w:ilvl="8" w:tplc="C41842C6">
      <w:start w:val="1"/>
      <w:numFmt w:val="bullet"/>
      <w:lvlText w:val=""/>
      <w:lvlJc w:val="left"/>
      <w:pPr>
        <w:ind w:left="6480" w:hanging="360"/>
      </w:pPr>
      <w:rPr>
        <w:rFonts w:hint="default" w:ascii="Wingdings" w:hAnsi="Wingdings"/>
      </w:rPr>
    </w:lvl>
  </w:abstractNum>
  <w:abstractNum w:abstractNumId="42" w15:restartNumberingAfterBreak="0">
    <w:nsid w:val="3DE36194"/>
    <w:multiLevelType w:val="hybridMultilevel"/>
    <w:tmpl w:val="874ABF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402ECA55"/>
    <w:multiLevelType w:val="hybridMultilevel"/>
    <w:tmpl w:val="880A4F7C"/>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44" w15:restartNumberingAfterBreak="0">
    <w:nsid w:val="415D53D9"/>
    <w:multiLevelType w:val="hybridMultilevel"/>
    <w:tmpl w:val="E3829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2AD2B56"/>
    <w:multiLevelType w:val="hybridMultilevel"/>
    <w:tmpl w:val="67407B7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436776B0"/>
    <w:multiLevelType w:val="hybridMultilevel"/>
    <w:tmpl w:val="15FCD4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43682166"/>
    <w:multiLevelType w:val="hybridMultilevel"/>
    <w:tmpl w:val="150A68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452F6D1A"/>
    <w:multiLevelType w:val="hybridMultilevel"/>
    <w:tmpl w:val="A8E27E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9" w15:restartNumberingAfterBreak="0">
    <w:nsid w:val="54576515"/>
    <w:multiLevelType w:val="hybridMultilevel"/>
    <w:tmpl w:val="212E2548"/>
    <w:lvl w:ilvl="0" w:tplc="BEA68658">
      <w:start w:val="1"/>
      <w:numFmt w:val="bullet"/>
      <w:lvlText w:val=""/>
      <w:lvlJc w:val="left"/>
      <w:pPr>
        <w:ind w:left="720" w:hanging="360"/>
      </w:pPr>
      <w:rPr>
        <w:rFonts w:hint="default" w:ascii="Symbol" w:hAnsi="Symbol"/>
      </w:rPr>
    </w:lvl>
    <w:lvl w:ilvl="1" w:tplc="4F26CDB6">
      <w:start w:val="1"/>
      <w:numFmt w:val="bullet"/>
      <w:lvlText w:val="o"/>
      <w:lvlJc w:val="left"/>
      <w:pPr>
        <w:ind w:left="1440" w:hanging="360"/>
      </w:pPr>
      <w:rPr>
        <w:rFonts w:hint="default" w:ascii="Courier New" w:hAnsi="Courier New"/>
      </w:rPr>
    </w:lvl>
    <w:lvl w:ilvl="2" w:tplc="67C8C11E">
      <w:start w:val="1"/>
      <w:numFmt w:val="bullet"/>
      <w:lvlText w:val=""/>
      <w:lvlJc w:val="left"/>
      <w:pPr>
        <w:ind w:left="2160" w:hanging="360"/>
      </w:pPr>
      <w:rPr>
        <w:rFonts w:hint="default" w:ascii="Wingdings" w:hAnsi="Wingdings"/>
      </w:rPr>
    </w:lvl>
    <w:lvl w:ilvl="3" w:tplc="43B27C2E">
      <w:start w:val="1"/>
      <w:numFmt w:val="bullet"/>
      <w:lvlText w:val=""/>
      <w:lvlJc w:val="left"/>
      <w:pPr>
        <w:ind w:left="2880" w:hanging="360"/>
      </w:pPr>
      <w:rPr>
        <w:rFonts w:hint="default" w:ascii="Symbol" w:hAnsi="Symbol"/>
      </w:rPr>
    </w:lvl>
    <w:lvl w:ilvl="4" w:tplc="838E5EBE">
      <w:start w:val="1"/>
      <w:numFmt w:val="bullet"/>
      <w:lvlText w:val="o"/>
      <w:lvlJc w:val="left"/>
      <w:pPr>
        <w:ind w:left="3600" w:hanging="360"/>
      </w:pPr>
      <w:rPr>
        <w:rFonts w:hint="default" w:ascii="Courier New" w:hAnsi="Courier New"/>
      </w:rPr>
    </w:lvl>
    <w:lvl w:ilvl="5" w:tplc="1AAC7EFA">
      <w:start w:val="1"/>
      <w:numFmt w:val="bullet"/>
      <w:lvlText w:val=""/>
      <w:lvlJc w:val="left"/>
      <w:pPr>
        <w:ind w:left="4320" w:hanging="360"/>
      </w:pPr>
      <w:rPr>
        <w:rFonts w:hint="default" w:ascii="Wingdings" w:hAnsi="Wingdings"/>
      </w:rPr>
    </w:lvl>
    <w:lvl w:ilvl="6" w:tplc="E0E8D714">
      <w:start w:val="1"/>
      <w:numFmt w:val="bullet"/>
      <w:lvlText w:val=""/>
      <w:lvlJc w:val="left"/>
      <w:pPr>
        <w:ind w:left="5040" w:hanging="360"/>
      </w:pPr>
      <w:rPr>
        <w:rFonts w:hint="default" w:ascii="Symbol" w:hAnsi="Symbol"/>
      </w:rPr>
    </w:lvl>
    <w:lvl w:ilvl="7" w:tplc="9CC0DA5A">
      <w:start w:val="1"/>
      <w:numFmt w:val="bullet"/>
      <w:lvlText w:val="o"/>
      <w:lvlJc w:val="left"/>
      <w:pPr>
        <w:ind w:left="5760" w:hanging="360"/>
      </w:pPr>
      <w:rPr>
        <w:rFonts w:hint="default" w:ascii="Courier New" w:hAnsi="Courier New"/>
      </w:rPr>
    </w:lvl>
    <w:lvl w:ilvl="8" w:tplc="2B72F912">
      <w:start w:val="1"/>
      <w:numFmt w:val="bullet"/>
      <w:lvlText w:val=""/>
      <w:lvlJc w:val="left"/>
      <w:pPr>
        <w:ind w:left="6480" w:hanging="360"/>
      </w:pPr>
      <w:rPr>
        <w:rFonts w:hint="default" w:ascii="Wingdings" w:hAnsi="Wingdings"/>
      </w:rPr>
    </w:lvl>
  </w:abstractNum>
  <w:abstractNum w:abstractNumId="50"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51" w15:restartNumberingAfterBreak="0">
    <w:nsid w:val="55573B3B"/>
    <w:multiLevelType w:val="hybridMultilevel"/>
    <w:tmpl w:val="17BC04C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785"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2" w15:restartNumberingAfterBreak="0">
    <w:nsid w:val="582A7F29"/>
    <w:multiLevelType w:val="hybridMultilevel"/>
    <w:tmpl w:val="360E07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3" w15:restartNumberingAfterBreak="0">
    <w:nsid w:val="587B2B83"/>
    <w:multiLevelType w:val="hybridMultilevel"/>
    <w:tmpl w:val="13D8A2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55" w15:restartNumberingAfterBreak="0">
    <w:nsid w:val="5D4557A4"/>
    <w:multiLevelType w:val="hybridMultilevel"/>
    <w:tmpl w:val="F01AD620"/>
    <w:lvl w:ilvl="0" w:tplc="042A24D2">
      <w:start w:val="1"/>
      <w:numFmt w:val="bullet"/>
      <w:lvlText w:val=""/>
      <w:lvlJc w:val="left"/>
      <w:pPr>
        <w:ind w:left="720" w:hanging="360"/>
      </w:pPr>
      <w:rPr>
        <w:rFonts w:hint="default" w:ascii="Symbol" w:hAnsi="Symbol"/>
      </w:rPr>
    </w:lvl>
    <w:lvl w:ilvl="1" w:tplc="EE9C7BBE">
      <w:start w:val="1"/>
      <w:numFmt w:val="bullet"/>
      <w:lvlText w:val="o"/>
      <w:lvlJc w:val="left"/>
      <w:pPr>
        <w:ind w:left="1440" w:hanging="360"/>
      </w:pPr>
      <w:rPr>
        <w:rFonts w:hint="default" w:ascii="Courier New" w:hAnsi="Courier New"/>
      </w:rPr>
    </w:lvl>
    <w:lvl w:ilvl="2" w:tplc="A6D60DEC">
      <w:start w:val="1"/>
      <w:numFmt w:val="bullet"/>
      <w:lvlText w:val=""/>
      <w:lvlJc w:val="left"/>
      <w:pPr>
        <w:ind w:left="2160" w:hanging="360"/>
      </w:pPr>
      <w:rPr>
        <w:rFonts w:hint="default" w:ascii="Wingdings" w:hAnsi="Wingdings"/>
      </w:rPr>
    </w:lvl>
    <w:lvl w:ilvl="3" w:tplc="78CE090C">
      <w:start w:val="1"/>
      <w:numFmt w:val="bullet"/>
      <w:lvlText w:val=""/>
      <w:lvlJc w:val="left"/>
      <w:pPr>
        <w:ind w:left="2880" w:hanging="360"/>
      </w:pPr>
      <w:rPr>
        <w:rFonts w:hint="default" w:ascii="Symbol" w:hAnsi="Symbol"/>
      </w:rPr>
    </w:lvl>
    <w:lvl w:ilvl="4" w:tplc="8BAA9F88">
      <w:start w:val="1"/>
      <w:numFmt w:val="bullet"/>
      <w:lvlText w:val="o"/>
      <w:lvlJc w:val="left"/>
      <w:pPr>
        <w:ind w:left="3600" w:hanging="360"/>
      </w:pPr>
      <w:rPr>
        <w:rFonts w:hint="default" w:ascii="Courier New" w:hAnsi="Courier New"/>
      </w:rPr>
    </w:lvl>
    <w:lvl w:ilvl="5" w:tplc="B1E4F828">
      <w:start w:val="1"/>
      <w:numFmt w:val="bullet"/>
      <w:lvlText w:val=""/>
      <w:lvlJc w:val="left"/>
      <w:pPr>
        <w:ind w:left="4320" w:hanging="360"/>
      </w:pPr>
      <w:rPr>
        <w:rFonts w:hint="default" w:ascii="Wingdings" w:hAnsi="Wingdings"/>
      </w:rPr>
    </w:lvl>
    <w:lvl w:ilvl="6" w:tplc="BAC0CD74">
      <w:start w:val="1"/>
      <w:numFmt w:val="bullet"/>
      <w:lvlText w:val=""/>
      <w:lvlJc w:val="left"/>
      <w:pPr>
        <w:ind w:left="5040" w:hanging="360"/>
      </w:pPr>
      <w:rPr>
        <w:rFonts w:hint="default" w:ascii="Symbol" w:hAnsi="Symbol"/>
      </w:rPr>
    </w:lvl>
    <w:lvl w:ilvl="7" w:tplc="99AAA226">
      <w:start w:val="1"/>
      <w:numFmt w:val="bullet"/>
      <w:lvlText w:val="o"/>
      <w:lvlJc w:val="left"/>
      <w:pPr>
        <w:ind w:left="5760" w:hanging="360"/>
      </w:pPr>
      <w:rPr>
        <w:rFonts w:hint="default" w:ascii="Courier New" w:hAnsi="Courier New"/>
      </w:rPr>
    </w:lvl>
    <w:lvl w:ilvl="8" w:tplc="FFF644E8">
      <w:start w:val="1"/>
      <w:numFmt w:val="bullet"/>
      <w:lvlText w:val=""/>
      <w:lvlJc w:val="left"/>
      <w:pPr>
        <w:ind w:left="6480" w:hanging="360"/>
      </w:pPr>
      <w:rPr>
        <w:rFonts w:hint="default" w:ascii="Wingdings" w:hAnsi="Wingdings"/>
      </w:rPr>
    </w:lvl>
  </w:abstractNum>
  <w:abstractNum w:abstractNumId="56" w15:restartNumberingAfterBreak="0">
    <w:nsid w:val="62F663EF"/>
    <w:multiLevelType w:val="hybridMultilevel"/>
    <w:tmpl w:val="117C400E"/>
    <w:lvl w:ilvl="0" w:tplc="C542F4C4">
      <w:start w:val="1"/>
      <w:numFmt w:val="bullet"/>
      <w:lvlText w:val=""/>
      <w:lvlJc w:val="left"/>
      <w:pPr>
        <w:ind w:left="720" w:hanging="360"/>
      </w:pPr>
      <w:rPr>
        <w:rFonts w:hint="default" w:ascii="Symbol" w:hAnsi="Symbol"/>
      </w:rPr>
    </w:lvl>
    <w:lvl w:ilvl="1" w:tplc="8D0A630E">
      <w:start w:val="1"/>
      <w:numFmt w:val="bullet"/>
      <w:lvlText w:val="o"/>
      <w:lvlJc w:val="left"/>
      <w:pPr>
        <w:ind w:left="1440" w:hanging="360"/>
      </w:pPr>
      <w:rPr>
        <w:rFonts w:hint="default" w:ascii="Courier New" w:hAnsi="Courier New"/>
      </w:rPr>
    </w:lvl>
    <w:lvl w:ilvl="2" w:tplc="A8460D02">
      <w:start w:val="1"/>
      <w:numFmt w:val="bullet"/>
      <w:lvlText w:val=""/>
      <w:lvlJc w:val="left"/>
      <w:pPr>
        <w:ind w:left="2160" w:hanging="360"/>
      </w:pPr>
      <w:rPr>
        <w:rFonts w:hint="default" w:ascii="Wingdings" w:hAnsi="Wingdings"/>
      </w:rPr>
    </w:lvl>
    <w:lvl w:ilvl="3" w:tplc="64C6858C">
      <w:start w:val="1"/>
      <w:numFmt w:val="bullet"/>
      <w:lvlText w:val=""/>
      <w:lvlJc w:val="left"/>
      <w:pPr>
        <w:ind w:left="2880" w:hanging="360"/>
      </w:pPr>
      <w:rPr>
        <w:rFonts w:hint="default" w:ascii="Symbol" w:hAnsi="Symbol"/>
      </w:rPr>
    </w:lvl>
    <w:lvl w:ilvl="4" w:tplc="E26E5342">
      <w:start w:val="1"/>
      <w:numFmt w:val="bullet"/>
      <w:lvlText w:val="o"/>
      <w:lvlJc w:val="left"/>
      <w:pPr>
        <w:ind w:left="3600" w:hanging="360"/>
      </w:pPr>
      <w:rPr>
        <w:rFonts w:hint="default" w:ascii="Courier New" w:hAnsi="Courier New"/>
      </w:rPr>
    </w:lvl>
    <w:lvl w:ilvl="5" w:tplc="95F41626">
      <w:start w:val="1"/>
      <w:numFmt w:val="bullet"/>
      <w:lvlText w:val=""/>
      <w:lvlJc w:val="left"/>
      <w:pPr>
        <w:ind w:left="4320" w:hanging="360"/>
      </w:pPr>
      <w:rPr>
        <w:rFonts w:hint="default" w:ascii="Wingdings" w:hAnsi="Wingdings"/>
      </w:rPr>
    </w:lvl>
    <w:lvl w:ilvl="6" w:tplc="EE04B06E">
      <w:start w:val="1"/>
      <w:numFmt w:val="bullet"/>
      <w:lvlText w:val=""/>
      <w:lvlJc w:val="left"/>
      <w:pPr>
        <w:ind w:left="5040" w:hanging="360"/>
      </w:pPr>
      <w:rPr>
        <w:rFonts w:hint="default" w:ascii="Symbol" w:hAnsi="Symbol"/>
      </w:rPr>
    </w:lvl>
    <w:lvl w:ilvl="7" w:tplc="F866F1B2">
      <w:start w:val="1"/>
      <w:numFmt w:val="bullet"/>
      <w:lvlText w:val="o"/>
      <w:lvlJc w:val="left"/>
      <w:pPr>
        <w:ind w:left="5760" w:hanging="360"/>
      </w:pPr>
      <w:rPr>
        <w:rFonts w:hint="default" w:ascii="Courier New" w:hAnsi="Courier New"/>
      </w:rPr>
    </w:lvl>
    <w:lvl w:ilvl="8" w:tplc="EAA45E8C">
      <w:start w:val="1"/>
      <w:numFmt w:val="bullet"/>
      <w:lvlText w:val=""/>
      <w:lvlJc w:val="left"/>
      <w:pPr>
        <w:ind w:left="6480" w:hanging="360"/>
      </w:pPr>
      <w:rPr>
        <w:rFonts w:hint="default" w:ascii="Wingdings" w:hAnsi="Wingdings"/>
      </w:rPr>
    </w:lvl>
  </w:abstractNum>
  <w:abstractNum w:abstractNumId="57"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58" w15:restartNumberingAfterBreak="0">
    <w:nsid w:val="665A647D"/>
    <w:multiLevelType w:val="hybridMultilevel"/>
    <w:tmpl w:val="D9ECCD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69605317"/>
    <w:multiLevelType w:val="hybridMultilevel"/>
    <w:tmpl w:val="B1AA45D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61" w15:restartNumberingAfterBreak="0">
    <w:nsid w:val="6CAC3FA7"/>
    <w:multiLevelType w:val="hybridMultilevel"/>
    <w:tmpl w:val="5DAC08B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hint="default" w:ascii="Wingdings" w:hAnsi="Wingdings"/>
        <w:color w:val="auto"/>
      </w:rPr>
    </w:lvl>
    <w:lvl w:ilvl="1" w:tplc="08090005">
      <w:start w:val="1"/>
      <w:numFmt w:val="bullet"/>
      <w:lvlText w:val=""/>
      <w:lvlJc w:val="left"/>
      <w:pPr>
        <w:tabs>
          <w:tab w:val="num" w:pos="-828"/>
        </w:tabs>
        <w:ind w:left="-828" w:hanging="360"/>
      </w:pPr>
      <w:rPr>
        <w:rFonts w:hint="default" w:ascii="Wingdings" w:hAnsi="Wingdings"/>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3" w15:restartNumberingAfterBreak="0">
    <w:nsid w:val="6DC61C9C"/>
    <w:multiLevelType w:val="hybridMultilevel"/>
    <w:tmpl w:val="923206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6F002D8A"/>
    <w:multiLevelType w:val="hybridMultilevel"/>
    <w:tmpl w:val="856C0A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5" w15:restartNumberingAfterBreak="0">
    <w:nsid w:val="71616E3C"/>
    <w:multiLevelType w:val="hybridMultilevel"/>
    <w:tmpl w:val="A4E0D5B2"/>
    <w:lvl w:ilvl="0" w:tplc="B448DFD6">
      <w:start w:val="1"/>
      <w:numFmt w:val="bullet"/>
      <w:lvlText w:val=""/>
      <w:lvlJc w:val="left"/>
      <w:pPr>
        <w:ind w:left="720" w:hanging="360"/>
      </w:pPr>
      <w:rPr>
        <w:rFonts w:hint="default" w:ascii="Symbol" w:hAnsi="Symbol"/>
      </w:rPr>
    </w:lvl>
    <w:lvl w:ilvl="1" w:tplc="CB40FA12">
      <w:start w:val="1"/>
      <w:numFmt w:val="bullet"/>
      <w:lvlText w:val="o"/>
      <w:lvlJc w:val="left"/>
      <w:pPr>
        <w:ind w:left="1440" w:hanging="360"/>
      </w:pPr>
      <w:rPr>
        <w:rFonts w:hint="default" w:ascii="Courier New" w:hAnsi="Courier New"/>
      </w:rPr>
    </w:lvl>
    <w:lvl w:ilvl="2" w:tplc="4596F04E">
      <w:start w:val="1"/>
      <w:numFmt w:val="bullet"/>
      <w:lvlText w:val=""/>
      <w:lvlJc w:val="left"/>
      <w:pPr>
        <w:ind w:left="2160" w:hanging="360"/>
      </w:pPr>
      <w:rPr>
        <w:rFonts w:hint="default" w:ascii="Wingdings" w:hAnsi="Wingdings"/>
      </w:rPr>
    </w:lvl>
    <w:lvl w:ilvl="3" w:tplc="7ED65D80">
      <w:start w:val="1"/>
      <w:numFmt w:val="bullet"/>
      <w:lvlText w:val=""/>
      <w:lvlJc w:val="left"/>
      <w:pPr>
        <w:ind w:left="2880" w:hanging="360"/>
      </w:pPr>
      <w:rPr>
        <w:rFonts w:hint="default" w:ascii="Symbol" w:hAnsi="Symbol"/>
      </w:rPr>
    </w:lvl>
    <w:lvl w:ilvl="4" w:tplc="51BE4670">
      <w:start w:val="1"/>
      <w:numFmt w:val="bullet"/>
      <w:lvlText w:val="o"/>
      <w:lvlJc w:val="left"/>
      <w:pPr>
        <w:ind w:left="3600" w:hanging="360"/>
      </w:pPr>
      <w:rPr>
        <w:rFonts w:hint="default" w:ascii="Courier New" w:hAnsi="Courier New"/>
      </w:rPr>
    </w:lvl>
    <w:lvl w:ilvl="5" w:tplc="AC96747A">
      <w:start w:val="1"/>
      <w:numFmt w:val="bullet"/>
      <w:lvlText w:val=""/>
      <w:lvlJc w:val="left"/>
      <w:pPr>
        <w:ind w:left="4320" w:hanging="360"/>
      </w:pPr>
      <w:rPr>
        <w:rFonts w:hint="default" w:ascii="Wingdings" w:hAnsi="Wingdings"/>
      </w:rPr>
    </w:lvl>
    <w:lvl w:ilvl="6" w:tplc="E6ECA366">
      <w:start w:val="1"/>
      <w:numFmt w:val="bullet"/>
      <w:lvlText w:val=""/>
      <w:lvlJc w:val="left"/>
      <w:pPr>
        <w:ind w:left="5040" w:hanging="360"/>
      </w:pPr>
      <w:rPr>
        <w:rFonts w:hint="default" w:ascii="Symbol" w:hAnsi="Symbol"/>
      </w:rPr>
    </w:lvl>
    <w:lvl w:ilvl="7" w:tplc="199A9642">
      <w:start w:val="1"/>
      <w:numFmt w:val="bullet"/>
      <w:lvlText w:val="o"/>
      <w:lvlJc w:val="left"/>
      <w:pPr>
        <w:ind w:left="5760" w:hanging="360"/>
      </w:pPr>
      <w:rPr>
        <w:rFonts w:hint="default" w:ascii="Courier New" w:hAnsi="Courier New"/>
      </w:rPr>
    </w:lvl>
    <w:lvl w:ilvl="8" w:tplc="DF2426C2">
      <w:start w:val="1"/>
      <w:numFmt w:val="bullet"/>
      <w:lvlText w:val=""/>
      <w:lvlJc w:val="left"/>
      <w:pPr>
        <w:ind w:left="6480" w:hanging="360"/>
      </w:pPr>
      <w:rPr>
        <w:rFonts w:hint="default" w:ascii="Wingdings" w:hAnsi="Wingdings"/>
      </w:rPr>
    </w:lvl>
  </w:abstractNum>
  <w:abstractNum w:abstractNumId="66" w15:restartNumberingAfterBreak="0">
    <w:nsid w:val="7535EBD5"/>
    <w:multiLevelType w:val="hybridMultilevel"/>
    <w:tmpl w:val="FFFFFFFF"/>
    <w:lvl w:ilvl="0" w:tplc="F322E1F6">
      <w:start w:val="1"/>
      <w:numFmt w:val="bullet"/>
      <w:lvlText w:val="·"/>
      <w:lvlJc w:val="left"/>
      <w:pPr>
        <w:ind w:left="720" w:hanging="360"/>
      </w:pPr>
      <w:rPr>
        <w:rFonts w:hint="default" w:ascii="Symbol" w:hAnsi="Symbol"/>
      </w:rPr>
    </w:lvl>
    <w:lvl w:ilvl="1" w:tplc="31A01A6E">
      <w:start w:val="1"/>
      <w:numFmt w:val="bullet"/>
      <w:lvlText w:val="o"/>
      <w:lvlJc w:val="left"/>
      <w:pPr>
        <w:ind w:left="1440" w:hanging="360"/>
      </w:pPr>
      <w:rPr>
        <w:rFonts w:hint="default" w:ascii="Courier New" w:hAnsi="Courier New"/>
      </w:rPr>
    </w:lvl>
    <w:lvl w:ilvl="2" w:tplc="6F1E6086">
      <w:start w:val="1"/>
      <w:numFmt w:val="bullet"/>
      <w:lvlText w:val=""/>
      <w:lvlJc w:val="left"/>
      <w:pPr>
        <w:ind w:left="2160" w:hanging="360"/>
      </w:pPr>
      <w:rPr>
        <w:rFonts w:hint="default" w:ascii="Wingdings" w:hAnsi="Wingdings"/>
      </w:rPr>
    </w:lvl>
    <w:lvl w:ilvl="3" w:tplc="59883DB0">
      <w:start w:val="1"/>
      <w:numFmt w:val="bullet"/>
      <w:lvlText w:val=""/>
      <w:lvlJc w:val="left"/>
      <w:pPr>
        <w:ind w:left="2880" w:hanging="360"/>
      </w:pPr>
      <w:rPr>
        <w:rFonts w:hint="default" w:ascii="Symbol" w:hAnsi="Symbol"/>
      </w:rPr>
    </w:lvl>
    <w:lvl w:ilvl="4" w:tplc="FCD66602">
      <w:start w:val="1"/>
      <w:numFmt w:val="bullet"/>
      <w:lvlText w:val="o"/>
      <w:lvlJc w:val="left"/>
      <w:pPr>
        <w:ind w:left="3600" w:hanging="360"/>
      </w:pPr>
      <w:rPr>
        <w:rFonts w:hint="default" w:ascii="Courier New" w:hAnsi="Courier New"/>
      </w:rPr>
    </w:lvl>
    <w:lvl w:ilvl="5" w:tplc="D040E6AA">
      <w:start w:val="1"/>
      <w:numFmt w:val="bullet"/>
      <w:lvlText w:val=""/>
      <w:lvlJc w:val="left"/>
      <w:pPr>
        <w:ind w:left="4320" w:hanging="360"/>
      </w:pPr>
      <w:rPr>
        <w:rFonts w:hint="default" w:ascii="Wingdings" w:hAnsi="Wingdings"/>
      </w:rPr>
    </w:lvl>
    <w:lvl w:ilvl="6" w:tplc="BBF8A04C">
      <w:start w:val="1"/>
      <w:numFmt w:val="bullet"/>
      <w:lvlText w:val=""/>
      <w:lvlJc w:val="left"/>
      <w:pPr>
        <w:ind w:left="5040" w:hanging="360"/>
      </w:pPr>
      <w:rPr>
        <w:rFonts w:hint="default" w:ascii="Symbol" w:hAnsi="Symbol"/>
      </w:rPr>
    </w:lvl>
    <w:lvl w:ilvl="7" w:tplc="1B504420">
      <w:start w:val="1"/>
      <w:numFmt w:val="bullet"/>
      <w:lvlText w:val="o"/>
      <w:lvlJc w:val="left"/>
      <w:pPr>
        <w:ind w:left="5760" w:hanging="360"/>
      </w:pPr>
      <w:rPr>
        <w:rFonts w:hint="default" w:ascii="Courier New" w:hAnsi="Courier New"/>
      </w:rPr>
    </w:lvl>
    <w:lvl w:ilvl="8" w:tplc="FA589740">
      <w:start w:val="1"/>
      <w:numFmt w:val="bullet"/>
      <w:lvlText w:val=""/>
      <w:lvlJc w:val="left"/>
      <w:pPr>
        <w:ind w:left="6480" w:hanging="360"/>
      </w:pPr>
      <w:rPr>
        <w:rFonts w:hint="default" w:ascii="Wingdings" w:hAnsi="Wingdings"/>
      </w:rPr>
    </w:lvl>
  </w:abstractNum>
  <w:abstractNum w:abstractNumId="67" w15:restartNumberingAfterBreak="0">
    <w:nsid w:val="7B0A7497"/>
    <w:multiLevelType w:val="hybridMultilevel"/>
    <w:tmpl w:val="1134507C"/>
    <w:lvl w:ilvl="0" w:tplc="08090015">
      <w:start w:val="1"/>
      <w:numFmt w:val="upperLetter"/>
      <w:lvlText w:val="%1."/>
      <w:lvlJc w:val="left"/>
      <w:pPr>
        <w:ind w:left="720" w:hanging="360"/>
      </w:pPr>
      <w:rPr>
        <w:rFonts w:hint="default"/>
      </w:rPr>
    </w:lvl>
    <w:lvl w:ilvl="1" w:tplc="3FE6CA56">
      <w:start w:val="1"/>
      <w:numFmt w:val="bullet"/>
      <w:lvlText w:val="o"/>
      <w:lvlJc w:val="left"/>
      <w:pPr>
        <w:ind w:left="1440" w:hanging="360"/>
      </w:pPr>
      <w:rPr>
        <w:rFonts w:hint="default" w:ascii="Courier New" w:hAnsi="Courier New"/>
      </w:rPr>
    </w:lvl>
    <w:lvl w:ilvl="2" w:tplc="FF7A8A4A">
      <w:start w:val="1"/>
      <w:numFmt w:val="bullet"/>
      <w:lvlText w:val=""/>
      <w:lvlJc w:val="left"/>
      <w:pPr>
        <w:ind w:left="2160" w:hanging="360"/>
      </w:pPr>
      <w:rPr>
        <w:rFonts w:hint="default" w:ascii="Wingdings" w:hAnsi="Wingdings"/>
      </w:rPr>
    </w:lvl>
    <w:lvl w:ilvl="3" w:tplc="B1B88EE6">
      <w:start w:val="1"/>
      <w:numFmt w:val="bullet"/>
      <w:lvlText w:val=""/>
      <w:lvlJc w:val="left"/>
      <w:pPr>
        <w:ind w:left="2880" w:hanging="360"/>
      </w:pPr>
      <w:rPr>
        <w:rFonts w:hint="default" w:ascii="Symbol" w:hAnsi="Symbol"/>
      </w:rPr>
    </w:lvl>
    <w:lvl w:ilvl="4" w:tplc="B21EA38A">
      <w:start w:val="1"/>
      <w:numFmt w:val="bullet"/>
      <w:lvlText w:val="o"/>
      <w:lvlJc w:val="left"/>
      <w:pPr>
        <w:ind w:left="3600" w:hanging="360"/>
      </w:pPr>
      <w:rPr>
        <w:rFonts w:hint="default" w:ascii="Courier New" w:hAnsi="Courier New"/>
      </w:rPr>
    </w:lvl>
    <w:lvl w:ilvl="5" w:tplc="65E46A44">
      <w:start w:val="1"/>
      <w:numFmt w:val="bullet"/>
      <w:lvlText w:val=""/>
      <w:lvlJc w:val="left"/>
      <w:pPr>
        <w:ind w:left="4320" w:hanging="360"/>
      </w:pPr>
      <w:rPr>
        <w:rFonts w:hint="default" w:ascii="Wingdings" w:hAnsi="Wingdings"/>
      </w:rPr>
    </w:lvl>
    <w:lvl w:ilvl="6" w:tplc="10448522">
      <w:start w:val="1"/>
      <w:numFmt w:val="bullet"/>
      <w:lvlText w:val=""/>
      <w:lvlJc w:val="left"/>
      <w:pPr>
        <w:ind w:left="5040" w:hanging="360"/>
      </w:pPr>
      <w:rPr>
        <w:rFonts w:hint="default" w:ascii="Symbol" w:hAnsi="Symbol"/>
      </w:rPr>
    </w:lvl>
    <w:lvl w:ilvl="7" w:tplc="F3B64A7E">
      <w:start w:val="1"/>
      <w:numFmt w:val="bullet"/>
      <w:lvlText w:val="o"/>
      <w:lvlJc w:val="left"/>
      <w:pPr>
        <w:ind w:left="5760" w:hanging="360"/>
      </w:pPr>
      <w:rPr>
        <w:rFonts w:hint="default" w:ascii="Courier New" w:hAnsi="Courier New"/>
      </w:rPr>
    </w:lvl>
    <w:lvl w:ilvl="8" w:tplc="305EDB36">
      <w:start w:val="1"/>
      <w:numFmt w:val="bullet"/>
      <w:lvlText w:val=""/>
      <w:lvlJc w:val="left"/>
      <w:pPr>
        <w:ind w:left="6480" w:hanging="360"/>
      </w:pPr>
      <w:rPr>
        <w:rFonts w:hint="default" w:ascii="Wingdings" w:hAnsi="Wingdings"/>
      </w:rPr>
    </w:lvl>
  </w:abstractNum>
  <w:abstractNum w:abstractNumId="68" w15:restartNumberingAfterBreak="0">
    <w:nsid w:val="7E097499"/>
    <w:multiLevelType w:val="hybridMultilevel"/>
    <w:tmpl w:val="C7466916"/>
    <w:lvl w:ilvl="0" w:tplc="F1F83FEC">
      <w:start w:val="1"/>
      <w:numFmt w:val="bullet"/>
      <w:lvlText w:val=""/>
      <w:lvlJc w:val="left"/>
      <w:pPr>
        <w:ind w:left="720" w:hanging="360"/>
      </w:pPr>
      <w:rPr>
        <w:rFonts w:hint="default" w:ascii="Symbol" w:hAnsi="Symbol"/>
      </w:rPr>
    </w:lvl>
    <w:lvl w:ilvl="1" w:tplc="986AA0A6">
      <w:start w:val="1"/>
      <w:numFmt w:val="bullet"/>
      <w:lvlText w:val="o"/>
      <w:lvlJc w:val="left"/>
      <w:pPr>
        <w:ind w:left="1440" w:hanging="360"/>
      </w:pPr>
      <w:rPr>
        <w:rFonts w:hint="default" w:ascii="Courier New" w:hAnsi="Courier New"/>
      </w:rPr>
    </w:lvl>
    <w:lvl w:ilvl="2" w:tplc="6EBE1068">
      <w:start w:val="1"/>
      <w:numFmt w:val="bullet"/>
      <w:lvlText w:val=""/>
      <w:lvlJc w:val="left"/>
      <w:pPr>
        <w:ind w:left="2160" w:hanging="360"/>
      </w:pPr>
      <w:rPr>
        <w:rFonts w:hint="default" w:ascii="Wingdings" w:hAnsi="Wingdings"/>
      </w:rPr>
    </w:lvl>
    <w:lvl w:ilvl="3" w:tplc="EC38A7FC">
      <w:start w:val="1"/>
      <w:numFmt w:val="bullet"/>
      <w:lvlText w:val=""/>
      <w:lvlJc w:val="left"/>
      <w:pPr>
        <w:ind w:left="2880" w:hanging="360"/>
      </w:pPr>
      <w:rPr>
        <w:rFonts w:hint="default" w:ascii="Symbol" w:hAnsi="Symbol"/>
      </w:rPr>
    </w:lvl>
    <w:lvl w:ilvl="4" w:tplc="FA764474">
      <w:start w:val="1"/>
      <w:numFmt w:val="bullet"/>
      <w:lvlText w:val="o"/>
      <w:lvlJc w:val="left"/>
      <w:pPr>
        <w:ind w:left="3600" w:hanging="360"/>
      </w:pPr>
      <w:rPr>
        <w:rFonts w:hint="default" w:ascii="Courier New" w:hAnsi="Courier New"/>
      </w:rPr>
    </w:lvl>
    <w:lvl w:ilvl="5" w:tplc="7A14CEDE">
      <w:start w:val="1"/>
      <w:numFmt w:val="bullet"/>
      <w:lvlText w:val=""/>
      <w:lvlJc w:val="left"/>
      <w:pPr>
        <w:ind w:left="4320" w:hanging="360"/>
      </w:pPr>
      <w:rPr>
        <w:rFonts w:hint="default" w:ascii="Wingdings" w:hAnsi="Wingdings"/>
      </w:rPr>
    </w:lvl>
    <w:lvl w:ilvl="6" w:tplc="CAB63922">
      <w:start w:val="1"/>
      <w:numFmt w:val="bullet"/>
      <w:lvlText w:val=""/>
      <w:lvlJc w:val="left"/>
      <w:pPr>
        <w:ind w:left="5040" w:hanging="360"/>
      </w:pPr>
      <w:rPr>
        <w:rFonts w:hint="default" w:ascii="Symbol" w:hAnsi="Symbol"/>
      </w:rPr>
    </w:lvl>
    <w:lvl w:ilvl="7" w:tplc="41305FF2">
      <w:start w:val="1"/>
      <w:numFmt w:val="bullet"/>
      <w:lvlText w:val="o"/>
      <w:lvlJc w:val="left"/>
      <w:pPr>
        <w:ind w:left="5760" w:hanging="360"/>
      </w:pPr>
      <w:rPr>
        <w:rFonts w:hint="default" w:ascii="Courier New" w:hAnsi="Courier New"/>
      </w:rPr>
    </w:lvl>
    <w:lvl w:ilvl="8" w:tplc="5C44F550">
      <w:start w:val="1"/>
      <w:numFmt w:val="bullet"/>
      <w:lvlText w:val=""/>
      <w:lvlJc w:val="left"/>
      <w:pPr>
        <w:ind w:left="6480" w:hanging="360"/>
      </w:pPr>
      <w:rPr>
        <w:rFonts w:hint="default" w:ascii="Wingdings" w:hAnsi="Wingdings"/>
      </w:rPr>
    </w:lvl>
  </w:abstractNum>
  <w:num w:numId="1" w16cid:durableId="581567531">
    <w:abstractNumId w:val="39"/>
  </w:num>
  <w:num w:numId="2" w16cid:durableId="509225978">
    <w:abstractNumId w:val="66"/>
  </w:num>
  <w:num w:numId="3" w16cid:durableId="423385726">
    <w:abstractNumId w:val="24"/>
  </w:num>
  <w:num w:numId="4" w16cid:durableId="1984115158">
    <w:abstractNumId w:val="23"/>
  </w:num>
  <w:num w:numId="5" w16cid:durableId="1125729799">
    <w:abstractNumId w:val="7"/>
  </w:num>
  <w:num w:numId="6" w16cid:durableId="138694032">
    <w:abstractNumId w:val="34"/>
  </w:num>
  <w:num w:numId="7" w16cid:durableId="764570140">
    <w:abstractNumId w:val="6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4735281">
    <w:abstractNumId w:val="57"/>
  </w:num>
  <w:num w:numId="9" w16cid:durableId="239142222">
    <w:abstractNumId w:val="50"/>
  </w:num>
  <w:num w:numId="10" w16cid:durableId="500045838">
    <w:abstractNumId w:val="12"/>
  </w:num>
  <w:num w:numId="11" w16cid:durableId="635332247">
    <w:abstractNumId w:val="54"/>
  </w:num>
  <w:num w:numId="12" w16cid:durableId="1647510426">
    <w:abstractNumId w:val="29"/>
  </w:num>
  <w:num w:numId="13" w16cid:durableId="221330264">
    <w:abstractNumId w:val="60"/>
  </w:num>
  <w:num w:numId="14" w16cid:durableId="1483111403">
    <w:abstractNumId w:val="37"/>
  </w:num>
  <w:num w:numId="15" w16cid:durableId="506558040">
    <w:abstractNumId w:val="20"/>
  </w:num>
  <w:num w:numId="16" w16cid:durableId="551817965">
    <w:abstractNumId w:val="32"/>
  </w:num>
  <w:num w:numId="17" w16cid:durableId="1535073657">
    <w:abstractNumId w:val="21"/>
  </w:num>
  <w:num w:numId="18" w16cid:durableId="1393507486">
    <w:abstractNumId w:val="67"/>
  </w:num>
  <w:num w:numId="19" w16cid:durableId="2112045278">
    <w:abstractNumId w:val="61"/>
  </w:num>
  <w:num w:numId="20" w16cid:durableId="152184013">
    <w:abstractNumId w:val="31"/>
  </w:num>
  <w:num w:numId="21" w16cid:durableId="883834885">
    <w:abstractNumId w:val="0"/>
  </w:num>
  <w:num w:numId="22" w16cid:durableId="1009722354">
    <w:abstractNumId w:val="49"/>
  </w:num>
  <w:num w:numId="23" w16cid:durableId="642391949">
    <w:abstractNumId w:val="65"/>
  </w:num>
  <w:num w:numId="24" w16cid:durableId="2112823031">
    <w:abstractNumId w:val="19"/>
  </w:num>
  <w:num w:numId="25" w16cid:durableId="2110080448">
    <w:abstractNumId w:val="3"/>
  </w:num>
  <w:num w:numId="26" w16cid:durableId="209732232">
    <w:abstractNumId w:val="41"/>
  </w:num>
  <w:num w:numId="27" w16cid:durableId="1568029060">
    <w:abstractNumId w:val="68"/>
  </w:num>
  <w:num w:numId="28" w16cid:durableId="1224753404">
    <w:abstractNumId w:val="55"/>
  </w:num>
  <w:num w:numId="29" w16cid:durableId="1398287675">
    <w:abstractNumId w:val="4"/>
  </w:num>
  <w:num w:numId="30" w16cid:durableId="635645481">
    <w:abstractNumId w:val="17"/>
  </w:num>
  <w:num w:numId="31" w16cid:durableId="365373289">
    <w:abstractNumId w:val="6"/>
  </w:num>
  <w:num w:numId="32" w16cid:durableId="1464883965">
    <w:abstractNumId w:val="18"/>
  </w:num>
  <w:num w:numId="33" w16cid:durableId="2034265234">
    <w:abstractNumId w:val="47"/>
  </w:num>
  <w:num w:numId="34" w16cid:durableId="1198348370">
    <w:abstractNumId w:val="10"/>
  </w:num>
  <w:num w:numId="35" w16cid:durableId="805898724">
    <w:abstractNumId w:val="11"/>
  </w:num>
  <w:num w:numId="36" w16cid:durableId="903102870">
    <w:abstractNumId w:val="46"/>
  </w:num>
  <w:num w:numId="37" w16cid:durableId="1120370100">
    <w:abstractNumId w:val="53"/>
  </w:num>
  <w:num w:numId="38" w16cid:durableId="693649485">
    <w:abstractNumId w:val="8"/>
  </w:num>
  <w:num w:numId="39" w16cid:durableId="903758715">
    <w:abstractNumId w:val="45"/>
  </w:num>
  <w:num w:numId="40" w16cid:durableId="372386066">
    <w:abstractNumId w:val="59"/>
  </w:num>
  <w:num w:numId="41" w16cid:durableId="679771165">
    <w:abstractNumId w:val="5"/>
  </w:num>
  <w:num w:numId="42" w16cid:durableId="1612861458">
    <w:abstractNumId w:val="35"/>
  </w:num>
  <w:num w:numId="43" w16cid:durableId="181821244">
    <w:abstractNumId w:val="51"/>
  </w:num>
  <w:num w:numId="44" w16cid:durableId="1327779947">
    <w:abstractNumId w:val="64"/>
  </w:num>
  <w:num w:numId="45" w16cid:durableId="987981608">
    <w:abstractNumId w:val="9"/>
  </w:num>
  <w:num w:numId="46" w16cid:durableId="975262235">
    <w:abstractNumId w:val="33"/>
  </w:num>
  <w:num w:numId="47" w16cid:durableId="439033416">
    <w:abstractNumId w:val="40"/>
  </w:num>
  <w:num w:numId="48" w16cid:durableId="782461821">
    <w:abstractNumId w:val="28"/>
  </w:num>
  <w:num w:numId="49" w16cid:durableId="896748306">
    <w:abstractNumId w:val="22"/>
  </w:num>
  <w:num w:numId="50" w16cid:durableId="1273054525">
    <w:abstractNumId w:val="14"/>
  </w:num>
  <w:num w:numId="51" w16cid:durableId="276186222">
    <w:abstractNumId w:val="27"/>
  </w:num>
  <w:num w:numId="52" w16cid:durableId="966352267">
    <w:abstractNumId w:val="38"/>
  </w:num>
  <w:num w:numId="53" w16cid:durableId="646589683">
    <w:abstractNumId w:val="44"/>
  </w:num>
  <w:num w:numId="54" w16cid:durableId="2037920097">
    <w:abstractNumId w:val="26"/>
  </w:num>
  <w:num w:numId="55" w16cid:durableId="2036539856">
    <w:abstractNumId w:val="30"/>
  </w:num>
  <w:num w:numId="56" w16cid:durableId="363559631">
    <w:abstractNumId w:val="25"/>
  </w:num>
  <w:num w:numId="57" w16cid:durableId="1844280911">
    <w:abstractNumId w:val="63"/>
  </w:num>
  <w:num w:numId="58" w16cid:durableId="2246800">
    <w:abstractNumId w:val="16"/>
  </w:num>
  <w:num w:numId="59" w16cid:durableId="296380685">
    <w:abstractNumId w:val="2"/>
  </w:num>
  <w:num w:numId="60" w16cid:durableId="2009095038">
    <w:abstractNumId w:val="48"/>
  </w:num>
  <w:num w:numId="61" w16cid:durableId="1000817867">
    <w:abstractNumId w:val="58"/>
  </w:num>
  <w:num w:numId="62" w16cid:durableId="968244346">
    <w:abstractNumId w:val="42"/>
  </w:num>
  <w:num w:numId="63" w16cid:durableId="1273172741">
    <w:abstractNumId w:val="52"/>
  </w:num>
  <w:num w:numId="64" w16cid:durableId="673991521">
    <w:abstractNumId w:val="43"/>
  </w:num>
  <w:num w:numId="65" w16cid:durableId="1585533471">
    <w:abstractNumId w:val="36"/>
  </w:num>
  <w:num w:numId="66" w16cid:durableId="1220747335">
    <w:abstractNumId w:val="1"/>
  </w:num>
  <w:num w:numId="67" w16cid:durableId="1194922333">
    <w:abstractNumId w:val="13"/>
  </w:num>
  <w:num w:numId="68" w16cid:durableId="1007907681">
    <w:abstractNumId w:val="15"/>
  </w:num>
  <w:num w:numId="69" w16cid:durableId="1761949635">
    <w:abstractNumId w:val="5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132BF"/>
    <w:rsid w:val="00015129"/>
    <w:rsid w:val="00016432"/>
    <w:rsid w:val="0001749B"/>
    <w:rsid w:val="00020832"/>
    <w:rsid w:val="000257C2"/>
    <w:rsid w:val="00030CA9"/>
    <w:rsid w:val="00032915"/>
    <w:rsid w:val="00032B4E"/>
    <w:rsid w:val="000348C4"/>
    <w:rsid w:val="0003663B"/>
    <w:rsid w:val="00037BB9"/>
    <w:rsid w:val="00041665"/>
    <w:rsid w:val="000422C2"/>
    <w:rsid w:val="00042BAA"/>
    <w:rsid w:val="00043070"/>
    <w:rsid w:val="0004398D"/>
    <w:rsid w:val="0004419A"/>
    <w:rsid w:val="00045F88"/>
    <w:rsid w:val="0004621A"/>
    <w:rsid w:val="000466C1"/>
    <w:rsid w:val="00046D2F"/>
    <w:rsid w:val="0005090B"/>
    <w:rsid w:val="00051466"/>
    <w:rsid w:val="00053068"/>
    <w:rsid w:val="0005476E"/>
    <w:rsid w:val="00056181"/>
    <w:rsid w:val="00057803"/>
    <w:rsid w:val="00060B37"/>
    <w:rsid w:val="0006414F"/>
    <w:rsid w:val="00064AAE"/>
    <w:rsid w:val="00066D10"/>
    <w:rsid w:val="00070CC1"/>
    <w:rsid w:val="0007186E"/>
    <w:rsid w:val="0007190A"/>
    <w:rsid w:val="00071EE5"/>
    <w:rsid w:val="00071FF5"/>
    <w:rsid w:val="00072BA9"/>
    <w:rsid w:val="000733E5"/>
    <w:rsid w:val="0007415B"/>
    <w:rsid w:val="00074919"/>
    <w:rsid w:val="00080AB8"/>
    <w:rsid w:val="00081DAF"/>
    <w:rsid w:val="00082D40"/>
    <w:rsid w:val="00083636"/>
    <w:rsid w:val="00084B0C"/>
    <w:rsid w:val="00085B37"/>
    <w:rsid w:val="00093E7E"/>
    <w:rsid w:val="00093F35"/>
    <w:rsid w:val="00094265"/>
    <w:rsid w:val="00094CA7"/>
    <w:rsid w:val="000957A8"/>
    <w:rsid w:val="00096578"/>
    <w:rsid w:val="000967BF"/>
    <w:rsid w:val="000976CA"/>
    <w:rsid w:val="00097E60"/>
    <w:rsid w:val="00097EDB"/>
    <w:rsid w:val="000A059F"/>
    <w:rsid w:val="000A1470"/>
    <w:rsid w:val="000A17B7"/>
    <w:rsid w:val="000A1A98"/>
    <w:rsid w:val="000A2B5C"/>
    <w:rsid w:val="000A39B0"/>
    <w:rsid w:val="000A3FDA"/>
    <w:rsid w:val="000A4A3C"/>
    <w:rsid w:val="000A604D"/>
    <w:rsid w:val="000A6474"/>
    <w:rsid w:val="000B15B2"/>
    <w:rsid w:val="000B2AF5"/>
    <w:rsid w:val="000B493A"/>
    <w:rsid w:val="000B708F"/>
    <w:rsid w:val="000B73B7"/>
    <w:rsid w:val="000B7B14"/>
    <w:rsid w:val="000BF58B"/>
    <w:rsid w:val="000C0F5C"/>
    <w:rsid w:val="000C1565"/>
    <w:rsid w:val="000C16DC"/>
    <w:rsid w:val="000C1C38"/>
    <w:rsid w:val="000C51BC"/>
    <w:rsid w:val="000C5C45"/>
    <w:rsid w:val="000C64B7"/>
    <w:rsid w:val="000C6965"/>
    <w:rsid w:val="000C6E77"/>
    <w:rsid w:val="000D01D5"/>
    <w:rsid w:val="000D1E4D"/>
    <w:rsid w:val="000D237B"/>
    <w:rsid w:val="000D2FA1"/>
    <w:rsid w:val="000D2FDE"/>
    <w:rsid w:val="000D342A"/>
    <w:rsid w:val="000D3B71"/>
    <w:rsid w:val="000D481F"/>
    <w:rsid w:val="000D4D4E"/>
    <w:rsid w:val="000D4DF9"/>
    <w:rsid w:val="000D50E5"/>
    <w:rsid w:val="000E0848"/>
    <w:rsid w:val="000E0E8F"/>
    <w:rsid w:val="000E16D8"/>
    <w:rsid w:val="000E2892"/>
    <w:rsid w:val="000E37B8"/>
    <w:rsid w:val="000E3BA3"/>
    <w:rsid w:val="000E3F92"/>
    <w:rsid w:val="000E47A7"/>
    <w:rsid w:val="000E4C18"/>
    <w:rsid w:val="000E6441"/>
    <w:rsid w:val="000E7202"/>
    <w:rsid w:val="000E76FD"/>
    <w:rsid w:val="000F13DD"/>
    <w:rsid w:val="000F4855"/>
    <w:rsid w:val="000F6BD7"/>
    <w:rsid w:val="000F6DD6"/>
    <w:rsid w:val="000F6EC4"/>
    <w:rsid w:val="000F7C87"/>
    <w:rsid w:val="00100412"/>
    <w:rsid w:val="00103D51"/>
    <w:rsid w:val="00104871"/>
    <w:rsid w:val="00106A1E"/>
    <w:rsid w:val="00112C9D"/>
    <w:rsid w:val="001133C7"/>
    <w:rsid w:val="001151C5"/>
    <w:rsid w:val="0011543C"/>
    <w:rsid w:val="00116106"/>
    <w:rsid w:val="00116318"/>
    <w:rsid w:val="00116860"/>
    <w:rsid w:val="00116D11"/>
    <w:rsid w:val="0012111E"/>
    <w:rsid w:val="00121350"/>
    <w:rsid w:val="00121B3B"/>
    <w:rsid w:val="00121D36"/>
    <w:rsid w:val="00122B47"/>
    <w:rsid w:val="00123546"/>
    <w:rsid w:val="00124089"/>
    <w:rsid w:val="00126D62"/>
    <w:rsid w:val="00126EFB"/>
    <w:rsid w:val="001270A2"/>
    <w:rsid w:val="00127356"/>
    <w:rsid w:val="00130338"/>
    <w:rsid w:val="001351AF"/>
    <w:rsid w:val="001365C8"/>
    <w:rsid w:val="001387AA"/>
    <w:rsid w:val="00140453"/>
    <w:rsid w:val="00143510"/>
    <w:rsid w:val="001446AD"/>
    <w:rsid w:val="001450D9"/>
    <w:rsid w:val="001452AA"/>
    <w:rsid w:val="001452F7"/>
    <w:rsid w:val="00145927"/>
    <w:rsid w:val="0014688B"/>
    <w:rsid w:val="00147724"/>
    <w:rsid w:val="00152118"/>
    <w:rsid w:val="001562A1"/>
    <w:rsid w:val="00156680"/>
    <w:rsid w:val="0015693A"/>
    <w:rsid w:val="00156A6E"/>
    <w:rsid w:val="00156D22"/>
    <w:rsid w:val="00165601"/>
    <w:rsid w:val="001676D4"/>
    <w:rsid w:val="001703D4"/>
    <w:rsid w:val="00176A92"/>
    <w:rsid w:val="00177BC1"/>
    <w:rsid w:val="001805B1"/>
    <w:rsid w:val="00181111"/>
    <w:rsid w:val="00181796"/>
    <w:rsid w:val="00181E71"/>
    <w:rsid w:val="00182904"/>
    <w:rsid w:val="00183ED6"/>
    <w:rsid w:val="00185BA9"/>
    <w:rsid w:val="00185E23"/>
    <w:rsid w:val="00186E6D"/>
    <w:rsid w:val="0018716E"/>
    <w:rsid w:val="00187576"/>
    <w:rsid w:val="0018764D"/>
    <w:rsid w:val="00191514"/>
    <w:rsid w:val="00193003"/>
    <w:rsid w:val="00195460"/>
    <w:rsid w:val="00195648"/>
    <w:rsid w:val="001957C8"/>
    <w:rsid w:val="0019624D"/>
    <w:rsid w:val="00196624"/>
    <w:rsid w:val="00196A99"/>
    <w:rsid w:val="0019735B"/>
    <w:rsid w:val="001A0B96"/>
    <w:rsid w:val="001A0C74"/>
    <w:rsid w:val="001A3547"/>
    <w:rsid w:val="001A3BD9"/>
    <w:rsid w:val="001A4714"/>
    <w:rsid w:val="001A4F3B"/>
    <w:rsid w:val="001A5B47"/>
    <w:rsid w:val="001A63BB"/>
    <w:rsid w:val="001A6468"/>
    <w:rsid w:val="001B1987"/>
    <w:rsid w:val="001B2654"/>
    <w:rsid w:val="001B2657"/>
    <w:rsid w:val="001B6D10"/>
    <w:rsid w:val="001B727C"/>
    <w:rsid w:val="001B74BE"/>
    <w:rsid w:val="001C16C1"/>
    <w:rsid w:val="001C251B"/>
    <w:rsid w:val="001C39C2"/>
    <w:rsid w:val="001C3D0B"/>
    <w:rsid w:val="001C4BE4"/>
    <w:rsid w:val="001C5A61"/>
    <w:rsid w:val="001C60D3"/>
    <w:rsid w:val="001C6573"/>
    <w:rsid w:val="001C7500"/>
    <w:rsid w:val="001C754C"/>
    <w:rsid w:val="001D0692"/>
    <w:rsid w:val="001D0EBC"/>
    <w:rsid w:val="001D1807"/>
    <w:rsid w:val="001D1CC4"/>
    <w:rsid w:val="001D532D"/>
    <w:rsid w:val="001D53BA"/>
    <w:rsid w:val="001D5409"/>
    <w:rsid w:val="001D60F7"/>
    <w:rsid w:val="001D7DC3"/>
    <w:rsid w:val="001E0020"/>
    <w:rsid w:val="001E05F7"/>
    <w:rsid w:val="001E1436"/>
    <w:rsid w:val="001E16BF"/>
    <w:rsid w:val="001E3349"/>
    <w:rsid w:val="001E3623"/>
    <w:rsid w:val="001E3A48"/>
    <w:rsid w:val="001E3BFF"/>
    <w:rsid w:val="001F1BA7"/>
    <w:rsid w:val="001F4A02"/>
    <w:rsid w:val="001F53B1"/>
    <w:rsid w:val="001F559E"/>
    <w:rsid w:val="001F5DAB"/>
    <w:rsid w:val="001F656D"/>
    <w:rsid w:val="001F6C5E"/>
    <w:rsid w:val="002002D2"/>
    <w:rsid w:val="00201710"/>
    <w:rsid w:val="00201C16"/>
    <w:rsid w:val="0020201F"/>
    <w:rsid w:val="00202F49"/>
    <w:rsid w:val="00203AF6"/>
    <w:rsid w:val="002068BF"/>
    <w:rsid w:val="0020758A"/>
    <w:rsid w:val="002078BC"/>
    <w:rsid w:val="0020790A"/>
    <w:rsid w:val="00207DB6"/>
    <w:rsid w:val="0021000C"/>
    <w:rsid w:val="00210B80"/>
    <w:rsid w:val="00210E1F"/>
    <w:rsid w:val="0021133B"/>
    <w:rsid w:val="002153B9"/>
    <w:rsid w:val="002155FD"/>
    <w:rsid w:val="00215714"/>
    <w:rsid w:val="002175F4"/>
    <w:rsid w:val="00220781"/>
    <w:rsid w:val="00221A5A"/>
    <w:rsid w:val="00221D3D"/>
    <w:rsid w:val="00224745"/>
    <w:rsid w:val="00226532"/>
    <w:rsid w:val="0022698C"/>
    <w:rsid w:val="00226F38"/>
    <w:rsid w:val="00227155"/>
    <w:rsid w:val="00231380"/>
    <w:rsid w:val="00231989"/>
    <w:rsid w:val="00231AA7"/>
    <w:rsid w:val="00231FD2"/>
    <w:rsid w:val="00232155"/>
    <w:rsid w:val="002325BE"/>
    <w:rsid w:val="00232627"/>
    <w:rsid w:val="00234081"/>
    <w:rsid w:val="0023414F"/>
    <w:rsid w:val="00235177"/>
    <w:rsid w:val="00236711"/>
    <w:rsid w:val="00236834"/>
    <w:rsid w:val="00236E0C"/>
    <w:rsid w:val="0024026A"/>
    <w:rsid w:val="0024084D"/>
    <w:rsid w:val="002419B8"/>
    <w:rsid w:val="00243476"/>
    <w:rsid w:val="00245333"/>
    <w:rsid w:val="002455F6"/>
    <w:rsid w:val="00245F2B"/>
    <w:rsid w:val="00246601"/>
    <w:rsid w:val="00251DD3"/>
    <w:rsid w:val="00252183"/>
    <w:rsid w:val="00252E4E"/>
    <w:rsid w:val="002533BF"/>
    <w:rsid w:val="00253691"/>
    <w:rsid w:val="002547F7"/>
    <w:rsid w:val="00255491"/>
    <w:rsid w:val="002578A3"/>
    <w:rsid w:val="00257981"/>
    <w:rsid w:val="00260659"/>
    <w:rsid w:val="00260D5A"/>
    <w:rsid w:val="002610B8"/>
    <w:rsid w:val="002628BE"/>
    <w:rsid w:val="0026690D"/>
    <w:rsid w:val="00266C9A"/>
    <w:rsid w:val="002720AC"/>
    <w:rsid w:val="002725BF"/>
    <w:rsid w:val="002730A1"/>
    <w:rsid w:val="002732C9"/>
    <w:rsid w:val="00273EA8"/>
    <w:rsid w:val="00275220"/>
    <w:rsid w:val="002836F7"/>
    <w:rsid w:val="0028420C"/>
    <w:rsid w:val="00284BAA"/>
    <w:rsid w:val="00285943"/>
    <w:rsid w:val="002875C4"/>
    <w:rsid w:val="00287CBF"/>
    <w:rsid w:val="00290B92"/>
    <w:rsid w:val="00291BB1"/>
    <w:rsid w:val="00293CC8"/>
    <w:rsid w:val="00293FD2"/>
    <w:rsid w:val="00296B9D"/>
    <w:rsid w:val="00297B2B"/>
    <w:rsid w:val="002A0675"/>
    <w:rsid w:val="002A289D"/>
    <w:rsid w:val="002A4DA1"/>
    <w:rsid w:val="002A5D2F"/>
    <w:rsid w:val="002A78F1"/>
    <w:rsid w:val="002B0DD6"/>
    <w:rsid w:val="002B2AD2"/>
    <w:rsid w:val="002B2C95"/>
    <w:rsid w:val="002B3F5A"/>
    <w:rsid w:val="002B5EE7"/>
    <w:rsid w:val="002B7102"/>
    <w:rsid w:val="002B77D8"/>
    <w:rsid w:val="002B7C31"/>
    <w:rsid w:val="002C17EE"/>
    <w:rsid w:val="002C1CA5"/>
    <w:rsid w:val="002C2042"/>
    <w:rsid w:val="002C2A8A"/>
    <w:rsid w:val="002C54F0"/>
    <w:rsid w:val="002C5CC6"/>
    <w:rsid w:val="002D0337"/>
    <w:rsid w:val="002D53D1"/>
    <w:rsid w:val="002D5D6C"/>
    <w:rsid w:val="002D5DED"/>
    <w:rsid w:val="002D6642"/>
    <w:rsid w:val="002D7435"/>
    <w:rsid w:val="002D77AE"/>
    <w:rsid w:val="002E0764"/>
    <w:rsid w:val="002E0A11"/>
    <w:rsid w:val="002E0A8E"/>
    <w:rsid w:val="002E169B"/>
    <w:rsid w:val="002E2238"/>
    <w:rsid w:val="002E59ED"/>
    <w:rsid w:val="002F03B9"/>
    <w:rsid w:val="002F20C3"/>
    <w:rsid w:val="002F385E"/>
    <w:rsid w:val="002F471F"/>
    <w:rsid w:val="002F7377"/>
    <w:rsid w:val="002F78C0"/>
    <w:rsid w:val="0030001C"/>
    <w:rsid w:val="00301622"/>
    <w:rsid w:val="00302006"/>
    <w:rsid w:val="00302183"/>
    <w:rsid w:val="00302471"/>
    <w:rsid w:val="00302682"/>
    <w:rsid w:val="00303108"/>
    <w:rsid w:val="00303738"/>
    <w:rsid w:val="003037BA"/>
    <w:rsid w:val="00305E67"/>
    <w:rsid w:val="00311DC3"/>
    <w:rsid w:val="00312E7D"/>
    <w:rsid w:val="003146D3"/>
    <w:rsid w:val="00317148"/>
    <w:rsid w:val="00317377"/>
    <w:rsid w:val="00320764"/>
    <w:rsid w:val="00321076"/>
    <w:rsid w:val="003211C7"/>
    <w:rsid w:val="003212B9"/>
    <w:rsid w:val="00322781"/>
    <w:rsid w:val="003230F0"/>
    <w:rsid w:val="00323EC8"/>
    <w:rsid w:val="0032451D"/>
    <w:rsid w:val="003254A1"/>
    <w:rsid w:val="0032560F"/>
    <w:rsid w:val="00326D94"/>
    <w:rsid w:val="00326E32"/>
    <w:rsid w:val="00332E1E"/>
    <w:rsid w:val="0033307F"/>
    <w:rsid w:val="00335A88"/>
    <w:rsid w:val="0033730E"/>
    <w:rsid w:val="00337929"/>
    <w:rsid w:val="003405F9"/>
    <w:rsid w:val="00342E3D"/>
    <w:rsid w:val="00343CE7"/>
    <w:rsid w:val="00344540"/>
    <w:rsid w:val="00344B0C"/>
    <w:rsid w:val="003452DE"/>
    <w:rsid w:val="003469A1"/>
    <w:rsid w:val="00347663"/>
    <w:rsid w:val="003507CA"/>
    <w:rsid w:val="00350E4A"/>
    <w:rsid w:val="003525EF"/>
    <w:rsid w:val="00352B71"/>
    <w:rsid w:val="003534B4"/>
    <w:rsid w:val="003550E7"/>
    <w:rsid w:val="003556DC"/>
    <w:rsid w:val="00360713"/>
    <w:rsid w:val="003617ED"/>
    <w:rsid w:val="00361EE5"/>
    <w:rsid w:val="00362D27"/>
    <w:rsid w:val="00364F42"/>
    <w:rsid w:val="00365519"/>
    <w:rsid w:val="00367F5E"/>
    <w:rsid w:val="003713B2"/>
    <w:rsid w:val="00371929"/>
    <w:rsid w:val="00371FDB"/>
    <w:rsid w:val="00372928"/>
    <w:rsid w:val="00373EFA"/>
    <w:rsid w:val="003749C4"/>
    <w:rsid w:val="00377916"/>
    <w:rsid w:val="003804E6"/>
    <w:rsid w:val="00380A47"/>
    <w:rsid w:val="00381BDA"/>
    <w:rsid w:val="00382403"/>
    <w:rsid w:val="00382E54"/>
    <w:rsid w:val="003841E9"/>
    <w:rsid w:val="00384994"/>
    <w:rsid w:val="00384A89"/>
    <w:rsid w:val="0038641E"/>
    <w:rsid w:val="00387F6B"/>
    <w:rsid w:val="003905E5"/>
    <w:rsid w:val="003910C7"/>
    <w:rsid w:val="00393B6E"/>
    <w:rsid w:val="00393E23"/>
    <w:rsid w:val="0039461C"/>
    <w:rsid w:val="00394987"/>
    <w:rsid w:val="0039564C"/>
    <w:rsid w:val="003961B4"/>
    <w:rsid w:val="00396845"/>
    <w:rsid w:val="003978B7"/>
    <w:rsid w:val="00397DFE"/>
    <w:rsid w:val="00397FBA"/>
    <w:rsid w:val="0039AE49"/>
    <w:rsid w:val="003A32E1"/>
    <w:rsid w:val="003A3E71"/>
    <w:rsid w:val="003A501E"/>
    <w:rsid w:val="003A5162"/>
    <w:rsid w:val="003A672B"/>
    <w:rsid w:val="003A75BF"/>
    <w:rsid w:val="003B17C0"/>
    <w:rsid w:val="003B246E"/>
    <w:rsid w:val="003B2EF4"/>
    <w:rsid w:val="003B3C94"/>
    <w:rsid w:val="003B68AD"/>
    <w:rsid w:val="003C0F4C"/>
    <w:rsid w:val="003C0F5E"/>
    <w:rsid w:val="003C34CF"/>
    <w:rsid w:val="003C3DFD"/>
    <w:rsid w:val="003C41F7"/>
    <w:rsid w:val="003C62D1"/>
    <w:rsid w:val="003C66DD"/>
    <w:rsid w:val="003CAFA8"/>
    <w:rsid w:val="003D142C"/>
    <w:rsid w:val="003D1BEA"/>
    <w:rsid w:val="003D20F9"/>
    <w:rsid w:val="003D24C5"/>
    <w:rsid w:val="003D29EC"/>
    <w:rsid w:val="003D29F4"/>
    <w:rsid w:val="003D53EB"/>
    <w:rsid w:val="003D5EC1"/>
    <w:rsid w:val="003D6961"/>
    <w:rsid w:val="003D6EA9"/>
    <w:rsid w:val="003D7546"/>
    <w:rsid w:val="003D7A87"/>
    <w:rsid w:val="003E078D"/>
    <w:rsid w:val="003E1698"/>
    <w:rsid w:val="003E1C04"/>
    <w:rsid w:val="003E283B"/>
    <w:rsid w:val="003E28A3"/>
    <w:rsid w:val="003E3090"/>
    <w:rsid w:val="003E389D"/>
    <w:rsid w:val="003E38D2"/>
    <w:rsid w:val="003E3DE5"/>
    <w:rsid w:val="003E518D"/>
    <w:rsid w:val="003E5793"/>
    <w:rsid w:val="003E6D4F"/>
    <w:rsid w:val="003F0293"/>
    <w:rsid w:val="003F0AF0"/>
    <w:rsid w:val="003F29D9"/>
    <w:rsid w:val="003F47EC"/>
    <w:rsid w:val="003F49ED"/>
    <w:rsid w:val="003F4D6F"/>
    <w:rsid w:val="003F6A14"/>
    <w:rsid w:val="00400DAE"/>
    <w:rsid w:val="004010B5"/>
    <w:rsid w:val="00401AEC"/>
    <w:rsid w:val="00404F95"/>
    <w:rsid w:val="004054F6"/>
    <w:rsid w:val="00405AF3"/>
    <w:rsid w:val="0040722E"/>
    <w:rsid w:val="0040726C"/>
    <w:rsid w:val="004072C1"/>
    <w:rsid w:val="00407C31"/>
    <w:rsid w:val="00412826"/>
    <w:rsid w:val="00413895"/>
    <w:rsid w:val="00417595"/>
    <w:rsid w:val="00420327"/>
    <w:rsid w:val="00420891"/>
    <w:rsid w:val="00421191"/>
    <w:rsid w:val="00421E5C"/>
    <w:rsid w:val="004234CA"/>
    <w:rsid w:val="00424345"/>
    <w:rsid w:val="00425CDD"/>
    <w:rsid w:val="0042647E"/>
    <w:rsid w:val="004275DC"/>
    <w:rsid w:val="00430247"/>
    <w:rsid w:val="00430F11"/>
    <w:rsid w:val="00431855"/>
    <w:rsid w:val="00433969"/>
    <w:rsid w:val="00433CCB"/>
    <w:rsid w:val="00434309"/>
    <w:rsid w:val="00434AA6"/>
    <w:rsid w:val="00435090"/>
    <w:rsid w:val="004350F6"/>
    <w:rsid w:val="00435458"/>
    <w:rsid w:val="00437477"/>
    <w:rsid w:val="00437664"/>
    <w:rsid w:val="0044116D"/>
    <w:rsid w:val="00443988"/>
    <w:rsid w:val="00444D88"/>
    <w:rsid w:val="0044543B"/>
    <w:rsid w:val="004454A9"/>
    <w:rsid w:val="004467BA"/>
    <w:rsid w:val="00446AC5"/>
    <w:rsid w:val="00446BDA"/>
    <w:rsid w:val="0044728C"/>
    <w:rsid w:val="00450E6C"/>
    <w:rsid w:val="0045245D"/>
    <w:rsid w:val="004533EA"/>
    <w:rsid w:val="0045378E"/>
    <w:rsid w:val="00453C79"/>
    <w:rsid w:val="0045409A"/>
    <w:rsid w:val="00454BE7"/>
    <w:rsid w:val="00454CFA"/>
    <w:rsid w:val="00455721"/>
    <w:rsid w:val="00456024"/>
    <w:rsid w:val="004576D4"/>
    <w:rsid w:val="0046173C"/>
    <w:rsid w:val="00461943"/>
    <w:rsid w:val="00461E0E"/>
    <w:rsid w:val="00462272"/>
    <w:rsid w:val="00462F24"/>
    <w:rsid w:val="00463035"/>
    <w:rsid w:val="004632B9"/>
    <w:rsid w:val="004654E6"/>
    <w:rsid w:val="00470732"/>
    <w:rsid w:val="00470C76"/>
    <w:rsid w:val="00471167"/>
    <w:rsid w:val="004715E0"/>
    <w:rsid w:val="00471667"/>
    <w:rsid w:val="00472A94"/>
    <w:rsid w:val="00474621"/>
    <w:rsid w:val="004746AD"/>
    <w:rsid w:val="00474D69"/>
    <w:rsid w:val="00480608"/>
    <w:rsid w:val="00480A5D"/>
    <w:rsid w:val="00481A77"/>
    <w:rsid w:val="00481C75"/>
    <w:rsid w:val="00481EE7"/>
    <w:rsid w:val="004831C6"/>
    <w:rsid w:val="00483230"/>
    <w:rsid w:val="00483452"/>
    <w:rsid w:val="004852F7"/>
    <w:rsid w:val="00485B19"/>
    <w:rsid w:val="00487510"/>
    <w:rsid w:val="004875E7"/>
    <w:rsid w:val="00487BB4"/>
    <w:rsid w:val="00487C4D"/>
    <w:rsid w:val="004905CE"/>
    <w:rsid w:val="00491271"/>
    <w:rsid w:val="00491413"/>
    <w:rsid w:val="00493E93"/>
    <w:rsid w:val="0049442C"/>
    <w:rsid w:val="0049462D"/>
    <w:rsid w:val="00495457"/>
    <w:rsid w:val="004958CF"/>
    <w:rsid w:val="004973F8"/>
    <w:rsid w:val="00497B98"/>
    <w:rsid w:val="004A0531"/>
    <w:rsid w:val="004A16B1"/>
    <w:rsid w:val="004A1F0D"/>
    <w:rsid w:val="004A37B2"/>
    <w:rsid w:val="004A5E98"/>
    <w:rsid w:val="004A6297"/>
    <w:rsid w:val="004A7E92"/>
    <w:rsid w:val="004B0588"/>
    <w:rsid w:val="004B17AC"/>
    <w:rsid w:val="004B4547"/>
    <w:rsid w:val="004B6AC3"/>
    <w:rsid w:val="004B7537"/>
    <w:rsid w:val="004B7623"/>
    <w:rsid w:val="004C0E48"/>
    <w:rsid w:val="004C40A2"/>
    <w:rsid w:val="004C449A"/>
    <w:rsid w:val="004C4B12"/>
    <w:rsid w:val="004C5696"/>
    <w:rsid w:val="004C6D4C"/>
    <w:rsid w:val="004C6D51"/>
    <w:rsid w:val="004D162F"/>
    <w:rsid w:val="004D2153"/>
    <w:rsid w:val="004D2D90"/>
    <w:rsid w:val="004D5862"/>
    <w:rsid w:val="004D59D2"/>
    <w:rsid w:val="004D77A4"/>
    <w:rsid w:val="004E1157"/>
    <w:rsid w:val="004E1DE8"/>
    <w:rsid w:val="004E2380"/>
    <w:rsid w:val="004E2AFC"/>
    <w:rsid w:val="004E4F32"/>
    <w:rsid w:val="004E5323"/>
    <w:rsid w:val="004E6F1B"/>
    <w:rsid w:val="004E7714"/>
    <w:rsid w:val="004F2AC9"/>
    <w:rsid w:val="004F346C"/>
    <w:rsid w:val="004F4953"/>
    <w:rsid w:val="004F4E1E"/>
    <w:rsid w:val="004F51DC"/>
    <w:rsid w:val="004F609B"/>
    <w:rsid w:val="004F6D28"/>
    <w:rsid w:val="00501117"/>
    <w:rsid w:val="005016ED"/>
    <w:rsid w:val="0050538D"/>
    <w:rsid w:val="005053C7"/>
    <w:rsid w:val="005065CA"/>
    <w:rsid w:val="00506BF9"/>
    <w:rsid w:val="00506D7F"/>
    <w:rsid w:val="00511D72"/>
    <w:rsid w:val="0051257A"/>
    <w:rsid w:val="005144DA"/>
    <w:rsid w:val="005151D7"/>
    <w:rsid w:val="00515341"/>
    <w:rsid w:val="00515760"/>
    <w:rsid w:val="005158C7"/>
    <w:rsid w:val="00515FE1"/>
    <w:rsid w:val="0051664E"/>
    <w:rsid w:val="005208CD"/>
    <w:rsid w:val="0052245E"/>
    <w:rsid w:val="0052320D"/>
    <w:rsid w:val="005239A3"/>
    <w:rsid w:val="00523F05"/>
    <w:rsid w:val="00525E57"/>
    <w:rsid w:val="00526FB9"/>
    <w:rsid w:val="00532CEA"/>
    <w:rsid w:val="00533747"/>
    <w:rsid w:val="00534335"/>
    <w:rsid w:val="005347D1"/>
    <w:rsid w:val="00535640"/>
    <w:rsid w:val="00535F14"/>
    <w:rsid w:val="005364EE"/>
    <w:rsid w:val="00536736"/>
    <w:rsid w:val="00536F01"/>
    <w:rsid w:val="00542636"/>
    <w:rsid w:val="00542C46"/>
    <w:rsid w:val="0054390A"/>
    <w:rsid w:val="005455E1"/>
    <w:rsid w:val="005462B3"/>
    <w:rsid w:val="00547395"/>
    <w:rsid w:val="00551146"/>
    <w:rsid w:val="00553FC3"/>
    <w:rsid w:val="00554D71"/>
    <w:rsid w:val="0055508F"/>
    <w:rsid w:val="00557E87"/>
    <w:rsid w:val="00560EA3"/>
    <w:rsid w:val="00563394"/>
    <w:rsid w:val="00563A7D"/>
    <w:rsid w:val="005647EE"/>
    <w:rsid w:val="00564B16"/>
    <w:rsid w:val="00566552"/>
    <w:rsid w:val="00567818"/>
    <w:rsid w:val="00567C39"/>
    <w:rsid w:val="005720C3"/>
    <w:rsid w:val="00572B6D"/>
    <w:rsid w:val="00572BB8"/>
    <w:rsid w:val="005730B1"/>
    <w:rsid w:val="0057355E"/>
    <w:rsid w:val="0057398F"/>
    <w:rsid w:val="00574EE7"/>
    <w:rsid w:val="00577847"/>
    <w:rsid w:val="00581098"/>
    <w:rsid w:val="005821B6"/>
    <w:rsid w:val="005824F2"/>
    <w:rsid w:val="0058432A"/>
    <w:rsid w:val="00587A7B"/>
    <w:rsid w:val="00587F72"/>
    <w:rsid w:val="00590EF7"/>
    <w:rsid w:val="00592D14"/>
    <w:rsid w:val="00592EDE"/>
    <w:rsid w:val="0059431C"/>
    <w:rsid w:val="00597E67"/>
    <w:rsid w:val="005A030A"/>
    <w:rsid w:val="005A06F1"/>
    <w:rsid w:val="005A14E6"/>
    <w:rsid w:val="005A2939"/>
    <w:rsid w:val="005A2B96"/>
    <w:rsid w:val="005A3A24"/>
    <w:rsid w:val="005A3DE0"/>
    <w:rsid w:val="005A3FF7"/>
    <w:rsid w:val="005A47E1"/>
    <w:rsid w:val="005A6237"/>
    <w:rsid w:val="005A76D3"/>
    <w:rsid w:val="005B5199"/>
    <w:rsid w:val="005B5404"/>
    <w:rsid w:val="005B5CF4"/>
    <w:rsid w:val="005B6D7E"/>
    <w:rsid w:val="005B77F3"/>
    <w:rsid w:val="005C05F7"/>
    <w:rsid w:val="005C1406"/>
    <w:rsid w:val="005C33EF"/>
    <w:rsid w:val="005C421E"/>
    <w:rsid w:val="005C5B89"/>
    <w:rsid w:val="005C601C"/>
    <w:rsid w:val="005D216F"/>
    <w:rsid w:val="005D3D47"/>
    <w:rsid w:val="005D4ED8"/>
    <w:rsid w:val="005D5D89"/>
    <w:rsid w:val="005E11C9"/>
    <w:rsid w:val="005E12C6"/>
    <w:rsid w:val="005E2132"/>
    <w:rsid w:val="005E34FB"/>
    <w:rsid w:val="005E3A0D"/>
    <w:rsid w:val="005E3C61"/>
    <w:rsid w:val="005E3E36"/>
    <w:rsid w:val="005E4538"/>
    <w:rsid w:val="005E476D"/>
    <w:rsid w:val="005E4BF3"/>
    <w:rsid w:val="005E4D2A"/>
    <w:rsid w:val="005E6603"/>
    <w:rsid w:val="005E7095"/>
    <w:rsid w:val="005E7DF8"/>
    <w:rsid w:val="005E7EB1"/>
    <w:rsid w:val="005F02C1"/>
    <w:rsid w:val="005F29C1"/>
    <w:rsid w:val="005F342F"/>
    <w:rsid w:val="005F4091"/>
    <w:rsid w:val="005F4C38"/>
    <w:rsid w:val="005F563E"/>
    <w:rsid w:val="005F75E7"/>
    <w:rsid w:val="00602CF1"/>
    <w:rsid w:val="00602EA6"/>
    <w:rsid w:val="006030A2"/>
    <w:rsid w:val="00604B98"/>
    <w:rsid w:val="0060513A"/>
    <w:rsid w:val="00606C25"/>
    <w:rsid w:val="00606D0B"/>
    <w:rsid w:val="006071CD"/>
    <w:rsid w:val="006073AE"/>
    <w:rsid w:val="00607818"/>
    <w:rsid w:val="006110CF"/>
    <w:rsid w:val="0061128B"/>
    <w:rsid w:val="006113C1"/>
    <w:rsid w:val="0061156B"/>
    <w:rsid w:val="00612167"/>
    <w:rsid w:val="0061334E"/>
    <w:rsid w:val="00613A93"/>
    <w:rsid w:val="00615333"/>
    <w:rsid w:val="0061566E"/>
    <w:rsid w:val="0061570C"/>
    <w:rsid w:val="00616906"/>
    <w:rsid w:val="00617662"/>
    <w:rsid w:val="00621623"/>
    <w:rsid w:val="00622B73"/>
    <w:rsid w:val="00622DB6"/>
    <w:rsid w:val="006240CB"/>
    <w:rsid w:val="00627283"/>
    <w:rsid w:val="00627A03"/>
    <w:rsid w:val="00627E59"/>
    <w:rsid w:val="0063082A"/>
    <w:rsid w:val="00630A78"/>
    <w:rsid w:val="0063253C"/>
    <w:rsid w:val="00632F3F"/>
    <w:rsid w:val="00640282"/>
    <w:rsid w:val="00641E2C"/>
    <w:rsid w:val="00642468"/>
    <w:rsid w:val="00644189"/>
    <w:rsid w:val="006466E0"/>
    <w:rsid w:val="00650F76"/>
    <w:rsid w:val="0065206A"/>
    <w:rsid w:val="00653618"/>
    <w:rsid w:val="0065427D"/>
    <w:rsid w:val="006543B8"/>
    <w:rsid w:val="00655012"/>
    <w:rsid w:val="00656345"/>
    <w:rsid w:val="00656AB3"/>
    <w:rsid w:val="006575F8"/>
    <w:rsid w:val="00657626"/>
    <w:rsid w:val="0065790B"/>
    <w:rsid w:val="0066179A"/>
    <w:rsid w:val="006621C0"/>
    <w:rsid w:val="00662C0F"/>
    <w:rsid w:val="00663151"/>
    <w:rsid w:val="00664AEC"/>
    <w:rsid w:val="00664C11"/>
    <w:rsid w:val="00666E40"/>
    <w:rsid w:val="006715A3"/>
    <w:rsid w:val="00672B45"/>
    <w:rsid w:val="00673808"/>
    <w:rsid w:val="00674B2C"/>
    <w:rsid w:val="00674E8E"/>
    <w:rsid w:val="0067569D"/>
    <w:rsid w:val="00676077"/>
    <w:rsid w:val="00676DB4"/>
    <w:rsid w:val="00677959"/>
    <w:rsid w:val="0068015C"/>
    <w:rsid w:val="00680646"/>
    <w:rsid w:val="00681AA0"/>
    <w:rsid w:val="0068582D"/>
    <w:rsid w:val="00686FFA"/>
    <w:rsid w:val="00690FA6"/>
    <w:rsid w:val="00691F24"/>
    <w:rsid w:val="00692079"/>
    <w:rsid w:val="00692A18"/>
    <w:rsid w:val="00693E5E"/>
    <w:rsid w:val="006974A5"/>
    <w:rsid w:val="00697E6F"/>
    <w:rsid w:val="006A1202"/>
    <w:rsid w:val="006A152B"/>
    <w:rsid w:val="006A1E42"/>
    <w:rsid w:val="006A30E9"/>
    <w:rsid w:val="006A33CA"/>
    <w:rsid w:val="006A4816"/>
    <w:rsid w:val="006A6710"/>
    <w:rsid w:val="006B455B"/>
    <w:rsid w:val="006B56E8"/>
    <w:rsid w:val="006B673E"/>
    <w:rsid w:val="006C00DA"/>
    <w:rsid w:val="006C0146"/>
    <w:rsid w:val="006C021C"/>
    <w:rsid w:val="006C0413"/>
    <w:rsid w:val="006C2F59"/>
    <w:rsid w:val="006C2FFF"/>
    <w:rsid w:val="006C3928"/>
    <w:rsid w:val="006C39AE"/>
    <w:rsid w:val="006C59E8"/>
    <w:rsid w:val="006C6FFA"/>
    <w:rsid w:val="006D0932"/>
    <w:rsid w:val="006D12F8"/>
    <w:rsid w:val="006D2669"/>
    <w:rsid w:val="006D2E6C"/>
    <w:rsid w:val="006D3956"/>
    <w:rsid w:val="006D3D9A"/>
    <w:rsid w:val="006D4845"/>
    <w:rsid w:val="006D6FA6"/>
    <w:rsid w:val="006E0412"/>
    <w:rsid w:val="006E07F7"/>
    <w:rsid w:val="006E1CAD"/>
    <w:rsid w:val="006E363C"/>
    <w:rsid w:val="006E4A4D"/>
    <w:rsid w:val="006E4BCB"/>
    <w:rsid w:val="006E4CBB"/>
    <w:rsid w:val="006E55DA"/>
    <w:rsid w:val="006E5C83"/>
    <w:rsid w:val="006E7DDA"/>
    <w:rsid w:val="006F08D1"/>
    <w:rsid w:val="006F121B"/>
    <w:rsid w:val="006F25FD"/>
    <w:rsid w:val="006F3170"/>
    <w:rsid w:val="006F4361"/>
    <w:rsid w:val="00700704"/>
    <w:rsid w:val="007009B4"/>
    <w:rsid w:val="007014E1"/>
    <w:rsid w:val="00702299"/>
    <w:rsid w:val="007038FC"/>
    <w:rsid w:val="007065A4"/>
    <w:rsid w:val="00706850"/>
    <w:rsid w:val="00707072"/>
    <w:rsid w:val="00710A6B"/>
    <w:rsid w:val="007124D1"/>
    <w:rsid w:val="007128D8"/>
    <w:rsid w:val="007130D4"/>
    <w:rsid w:val="00714878"/>
    <w:rsid w:val="00722C52"/>
    <w:rsid w:val="00724A9A"/>
    <w:rsid w:val="0073156A"/>
    <w:rsid w:val="00731C9F"/>
    <w:rsid w:val="007323DB"/>
    <w:rsid w:val="00732EAF"/>
    <w:rsid w:val="00733178"/>
    <w:rsid w:val="007334BD"/>
    <w:rsid w:val="007349CE"/>
    <w:rsid w:val="0073793A"/>
    <w:rsid w:val="00740D41"/>
    <w:rsid w:val="007443AF"/>
    <w:rsid w:val="007465E3"/>
    <w:rsid w:val="007469AC"/>
    <w:rsid w:val="00747E67"/>
    <w:rsid w:val="007525E1"/>
    <w:rsid w:val="0075268F"/>
    <w:rsid w:val="00754027"/>
    <w:rsid w:val="007546D8"/>
    <w:rsid w:val="00757632"/>
    <w:rsid w:val="00757E3D"/>
    <w:rsid w:val="0076074A"/>
    <w:rsid w:val="00763B85"/>
    <w:rsid w:val="007647D5"/>
    <w:rsid w:val="007659C4"/>
    <w:rsid w:val="007674B2"/>
    <w:rsid w:val="00770725"/>
    <w:rsid w:val="00770BB0"/>
    <w:rsid w:val="00771222"/>
    <w:rsid w:val="007712AD"/>
    <w:rsid w:val="007737CC"/>
    <w:rsid w:val="00773EEE"/>
    <w:rsid w:val="00774B9B"/>
    <w:rsid w:val="00774C4A"/>
    <w:rsid w:val="00775182"/>
    <w:rsid w:val="007759B4"/>
    <w:rsid w:val="0077691B"/>
    <w:rsid w:val="00781B3F"/>
    <w:rsid w:val="00782362"/>
    <w:rsid w:val="00782F13"/>
    <w:rsid w:val="0078388E"/>
    <w:rsid w:val="007839A8"/>
    <w:rsid w:val="00784002"/>
    <w:rsid w:val="007859B5"/>
    <w:rsid w:val="00785A67"/>
    <w:rsid w:val="00785CAD"/>
    <w:rsid w:val="00786084"/>
    <w:rsid w:val="00791A5A"/>
    <w:rsid w:val="007926DB"/>
    <w:rsid w:val="007930E6"/>
    <w:rsid w:val="00794F2A"/>
    <w:rsid w:val="007957F8"/>
    <w:rsid w:val="00795D44"/>
    <w:rsid w:val="007964E1"/>
    <w:rsid w:val="0079714B"/>
    <w:rsid w:val="00797FED"/>
    <w:rsid w:val="007A17B2"/>
    <w:rsid w:val="007A2B86"/>
    <w:rsid w:val="007A5FC5"/>
    <w:rsid w:val="007A6B41"/>
    <w:rsid w:val="007A7739"/>
    <w:rsid w:val="007B16FB"/>
    <w:rsid w:val="007B1A3E"/>
    <w:rsid w:val="007B37F9"/>
    <w:rsid w:val="007B5149"/>
    <w:rsid w:val="007B64F0"/>
    <w:rsid w:val="007B77DD"/>
    <w:rsid w:val="007B795A"/>
    <w:rsid w:val="007B7A4E"/>
    <w:rsid w:val="007C33DF"/>
    <w:rsid w:val="007C3606"/>
    <w:rsid w:val="007C386B"/>
    <w:rsid w:val="007C3AA3"/>
    <w:rsid w:val="007C3FEA"/>
    <w:rsid w:val="007C4E66"/>
    <w:rsid w:val="007C4FC9"/>
    <w:rsid w:val="007C75CD"/>
    <w:rsid w:val="007C7B8D"/>
    <w:rsid w:val="007D2D72"/>
    <w:rsid w:val="007D5EAC"/>
    <w:rsid w:val="007E433B"/>
    <w:rsid w:val="007E4FEB"/>
    <w:rsid w:val="007E56C5"/>
    <w:rsid w:val="007E682E"/>
    <w:rsid w:val="007E6FB3"/>
    <w:rsid w:val="007E7F2D"/>
    <w:rsid w:val="007F0889"/>
    <w:rsid w:val="007F3B47"/>
    <w:rsid w:val="007F43D5"/>
    <w:rsid w:val="007F4A5B"/>
    <w:rsid w:val="007F7FB7"/>
    <w:rsid w:val="0080155B"/>
    <w:rsid w:val="00801C7A"/>
    <w:rsid w:val="00802B8D"/>
    <w:rsid w:val="00803D5B"/>
    <w:rsid w:val="0080413F"/>
    <w:rsid w:val="00805881"/>
    <w:rsid w:val="00806202"/>
    <w:rsid w:val="00806E31"/>
    <w:rsid w:val="00807242"/>
    <w:rsid w:val="00810312"/>
    <w:rsid w:val="00811DD3"/>
    <w:rsid w:val="00812C80"/>
    <w:rsid w:val="00813413"/>
    <w:rsid w:val="00813849"/>
    <w:rsid w:val="00813933"/>
    <w:rsid w:val="008139E4"/>
    <w:rsid w:val="0081420A"/>
    <w:rsid w:val="00815C68"/>
    <w:rsid w:val="008160B5"/>
    <w:rsid w:val="008168A4"/>
    <w:rsid w:val="0081694B"/>
    <w:rsid w:val="00817C0B"/>
    <w:rsid w:val="0082014D"/>
    <w:rsid w:val="00824D7C"/>
    <w:rsid w:val="0082527A"/>
    <w:rsid w:val="0082536D"/>
    <w:rsid w:val="008256D5"/>
    <w:rsid w:val="00825A32"/>
    <w:rsid w:val="00825DD8"/>
    <w:rsid w:val="008309B6"/>
    <w:rsid w:val="00830CCE"/>
    <w:rsid w:val="00832221"/>
    <w:rsid w:val="008333DD"/>
    <w:rsid w:val="00836418"/>
    <w:rsid w:val="00836542"/>
    <w:rsid w:val="00836921"/>
    <w:rsid w:val="00841230"/>
    <w:rsid w:val="00841806"/>
    <w:rsid w:val="008438B7"/>
    <w:rsid w:val="00843C6A"/>
    <w:rsid w:val="008462B1"/>
    <w:rsid w:val="008478A1"/>
    <w:rsid w:val="00850161"/>
    <w:rsid w:val="00850F28"/>
    <w:rsid w:val="00853A18"/>
    <w:rsid w:val="00855DE6"/>
    <w:rsid w:val="00855F88"/>
    <w:rsid w:val="00857AD5"/>
    <w:rsid w:val="00861EA2"/>
    <w:rsid w:val="00862389"/>
    <w:rsid w:val="00862C7F"/>
    <w:rsid w:val="008632CE"/>
    <w:rsid w:val="00863FC8"/>
    <w:rsid w:val="008670D1"/>
    <w:rsid w:val="0086734C"/>
    <w:rsid w:val="008737DF"/>
    <w:rsid w:val="00873BDE"/>
    <w:rsid w:val="00873D86"/>
    <w:rsid w:val="00873DB5"/>
    <w:rsid w:val="008751F0"/>
    <w:rsid w:val="008769DC"/>
    <w:rsid w:val="008801D1"/>
    <w:rsid w:val="008820EE"/>
    <w:rsid w:val="00882331"/>
    <w:rsid w:val="0088365E"/>
    <w:rsid w:val="0088370A"/>
    <w:rsid w:val="0088383C"/>
    <w:rsid w:val="00883A16"/>
    <w:rsid w:val="00883B29"/>
    <w:rsid w:val="00883CFA"/>
    <w:rsid w:val="00885AAE"/>
    <w:rsid w:val="00886F04"/>
    <w:rsid w:val="008930C3"/>
    <w:rsid w:val="008932DB"/>
    <w:rsid w:val="00894167"/>
    <w:rsid w:val="00894367"/>
    <w:rsid w:val="008A3521"/>
    <w:rsid w:val="008A385C"/>
    <w:rsid w:val="008A4505"/>
    <w:rsid w:val="008A5881"/>
    <w:rsid w:val="008A7661"/>
    <w:rsid w:val="008A7A49"/>
    <w:rsid w:val="008B0DD2"/>
    <w:rsid w:val="008B1064"/>
    <w:rsid w:val="008B2A58"/>
    <w:rsid w:val="008B2B19"/>
    <w:rsid w:val="008B3880"/>
    <w:rsid w:val="008B681F"/>
    <w:rsid w:val="008B7E4B"/>
    <w:rsid w:val="008C0635"/>
    <w:rsid w:val="008C0695"/>
    <w:rsid w:val="008C0C84"/>
    <w:rsid w:val="008C0C9C"/>
    <w:rsid w:val="008C0F0A"/>
    <w:rsid w:val="008C2F91"/>
    <w:rsid w:val="008C3744"/>
    <w:rsid w:val="008C4FAF"/>
    <w:rsid w:val="008C53CB"/>
    <w:rsid w:val="008D14CD"/>
    <w:rsid w:val="008D1953"/>
    <w:rsid w:val="008D2914"/>
    <w:rsid w:val="008D3495"/>
    <w:rsid w:val="008D372D"/>
    <w:rsid w:val="008D468A"/>
    <w:rsid w:val="008D4E01"/>
    <w:rsid w:val="008D5195"/>
    <w:rsid w:val="008D6140"/>
    <w:rsid w:val="008D67FE"/>
    <w:rsid w:val="008E2EF5"/>
    <w:rsid w:val="008E3071"/>
    <w:rsid w:val="008E4811"/>
    <w:rsid w:val="008E4847"/>
    <w:rsid w:val="008E5516"/>
    <w:rsid w:val="008E59C9"/>
    <w:rsid w:val="008E5CAE"/>
    <w:rsid w:val="008E6329"/>
    <w:rsid w:val="008E797B"/>
    <w:rsid w:val="008E7FA2"/>
    <w:rsid w:val="008F2EC8"/>
    <w:rsid w:val="008F4A29"/>
    <w:rsid w:val="008F6580"/>
    <w:rsid w:val="008F68D9"/>
    <w:rsid w:val="008F6E65"/>
    <w:rsid w:val="009019E9"/>
    <w:rsid w:val="00901D9B"/>
    <w:rsid w:val="00902391"/>
    <w:rsid w:val="0090403C"/>
    <w:rsid w:val="009043B8"/>
    <w:rsid w:val="00904ED0"/>
    <w:rsid w:val="00904F38"/>
    <w:rsid w:val="009064CD"/>
    <w:rsid w:val="00906F65"/>
    <w:rsid w:val="00911819"/>
    <w:rsid w:val="00912454"/>
    <w:rsid w:val="00912C82"/>
    <w:rsid w:val="00914530"/>
    <w:rsid w:val="00915391"/>
    <w:rsid w:val="009174C1"/>
    <w:rsid w:val="00917AEB"/>
    <w:rsid w:val="00921337"/>
    <w:rsid w:val="00921DF5"/>
    <w:rsid w:val="00923C4F"/>
    <w:rsid w:val="00926099"/>
    <w:rsid w:val="009304E0"/>
    <w:rsid w:val="00930A8E"/>
    <w:rsid w:val="00932755"/>
    <w:rsid w:val="0093388B"/>
    <w:rsid w:val="009345E0"/>
    <w:rsid w:val="00935123"/>
    <w:rsid w:val="00936328"/>
    <w:rsid w:val="0093785D"/>
    <w:rsid w:val="00937FE6"/>
    <w:rsid w:val="0094333F"/>
    <w:rsid w:val="009469E9"/>
    <w:rsid w:val="00946C23"/>
    <w:rsid w:val="009476AA"/>
    <w:rsid w:val="00947990"/>
    <w:rsid w:val="009503B8"/>
    <w:rsid w:val="00951CAB"/>
    <w:rsid w:val="009526F1"/>
    <w:rsid w:val="00952E5E"/>
    <w:rsid w:val="00954B10"/>
    <w:rsid w:val="00954B93"/>
    <w:rsid w:val="00956299"/>
    <w:rsid w:val="009567E8"/>
    <w:rsid w:val="009570DF"/>
    <w:rsid w:val="00957B79"/>
    <w:rsid w:val="009611F9"/>
    <w:rsid w:val="009616ED"/>
    <w:rsid w:val="0096257C"/>
    <w:rsid w:val="00962FC9"/>
    <w:rsid w:val="009634EB"/>
    <w:rsid w:val="00964261"/>
    <w:rsid w:val="00964915"/>
    <w:rsid w:val="009704DB"/>
    <w:rsid w:val="0097151C"/>
    <w:rsid w:val="00972B65"/>
    <w:rsid w:val="00972E3E"/>
    <w:rsid w:val="00973D73"/>
    <w:rsid w:val="00974C59"/>
    <w:rsid w:val="0098097F"/>
    <w:rsid w:val="009813FA"/>
    <w:rsid w:val="00981E15"/>
    <w:rsid w:val="0098463C"/>
    <w:rsid w:val="00984E65"/>
    <w:rsid w:val="009856AD"/>
    <w:rsid w:val="0098601B"/>
    <w:rsid w:val="009877E1"/>
    <w:rsid w:val="00987B2E"/>
    <w:rsid w:val="00991CD8"/>
    <w:rsid w:val="00993449"/>
    <w:rsid w:val="00995618"/>
    <w:rsid w:val="009959AB"/>
    <w:rsid w:val="00996A07"/>
    <w:rsid w:val="0099715C"/>
    <w:rsid w:val="009975FE"/>
    <w:rsid w:val="009A01D1"/>
    <w:rsid w:val="009A1675"/>
    <w:rsid w:val="009A1B9E"/>
    <w:rsid w:val="009A1F27"/>
    <w:rsid w:val="009A24FD"/>
    <w:rsid w:val="009A30B3"/>
    <w:rsid w:val="009A3236"/>
    <w:rsid w:val="009A3659"/>
    <w:rsid w:val="009A3BBE"/>
    <w:rsid w:val="009A4B0D"/>
    <w:rsid w:val="009A7914"/>
    <w:rsid w:val="009A7E5C"/>
    <w:rsid w:val="009B0A00"/>
    <w:rsid w:val="009B0D28"/>
    <w:rsid w:val="009B0F2D"/>
    <w:rsid w:val="009B1921"/>
    <w:rsid w:val="009B2160"/>
    <w:rsid w:val="009B2382"/>
    <w:rsid w:val="009B2AEE"/>
    <w:rsid w:val="009B3E78"/>
    <w:rsid w:val="009B4466"/>
    <w:rsid w:val="009C05CE"/>
    <w:rsid w:val="009C06F3"/>
    <w:rsid w:val="009C077E"/>
    <w:rsid w:val="009C1029"/>
    <w:rsid w:val="009C1100"/>
    <w:rsid w:val="009C76F1"/>
    <w:rsid w:val="009C7D4E"/>
    <w:rsid w:val="009D0424"/>
    <w:rsid w:val="009D050D"/>
    <w:rsid w:val="009D08F3"/>
    <w:rsid w:val="009D09CE"/>
    <w:rsid w:val="009D0F2A"/>
    <w:rsid w:val="009D4571"/>
    <w:rsid w:val="009D4B45"/>
    <w:rsid w:val="009D6081"/>
    <w:rsid w:val="009D6E1E"/>
    <w:rsid w:val="009E13AA"/>
    <w:rsid w:val="009E1B73"/>
    <w:rsid w:val="009E1E52"/>
    <w:rsid w:val="009E2E82"/>
    <w:rsid w:val="009E3523"/>
    <w:rsid w:val="009E386D"/>
    <w:rsid w:val="009E3DF8"/>
    <w:rsid w:val="009E3FC5"/>
    <w:rsid w:val="009E4176"/>
    <w:rsid w:val="009E5576"/>
    <w:rsid w:val="009E64BA"/>
    <w:rsid w:val="009E6FAB"/>
    <w:rsid w:val="009E6FB0"/>
    <w:rsid w:val="009E741B"/>
    <w:rsid w:val="009E76D2"/>
    <w:rsid w:val="009F09E9"/>
    <w:rsid w:val="009F1A15"/>
    <w:rsid w:val="009F211E"/>
    <w:rsid w:val="009F2832"/>
    <w:rsid w:val="009F4461"/>
    <w:rsid w:val="00A01C01"/>
    <w:rsid w:val="00A05116"/>
    <w:rsid w:val="00A06B65"/>
    <w:rsid w:val="00A07C02"/>
    <w:rsid w:val="00A10346"/>
    <w:rsid w:val="00A10BFB"/>
    <w:rsid w:val="00A112FE"/>
    <w:rsid w:val="00A1255C"/>
    <w:rsid w:val="00A1292C"/>
    <w:rsid w:val="00A12C26"/>
    <w:rsid w:val="00A14B63"/>
    <w:rsid w:val="00A15A15"/>
    <w:rsid w:val="00A1692B"/>
    <w:rsid w:val="00A201AF"/>
    <w:rsid w:val="00A20D9C"/>
    <w:rsid w:val="00A21B21"/>
    <w:rsid w:val="00A21EAA"/>
    <w:rsid w:val="00A23B21"/>
    <w:rsid w:val="00A27471"/>
    <w:rsid w:val="00A300C9"/>
    <w:rsid w:val="00A30BCB"/>
    <w:rsid w:val="00A316C0"/>
    <w:rsid w:val="00A31BC9"/>
    <w:rsid w:val="00A32A8B"/>
    <w:rsid w:val="00A32AC2"/>
    <w:rsid w:val="00A32FD9"/>
    <w:rsid w:val="00A34623"/>
    <w:rsid w:val="00A34CE2"/>
    <w:rsid w:val="00A36BB3"/>
    <w:rsid w:val="00A4101F"/>
    <w:rsid w:val="00A41E38"/>
    <w:rsid w:val="00A42A10"/>
    <w:rsid w:val="00A42FEF"/>
    <w:rsid w:val="00A435C9"/>
    <w:rsid w:val="00A43BE8"/>
    <w:rsid w:val="00A43F81"/>
    <w:rsid w:val="00A463C1"/>
    <w:rsid w:val="00A46C2E"/>
    <w:rsid w:val="00A4721D"/>
    <w:rsid w:val="00A47CD3"/>
    <w:rsid w:val="00A50AB2"/>
    <w:rsid w:val="00A510F0"/>
    <w:rsid w:val="00A5150E"/>
    <w:rsid w:val="00A5465D"/>
    <w:rsid w:val="00A55561"/>
    <w:rsid w:val="00A55B9D"/>
    <w:rsid w:val="00A56048"/>
    <w:rsid w:val="00A60340"/>
    <w:rsid w:val="00A608E0"/>
    <w:rsid w:val="00A6118B"/>
    <w:rsid w:val="00A644A4"/>
    <w:rsid w:val="00A66285"/>
    <w:rsid w:val="00A667B3"/>
    <w:rsid w:val="00A67137"/>
    <w:rsid w:val="00A67AF1"/>
    <w:rsid w:val="00A7087F"/>
    <w:rsid w:val="00A71C00"/>
    <w:rsid w:val="00A73F13"/>
    <w:rsid w:val="00A76B6D"/>
    <w:rsid w:val="00A77102"/>
    <w:rsid w:val="00A77208"/>
    <w:rsid w:val="00A77979"/>
    <w:rsid w:val="00A77F60"/>
    <w:rsid w:val="00A7D5E2"/>
    <w:rsid w:val="00A80931"/>
    <w:rsid w:val="00A8164D"/>
    <w:rsid w:val="00A82C01"/>
    <w:rsid w:val="00A832B5"/>
    <w:rsid w:val="00A8428A"/>
    <w:rsid w:val="00A85544"/>
    <w:rsid w:val="00A87031"/>
    <w:rsid w:val="00A91B71"/>
    <w:rsid w:val="00A91D54"/>
    <w:rsid w:val="00A94079"/>
    <w:rsid w:val="00A940BF"/>
    <w:rsid w:val="00A95328"/>
    <w:rsid w:val="00A9660E"/>
    <w:rsid w:val="00A9718F"/>
    <w:rsid w:val="00AA1573"/>
    <w:rsid w:val="00AA2495"/>
    <w:rsid w:val="00AA2675"/>
    <w:rsid w:val="00AA4CD5"/>
    <w:rsid w:val="00AA5456"/>
    <w:rsid w:val="00AA5C98"/>
    <w:rsid w:val="00AA6A2F"/>
    <w:rsid w:val="00AA6D28"/>
    <w:rsid w:val="00AA72C7"/>
    <w:rsid w:val="00AB0536"/>
    <w:rsid w:val="00AB15B7"/>
    <w:rsid w:val="00AB180B"/>
    <w:rsid w:val="00AB2C11"/>
    <w:rsid w:val="00AB326D"/>
    <w:rsid w:val="00AB32D0"/>
    <w:rsid w:val="00AB339E"/>
    <w:rsid w:val="00AB383F"/>
    <w:rsid w:val="00AB4F97"/>
    <w:rsid w:val="00AB588D"/>
    <w:rsid w:val="00AB6BD2"/>
    <w:rsid w:val="00AB6FB3"/>
    <w:rsid w:val="00AC04C7"/>
    <w:rsid w:val="00AC0F9B"/>
    <w:rsid w:val="00AC151E"/>
    <w:rsid w:val="00AC15E9"/>
    <w:rsid w:val="00AC1E1E"/>
    <w:rsid w:val="00AC21D7"/>
    <w:rsid w:val="00AC3F2A"/>
    <w:rsid w:val="00AC5009"/>
    <w:rsid w:val="00AC5953"/>
    <w:rsid w:val="00AC6C2C"/>
    <w:rsid w:val="00AC6C8C"/>
    <w:rsid w:val="00AC7997"/>
    <w:rsid w:val="00AD01CA"/>
    <w:rsid w:val="00AD17CB"/>
    <w:rsid w:val="00AD1D90"/>
    <w:rsid w:val="00AD23E0"/>
    <w:rsid w:val="00AD5839"/>
    <w:rsid w:val="00AD6309"/>
    <w:rsid w:val="00AD6C88"/>
    <w:rsid w:val="00AD7B04"/>
    <w:rsid w:val="00AE0225"/>
    <w:rsid w:val="00AE0960"/>
    <w:rsid w:val="00AE1B6B"/>
    <w:rsid w:val="00AE36B6"/>
    <w:rsid w:val="00AE5349"/>
    <w:rsid w:val="00AE5467"/>
    <w:rsid w:val="00AE59CE"/>
    <w:rsid w:val="00AE6162"/>
    <w:rsid w:val="00AE7C41"/>
    <w:rsid w:val="00AF00B9"/>
    <w:rsid w:val="00AF1A78"/>
    <w:rsid w:val="00AF2DDD"/>
    <w:rsid w:val="00AF5A6A"/>
    <w:rsid w:val="00AF6428"/>
    <w:rsid w:val="00AF66CA"/>
    <w:rsid w:val="00AF760A"/>
    <w:rsid w:val="00AF769C"/>
    <w:rsid w:val="00AF7D41"/>
    <w:rsid w:val="00B02993"/>
    <w:rsid w:val="00B03325"/>
    <w:rsid w:val="00B03713"/>
    <w:rsid w:val="00B03804"/>
    <w:rsid w:val="00B03891"/>
    <w:rsid w:val="00B04615"/>
    <w:rsid w:val="00B04643"/>
    <w:rsid w:val="00B06289"/>
    <w:rsid w:val="00B0669F"/>
    <w:rsid w:val="00B066CE"/>
    <w:rsid w:val="00B06858"/>
    <w:rsid w:val="00B06A7F"/>
    <w:rsid w:val="00B074F5"/>
    <w:rsid w:val="00B11271"/>
    <w:rsid w:val="00B11ACF"/>
    <w:rsid w:val="00B12731"/>
    <w:rsid w:val="00B13092"/>
    <w:rsid w:val="00B14DD7"/>
    <w:rsid w:val="00B163FF"/>
    <w:rsid w:val="00B16B1B"/>
    <w:rsid w:val="00B17C8A"/>
    <w:rsid w:val="00B20567"/>
    <w:rsid w:val="00B22DE3"/>
    <w:rsid w:val="00B23D6E"/>
    <w:rsid w:val="00B252D3"/>
    <w:rsid w:val="00B27485"/>
    <w:rsid w:val="00B31662"/>
    <w:rsid w:val="00B332A0"/>
    <w:rsid w:val="00B35130"/>
    <w:rsid w:val="00B36D9F"/>
    <w:rsid w:val="00B413C7"/>
    <w:rsid w:val="00B41790"/>
    <w:rsid w:val="00B43C6D"/>
    <w:rsid w:val="00B441F5"/>
    <w:rsid w:val="00B4678C"/>
    <w:rsid w:val="00B46F0B"/>
    <w:rsid w:val="00B47BBC"/>
    <w:rsid w:val="00B554B8"/>
    <w:rsid w:val="00B56A03"/>
    <w:rsid w:val="00B57AA8"/>
    <w:rsid w:val="00B57D80"/>
    <w:rsid w:val="00B60827"/>
    <w:rsid w:val="00B63571"/>
    <w:rsid w:val="00B63C00"/>
    <w:rsid w:val="00B641FB"/>
    <w:rsid w:val="00B64671"/>
    <w:rsid w:val="00B64AB3"/>
    <w:rsid w:val="00B6544A"/>
    <w:rsid w:val="00B672E1"/>
    <w:rsid w:val="00B7048E"/>
    <w:rsid w:val="00B7178B"/>
    <w:rsid w:val="00B718DA"/>
    <w:rsid w:val="00B71E52"/>
    <w:rsid w:val="00B72376"/>
    <w:rsid w:val="00B7358E"/>
    <w:rsid w:val="00B7379C"/>
    <w:rsid w:val="00B7456B"/>
    <w:rsid w:val="00B75A6F"/>
    <w:rsid w:val="00B76AB9"/>
    <w:rsid w:val="00B77467"/>
    <w:rsid w:val="00B81997"/>
    <w:rsid w:val="00B81FFF"/>
    <w:rsid w:val="00B83B55"/>
    <w:rsid w:val="00B8565E"/>
    <w:rsid w:val="00B877C9"/>
    <w:rsid w:val="00B87A1B"/>
    <w:rsid w:val="00B90D49"/>
    <w:rsid w:val="00B923DA"/>
    <w:rsid w:val="00B92840"/>
    <w:rsid w:val="00B92E21"/>
    <w:rsid w:val="00B941AD"/>
    <w:rsid w:val="00B944F8"/>
    <w:rsid w:val="00B94845"/>
    <w:rsid w:val="00B9685A"/>
    <w:rsid w:val="00BA192F"/>
    <w:rsid w:val="00BA20B1"/>
    <w:rsid w:val="00BA5DAA"/>
    <w:rsid w:val="00BB0DA8"/>
    <w:rsid w:val="00BB10CB"/>
    <w:rsid w:val="00BB1416"/>
    <w:rsid w:val="00BB73AC"/>
    <w:rsid w:val="00BB7790"/>
    <w:rsid w:val="00BB7A16"/>
    <w:rsid w:val="00BC00BE"/>
    <w:rsid w:val="00BC6424"/>
    <w:rsid w:val="00BD1969"/>
    <w:rsid w:val="00BD1AA7"/>
    <w:rsid w:val="00BD21ED"/>
    <w:rsid w:val="00BD6F33"/>
    <w:rsid w:val="00BD7D34"/>
    <w:rsid w:val="00BE01A2"/>
    <w:rsid w:val="00BE1A53"/>
    <w:rsid w:val="00BE4E36"/>
    <w:rsid w:val="00BE5E9E"/>
    <w:rsid w:val="00BE6702"/>
    <w:rsid w:val="00BE6C05"/>
    <w:rsid w:val="00BE7AA0"/>
    <w:rsid w:val="00BF2CA3"/>
    <w:rsid w:val="00BF4385"/>
    <w:rsid w:val="00BF6572"/>
    <w:rsid w:val="00BF6EEC"/>
    <w:rsid w:val="00BF7CFC"/>
    <w:rsid w:val="00C0219C"/>
    <w:rsid w:val="00C03504"/>
    <w:rsid w:val="00C05134"/>
    <w:rsid w:val="00C118D1"/>
    <w:rsid w:val="00C11DC7"/>
    <w:rsid w:val="00C1283A"/>
    <w:rsid w:val="00C131A4"/>
    <w:rsid w:val="00C13636"/>
    <w:rsid w:val="00C15585"/>
    <w:rsid w:val="00C155D1"/>
    <w:rsid w:val="00C2018A"/>
    <w:rsid w:val="00C207AF"/>
    <w:rsid w:val="00C21AE0"/>
    <w:rsid w:val="00C22415"/>
    <w:rsid w:val="00C22B24"/>
    <w:rsid w:val="00C24A82"/>
    <w:rsid w:val="00C263D3"/>
    <w:rsid w:val="00C26581"/>
    <w:rsid w:val="00C26B31"/>
    <w:rsid w:val="00C2776A"/>
    <w:rsid w:val="00C27FD6"/>
    <w:rsid w:val="00C3188D"/>
    <w:rsid w:val="00C31C9E"/>
    <w:rsid w:val="00C34322"/>
    <w:rsid w:val="00C34660"/>
    <w:rsid w:val="00C34671"/>
    <w:rsid w:val="00C37D8B"/>
    <w:rsid w:val="00C4008C"/>
    <w:rsid w:val="00C40365"/>
    <w:rsid w:val="00C415AB"/>
    <w:rsid w:val="00C418C8"/>
    <w:rsid w:val="00C44ACC"/>
    <w:rsid w:val="00C45342"/>
    <w:rsid w:val="00C45F25"/>
    <w:rsid w:val="00C52C40"/>
    <w:rsid w:val="00C53E0E"/>
    <w:rsid w:val="00C54AD0"/>
    <w:rsid w:val="00C5613F"/>
    <w:rsid w:val="00C565EE"/>
    <w:rsid w:val="00C567DD"/>
    <w:rsid w:val="00C638C5"/>
    <w:rsid w:val="00C64789"/>
    <w:rsid w:val="00C66B80"/>
    <w:rsid w:val="00C67D93"/>
    <w:rsid w:val="00C70573"/>
    <w:rsid w:val="00C705DB"/>
    <w:rsid w:val="00C708DB"/>
    <w:rsid w:val="00C70A18"/>
    <w:rsid w:val="00C756DB"/>
    <w:rsid w:val="00C769EE"/>
    <w:rsid w:val="00C770EE"/>
    <w:rsid w:val="00C77E12"/>
    <w:rsid w:val="00C80422"/>
    <w:rsid w:val="00C805D4"/>
    <w:rsid w:val="00C80B5F"/>
    <w:rsid w:val="00C81EBD"/>
    <w:rsid w:val="00C829D2"/>
    <w:rsid w:val="00C83610"/>
    <w:rsid w:val="00C850E7"/>
    <w:rsid w:val="00C878F4"/>
    <w:rsid w:val="00C906A8"/>
    <w:rsid w:val="00C940DE"/>
    <w:rsid w:val="00C9450F"/>
    <w:rsid w:val="00C94541"/>
    <w:rsid w:val="00C9656E"/>
    <w:rsid w:val="00CA14BD"/>
    <w:rsid w:val="00CA18A5"/>
    <w:rsid w:val="00CA31D2"/>
    <w:rsid w:val="00CA586C"/>
    <w:rsid w:val="00CA63C5"/>
    <w:rsid w:val="00CA6C95"/>
    <w:rsid w:val="00CB188C"/>
    <w:rsid w:val="00CB4858"/>
    <w:rsid w:val="00CB544D"/>
    <w:rsid w:val="00CB6CAD"/>
    <w:rsid w:val="00CB7EE0"/>
    <w:rsid w:val="00CC2685"/>
    <w:rsid w:val="00CC52B9"/>
    <w:rsid w:val="00CC5739"/>
    <w:rsid w:val="00CC57D2"/>
    <w:rsid w:val="00CC5AA5"/>
    <w:rsid w:val="00CC695F"/>
    <w:rsid w:val="00CC6CB8"/>
    <w:rsid w:val="00CC75D5"/>
    <w:rsid w:val="00CD0F24"/>
    <w:rsid w:val="00CD18E3"/>
    <w:rsid w:val="00CD2349"/>
    <w:rsid w:val="00CD547C"/>
    <w:rsid w:val="00CD6FF1"/>
    <w:rsid w:val="00CE101C"/>
    <w:rsid w:val="00CE3612"/>
    <w:rsid w:val="00CE3AE2"/>
    <w:rsid w:val="00CE4D1F"/>
    <w:rsid w:val="00CE65E0"/>
    <w:rsid w:val="00CE7734"/>
    <w:rsid w:val="00CE7929"/>
    <w:rsid w:val="00CF0D55"/>
    <w:rsid w:val="00CF3896"/>
    <w:rsid w:val="00CF7CAE"/>
    <w:rsid w:val="00D001DA"/>
    <w:rsid w:val="00D0089F"/>
    <w:rsid w:val="00D018FA"/>
    <w:rsid w:val="00D0548F"/>
    <w:rsid w:val="00D060A2"/>
    <w:rsid w:val="00D0686C"/>
    <w:rsid w:val="00D07144"/>
    <w:rsid w:val="00D079CF"/>
    <w:rsid w:val="00D158E2"/>
    <w:rsid w:val="00D15BB2"/>
    <w:rsid w:val="00D17E2E"/>
    <w:rsid w:val="00D204C3"/>
    <w:rsid w:val="00D2091E"/>
    <w:rsid w:val="00D225D3"/>
    <w:rsid w:val="00D230E8"/>
    <w:rsid w:val="00D23B56"/>
    <w:rsid w:val="00D26DBD"/>
    <w:rsid w:val="00D30A9F"/>
    <w:rsid w:val="00D30D25"/>
    <w:rsid w:val="00D30F5D"/>
    <w:rsid w:val="00D32A77"/>
    <w:rsid w:val="00D33143"/>
    <w:rsid w:val="00D34933"/>
    <w:rsid w:val="00D35110"/>
    <w:rsid w:val="00D35478"/>
    <w:rsid w:val="00D36F22"/>
    <w:rsid w:val="00D41163"/>
    <w:rsid w:val="00D45991"/>
    <w:rsid w:val="00D4680D"/>
    <w:rsid w:val="00D468C7"/>
    <w:rsid w:val="00D47824"/>
    <w:rsid w:val="00D5150B"/>
    <w:rsid w:val="00D52881"/>
    <w:rsid w:val="00D52EB4"/>
    <w:rsid w:val="00D53410"/>
    <w:rsid w:val="00D53C91"/>
    <w:rsid w:val="00D5559F"/>
    <w:rsid w:val="00D55DD5"/>
    <w:rsid w:val="00D56269"/>
    <w:rsid w:val="00D56292"/>
    <w:rsid w:val="00D56457"/>
    <w:rsid w:val="00D57A95"/>
    <w:rsid w:val="00D57E38"/>
    <w:rsid w:val="00D60D27"/>
    <w:rsid w:val="00D60FFE"/>
    <w:rsid w:val="00D65BA2"/>
    <w:rsid w:val="00D65C49"/>
    <w:rsid w:val="00D65C70"/>
    <w:rsid w:val="00D66F86"/>
    <w:rsid w:val="00D673F6"/>
    <w:rsid w:val="00D708C2"/>
    <w:rsid w:val="00D73E23"/>
    <w:rsid w:val="00D74C4A"/>
    <w:rsid w:val="00D75E18"/>
    <w:rsid w:val="00D76D38"/>
    <w:rsid w:val="00D8079B"/>
    <w:rsid w:val="00D818E8"/>
    <w:rsid w:val="00D81CF5"/>
    <w:rsid w:val="00D82BA3"/>
    <w:rsid w:val="00D82D30"/>
    <w:rsid w:val="00D834BA"/>
    <w:rsid w:val="00D835B2"/>
    <w:rsid w:val="00D8482C"/>
    <w:rsid w:val="00D86ED1"/>
    <w:rsid w:val="00D87B5D"/>
    <w:rsid w:val="00D87E42"/>
    <w:rsid w:val="00D87F83"/>
    <w:rsid w:val="00D9456C"/>
    <w:rsid w:val="00D94C39"/>
    <w:rsid w:val="00D95885"/>
    <w:rsid w:val="00DA1B24"/>
    <w:rsid w:val="00DA1BE2"/>
    <w:rsid w:val="00DA21BA"/>
    <w:rsid w:val="00DA2A0F"/>
    <w:rsid w:val="00DA2C7E"/>
    <w:rsid w:val="00DA3915"/>
    <w:rsid w:val="00DA40BA"/>
    <w:rsid w:val="00DA51E6"/>
    <w:rsid w:val="00DA750C"/>
    <w:rsid w:val="00DA78D3"/>
    <w:rsid w:val="00DB0340"/>
    <w:rsid w:val="00DB1B63"/>
    <w:rsid w:val="00DB31A6"/>
    <w:rsid w:val="00DB33E7"/>
    <w:rsid w:val="00DB53AD"/>
    <w:rsid w:val="00DB629F"/>
    <w:rsid w:val="00DB651D"/>
    <w:rsid w:val="00DC4555"/>
    <w:rsid w:val="00DC49FD"/>
    <w:rsid w:val="00DC51B1"/>
    <w:rsid w:val="00DD0FD6"/>
    <w:rsid w:val="00DD22FE"/>
    <w:rsid w:val="00DD36D2"/>
    <w:rsid w:val="00DD3D7C"/>
    <w:rsid w:val="00DD6CC4"/>
    <w:rsid w:val="00DE0D04"/>
    <w:rsid w:val="00DE0D91"/>
    <w:rsid w:val="00DE1AF7"/>
    <w:rsid w:val="00DE1C1F"/>
    <w:rsid w:val="00DE27E1"/>
    <w:rsid w:val="00DE35B9"/>
    <w:rsid w:val="00DE4067"/>
    <w:rsid w:val="00DE4537"/>
    <w:rsid w:val="00DE50BF"/>
    <w:rsid w:val="00DE5C91"/>
    <w:rsid w:val="00DE5D22"/>
    <w:rsid w:val="00DE625D"/>
    <w:rsid w:val="00DE6566"/>
    <w:rsid w:val="00DE73EF"/>
    <w:rsid w:val="00DF04B2"/>
    <w:rsid w:val="00DF0838"/>
    <w:rsid w:val="00DF118D"/>
    <w:rsid w:val="00DF2689"/>
    <w:rsid w:val="00DF371A"/>
    <w:rsid w:val="00DF4889"/>
    <w:rsid w:val="00DF494B"/>
    <w:rsid w:val="00DF50E3"/>
    <w:rsid w:val="00DF6DCC"/>
    <w:rsid w:val="00DF715D"/>
    <w:rsid w:val="00DF7C69"/>
    <w:rsid w:val="00E0070C"/>
    <w:rsid w:val="00E00B99"/>
    <w:rsid w:val="00E0129A"/>
    <w:rsid w:val="00E02614"/>
    <w:rsid w:val="00E05D68"/>
    <w:rsid w:val="00E06365"/>
    <w:rsid w:val="00E06E9C"/>
    <w:rsid w:val="00E12245"/>
    <w:rsid w:val="00E124E7"/>
    <w:rsid w:val="00E12E93"/>
    <w:rsid w:val="00E13FBE"/>
    <w:rsid w:val="00E1478A"/>
    <w:rsid w:val="00E15BEF"/>
    <w:rsid w:val="00E165DD"/>
    <w:rsid w:val="00E17903"/>
    <w:rsid w:val="00E202AF"/>
    <w:rsid w:val="00E20B6E"/>
    <w:rsid w:val="00E20BB2"/>
    <w:rsid w:val="00E231EA"/>
    <w:rsid w:val="00E234E7"/>
    <w:rsid w:val="00E2449D"/>
    <w:rsid w:val="00E252EA"/>
    <w:rsid w:val="00E302C7"/>
    <w:rsid w:val="00E30667"/>
    <w:rsid w:val="00E318EB"/>
    <w:rsid w:val="00E31A96"/>
    <w:rsid w:val="00E323BF"/>
    <w:rsid w:val="00E3359B"/>
    <w:rsid w:val="00E36F76"/>
    <w:rsid w:val="00E403F4"/>
    <w:rsid w:val="00E40DAD"/>
    <w:rsid w:val="00E41E29"/>
    <w:rsid w:val="00E43913"/>
    <w:rsid w:val="00E46FC5"/>
    <w:rsid w:val="00E47DDC"/>
    <w:rsid w:val="00E50766"/>
    <w:rsid w:val="00E510E5"/>
    <w:rsid w:val="00E512E3"/>
    <w:rsid w:val="00E532FC"/>
    <w:rsid w:val="00E54310"/>
    <w:rsid w:val="00E5484D"/>
    <w:rsid w:val="00E549D5"/>
    <w:rsid w:val="00E55133"/>
    <w:rsid w:val="00E55729"/>
    <w:rsid w:val="00E5617B"/>
    <w:rsid w:val="00E6142A"/>
    <w:rsid w:val="00E61F90"/>
    <w:rsid w:val="00E63C94"/>
    <w:rsid w:val="00E661D7"/>
    <w:rsid w:val="00E664C1"/>
    <w:rsid w:val="00E66D50"/>
    <w:rsid w:val="00E679A2"/>
    <w:rsid w:val="00E70E10"/>
    <w:rsid w:val="00E7266E"/>
    <w:rsid w:val="00E7293C"/>
    <w:rsid w:val="00E73155"/>
    <w:rsid w:val="00E73C4A"/>
    <w:rsid w:val="00E74230"/>
    <w:rsid w:val="00E75260"/>
    <w:rsid w:val="00E75C61"/>
    <w:rsid w:val="00E76697"/>
    <w:rsid w:val="00E76DD2"/>
    <w:rsid w:val="00E80323"/>
    <w:rsid w:val="00E840FD"/>
    <w:rsid w:val="00E8432F"/>
    <w:rsid w:val="00E86327"/>
    <w:rsid w:val="00E863C9"/>
    <w:rsid w:val="00E86A23"/>
    <w:rsid w:val="00E87421"/>
    <w:rsid w:val="00E908FC"/>
    <w:rsid w:val="00E9149D"/>
    <w:rsid w:val="00E92AEE"/>
    <w:rsid w:val="00E934D1"/>
    <w:rsid w:val="00E937D1"/>
    <w:rsid w:val="00E938FB"/>
    <w:rsid w:val="00E93ADE"/>
    <w:rsid w:val="00E96D84"/>
    <w:rsid w:val="00EA1A12"/>
    <w:rsid w:val="00EA1F47"/>
    <w:rsid w:val="00EA205A"/>
    <w:rsid w:val="00EA2817"/>
    <w:rsid w:val="00EA3A73"/>
    <w:rsid w:val="00EA3FC4"/>
    <w:rsid w:val="00EA4712"/>
    <w:rsid w:val="00EA49F9"/>
    <w:rsid w:val="00EA5675"/>
    <w:rsid w:val="00EA5FCB"/>
    <w:rsid w:val="00EA7FC9"/>
    <w:rsid w:val="00EB020D"/>
    <w:rsid w:val="00EB067C"/>
    <w:rsid w:val="00EB14FF"/>
    <w:rsid w:val="00EB151B"/>
    <w:rsid w:val="00EB3278"/>
    <w:rsid w:val="00EB44EB"/>
    <w:rsid w:val="00EC0E38"/>
    <w:rsid w:val="00EC0E4D"/>
    <w:rsid w:val="00EC15E9"/>
    <w:rsid w:val="00EC1691"/>
    <w:rsid w:val="00EC1772"/>
    <w:rsid w:val="00EC2137"/>
    <w:rsid w:val="00EC29D2"/>
    <w:rsid w:val="00EC2DDE"/>
    <w:rsid w:val="00EC5101"/>
    <w:rsid w:val="00EC5C3C"/>
    <w:rsid w:val="00ED2939"/>
    <w:rsid w:val="00ED2BC2"/>
    <w:rsid w:val="00ED3516"/>
    <w:rsid w:val="00ED3D89"/>
    <w:rsid w:val="00ED5DC4"/>
    <w:rsid w:val="00ED60A0"/>
    <w:rsid w:val="00ED68A0"/>
    <w:rsid w:val="00EE00B2"/>
    <w:rsid w:val="00EE0B40"/>
    <w:rsid w:val="00EE0CB1"/>
    <w:rsid w:val="00EE0F8A"/>
    <w:rsid w:val="00EE1489"/>
    <w:rsid w:val="00EE1FAA"/>
    <w:rsid w:val="00EE3527"/>
    <w:rsid w:val="00EE39A6"/>
    <w:rsid w:val="00EE3BDD"/>
    <w:rsid w:val="00EE4066"/>
    <w:rsid w:val="00EE4467"/>
    <w:rsid w:val="00EE6F17"/>
    <w:rsid w:val="00EE7D20"/>
    <w:rsid w:val="00EF23DE"/>
    <w:rsid w:val="00EF296B"/>
    <w:rsid w:val="00EF34D7"/>
    <w:rsid w:val="00EF42F0"/>
    <w:rsid w:val="00EF4B0B"/>
    <w:rsid w:val="00EF5ECC"/>
    <w:rsid w:val="00EF6191"/>
    <w:rsid w:val="00EF6FBA"/>
    <w:rsid w:val="00EF71FF"/>
    <w:rsid w:val="00F00740"/>
    <w:rsid w:val="00F01CE7"/>
    <w:rsid w:val="00F0246C"/>
    <w:rsid w:val="00F0284D"/>
    <w:rsid w:val="00F02A11"/>
    <w:rsid w:val="00F02A96"/>
    <w:rsid w:val="00F03156"/>
    <w:rsid w:val="00F04230"/>
    <w:rsid w:val="00F05539"/>
    <w:rsid w:val="00F05700"/>
    <w:rsid w:val="00F06CF3"/>
    <w:rsid w:val="00F06E5D"/>
    <w:rsid w:val="00F072BB"/>
    <w:rsid w:val="00F07487"/>
    <w:rsid w:val="00F076D0"/>
    <w:rsid w:val="00F11596"/>
    <w:rsid w:val="00F12D4B"/>
    <w:rsid w:val="00F14229"/>
    <w:rsid w:val="00F152EE"/>
    <w:rsid w:val="00F15A48"/>
    <w:rsid w:val="00F16245"/>
    <w:rsid w:val="00F16F7C"/>
    <w:rsid w:val="00F22D15"/>
    <w:rsid w:val="00F25839"/>
    <w:rsid w:val="00F3409C"/>
    <w:rsid w:val="00F34341"/>
    <w:rsid w:val="00F34DCE"/>
    <w:rsid w:val="00F352FC"/>
    <w:rsid w:val="00F3645D"/>
    <w:rsid w:val="00F36548"/>
    <w:rsid w:val="00F365DD"/>
    <w:rsid w:val="00F369F9"/>
    <w:rsid w:val="00F36A0A"/>
    <w:rsid w:val="00F37517"/>
    <w:rsid w:val="00F403A4"/>
    <w:rsid w:val="00F419B5"/>
    <w:rsid w:val="00F4523F"/>
    <w:rsid w:val="00F45534"/>
    <w:rsid w:val="00F4601D"/>
    <w:rsid w:val="00F50B7F"/>
    <w:rsid w:val="00F5289F"/>
    <w:rsid w:val="00F529FA"/>
    <w:rsid w:val="00F53AF5"/>
    <w:rsid w:val="00F5469A"/>
    <w:rsid w:val="00F554C3"/>
    <w:rsid w:val="00F562C6"/>
    <w:rsid w:val="00F56394"/>
    <w:rsid w:val="00F5641E"/>
    <w:rsid w:val="00F56B6D"/>
    <w:rsid w:val="00F61DD3"/>
    <w:rsid w:val="00F636F8"/>
    <w:rsid w:val="00F6428B"/>
    <w:rsid w:val="00F6481C"/>
    <w:rsid w:val="00F65E17"/>
    <w:rsid w:val="00F66227"/>
    <w:rsid w:val="00F712A9"/>
    <w:rsid w:val="00F713F1"/>
    <w:rsid w:val="00F723FD"/>
    <w:rsid w:val="00F747B2"/>
    <w:rsid w:val="00F76038"/>
    <w:rsid w:val="00F7762D"/>
    <w:rsid w:val="00F77886"/>
    <w:rsid w:val="00F7793C"/>
    <w:rsid w:val="00F80929"/>
    <w:rsid w:val="00F80E8D"/>
    <w:rsid w:val="00F82E5C"/>
    <w:rsid w:val="00F84055"/>
    <w:rsid w:val="00F844EE"/>
    <w:rsid w:val="00F85663"/>
    <w:rsid w:val="00F8625D"/>
    <w:rsid w:val="00F8739B"/>
    <w:rsid w:val="00F903EA"/>
    <w:rsid w:val="00F9069D"/>
    <w:rsid w:val="00F92BAE"/>
    <w:rsid w:val="00F93CC7"/>
    <w:rsid w:val="00F9456C"/>
    <w:rsid w:val="00FA1C11"/>
    <w:rsid w:val="00FA1E37"/>
    <w:rsid w:val="00FA2805"/>
    <w:rsid w:val="00FA3B45"/>
    <w:rsid w:val="00FA3DE6"/>
    <w:rsid w:val="00FA3F7B"/>
    <w:rsid w:val="00FA47D9"/>
    <w:rsid w:val="00FA4EF9"/>
    <w:rsid w:val="00FA5475"/>
    <w:rsid w:val="00FA5ECB"/>
    <w:rsid w:val="00FA6632"/>
    <w:rsid w:val="00FB36EE"/>
    <w:rsid w:val="00FB3796"/>
    <w:rsid w:val="00FB3DAC"/>
    <w:rsid w:val="00FB4DA5"/>
    <w:rsid w:val="00FB53F5"/>
    <w:rsid w:val="00FB64A6"/>
    <w:rsid w:val="00FB67CA"/>
    <w:rsid w:val="00FB7AE0"/>
    <w:rsid w:val="00FC0376"/>
    <w:rsid w:val="00FC2187"/>
    <w:rsid w:val="00FC59DE"/>
    <w:rsid w:val="00FC5E45"/>
    <w:rsid w:val="00FC6A48"/>
    <w:rsid w:val="00FD020A"/>
    <w:rsid w:val="00FD092F"/>
    <w:rsid w:val="00FD1961"/>
    <w:rsid w:val="00FD244E"/>
    <w:rsid w:val="00FD6510"/>
    <w:rsid w:val="00FD65BA"/>
    <w:rsid w:val="00FD6601"/>
    <w:rsid w:val="00FD6E3E"/>
    <w:rsid w:val="00FD744F"/>
    <w:rsid w:val="00FD7C88"/>
    <w:rsid w:val="00FE0D7F"/>
    <w:rsid w:val="00FE206C"/>
    <w:rsid w:val="00FE25A2"/>
    <w:rsid w:val="00FE2749"/>
    <w:rsid w:val="00FE3C05"/>
    <w:rsid w:val="00FE3D2D"/>
    <w:rsid w:val="00FE4112"/>
    <w:rsid w:val="00FE4BA2"/>
    <w:rsid w:val="00FE761F"/>
    <w:rsid w:val="00FE7FFD"/>
    <w:rsid w:val="00FF18B6"/>
    <w:rsid w:val="00FF34D5"/>
    <w:rsid w:val="00FF358E"/>
    <w:rsid w:val="00FF61F5"/>
    <w:rsid w:val="00FF63DC"/>
    <w:rsid w:val="00FF74AC"/>
    <w:rsid w:val="00FF77A0"/>
    <w:rsid w:val="01A4D2EE"/>
    <w:rsid w:val="01A684F3"/>
    <w:rsid w:val="01B7E018"/>
    <w:rsid w:val="01D9EB4A"/>
    <w:rsid w:val="01E99256"/>
    <w:rsid w:val="01F16B33"/>
    <w:rsid w:val="020724F8"/>
    <w:rsid w:val="02331CD1"/>
    <w:rsid w:val="02373943"/>
    <w:rsid w:val="028A7330"/>
    <w:rsid w:val="02CD395E"/>
    <w:rsid w:val="02DE1E41"/>
    <w:rsid w:val="02E4ADB3"/>
    <w:rsid w:val="031CBFE9"/>
    <w:rsid w:val="033583AB"/>
    <w:rsid w:val="0363C64C"/>
    <w:rsid w:val="036A1D54"/>
    <w:rsid w:val="037D873E"/>
    <w:rsid w:val="03885A6B"/>
    <w:rsid w:val="03957F8A"/>
    <w:rsid w:val="039A0E2B"/>
    <w:rsid w:val="040AE3B0"/>
    <w:rsid w:val="040D95F9"/>
    <w:rsid w:val="04A942B3"/>
    <w:rsid w:val="04B9DC43"/>
    <w:rsid w:val="04BB6B7E"/>
    <w:rsid w:val="04CD0C9A"/>
    <w:rsid w:val="04FFE0FA"/>
    <w:rsid w:val="052C94C5"/>
    <w:rsid w:val="053434D9"/>
    <w:rsid w:val="056A62C8"/>
    <w:rsid w:val="0600DC0A"/>
    <w:rsid w:val="061ABADE"/>
    <w:rsid w:val="063A70DE"/>
    <w:rsid w:val="067C3D44"/>
    <w:rsid w:val="06B9FFE5"/>
    <w:rsid w:val="0701EE92"/>
    <w:rsid w:val="071460B6"/>
    <w:rsid w:val="071F7266"/>
    <w:rsid w:val="0732EAFE"/>
    <w:rsid w:val="073E0CBC"/>
    <w:rsid w:val="07D54A0D"/>
    <w:rsid w:val="07D8B15E"/>
    <w:rsid w:val="082FD9B4"/>
    <w:rsid w:val="08C9C161"/>
    <w:rsid w:val="08FA4CF0"/>
    <w:rsid w:val="09026A05"/>
    <w:rsid w:val="092E69DF"/>
    <w:rsid w:val="093272E1"/>
    <w:rsid w:val="095808DD"/>
    <w:rsid w:val="09592AF2"/>
    <w:rsid w:val="09999006"/>
    <w:rsid w:val="0A15ED08"/>
    <w:rsid w:val="0AAB30B6"/>
    <w:rsid w:val="0B103D3A"/>
    <w:rsid w:val="0B2C751F"/>
    <w:rsid w:val="0B2F909D"/>
    <w:rsid w:val="0B55AF5B"/>
    <w:rsid w:val="0B9E26F5"/>
    <w:rsid w:val="0C37AE7B"/>
    <w:rsid w:val="0C6F6946"/>
    <w:rsid w:val="0C6F8269"/>
    <w:rsid w:val="0CD0E053"/>
    <w:rsid w:val="0CD14BB4"/>
    <w:rsid w:val="0CD4BF69"/>
    <w:rsid w:val="0CD583A3"/>
    <w:rsid w:val="0D0CD8D9"/>
    <w:rsid w:val="0D13E382"/>
    <w:rsid w:val="0DD85416"/>
    <w:rsid w:val="0E0B075F"/>
    <w:rsid w:val="0E0EBB9D"/>
    <w:rsid w:val="0E682CE5"/>
    <w:rsid w:val="0E816496"/>
    <w:rsid w:val="0EB1AD57"/>
    <w:rsid w:val="0F007D23"/>
    <w:rsid w:val="0F132B45"/>
    <w:rsid w:val="0F262CDE"/>
    <w:rsid w:val="0FC18603"/>
    <w:rsid w:val="0FE9F67B"/>
    <w:rsid w:val="0FF8B33B"/>
    <w:rsid w:val="104348BC"/>
    <w:rsid w:val="10584C73"/>
    <w:rsid w:val="10719818"/>
    <w:rsid w:val="109575E8"/>
    <w:rsid w:val="1152E5E1"/>
    <w:rsid w:val="1155DBE0"/>
    <w:rsid w:val="1177E7B2"/>
    <w:rsid w:val="11903DCB"/>
    <w:rsid w:val="12437642"/>
    <w:rsid w:val="1246438C"/>
    <w:rsid w:val="1269F56D"/>
    <w:rsid w:val="128F3861"/>
    <w:rsid w:val="12F121AE"/>
    <w:rsid w:val="13012B6C"/>
    <w:rsid w:val="1328100D"/>
    <w:rsid w:val="134B78DA"/>
    <w:rsid w:val="1354ABEB"/>
    <w:rsid w:val="13A4ABB2"/>
    <w:rsid w:val="13A740B2"/>
    <w:rsid w:val="13E78736"/>
    <w:rsid w:val="142115FE"/>
    <w:rsid w:val="1433C5FA"/>
    <w:rsid w:val="149D5BBE"/>
    <w:rsid w:val="14E136DA"/>
    <w:rsid w:val="14ECF817"/>
    <w:rsid w:val="151110A0"/>
    <w:rsid w:val="152122F1"/>
    <w:rsid w:val="1541B62E"/>
    <w:rsid w:val="156B7301"/>
    <w:rsid w:val="15858DAB"/>
    <w:rsid w:val="159B8645"/>
    <w:rsid w:val="15B4411C"/>
    <w:rsid w:val="166293E6"/>
    <w:rsid w:val="166293E6"/>
    <w:rsid w:val="1674F77B"/>
    <w:rsid w:val="169DF9DB"/>
    <w:rsid w:val="16A745D2"/>
    <w:rsid w:val="16EB4D7C"/>
    <w:rsid w:val="170DF994"/>
    <w:rsid w:val="171C4A58"/>
    <w:rsid w:val="177EFFB4"/>
    <w:rsid w:val="178BDE79"/>
    <w:rsid w:val="179C65B4"/>
    <w:rsid w:val="17B298F4"/>
    <w:rsid w:val="17FB1584"/>
    <w:rsid w:val="182E4E91"/>
    <w:rsid w:val="18659872"/>
    <w:rsid w:val="186919B5"/>
    <w:rsid w:val="189CA546"/>
    <w:rsid w:val="189E4B18"/>
    <w:rsid w:val="19C35EBC"/>
    <w:rsid w:val="1AA9185A"/>
    <w:rsid w:val="1AEF1A13"/>
    <w:rsid w:val="1B572C1E"/>
    <w:rsid w:val="1BACC1BF"/>
    <w:rsid w:val="1BD3B049"/>
    <w:rsid w:val="1C039873"/>
    <w:rsid w:val="1C56456E"/>
    <w:rsid w:val="1C57BB5C"/>
    <w:rsid w:val="1C8EE555"/>
    <w:rsid w:val="1D3DFBD6"/>
    <w:rsid w:val="1D6FCB9C"/>
    <w:rsid w:val="1DE0A964"/>
    <w:rsid w:val="1DEDFDF0"/>
    <w:rsid w:val="1E1CBDAE"/>
    <w:rsid w:val="1E1DABB1"/>
    <w:rsid w:val="1E7F3D13"/>
    <w:rsid w:val="1E86353C"/>
    <w:rsid w:val="1E8A006E"/>
    <w:rsid w:val="1E95B77D"/>
    <w:rsid w:val="1EAF42D9"/>
    <w:rsid w:val="1ECA507D"/>
    <w:rsid w:val="1EDF2E56"/>
    <w:rsid w:val="1EFF69D9"/>
    <w:rsid w:val="1EFFDEEE"/>
    <w:rsid w:val="1F4BEE1C"/>
    <w:rsid w:val="1F6166A0"/>
    <w:rsid w:val="1F99B86F"/>
    <w:rsid w:val="1FA64AE2"/>
    <w:rsid w:val="1FC68617"/>
    <w:rsid w:val="1FF4179C"/>
    <w:rsid w:val="20397FE0"/>
    <w:rsid w:val="2064D38D"/>
    <w:rsid w:val="20C16C04"/>
    <w:rsid w:val="20E049C8"/>
    <w:rsid w:val="20E7BE7D"/>
    <w:rsid w:val="214D7522"/>
    <w:rsid w:val="215C762E"/>
    <w:rsid w:val="21625678"/>
    <w:rsid w:val="217232D5"/>
    <w:rsid w:val="21825720"/>
    <w:rsid w:val="21847970"/>
    <w:rsid w:val="2190425D"/>
    <w:rsid w:val="21B2CDE7"/>
    <w:rsid w:val="21B5BBC7"/>
    <w:rsid w:val="223A46AD"/>
    <w:rsid w:val="224A3B08"/>
    <w:rsid w:val="22526C78"/>
    <w:rsid w:val="2286BB13"/>
    <w:rsid w:val="2298D027"/>
    <w:rsid w:val="22B2D392"/>
    <w:rsid w:val="22CAD74B"/>
    <w:rsid w:val="2305B0FD"/>
    <w:rsid w:val="23125C98"/>
    <w:rsid w:val="23154E68"/>
    <w:rsid w:val="239AB58D"/>
    <w:rsid w:val="23AACEC7"/>
    <w:rsid w:val="23E83956"/>
    <w:rsid w:val="24138875"/>
    <w:rsid w:val="24484F01"/>
    <w:rsid w:val="24548DF2"/>
    <w:rsid w:val="24AC69B1"/>
    <w:rsid w:val="250E2120"/>
    <w:rsid w:val="251A83D4"/>
    <w:rsid w:val="25272996"/>
    <w:rsid w:val="25CF0643"/>
    <w:rsid w:val="26132FEF"/>
    <w:rsid w:val="263920E0"/>
    <w:rsid w:val="2653CCE6"/>
    <w:rsid w:val="2685638E"/>
    <w:rsid w:val="270F9AEC"/>
    <w:rsid w:val="274433FD"/>
    <w:rsid w:val="275210C8"/>
    <w:rsid w:val="2773572A"/>
    <w:rsid w:val="278181F8"/>
    <w:rsid w:val="279B939F"/>
    <w:rsid w:val="27B93B00"/>
    <w:rsid w:val="27D65B60"/>
    <w:rsid w:val="284ED470"/>
    <w:rsid w:val="28524D55"/>
    <w:rsid w:val="286B3FC7"/>
    <w:rsid w:val="28728004"/>
    <w:rsid w:val="289629AD"/>
    <w:rsid w:val="28C9B079"/>
    <w:rsid w:val="2944BA60"/>
    <w:rsid w:val="297C1C5D"/>
    <w:rsid w:val="29BB2AF3"/>
    <w:rsid w:val="29F0104D"/>
    <w:rsid w:val="29F21C44"/>
    <w:rsid w:val="2A060226"/>
    <w:rsid w:val="2A9053E1"/>
    <w:rsid w:val="2ADE15A1"/>
    <w:rsid w:val="2B16607D"/>
    <w:rsid w:val="2B2491A7"/>
    <w:rsid w:val="2B6E8BD8"/>
    <w:rsid w:val="2B79E7FA"/>
    <w:rsid w:val="2BB00208"/>
    <w:rsid w:val="2BD2258C"/>
    <w:rsid w:val="2BE97927"/>
    <w:rsid w:val="2C26AEEE"/>
    <w:rsid w:val="2C2C2442"/>
    <w:rsid w:val="2D17F5F6"/>
    <w:rsid w:val="2D5DD769"/>
    <w:rsid w:val="2D61C6D3"/>
    <w:rsid w:val="2DAFDC3D"/>
    <w:rsid w:val="2DB9B246"/>
    <w:rsid w:val="2DF781F2"/>
    <w:rsid w:val="2E368748"/>
    <w:rsid w:val="2E839232"/>
    <w:rsid w:val="2E9BBC30"/>
    <w:rsid w:val="2EAA1E94"/>
    <w:rsid w:val="2EAF60CD"/>
    <w:rsid w:val="2EC6B663"/>
    <w:rsid w:val="2EDE8EB7"/>
    <w:rsid w:val="2F0597FC"/>
    <w:rsid w:val="2F21EB2D"/>
    <w:rsid w:val="2F2FFB51"/>
    <w:rsid w:val="2F36300A"/>
    <w:rsid w:val="2F469E0A"/>
    <w:rsid w:val="2F927EE2"/>
    <w:rsid w:val="2FA80898"/>
    <w:rsid w:val="30646CBC"/>
    <w:rsid w:val="30775A8D"/>
    <w:rsid w:val="30B4F064"/>
    <w:rsid w:val="30BC1202"/>
    <w:rsid w:val="30D42BF2"/>
    <w:rsid w:val="30E06DBF"/>
    <w:rsid w:val="315DEEA6"/>
    <w:rsid w:val="318098A1"/>
    <w:rsid w:val="3196AF34"/>
    <w:rsid w:val="31AF6FF8"/>
    <w:rsid w:val="31C10D3C"/>
    <w:rsid w:val="31D30A1C"/>
    <w:rsid w:val="3221C698"/>
    <w:rsid w:val="328194B0"/>
    <w:rsid w:val="328CE798"/>
    <w:rsid w:val="32CB6BCC"/>
    <w:rsid w:val="3324CAE0"/>
    <w:rsid w:val="3335C0A0"/>
    <w:rsid w:val="33EE1C6B"/>
    <w:rsid w:val="33F64EC9"/>
    <w:rsid w:val="34150980"/>
    <w:rsid w:val="3452C2BE"/>
    <w:rsid w:val="34567A4F"/>
    <w:rsid w:val="34626621"/>
    <w:rsid w:val="349692B5"/>
    <w:rsid w:val="34AD4DE5"/>
    <w:rsid w:val="34B2DB72"/>
    <w:rsid w:val="34DA7741"/>
    <w:rsid w:val="350EC581"/>
    <w:rsid w:val="35488B16"/>
    <w:rsid w:val="3574D980"/>
    <w:rsid w:val="35957350"/>
    <w:rsid w:val="35D09E31"/>
    <w:rsid w:val="3604C055"/>
    <w:rsid w:val="3605C443"/>
    <w:rsid w:val="361BFA66"/>
    <w:rsid w:val="363E4FF8"/>
    <w:rsid w:val="367A3CE6"/>
    <w:rsid w:val="36ABEE00"/>
    <w:rsid w:val="373362B7"/>
    <w:rsid w:val="37BF892C"/>
    <w:rsid w:val="37EFA94C"/>
    <w:rsid w:val="381F6D9D"/>
    <w:rsid w:val="3827F80E"/>
    <w:rsid w:val="3886413E"/>
    <w:rsid w:val="389BBE22"/>
    <w:rsid w:val="38AC7A42"/>
    <w:rsid w:val="38B29DED"/>
    <w:rsid w:val="38F3ED68"/>
    <w:rsid w:val="38FB128A"/>
    <w:rsid w:val="3914B26D"/>
    <w:rsid w:val="397F66AE"/>
    <w:rsid w:val="39C2DC96"/>
    <w:rsid w:val="39E7848C"/>
    <w:rsid w:val="3A431FC4"/>
    <w:rsid w:val="3A7D9F02"/>
    <w:rsid w:val="3A9389B6"/>
    <w:rsid w:val="3ACCDCF8"/>
    <w:rsid w:val="3AE6ABD2"/>
    <w:rsid w:val="3AE7DE4E"/>
    <w:rsid w:val="3B192906"/>
    <w:rsid w:val="3B5C335C"/>
    <w:rsid w:val="3B713CD1"/>
    <w:rsid w:val="3BC58169"/>
    <w:rsid w:val="3C2A8FD7"/>
    <w:rsid w:val="3C2B22C7"/>
    <w:rsid w:val="3C447CBD"/>
    <w:rsid w:val="3C51429B"/>
    <w:rsid w:val="3C819203"/>
    <w:rsid w:val="3C8E4FF3"/>
    <w:rsid w:val="3C906EC3"/>
    <w:rsid w:val="3CCD452D"/>
    <w:rsid w:val="3CDAAB82"/>
    <w:rsid w:val="3CF2595A"/>
    <w:rsid w:val="3D3EB685"/>
    <w:rsid w:val="3D603238"/>
    <w:rsid w:val="3D863771"/>
    <w:rsid w:val="3DEB6F66"/>
    <w:rsid w:val="3E1FF57C"/>
    <w:rsid w:val="3E9F63F7"/>
    <w:rsid w:val="3EF35135"/>
    <w:rsid w:val="3EF74A15"/>
    <w:rsid w:val="3F46B429"/>
    <w:rsid w:val="4046BA61"/>
    <w:rsid w:val="404A7B8B"/>
    <w:rsid w:val="405F53DA"/>
    <w:rsid w:val="40AD2357"/>
    <w:rsid w:val="40FF4BBD"/>
    <w:rsid w:val="4188826A"/>
    <w:rsid w:val="41CA8A0A"/>
    <w:rsid w:val="423C0116"/>
    <w:rsid w:val="42519064"/>
    <w:rsid w:val="425364FD"/>
    <w:rsid w:val="425B4A0E"/>
    <w:rsid w:val="426546B3"/>
    <w:rsid w:val="4290E2AF"/>
    <w:rsid w:val="42A09244"/>
    <w:rsid w:val="42FAA6CF"/>
    <w:rsid w:val="434A4D1F"/>
    <w:rsid w:val="43509037"/>
    <w:rsid w:val="43B3785C"/>
    <w:rsid w:val="43BD4524"/>
    <w:rsid w:val="43DDB26A"/>
    <w:rsid w:val="43DDC12B"/>
    <w:rsid w:val="4401B0CB"/>
    <w:rsid w:val="4412261A"/>
    <w:rsid w:val="449593E2"/>
    <w:rsid w:val="44C4C6E7"/>
    <w:rsid w:val="45DAD94A"/>
    <w:rsid w:val="467F1481"/>
    <w:rsid w:val="46AF531B"/>
    <w:rsid w:val="46C7DC46"/>
    <w:rsid w:val="46D7557B"/>
    <w:rsid w:val="4780A8EF"/>
    <w:rsid w:val="4836F145"/>
    <w:rsid w:val="4863430B"/>
    <w:rsid w:val="48A7998D"/>
    <w:rsid w:val="48B4B9DB"/>
    <w:rsid w:val="48FBDB21"/>
    <w:rsid w:val="4940E35C"/>
    <w:rsid w:val="49410B2A"/>
    <w:rsid w:val="49E75F67"/>
    <w:rsid w:val="4A244997"/>
    <w:rsid w:val="4A6FFDB8"/>
    <w:rsid w:val="4ACA07BD"/>
    <w:rsid w:val="4B450251"/>
    <w:rsid w:val="4B5B4AE1"/>
    <w:rsid w:val="4B5DDEE5"/>
    <w:rsid w:val="4B69A111"/>
    <w:rsid w:val="4B7BAE3A"/>
    <w:rsid w:val="4B9B48C3"/>
    <w:rsid w:val="4BA1B347"/>
    <w:rsid w:val="4BC117F7"/>
    <w:rsid w:val="4BDDB2F1"/>
    <w:rsid w:val="4BEC6B88"/>
    <w:rsid w:val="4C02A09A"/>
    <w:rsid w:val="4C18D7ED"/>
    <w:rsid w:val="4C1FA760"/>
    <w:rsid w:val="4CF0200B"/>
    <w:rsid w:val="4D6CB24C"/>
    <w:rsid w:val="4DA75FC1"/>
    <w:rsid w:val="4E0909BA"/>
    <w:rsid w:val="4E285A52"/>
    <w:rsid w:val="4E2B3A3C"/>
    <w:rsid w:val="4E5C74BA"/>
    <w:rsid w:val="4EF0CA86"/>
    <w:rsid w:val="4F3313B5"/>
    <w:rsid w:val="4F6E90B4"/>
    <w:rsid w:val="4F868CD9"/>
    <w:rsid w:val="4FEDACFD"/>
    <w:rsid w:val="500749EF"/>
    <w:rsid w:val="502FB4D7"/>
    <w:rsid w:val="5070E196"/>
    <w:rsid w:val="509142E3"/>
    <w:rsid w:val="50BE25EE"/>
    <w:rsid w:val="517217A0"/>
    <w:rsid w:val="518A5A8C"/>
    <w:rsid w:val="51AD396E"/>
    <w:rsid w:val="524278A2"/>
    <w:rsid w:val="524DFE34"/>
    <w:rsid w:val="528E04F1"/>
    <w:rsid w:val="52D9CACB"/>
    <w:rsid w:val="52E71955"/>
    <w:rsid w:val="5369B409"/>
    <w:rsid w:val="53A659D1"/>
    <w:rsid w:val="53AE170D"/>
    <w:rsid w:val="53EF75D8"/>
    <w:rsid w:val="53FD8840"/>
    <w:rsid w:val="54452E81"/>
    <w:rsid w:val="545D52C5"/>
    <w:rsid w:val="548295EF"/>
    <w:rsid w:val="550D923B"/>
    <w:rsid w:val="554605D7"/>
    <w:rsid w:val="556873FE"/>
    <w:rsid w:val="55B77BCC"/>
    <w:rsid w:val="55BC7B0F"/>
    <w:rsid w:val="55BEEAB4"/>
    <w:rsid w:val="56262421"/>
    <w:rsid w:val="56BF4478"/>
    <w:rsid w:val="5703CD3C"/>
    <w:rsid w:val="5708E656"/>
    <w:rsid w:val="5729FA68"/>
    <w:rsid w:val="5756C974"/>
    <w:rsid w:val="576DE650"/>
    <w:rsid w:val="57D97E1D"/>
    <w:rsid w:val="57DB8EB5"/>
    <w:rsid w:val="57E1445C"/>
    <w:rsid w:val="581DA025"/>
    <w:rsid w:val="582390AF"/>
    <w:rsid w:val="582E9C15"/>
    <w:rsid w:val="584A5C4B"/>
    <w:rsid w:val="586E3B08"/>
    <w:rsid w:val="58794A36"/>
    <w:rsid w:val="58C50208"/>
    <w:rsid w:val="58CD4908"/>
    <w:rsid w:val="590B4EFE"/>
    <w:rsid w:val="59141181"/>
    <w:rsid w:val="5970C2B5"/>
    <w:rsid w:val="59888A7F"/>
    <w:rsid w:val="5A0470B4"/>
    <w:rsid w:val="5A303EAE"/>
    <w:rsid w:val="5AD2E214"/>
    <w:rsid w:val="5B065136"/>
    <w:rsid w:val="5B1A48FE"/>
    <w:rsid w:val="5BDEA914"/>
    <w:rsid w:val="5C1B2E63"/>
    <w:rsid w:val="5C5E27C4"/>
    <w:rsid w:val="5D078770"/>
    <w:rsid w:val="5D6803C8"/>
    <w:rsid w:val="5E2D73B0"/>
    <w:rsid w:val="5E401481"/>
    <w:rsid w:val="5E76A0A0"/>
    <w:rsid w:val="5E9B40A9"/>
    <w:rsid w:val="5EB7D918"/>
    <w:rsid w:val="5ED4B603"/>
    <w:rsid w:val="5EE8F315"/>
    <w:rsid w:val="5EFBC913"/>
    <w:rsid w:val="5F2B53BE"/>
    <w:rsid w:val="6017BA3A"/>
    <w:rsid w:val="6024E0CB"/>
    <w:rsid w:val="60458692"/>
    <w:rsid w:val="604CD2CA"/>
    <w:rsid w:val="606785E4"/>
    <w:rsid w:val="60D5680D"/>
    <w:rsid w:val="60FED03C"/>
    <w:rsid w:val="610D9DB0"/>
    <w:rsid w:val="614C8F04"/>
    <w:rsid w:val="615989CF"/>
    <w:rsid w:val="61BD67C8"/>
    <w:rsid w:val="61CC8372"/>
    <w:rsid w:val="61E10372"/>
    <w:rsid w:val="622B3D07"/>
    <w:rsid w:val="639221EE"/>
    <w:rsid w:val="63AFB4E6"/>
    <w:rsid w:val="6442CD2B"/>
    <w:rsid w:val="6473AB5B"/>
    <w:rsid w:val="6481940A"/>
    <w:rsid w:val="64B1C055"/>
    <w:rsid w:val="64FDFC99"/>
    <w:rsid w:val="6502EE16"/>
    <w:rsid w:val="65321C5F"/>
    <w:rsid w:val="654A47F4"/>
    <w:rsid w:val="656548EC"/>
    <w:rsid w:val="65734E58"/>
    <w:rsid w:val="6586C943"/>
    <w:rsid w:val="65B60DBF"/>
    <w:rsid w:val="65BAE19C"/>
    <w:rsid w:val="65F65AF1"/>
    <w:rsid w:val="660BD7D8"/>
    <w:rsid w:val="66463582"/>
    <w:rsid w:val="6659F47E"/>
    <w:rsid w:val="6667C65C"/>
    <w:rsid w:val="6670F40B"/>
    <w:rsid w:val="667F83E6"/>
    <w:rsid w:val="668479C6"/>
    <w:rsid w:val="6699FC59"/>
    <w:rsid w:val="67469BA8"/>
    <w:rsid w:val="678796A6"/>
    <w:rsid w:val="679D1218"/>
    <w:rsid w:val="67E5E780"/>
    <w:rsid w:val="686D19DC"/>
    <w:rsid w:val="692EDBE8"/>
    <w:rsid w:val="6956246F"/>
    <w:rsid w:val="697F0683"/>
    <w:rsid w:val="69B079DA"/>
    <w:rsid w:val="69B8455F"/>
    <w:rsid w:val="69E0C38D"/>
    <w:rsid w:val="6A414E90"/>
    <w:rsid w:val="6ABB0AB1"/>
    <w:rsid w:val="6AD71CCC"/>
    <w:rsid w:val="6B419F3C"/>
    <w:rsid w:val="6B54891E"/>
    <w:rsid w:val="6B6F637A"/>
    <w:rsid w:val="6BCD4FB0"/>
    <w:rsid w:val="6BEE05DF"/>
    <w:rsid w:val="6C021BDF"/>
    <w:rsid w:val="6CA81433"/>
    <w:rsid w:val="6CB5FC40"/>
    <w:rsid w:val="6D544F66"/>
    <w:rsid w:val="6DD80584"/>
    <w:rsid w:val="6E4ED8F4"/>
    <w:rsid w:val="6E5F2111"/>
    <w:rsid w:val="6EDEBA80"/>
    <w:rsid w:val="6F00891A"/>
    <w:rsid w:val="6F1B0414"/>
    <w:rsid w:val="6F59C9CD"/>
    <w:rsid w:val="704759F1"/>
    <w:rsid w:val="7075EC8B"/>
    <w:rsid w:val="7075EC8B"/>
    <w:rsid w:val="70BE1D5D"/>
    <w:rsid w:val="70D7DA94"/>
    <w:rsid w:val="70E89B27"/>
    <w:rsid w:val="7108ED2F"/>
    <w:rsid w:val="71646BAB"/>
    <w:rsid w:val="71896854"/>
    <w:rsid w:val="71B6852B"/>
    <w:rsid w:val="720E3E1C"/>
    <w:rsid w:val="72923CF2"/>
    <w:rsid w:val="72BA71ED"/>
    <w:rsid w:val="72BBF9C5"/>
    <w:rsid w:val="72C0E8C1"/>
    <w:rsid w:val="72C4549C"/>
    <w:rsid w:val="72F217CA"/>
    <w:rsid w:val="734EA52F"/>
    <w:rsid w:val="7396AEBD"/>
    <w:rsid w:val="73A5F80E"/>
    <w:rsid w:val="73D4987D"/>
    <w:rsid w:val="73E306A0"/>
    <w:rsid w:val="74388A12"/>
    <w:rsid w:val="743CD305"/>
    <w:rsid w:val="746E2CFF"/>
    <w:rsid w:val="747C5715"/>
    <w:rsid w:val="748382A6"/>
    <w:rsid w:val="7494A049"/>
    <w:rsid w:val="74A6702C"/>
    <w:rsid w:val="750C2F9B"/>
    <w:rsid w:val="750EE67F"/>
    <w:rsid w:val="75956D3D"/>
    <w:rsid w:val="75DE63CE"/>
    <w:rsid w:val="7682E1D6"/>
    <w:rsid w:val="76877C02"/>
    <w:rsid w:val="76AC361A"/>
    <w:rsid w:val="76F78824"/>
    <w:rsid w:val="77561CCF"/>
    <w:rsid w:val="77856D75"/>
    <w:rsid w:val="77A95827"/>
    <w:rsid w:val="77C97A9A"/>
    <w:rsid w:val="7861D42A"/>
    <w:rsid w:val="786F824E"/>
    <w:rsid w:val="78CC8F0A"/>
    <w:rsid w:val="795F04B1"/>
    <w:rsid w:val="79A41DF0"/>
    <w:rsid w:val="79AAFF04"/>
    <w:rsid w:val="79C0D397"/>
    <w:rsid w:val="79E31708"/>
    <w:rsid w:val="79F6097D"/>
    <w:rsid w:val="7A28D2CB"/>
    <w:rsid w:val="7A2DD9FB"/>
    <w:rsid w:val="7A321E8A"/>
    <w:rsid w:val="7ACAB454"/>
    <w:rsid w:val="7AF2C42A"/>
    <w:rsid w:val="7B888CB1"/>
    <w:rsid w:val="7B9AAF85"/>
    <w:rsid w:val="7BAEBFC7"/>
    <w:rsid w:val="7BB14926"/>
    <w:rsid w:val="7BBD2008"/>
    <w:rsid w:val="7BC06125"/>
    <w:rsid w:val="7C3A5F81"/>
    <w:rsid w:val="7C5007D2"/>
    <w:rsid w:val="7CB196B6"/>
    <w:rsid w:val="7D1D50C4"/>
    <w:rsid w:val="7D3887D6"/>
    <w:rsid w:val="7D4B132B"/>
    <w:rsid w:val="7D9DDB0E"/>
    <w:rsid w:val="7E2C592E"/>
    <w:rsid w:val="7E3B600A"/>
    <w:rsid w:val="7E49A2AF"/>
    <w:rsid w:val="7E644A09"/>
    <w:rsid w:val="7E702529"/>
    <w:rsid w:val="7E7642C3"/>
    <w:rsid w:val="7EC5DB0D"/>
    <w:rsid w:val="7F10B9C7"/>
    <w:rsid w:val="7F865F5E"/>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5B860"/>
  <w15:chartTrackingRefBased/>
  <w15:docId w15:val="{E0D80CD9-406B-4D34-B54C-4C48634A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uiPriority="0" w:semiHidden="1" w:unhideWhenUsed="1"/>
    <w:lsdException w:name="Table Columns 4" w:semiHidden="1" w:unhideWhenUsed="1"/>
    <w:lsdException w:name="Table Columns 5" w:semiHidden="1" w:unhideWhenUsed="1"/>
    <w:lsdException w:name="Table Grid 1" w:uiPriority="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C2685"/>
    <w:pPr>
      <w:spacing w:after="80" w:line="240" w:lineRule="auto"/>
    </w:pPr>
    <w:rPr>
      <w:rFonts w:ascii="Arial" w:hAnsi="Arial" w:eastAsia="Times New Roman"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color="auto" w:sz="18" w:space="1"/>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75E18"/>
    <w:rPr>
      <w:rFonts w:ascii="Times New Roman" w:hAnsi="Times New Roman" w:eastAsia="Times New Roman" w:cs="Times New Roman"/>
      <w:b/>
      <w:sz w:val="20"/>
      <w:szCs w:val="20"/>
    </w:rPr>
  </w:style>
  <w:style w:type="character" w:styleId="Heading2Char" w:customStyle="1">
    <w:name w:val="Heading 2 Char"/>
    <w:basedOn w:val="DefaultParagraphFont"/>
    <w:link w:val="Heading2"/>
    <w:rsid w:val="00836542"/>
    <w:rPr>
      <w:rFonts w:ascii="Arial" w:hAnsi="Arial" w:eastAsia="Times New Roman" w:cs="Arial"/>
      <w:sz w:val="36"/>
      <w:szCs w:val="20"/>
    </w:rPr>
  </w:style>
  <w:style w:type="character" w:styleId="Heading3Char" w:customStyle="1">
    <w:name w:val="Heading 3 Char"/>
    <w:basedOn w:val="DefaultParagraphFont"/>
    <w:link w:val="Heading3"/>
    <w:rsid w:val="00836542"/>
    <w:rPr>
      <w:rFonts w:ascii="Times New Roman" w:hAnsi="Times New Roman" w:eastAsia="Times New Roman" w:cs="Times New Roman"/>
      <w:b/>
      <w:sz w:val="24"/>
      <w:szCs w:val="20"/>
    </w:rPr>
  </w:style>
  <w:style w:type="character" w:styleId="Heading4Char" w:customStyle="1">
    <w:name w:val="Heading 4 Char"/>
    <w:basedOn w:val="DefaultParagraphFont"/>
    <w:link w:val="Heading4"/>
    <w:rsid w:val="00836542"/>
    <w:rPr>
      <w:rFonts w:ascii="Times New Roman" w:hAnsi="Times New Roman" w:eastAsia="Times New Roman" w:cs="Times New Roman"/>
      <w:b/>
      <w:sz w:val="30"/>
      <w:szCs w:val="20"/>
    </w:rPr>
  </w:style>
  <w:style w:type="character" w:styleId="Heading5Char" w:customStyle="1">
    <w:name w:val="Heading 5 Char"/>
    <w:basedOn w:val="DefaultParagraphFont"/>
    <w:link w:val="Heading5"/>
    <w:rsid w:val="00836542"/>
    <w:rPr>
      <w:rFonts w:ascii="Times New Roman" w:hAnsi="Times New Roman" w:eastAsia="Times New Roman" w:cs="Times New Roman"/>
      <w:b/>
      <w:sz w:val="24"/>
      <w:szCs w:val="20"/>
    </w:rPr>
  </w:style>
  <w:style w:type="character" w:styleId="Heading6Char" w:customStyle="1">
    <w:name w:val="Heading 6 Char"/>
    <w:basedOn w:val="DefaultParagraphFont"/>
    <w:link w:val="Heading6"/>
    <w:rsid w:val="00836542"/>
    <w:rPr>
      <w:rFonts w:ascii="Arial" w:hAnsi="Arial" w:eastAsia="Times New Roman" w:cs="Arial"/>
      <w:b/>
      <w:bCs/>
      <w:szCs w:val="20"/>
    </w:rPr>
  </w:style>
  <w:style w:type="character" w:styleId="Heading7Char" w:customStyle="1">
    <w:name w:val="Heading 7 Char"/>
    <w:basedOn w:val="DefaultParagraphFont"/>
    <w:link w:val="Heading7"/>
    <w:rsid w:val="00836542"/>
    <w:rPr>
      <w:rFonts w:ascii="Arial" w:hAnsi="Arial" w:eastAsia="Times New Roman" w:cs="Arial"/>
      <w:b/>
      <w:bCs/>
      <w:szCs w:val="20"/>
    </w:rPr>
  </w:style>
  <w:style w:type="character" w:styleId="Heading8Char" w:customStyle="1">
    <w:name w:val="Heading 8 Char"/>
    <w:basedOn w:val="DefaultParagraphFont"/>
    <w:link w:val="Heading8"/>
    <w:rsid w:val="00836542"/>
    <w:rPr>
      <w:rFonts w:ascii="Times New Roman" w:hAnsi="Times New Roman" w:eastAsia="Times New Roman" w:cs="Times New Roman"/>
      <w:b/>
      <w:sz w:val="24"/>
      <w:szCs w:val="20"/>
    </w:rPr>
  </w:style>
  <w:style w:type="character" w:styleId="Heading9Char" w:customStyle="1">
    <w:name w:val="Heading 9 Char"/>
    <w:basedOn w:val="DefaultParagraphFont"/>
    <w:link w:val="Heading9"/>
    <w:rsid w:val="00836542"/>
    <w:rPr>
      <w:rFonts w:ascii="Times New Roman" w:hAnsi="Times New Roman" w:eastAsia="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hAnsi="Calibri" w:eastAsia="Calibri" w:cs="Times New Roman"/>
      <w:szCs w:val="22"/>
    </w:rPr>
  </w:style>
  <w:style w:type="table" w:styleId="TableGrid2" w:customStyle="1">
    <w:name w:val="Table Grid2"/>
    <w:basedOn w:val="TableNormal"/>
    <w:next w:val="TableGrid"/>
    <w:uiPriority w:val="39"/>
    <w:rsid w:val="005E7DF8"/>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39"/>
    <w:rsid w:val="005E7D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styleId="BodyTextChar" w:customStyle="1">
    <w:name w:val="Body Text Char"/>
    <w:basedOn w:val="DefaultParagraphFont"/>
    <w:link w:val="BodyText"/>
    <w:rsid w:val="00D75E18"/>
    <w:rPr>
      <w:rFonts w:ascii="Times New Roman" w:hAnsi="Times New Roman" w:eastAsia="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styleId="FooterChar" w:customStyle="1">
    <w:name w:val="Footer Char"/>
    <w:basedOn w:val="DefaultParagraphFont"/>
    <w:link w:val="Footer"/>
    <w:uiPriority w:val="99"/>
    <w:rsid w:val="00D75E18"/>
    <w:rPr>
      <w:rFonts w:ascii="Times New Roman" w:hAnsi="Times New Roman" w:eastAsia="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styleId="BodyTextIndent3Char" w:customStyle="1">
    <w:name w:val="Body Text Indent 3 Char"/>
    <w:basedOn w:val="DefaultParagraphFont"/>
    <w:link w:val="BodyTextIndent3"/>
    <w:rsid w:val="00D75E18"/>
    <w:rPr>
      <w:rFonts w:ascii="Arial" w:hAnsi="Arial" w:eastAsia="Times New Roman"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styleId="BodyTextIndent2Char" w:customStyle="1">
    <w:name w:val="Body Text Indent 2 Char"/>
    <w:basedOn w:val="DefaultParagraphFont"/>
    <w:link w:val="BodyTextIndent2"/>
    <w:uiPriority w:val="99"/>
    <w:semiHidden/>
    <w:rsid w:val="00E92AEE"/>
    <w:rPr>
      <w:rFonts w:ascii="Arial" w:hAnsi="Arial" w:eastAsia="Times New Roman" w:cs="Arial"/>
      <w:szCs w:val="20"/>
    </w:rPr>
  </w:style>
  <w:style w:type="paragraph" w:styleId="BodyText3">
    <w:name w:val="Body Text 3"/>
    <w:basedOn w:val="Normal"/>
    <w:link w:val="BodyText3Char"/>
    <w:unhideWhenUsed/>
    <w:rsid w:val="00ED3D89"/>
    <w:pPr>
      <w:spacing w:after="120"/>
    </w:pPr>
    <w:rPr>
      <w:sz w:val="16"/>
      <w:szCs w:val="16"/>
    </w:rPr>
  </w:style>
  <w:style w:type="character" w:styleId="BodyText3Char" w:customStyle="1">
    <w:name w:val="Body Text 3 Char"/>
    <w:basedOn w:val="DefaultParagraphFont"/>
    <w:link w:val="BodyText3"/>
    <w:rsid w:val="00ED3D89"/>
    <w:rPr>
      <w:rFonts w:ascii="Arial" w:hAnsi="Arial" w:eastAsia="Times New Roman"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styleId="HeaderChar" w:customStyle="1">
    <w:name w:val="Header Char"/>
    <w:basedOn w:val="DefaultParagraphFont"/>
    <w:link w:val="Header"/>
    <w:uiPriority w:val="99"/>
    <w:rsid w:val="00836542"/>
    <w:rPr>
      <w:rFonts w:ascii="Times New Roman" w:hAnsi="Times New Roman" w:eastAsia="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styleId="BodyTextIndentChar" w:customStyle="1">
    <w:name w:val="Body Text Indent Char"/>
    <w:basedOn w:val="DefaultParagraphFont"/>
    <w:link w:val="BodyTextIndent"/>
    <w:rsid w:val="00836542"/>
    <w:rPr>
      <w:rFonts w:ascii="Arial" w:hAnsi="Arial" w:eastAsia="Times New Roman" w:cs="Arial"/>
      <w:sz w:val="24"/>
      <w:szCs w:val="20"/>
    </w:rPr>
  </w:style>
  <w:style w:type="character" w:styleId="CommentTextChar" w:customStyle="1">
    <w:name w:val="Comment Text Char"/>
    <w:basedOn w:val="DefaultParagraphFont"/>
    <w:link w:val="CommentText"/>
    <w:semiHidden/>
    <w:rsid w:val="00836542"/>
    <w:rPr>
      <w:rFonts w:ascii="Times New Roman" w:hAnsi="Times New Roman" w:eastAsia="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styleId="BodyText2Char" w:customStyle="1">
    <w:name w:val="Body Text 2 Char"/>
    <w:basedOn w:val="DefaultParagraphFont"/>
    <w:link w:val="BodyText2"/>
    <w:rsid w:val="00836542"/>
    <w:rPr>
      <w:rFonts w:ascii="Arial" w:hAnsi="Arial" w:eastAsia="Times New Roman" w:cs="Arial"/>
      <w:b/>
      <w:szCs w:val="20"/>
    </w:rPr>
  </w:style>
  <w:style w:type="character" w:styleId="DocumentMapChar" w:customStyle="1">
    <w:name w:val="Document Map Char"/>
    <w:basedOn w:val="DefaultParagraphFont"/>
    <w:link w:val="DocumentMap"/>
    <w:semiHidden/>
    <w:rsid w:val="00836542"/>
    <w:rPr>
      <w:rFonts w:ascii="Tahoma" w:hAnsi="Tahoma" w:eastAsia="Times New Roman"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styleId="BalloonTextChar" w:customStyle="1">
    <w:name w:val="Balloon Text Char"/>
    <w:basedOn w:val="DefaultParagraphFont"/>
    <w:link w:val="BalloonText"/>
    <w:uiPriority w:val="99"/>
    <w:semiHidden/>
    <w:rsid w:val="00836542"/>
    <w:rPr>
      <w:rFonts w:ascii="Tahoma" w:hAnsi="Tahoma" w:eastAsia="Times New Roman"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styleId="Default" w:customStyle="1">
    <w:name w:val="Default"/>
    <w:rsid w:val="00836542"/>
    <w:pPr>
      <w:autoSpaceDE w:val="0"/>
      <w:autoSpaceDN w:val="0"/>
      <w:adjustRightInd w:val="0"/>
      <w:spacing w:after="80" w:line="240" w:lineRule="auto"/>
    </w:pPr>
    <w:rPr>
      <w:rFonts w:ascii="Tahoma" w:hAnsi="Tahoma" w:eastAsia="Times New Roman" w:cs="Tahoma"/>
      <w:color w:val="000000"/>
      <w:sz w:val="24"/>
      <w:szCs w:val="24"/>
      <w:lang w:eastAsia="en-GB"/>
    </w:rPr>
  </w:style>
  <w:style w:type="paragraph" w:styleId="Bulletskeyfindings" w:customStyle="1">
    <w:name w:val="Bullets (key findings)"/>
    <w:basedOn w:val="Normal"/>
    <w:link w:val="BulletskeyfindingsChar"/>
    <w:rsid w:val="00836542"/>
    <w:pPr>
      <w:numPr>
        <w:numId w:val="6"/>
      </w:numPr>
      <w:spacing w:after="120"/>
    </w:pPr>
    <w:rPr>
      <w:rFonts w:ascii="Tahoma" w:hAnsi="Tahoma" w:cs="Times New Roman"/>
      <w:color w:val="000000"/>
      <w:sz w:val="24"/>
      <w:szCs w:val="24"/>
    </w:rPr>
  </w:style>
  <w:style w:type="character" w:styleId="BulletskeyfindingsChar" w:customStyle="1">
    <w:name w:val="Bullets (key findings) Char"/>
    <w:basedOn w:val="DefaultParagraphFont"/>
    <w:link w:val="Bulletskeyfindings"/>
    <w:locked/>
    <w:rsid w:val="00836542"/>
    <w:rPr>
      <w:rFonts w:ascii="Tahoma" w:hAnsi="Tahoma" w:eastAsia="Times New Roman" w:cs="Times New Roman"/>
      <w:color w:val="000000"/>
      <w:sz w:val="24"/>
      <w:szCs w:val="24"/>
    </w:rPr>
  </w:style>
  <w:style w:type="paragraph" w:styleId="Unnumberedparagraph" w:customStyle="1">
    <w:name w:val="Unnumbered paragraph"/>
    <w:basedOn w:val="Normal"/>
    <w:link w:val="UnnumberedparagraphChar"/>
    <w:rsid w:val="00836542"/>
    <w:pPr>
      <w:spacing w:after="240"/>
    </w:pPr>
    <w:rPr>
      <w:rFonts w:ascii="Tahoma" w:hAnsi="Tahoma" w:cs="Times New Roman"/>
      <w:color w:val="000000"/>
      <w:sz w:val="24"/>
      <w:szCs w:val="24"/>
    </w:rPr>
  </w:style>
  <w:style w:type="character" w:styleId="UnnumberedparagraphChar" w:customStyle="1">
    <w:name w:val="Unnumbered paragraph Char"/>
    <w:basedOn w:val="DefaultParagraphFont"/>
    <w:link w:val="Unnumberedparagraph"/>
    <w:locked/>
    <w:rsid w:val="00836542"/>
    <w:rPr>
      <w:rFonts w:ascii="Tahoma" w:hAnsi="Tahoma" w:eastAsia="Times New Roman" w:cs="Times New Roman"/>
      <w:color w:val="000000"/>
      <w:sz w:val="24"/>
      <w:szCs w:val="24"/>
    </w:rPr>
  </w:style>
  <w:style w:type="paragraph" w:styleId="Bulletsstandard" w:customStyle="1">
    <w:name w:val="Bullets (standard)"/>
    <w:basedOn w:val="Normal"/>
    <w:rsid w:val="00836542"/>
    <w:pPr>
      <w:numPr>
        <w:numId w:val="7"/>
      </w:numPr>
    </w:pPr>
    <w:rPr>
      <w:rFonts w:ascii="Tahoma" w:hAnsi="Tahoma" w:cs="Times New Roman"/>
      <w:color w:val="000000"/>
      <w:sz w:val="24"/>
      <w:szCs w:val="24"/>
      <w:lang w:eastAsia="en-GB"/>
    </w:rPr>
  </w:style>
  <w:style w:type="paragraph" w:styleId="DfESOutNumbered" w:customStyle="1">
    <w:name w:val="DfESOutNumbered"/>
    <w:basedOn w:val="Normal"/>
    <w:rsid w:val="00836542"/>
    <w:pPr>
      <w:widowControl w:val="0"/>
      <w:numPr>
        <w:numId w:val="8"/>
      </w:numPr>
      <w:overflowPunct w:val="0"/>
      <w:autoSpaceDE w:val="0"/>
      <w:autoSpaceDN w:val="0"/>
      <w:adjustRightInd w:val="0"/>
      <w:spacing w:after="240"/>
      <w:textAlignment w:val="baseline"/>
    </w:pPr>
    <w:rPr>
      <w:rFonts w:cs="Times New Roman"/>
      <w:sz w:val="24"/>
      <w:lang w:eastAsia="en-GB"/>
    </w:rPr>
  </w:style>
  <w:style w:type="table" w:styleId="TableGrid1" w:customStyle="1">
    <w:name w:val="Table Grid1"/>
    <w:basedOn w:val="TableNormal"/>
    <w:next w:val="TableGrid"/>
    <w:uiPriority w:val="39"/>
    <w:rsid w:val="00836542"/>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SubjectChar" w:customStyle="1">
    <w:name w:val="Comment Subject Char"/>
    <w:basedOn w:val="CommentTextChar"/>
    <w:link w:val="CommentSubject"/>
    <w:semiHidden/>
    <w:rsid w:val="00836542"/>
    <w:rPr>
      <w:rFonts w:ascii="Arial" w:hAnsi="Arial" w:eastAsia="Times New Roman"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styleId="p78" w:customStyle="1">
    <w:name w:val="p78"/>
    <w:basedOn w:val="Normal"/>
    <w:rsid w:val="00836542"/>
    <w:pPr>
      <w:spacing w:before="353" w:after="0"/>
      <w:jc w:val="both"/>
    </w:pPr>
    <w:rPr>
      <w:rFonts w:ascii="Times New Roman" w:hAnsi="Times New Roman" w:cs="Times New Roman"/>
      <w:sz w:val="24"/>
      <w:szCs w:val="24"/>
      <w:lang w:eastAsia="en-GB"/>
    </w:rPr>
  </w:style>
  <w:style w:type="paragraph" w:styleId="p79" w:customStyle="1">
    <w:name w:val="p79"/>
    <w:basedOn w:val="Normal"/>
    <w:rsid w:val="00836542"/>
    <w:pPr>
      <w:spacing w:after="0"/>
      <w:jc w:val="both"/>
    </w:pPr>
    <w:rPr>
      <w:rFonts w:ascii="Times New Roman" w:hAnsi="Times New Roman" w:cs="Times New Roman"/>
      <w:sz w:val="24"/>
      <w:szCs w:val="24"/>
      <w:lang w:eastAsia="en-GB"/>
    </w:rPr>
  </w:style>
  <w:style w:type="character" w:styleId="ft161" w:customStyle="1">
    <w:name w:val="ft161"/>
    <w:basedOn w:val="DefaultParagraphFont"/>
    <w:rsid w:val="00836542"/>
    <w:rPr>
      <w:rFonts w:hint="default" w:ascii="Arial" w:hAnsi="Arial" w:cs="Arial"/>
      <w:sz w:val="44"/>
      <w:szCs w:val="44"/>
    </w:rPr>
  </w:style>
  <w:style w:type="character" w:styleId="ft171" w:customStyle="1">
    <w:name w:val="ft171"/>
    <w:basedOn w:val="DefaultParagraphFont"/>
    <w:rsid w:val="00836542"/>
    <w:rPr>
      <w:rFonts w:hint="default" w:ascii="Arial" w:hAnsi="Arial" w:cs="Arial"/>
      <w:sz w:val="44"/>
      <w:szCs w:val="44"/>
    </w:rPr>
  </w:style>
  <w:style w:type="character" w:styleId="ft181" w:customStyle="1">
    <w:name w:val="ft181"/>
    <w:basedOn w:val="DefaultParagraphFont"/>
    <w:rsid w:val="00836542"/>
    <w:rPr>
      <w:rFonts w:hint="default" w:ascii="Arial" w:hAnsi="Arial" w:cs="Arial"/>
      <w:sz w:val="44"/>
      <w:szCs w:val="44"/>
    </w:rPr>
  </w:style>
  <w:style w:type="paragraph" w:styleId="p76" w:customStyle="1">
    <w:name w:val="p76"/>
    <w:basedOn w:val="Normal"/>
    <w:rsid w:val="00836542"/>
    <w:pPr>
      <w:spacing w:before="470" w:after="0"/>
    </w:pPr>
    <w:rPr>
      <w:rFonts w:ascii="Times New Roman" w:hAnsi="Times New Roman" w:cs="Times New Roman"/>
      <w:sz w:val="24"/>
      <w:szCs w:val="24"/>
      <w:lang w:eastAsia="en-GB"/>
    </w:rPr>
  </w:style>
  <w:style w:type="paragraph" w:styleId="p9" w:customStyle="1">
    <w:name w:val="p9"/>
    <w:basedOn w:val="Normal"/>
    <w:rsid w:val="00836542"/>
    <w:pPr>
      <w:spacing w:after="0"/>
      <w:jc w:val="both"/>
    </w:pPr>
    <w:rPr>
      <w:rFonts w:ascii="Times New Roman" w:hAnsi="Times New Roman" w:cs="Times New Roman"/>
      <w:sz w:val="24"/>
      <w:szCs w:val="24"/>
      <w:lang w:eastAsia="en-GB"/>
    </w:rPr>
  </w:style>
  <w:style w:type="paragraph" w:styleId="p40" w:customStyle="1">
    <w:name w:val="p40"/>
    <w:basedOn w:val="Normal"/>
    <w:rsid w:val="00836542"/>
    <w:pPr>
      <w:spacing w:before="382" w:after="0"/>
      <w:jc w:val="both"/>
    </w:pPr>
    <w:rPr>
      <w:rFonts w:ascii="Times New Roman" w:hAnsi="Times New Roman" w:cs="Times New Roman"/>
      <w:sz w:val="24"/>
      <w:szCs w:val="24"/>
      <w:lang w:eastAsia="en-GB"/>
    </w:rPr>
  </w:style>
  <w:style w:type="character" w:styleId="ft51" w:customStyle="1">
    <w:name w:val="ft51"/>
    <w:basedOn w:val="DefaultParagraphFont"/>
    <w:rsid w:val="00836542"/>
    <w:rPr>
      <w:rFonts w:hint="default" w:ascii="Arial" w:hAnsi="Arial" w:cs="Arial"/>
      <w:sz w:val="44"/>
      <w:szCs w:val="44"/>
    </w:rPr>
  </w:style>
  <w:style w:type="character" w:styleId="ft91" w:customStyle="1">
    <w:name w:val="ft91"/>
    <w:basedOn w:val="DefaultParagraphFont"/>
    <w:rsid w:val="00836542"/>
    <w:rPr>
      <w:rFonts w:hint="default" w:ascii="Arial" w:hAnsi="Arial" w:cs="Arial"/>
      <w:sz w:val="44"/>
      <w:szCs w:val="44"/>
    </w:rPr>
  </w:style>
  <w:style w:type="character" w:styleId="ft61" w:customStyle="1">
    <w:name w:val="ft61"/>
    <w:basedOn w:val="DefaultParagraphFont"/>
    <w:rsid w:val="00836542"/>
    <w:rPr>
      <w:rFonts w:hint="default" w:ascii="Arial" w:hAnsi="Arial" w:cs="Arial"/>
      <w:sz w:val="44"/>
      <w:szCs w:val="44"/>
    </w:rPr>
  </w:style>
  <w:style w:type="paragraph" w:styleId="p83" w:customStyle="1">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styleId="paragraph" w:customStyle="1">
    <w:name w:val="paragraph"/>
    <w:basedOn w:val="Normal"/>
    <w:rsid w:val="008C4FAF"/>
    <w:pPr>
      <w:spacing w:after="0"/>
    </w:pPr>
    <w:rPr>
      <w:rFonts w:ascii="Times New Roman" w:hAnsi="Times New Roman" w:cs="Times New Roman" w:eastAsiaTheme="minorHAnsi"/>
      <w:sz w:val="24"/>
      <w:szCs w:val="24"/>
      <w:lang w:eastAsia="en-GB"/>
    </w:rPr>
  </w:style>
  <w:style w:type="character" w:styleId="normaltextrun1" w:customStyle="1">
    <w:name w:val="normaltextrun1"/>
    <w:basedOn w:val="DefaultParagraphFont"/>
    <w:rsid w:val="008C4FAF"/>
  </w:style>
  <w:style w:type="character" w:styleId="eop" w:customStyle="1">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styleId="TableGrid3" w:customStyle="1">
    <w:name w:val="Table Grid3"/>
    <w:basedOn w:val="TableNormal"/>
    <w:next w:val="TableGrid"/>
    <w:uiPriority w:val="39"/>
    <w:rsid w:val="00AC79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AC7997"/>
    <w:pPr>
      <w:spacing w:after="0"/>
    </w:pPr>
    <w:rPr>
      <w:rFonts w:asciiTheme="minorHAnsi" w:hAnsiTheme="minorHAnsi" w:eastAsiaTheme="minorHAnsi" w:cstheme="minorBidi"/>
      <w:sz w:val="20"/>
    </w:rPr>
  </w:style>
  <w:style w:type="character" w:styleId="FootnoteTextChar" w:customStyle="1">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styleId="normaltextrun" w:customStyle="1">
    <w:name w:val="normaltextrun"/>
    <w:basedOn w:val="DefaultParagraphFont"/>
    <w:rsid w:val="00AB4F97"/>
  </w:style>
  <w:style w:type="table" w:styleId="TableGrid4" w:customStyle="1">
    <w:name w:val="Table Grid4"/>
    <w:basedOn w:val="TableNormal"/>
    <w:next w:val="TableGrid"/>
    <w:uiPriority w:val="39"/>
    <w:rsid w:val="0022698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uiPriority w:val="10"/>
    <w:qFormat/>
    <w:rsid w:val="002A4DA1"/>
    <w:pPr>
      <w:spacing w:after="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A4DA1"/>
    <w:rPr>
      <w:rFonts w:asciiTheme="majorHAnsi" w:hAnsiTheme="majorHAnsi" w:eastAsiaTheme="majorEastAsia" w:cstheme="majorBidi"/>
      <w:spacing w:val="-10"/>
      <w:kern w:val="28"/>
      <w:sz w:val="56"/>
      <w:szCs w:val="56"/>
    </w:rPr>
  </w:style>
  <w:style w:type="table" w:styleId="TableGrid11" w:customStyle="1">
    <w:name w:val="Table Grid11"/>
    <w:basedOn w:val="TableNormal"/>
    <w:next w:val="TableGrid"/>
    <w:uiPriority w:val="39"/>
    <w:rsid w:val="0046303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SpacingChar" w:customStyle="1">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styleId="BodyA" w:customStyle="1">
    <w:name w:val="Body A"/>
    <w:autoRedefine/>
    <w:rsid w:val="00226F38"/>
    <w:pPr>
      <w:spacing w:after="0" w:line="240" w:lineRule="auto"/>
    </w:pPr>
    <w:rPr>
      <w:rFonts w:ascii="Arial" w:hAnsi="Arial" w:eastAsia="ヒラギノ角ゴ Pro W3" w:cs="Arial"/>
      <w:color w:val="000000"/>
      <w:sz w:val="24"/>
      <w:szCs w:val="24"/>
      <w:lang w:eastAsia="en-GB"/>
    </w:rPr>
  </w:style>
  <w:style w:type="paragraph" w:styleId="Revision">
    <w:name w:val="Revision"/>
    <w:hidden/>
    <w:uiPriority w:val="99"/>
    <w:semiHidden/>
    <w:rsid w:val="00321076"/>
    <w:pPr>
      <w:spacing w:after="0" w:line="240" w:lineRule="auto"/>
    </w:pPr>
    <w:rPr>
      <w:rFonts w:ascii="Arial" w:hAnsi="Arial"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18463869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386759346">
      <w:bodyDiv w:val="1"/>
      <w:marLeft w:val="0"/>
      <w:marRight w:val="0"/>
      <w:marTop w:val="0"/>
      <w:marBottom w:val="0"/>
      <w:divBdr>
        <w:top w:val="none" w:sz="0" w:space="0" w:color="auto"/>
        <w:left w:val="none" w:sz="0" w:space="0" w:color="auto"/>
        <w:bottom w:val="none" w:sz="0" w:space="0" w:color="auto"/>
        <w:right w:val="none" w:sz="0" w:space="0" w:color="auto"/>
      </w:divBdr>
      <w:divsChild>
        <w:div w:id="15080925">
          <w:marLeft w:val="0"/>
          <w:marRight w:val="0"/>
          <w:marTop w:val="0"/>
          <w:marBottom w:val="0"/>
          <w:divBdr>
            <w:top w:val="none" w:sz="0" w:space="0" w:color="auto"/>
            <w:left w:val="none" w:sz="0" w:space="0" w:color="auto"/>
            <w:bottom w:val="none" w:sz="0" w:space="0" w:color="auto"/>
            <w:right w:val="none" w:sz="0" w:space="0" w:color="auto"/>
          </w:divBdr>
        </w:div>
        <w:div w:id="374701356">
          <w:marLeft w:val="0"/>
          <w:marRight w:val="0"/>
          <w:marTop w:val="0"/>
          <w:marBottom w:val="0"/>
          <w:divBdr>
            <w:top w:val="none" w:sz="0" w:space="0" w:color="auto"/>
            <w:left w:val="none" w:sz="0" w:space="0" w:color="auto"/>
            <w:bottom w:val="none" w:sz="0" w:space="0" w:color="auto"/>
            <w:right w:val="none" w:sz="0" w:space="0" w:color="auto"/>
          </w:divBdr>
        </w:div>
        <w:div w:id="521477050">
          <w:marLeft w:val="0"/>
          <w:marRight w:val="0"/>
          <w:marTop w:val="0"/>
          <w:marBottom w:val="0"/>
          <w:divBdr>
            <w:top w:val="none" w:sz="0" w:space="0" w:color="auto"/>
            <w:left w:val="none" w:sz="0" w:space="0" w:color="auto"/>
            <w:bottom w:val="none" w:sz="0" w:space="0" w:color="auto"/>
            <w:right w:val="none" w:sz="0" w:space="0" w:color="auto"/>
          </w:divBdr>
        </w:div>
        <w:div w:id="544177309">
          <w:marLeft w:val="0"/>
          <w:marRight w:val="0"/>
          <w:marTop w:val="0"/>
          <w:marBottom w:val="0"/>
          <w:divBdr>
            <w:top w:val="none" w:sz="0" w:space="0" w:color="auto"/>
            <w:left w:val="none" w:sz="0" w:space="0" w:color="auto"/>
            <w:bottom w:val="none" w:sz="0" w:space="0" w:color="auto"/>
            <w:right w:val="none" w:sz="0" w:space="0" w:color="auto"/>
          </w:divBdr>
        </w:div>
        <w:div w:id="790052466">
          <w:marLeft w:val="0"/>
          <w:marRight w:val="0"/>
          <w:marTop w:val="0"/>
          <w:marBottom w:val="0"/>
          <w:divBdr>
            <w:top w:val="none" w:sz="0" w:space="0" w:color="auto"/>
            <w:left w:val="none" w:sz="0" w:space="0" w:color="auto"/>
            <w:bottom w:val="none" w:sz="0" w:space="0" w:color="auto"/>
            <w:right w:val="none" w:sz="0" w:space="0" w:color="auto"/>
          </w:divBdr>
        </w:div>
        <w:div w:id="836337240">
          <w:marLeft w:val="0"/>
          <w:marRight w:val="0"/>
          <w:marTop w:val="0"/>
          <w:marBottom w:val="0"/>
          <w:divBdr>
            <w:top w:val="none" w:sz="0" w:space="0" w:color="auto"/>
            <w:left w:val="none" w:sz="0" w:space="0" w:color="auto"/>
            <w:bottom w:val="none" w:sz="0" w:space="0" w:color="auto"/>
            <w:right w:val="none" w:sz="0" w:space="0" w:color="auto"/>
          </w:divBdr>
        </w:div>
        <w:div w:id="838809799">
          <w:marLeft w:val="0"/>
          <w:marRight w:val="0"/>
          <w:marTop w:val="0"/>
          <w:marBottom w:val="0"/>
          <w:divBdr>
            <w:top w:val="none" w:sz="0" w:space="0" w:color="auto"/>
            <w:left w:val="none" w:sz="0" w:space="0" w:color="auto"/>
            <w:bottom w:val="none" w:sz="0" w:space="0" w:color="auto"/>
            <w:right w:val="none" w:sz="0" w:space="0" w:color="auto"/>
          </w:divBdr>
        </w:div>
        <w:div w:id="1110777961">
          <w:marLeft w:val="0"/>
          <w:marRight w:val="0"/>
          <w:marTop w:val="0"/>
          <w:marBottom w:val="0"/>
          <w:divBdr>
            <w:top w:val="none" w:sz="0" w:space="0" w:color="auto"/>
            <w:left w:val="none" w:sz="0" w:space="0" w:color="auto"/>
            <w:bottom w:val="none" w:sz="0" w:space="0" w:color="auto"/>
            <w:right w:val="none" w:sz="0" w:space="0" w:color="auto"/>
          </w:divBdr>
        </w:div>
        <w:div w:id="1138648806">
          <w:marLeft w:val="0"/>
          <w:marRight w:val="0"/>
          <w:marTop w:val="0"/>
          <w:marBottom w:val="0"/>
          <w:divBdr>
            <w:top w:val="none" w:sz="0" w:space="0" w:color="auto"/>
            <w:left w:val="none" w:sz="0" w:space="0" w:color="auto"/>
            <w:bottom w:val="none" w:sz="0" w:space="0" w:color="auto"/>
            <w:right w:val="none" w:sz="0" w:space="0" w:color="auto"/>
          </w:divBdr>
        </w:div>
        <w:div w:id="1236741287">
          <w:marLeft w:val="0"/>
          <w:marRight w:val="0"/>
          <w:marTop w:val="0"/>
          <w:marBottom w:val="0"/>
          <w:divBdr>
            <w:top w:val="none" w:sz="0" w:space="0" w:color="auto"/>
            <w:left w:val="none" w:sz="0" w:space="0" w:color="auto"/>
            <w:bottom w:val="none" w:sz="0" w:space="0" w:color="auto"/>
            <w:right w:val="none" w:sz="0" w:space="0" w:color="auto"/>
          </w:divBdr>
        </w:div>
        <w:div w:id="2142189332">
          <w:marLeft w:val="0"/>
          <w:marRight w:val="0"/>
          <w:marTop w:val="0"/>
          <w:marBottom w:val="0"/>
          <w:divBdr>
            <w:top w:val="none" w:sz="0" w:space="0" w:color="auto"/>
            <w:left w:val="none" w:sz="0" w:space="0" w:color="auto"/>
            <w:bottom w:val="none" w:sz="0" w:space="0" w:color="auto"/>
            <w:right w:val="none" w:sz="0" w:space="0" w:color="auto"/>
          </w:divBdr>
        </w:div>
      </w:divsChild>
    </w:div>
    <w:div w:id="420493517">
      <w:bodyDiv w:val="1"/>
      <w:marLeft w:val="0"/>
      <w:marRight w:val="0"/>
      <w:marTop w:val="0"/>
      <w:marBottom w:val="0"/>
      <w:divBdr>
        <w:top w:val="none" w:sz="0" w:space="0" w:color="auto"/>
        <w:left w:val="none" w:sz="0" w:space="0" w:color="auto"/>
        <w:bottom w:val="none" w:sz="0" w:space="0" w:color="auto"/>
        <w:right w:val="none" w:sz="0" w:space="0" w:color="auto"/>
      </w:divBdr>
      <w:divsChild>
        <w:div w:id="899248353">
          <w:marLeft w:val="0"/>
          <w:marRight w:val="0"/>
          <w:marTop w:val="0"/>
          <w:marBottom w:val="0"/>
          <w:divBdr>
            <w:top w:val="none" w:sz="0" w:space="0" w:color="auto"/>
            <w:left w:val="none" w:sz="0" w:space="0" w:color="auto"/>
            <w:bottom w:val="none" w:sz="0" w:space="0" w:color="auto"/>
            <w:right w:val="none" w:sz="0" w:space="0" w:color="auto"/>
          </w:divBdr>
        </w:div>
        <w:div w:id="1011419319">
          <w:marLeft w:val="0"/>
          <w:marRight w:val="0"/>
          <w:marTop w:val="0"/>
          <w:marBottom w:val="0"/>
          <w:divBdr>
            <w:top w:val="none" w:sz="0" w:space="0" w:color="auto"/>
            <w:left w:val="none" w:sz="0" w:space="0" w:color="auto"/>
            <w:bottom w:val="none" w:sz="0" w:space="0" w:color="auto"/>
            <w:right w:val="none" w:sz="0" w:space="0" w:color="auto"/>
          </w:divBdr>
        </w:div>
        <w:div w:id="1372803079">
          <w:marLeft w:val="0"/>
          <w:marRight w:val="0"/>
          <w:marTop w:val="0"/>
          <w:marBottom w:val="0"/>
          <w:divBdr>
            <w:top w:val="none" w:sz="0" w:space="0" w:color="auto"/>
            <w:left w:val="none" w:sz="0" w:space="0" w:color="auto"/>
            <w:bottom w:val="none" w:sz="0" w:space="0" w:color="auto"/>
            <w:right w:val="none" w:sz="0" w:space="0" w:color="auto"/>
          </w:divBdr>
        </w:div>
      </w:divsChild>
    </w:div>
    <w:div w:id="450370015">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718632410">
      <w:bodyDiv w:val="1"/>
      <w:marLeft w:val="0"/>
      <w:marRight w:val="0"/>
      <w:marTop w:val="0"/>
      <w:marBottom w:val="0"/>
      <w:divBdr>
        <w:top w:val="none" w:sz="0" w:space="0" w:color="auto"/>
        <w:left w:val="none" w:sz="0" w:space="0" w:color="auto"/>
        <w:bottom w:val="none" w:sz="0" w:space="0" w:color="auto"/>
        <w:right w:val="none" w:sz="0" w:space="0" w:color="auto"/>
      </w:divBdr>
      <w:divsChild>
        <w:div w:id="665204745">
          <w:marLeft w:val="0"/>
          <w:marRight w:val="0"/>
          <w:marTop w:val="0"/>
          <w:marBottom w:val="0"/>
          <w:divBdr>
            <w:top w:val="none" w:sz="0" w:space="0" w:color="auto"/>
            <w:left w:val="none" w:sz="0" w:space="0" w:color="auto"/>
            <w:bottom w:val="none" w:sz="0" w:space="0" w:color="auto"/>
            <w:right w:val="none" w:sz="0" w:space="0" w:color="auto"/>
          </w:divBdr>
        </w:div>
        <w:div w:id="943850092">
          <w:marLeft w:val="0"/>
          <w:marRight w:val="0"/>
          <w:marTop w:val="0"/>
          <w:marBottom w:val="0"/>
          <w:divBdr>
            <w:top w:val="none" w:sz="0" w:space="0" w:color="auto"/>
            <w:left w:val="none" w:sz="0" w:space="0" w:color="auto"/>
            <w:bottom w:val="none" w:sz="0" w:space="0" w:color="auto"/>
            <w:right w:val="none" w:sz="0" w:space="0" w:color="auto"/>
          </w:divBdr>
        </w:div>
        <w:div w:id="956060259">
          <w:marLeft w:val="0"/>
          <w:marRight w:val="0"/>
          <w:marTop w:val="0"/>
          <w:marBottom w:val="0"/>
          <w:divBdr>
            <w:top w:val="none" w:sz="0" w:space="0" w:color="auto"/>
            <w:left w:val="none" w:sz="0" w:space="0" w:color="auto"/>
            <w:bottom w:val="none" w:sz="0" w:space="0" w:color="auto"/>
            <w:right w:val="none" w:sz="0" w:space="0" w:color="auto"/>
          </w:divBdr>
        </w:div>
        <w:div w:id="1112819493">
          <w:marLeft w:val="0"/>
          <w:marRight w:val="0"/>
          <w:marTop w:val="0"/>
          <w:marBottom w:val="0"/>
          <w:divBdr>
            <w:top w:val="none" w:sz="0" w:space="0" w:color="auto"/>
            <w:left w:val="none" w:sz="0" w:space="0" w:color="auto"/>
            <w:bottom w:val="none" w:sz="0" w:space="0" w:color="auto"/>
            <w:right w:val="none" w:sz="0" w:space="0" w:color="auto"/>
          </w:divBdr>
        </w:div>
        <w:div w:id="1243564027">
          <w:marLeft w:val="0"/>
          <w:marRight w:val="0"/>
          <w:marTop w:val="0"/>
          <w:marBottom w:val="0"/>
          <w:divBdr>
            <w:top w:val="none" w:sz="0" w:space="0" w:color="auto"/>
            <w:left w:val="none" w:sz="0" w:space="0" w:color="auto"/>
            <w:bottom w:val="none" w:sz="0" w:space="0" w:color="auto"/>
            <w:right w:val="none" w:sz="0" w:space="0" w:color="auto"/>
          </w:divBdr>
        </w:div>
        <w:div w:id="1807510553">
          <w:marLeft w:val="0"/>
          <w:marRight w:val="0"/>
          <w:marTop w:val="0"/>
          <w:marBottom w:val="0"/>
          <w:divBdr>
            <w:top w:val="none" w:sz="0" w:space="0" w:color="auto"/>
            <w:left w:val="none" w:sz="0" w:space="0" w:color="auto"/>
            <w:bottom w:val="none" w:sz="0" w:space="0" w:color="auto"/>
            <w:right w:val="none" w:sz="0" w:space="0" w:color="auto"/>
          </w:divBdr>
        </w:div>
        <w:div w:id="1873880950">
          <w:marLeft w:val="0"/>
          <w:marRight w:val="0"/>
          <w:marTop w:val="0"/>
          <w:marBottom w:val="0"/>
          <w:divBdr>
            <w:top w:val="none" w:sz="0" w:space="0" w:color="auto"/>
            <w:left w:val="none" w:sz="0" w:space="0" w:color="auto"/>
            <w:bottom w:val="none" w:sz="0" w:space="0" w:color="auto"/>
            <w:right w:val="none" w:sz="0" w:space="0" w:color="auto"/>
          </w:divBdr>
        </w:div>
        <w:div w:id="1951350615">
          <w:marLeft w:val="0"/>
          <w:marRight w:val="0"/>
          <w:marTop w:val="0"/>
          <w:marBottom w:val="0"/>
          <w:divBdr>
            <w:top w:val="none" w:sz="0" w:space="0" w:color="auto"/>
            <w:left w:val="none" w:sz="0" w:space="0" w:color="auto"/>
            <w:bottom w:val="none" w:sz="0" w:space="0" w:color="auto"/>
            <w:right w:val="none" w:sz="0" w:space="0" w:color="auto"/>
          </w:divBdr>
        </w:div>
        <w:div w:id="1985698113">
          <w:marLeft w:val="0"/>
          <w:marRight w:val="0"/>
          <w:marTop w:val="0"/>
          <w:marBottom w:val="0"/>
          <w:divBdr>
            <w:top w:val="none" w:sz="0" w:space="0" w:color="auto"/>
            <w:left w:val="none" w:sz="0" w:space="0" w:color="auto"/>
            <w:bottom w:val="none" w:sz="0" w:space="0" w:color="auto"/>
            <w:right w:val="none" w:sz="0" w:space="0" w:color="auto"/>
          </w:divBdr>
        </w:div>
        <w:div w:id="2136560056">
          <w:marLeft w:val="0"/>
          <w:marRight w:val="0"/>
          <w:marTop w:val="0"/>
          <w:marBottom w:val="0"/>
          <w:divBdr>
            <w:top w:val="none" w:sz="0" w:space="0" w:color="auto"/>
            <w:left w:val="none" w:sz="0" w:space="0" w:color="auto"/>
            <w:bottom w:val="none" w:sz="0" w:space="0" w:color="auto"/>
            <w:right w:val="none" w:sz="0" w:space="0" w:color="auto"/>
          </w:divBdr>
        </w:div>
        <w:div w:id="2139570502">
          <w:marLeft w:val="0"/>
          <w:marRight w:val="0"/>
          <w:marTop w:val="0"/>
          <w:marBottom w:val="0"/>
          <w:divBdr>
            <w:top w:val="none" w:sz="0" w:space="0" w:color="auto"/>
            <w:left w:val="none" w:sz="0" w:space="0" w:color="auto"/>
            <w:bottom w:val="none" w:sz="0" w:space="0" w:color="auto"/>
            <w:right w:val="none" w:sz="0" w:space="0" w:color="auto"/>
          </w:divBdr>
        </w:div>
      </w:divsChild>
    </w:div>
    <w:div w:id="804733614">
      <w:bodyDiv w:val="1"/>
      <w:marLeft w:val="0"/>
      <w:marRight w:val="0"/>
      <w:marTop w:val="0"/>
      <w:marBottom w:val="0"/>
      <w:divBdr>
        <w:top w:val="none" w:sz="0" w:space="0" w:color="auto"/>
        <w:left w:val="none" w:sz="0" w:space="0" w:color="auto"/>
        <w:bottom w:val="none" w:sz="0" w:space="0" w:color="auto"/>
        <w:right w:val="none" w:sz="0" w:space="0" w:color="auto"/>
      </w:divBdr>
    </w:div>
    <w:div w:id="901450939">
      <w:bodyDiv w:val="1"/>
      <w:marLeft w:val="0"/>
      <w:marRight w:val="0"/>
      <w:marTop w:val="0"/>
      <w:marBottom w:val="0"/>
      <w:divBdr>
        <w:top w:val="none" w:sz="0" w:space="0" w:color="auto"/>
        <w:left w:val="none" w:sz="0" w:space="0" w:color="auto"/>
        <w:bottom w:val="none" w:sz="0" w:space="0" w:color="auto"/>
        <w:right w:val="none" w:sz="0" w:space="0" w:color="auto"/>
      </w:divBdr>
    </w:div>
    <w:div w:id="958872833">
      <w:bodyDiv w:val="1"/>
      <w:marLeft w:val="0"/>
      <w:marRight w:val="0"/>
      <w:marTop w:val="0"/>
      <w:marBottom w:val="0"/>
      <w:divBdr>
        <w:top w:val="none" w:sz="0" w:space="0" w:color="auto"/>
        <w:left w:val="none" w:sz="0" w:space="0" w:color="auto"/>
        <w:bottom w:val="none" w:sz="0" w:space="0" w:color="auto"/>
        <w:right w:val="none" w:sz="0" w:space="0" w:color="auto"/>
      </w:divBdr>
      <w:divsChild>
        <w:div w:id="586235119">
          <w:marLeft w:val="0"/>
          <w:marRight w:val="0"/>
          <w:marTop w:val="0"/>
          <w:marBottom w:val="0"/>
          <w:divBdr>
            <w:top w:val="none" w:sz="0" w:space="0" w:color="auto"/>
            <w:left w:val="none" w:sz="0" w:space="0" w:color="auto"/>
            <w:bottom w:val="none" w:sz="0" w:space="0" w:color="auto"/>
            <w:right w:val="none" w:sz="0" w:space="0" w:color="auto"/>
          </w:divBdr>
        </w:div>
        <w:div w:id="787550531">
          <w:marLeft w:val="0"/>
          <w:marRight w:val="0"/>
          <w:marTop w:val="0"/>
          <w:marBottom w:val="0"/>
          <w:divBdr>
            <w:top w:val="none" w:sz="0" w:space="0" w:color="auto"/>
            <w:left w:val="none" w:sz="0" w:space="0" w:color="auto"/>
            <w:bottom w:val="none" w:sz="0" w:space="0" w:color="auto"/>
            <w:right w:val="none" w:sz="0" w:space="0" w:color="auto"/>
          </w:divBdr>
        </w:div>
        <w:div w:id="918060603">
          <w:marLeft w:val="0"/>
          <w:marRight w:val="0"/>
          <w:marTop w:val="0"/>
          <w:marBottom w:val="0"/>
          <w:divBdr>
            <w:top w:val="none" w:sz="0" w:space="0" w:color="auto"/>
            <w:left w:val="none" w:sz="0" w:space="0" w:color="auto"/>
            <w:bottom w:val="none" w:sz="0" w:space="0" w:color="auto"/>
            <w:right w:val="none" w:sz="0" w:space="0" w:color="auto"/>
          </w:divBdr>
        </w:div>
        <w:div w:id="1079671541">
          <w:marLeft w:val="0"/>
          <w:marRight w:val="0"/>
          <w:marTop w:val="0"/>
          <w:marBottom w:val="0"/>
          <w:divBdr>
            <w:top w:val="none" w:sz="0" w:space="0" w:color="auto"/>
            <w:left w:val="none" w:sz="0" w:space="0" w:color="auto"/>
            <w:bottom w:val="none" w:sz="0" w:space="0" w:color="auto"/>
            <w:right w:val="none" w:sz="0" w:space="0" w:color="auto"/>
          </w:divBdr>
        </w:div>
        <w:div w:id="1106534245">
          <w:marLeft w:val="0"/>
          <w:marRight w:val="0"/>
          <w:marTop w:val="0"/>
          <w:marBottom w:val="0"/>
          <w:divBdr>
            <w:top w:val="none" w:sz="0" w:space="0" w:color="auto"/>
            <w:left w:val="none" w:sz="0" w:space="0" w:color="auto"/>
            <w:bottom w:val="none" w:sz="0" w:space="0" w:color="auto"/>
            <w:right w:val="none" w:sz="0" w:space="0" w:color="auto"/>
          </w:divBdr>
        </w:div>
        <w:div w:id="1131169465">
          <w:marLeft w:val="0"/>
          <w:marRight w:val="0"/>
          <w:marTop w:val="0"/>
          <w:marBottom w:val="0"/>
          <w:divBdr>
            <w:top w:val="none" w:sz="0" w:space="0" w:color="auto"/>
            <w:left w:val="none" w:sz="0" w:space="0" w:color="auto"/>
            <w:bottom w:val="none" w:sz="0" w:space="0" w:color="auto"/>
            <w:right w:val="none" w:sz="0" w:space="0" w:color="auto"/>
          </w:divBdr>
        </w:div>
        <w:div w:id="1292977200">
          <w:marLeft w:val="0"/>
          <w:marRight w:val="0"/>
          <w:marTop w:val="0"/>
          <w:marBottom w:val="0"/>
          <w:divBdr>
            <w:top w:val="none" w:sz="0" w:space="0" w:color="auto"/>
            <w:left w:val="none" w:sz="0" w:space="0" w:color="auto"/>
            <w:bottom w:val="none" w:sz="0" w:space="0" w:color="auto"/>
            <w:right w:val="none" w:sz="0" w:space="0" w:color="auto"/>
          </w:divBdr>
        </w:div>
        <w:div w:id="1375345968">
          <w:marLeft w:val="0"/>
          <w:marRight w:val="0"/>
          <w:marTop w:val="0"/>
          <w:marBottom w:val="0"/>
          <w:divBdr>
            <w:top w:val="none" w:sz="0" w:space="0" w:color="auto"/>
            <w:left w:val="none" w:sz="0" w:space="0" w:color="auto"/>
            <w:bottom w:val="none" w:sz="0" w:space="0" w:color="auto"/>
            <w:right w:val="none" w:sz="0" w:space="0" w:color="auto"/>
          </w:divBdr>
        </w:div>
        <w:div w:id="1539468779">
          <w:marLeft w:val="0"/>
          <w:marRight w:val="0"/>
          <w:marTop w:val="0"/>
          <w:marBottom w:val="0"/>
          <w:divBdr>
            <w:top w:val="none" w:sz="0" w:space="0" w:color="auto"/>
            <w:left w:val="none" w:sz="0" w:space="0" w:color="auto"/>
            <w:bottom w:val="none" w:sz="0" w:space="0" w:color="auto"/>
            <w:right w:val="none" w:sz="0" w:space="0" w:color="auto"/>
          </w:divBdr>
        </w:div>
        <w:div w:id="1742409173">
          <w:marLeft w:val="0"/>
          <w:marRight w:val="0"/>
          <w:marTop w:val="0"/>
          <w:marBottom w:val="0"/>
          <w:divBdr>
            <w:top w:val="none" w:sz="0" w:space="0" w:color="auto"/>
            <w:left w:val="none" w:sz="0" w:space="0" w:color="auto"/>
            <w:bottom w:val="none" w:sz="0" w:space="0" w:color="auto"/>
            <w:right w:val="none" w:sz="0" w:space="0" w:color="auto"/>
          </w:divBdr>
        </w:div>
        <w:div w:id="1860196310">
          <w:marLeft w:val="0"/>
          <w:marRight w:val="0"/>
          <w:marTop w:val="0"/>
          <w:marBottom w:val="0"/>
          <w:divBdr>
            <w:top w:val="none" w:sz="0" w:space="0" w:color="auto"/>
            <w:left w:val="none" w:sz="0" w:space="0" w:color="auto"/>
            <w:bottom w:val="none" w:sz="0" w:space="0" w:color="auto"/>
            <w:right w:val="none" w:sz="0" w:space="0" w:color="auto"/>
          </w:divBdr>
        </w:div>
      </w:divsChild>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998312426">
      <w:bodyDiv w:val="1"/>
      <w:marLeft w:val="0"/>
      <w:marRight w:val="0"/>
      <w:marTop w:val="0"/>
      <w:marBottom w:val="0"/>
      <w:divBdr>
        <w:top w:val="none" w:sz="0" w:space="0" w:color="auto"/>
        <w:left w:val="none" w:sz="0" w:space="0" w:color="auto"/>
        <w:bottom w:val="none" w:sz="0" w:space="0" w:color="auto"/>
        <w:right w:val="none" w:sz="0" w:space="0" w:color="auto"/>
      </w:divBdr>
    </w:div>
    <w:div w:id="1025055284">
      <w:bodyDiv w:val="1"/>
      <w:marLeft w:val="0"/>
      <w:marRight w:val="0"/>
      <w:marTop w:val="0"/>
      <w:marBottom w:val="0"/>
      <w:divBdr>
        <w:top w:val="none" w:sz="0" w:space="0" w:color="auto"/>
        <w:left w:val="none" w:sz="0" w:space="0" w:color="auto"/>
        <w:bottom w:val="none" w:sz="0" w:space="0" w:color="auto"/>
        <w:right w:val="none" w:sz="0" w:space="0" w:color="auto"/>
      </w:divBdr>
      <w:divsChild>
        <w:div w:id="99037615">
          <w:marLeft w:val="0"/>
          <w:marRight w:val="0"/>
          <w:marTop w:val="0"/>
          <w:marBottom w:val="0"/>
          <w:divBdr>
            <w:top w:val="none" w:sz="0" w:space="0" w:color="auto"/>
            <w:left w:val="none" w:sz="0" w:space="0" w:color="auto"/>
            <w:bottom w:val="none" w:sz="0" w:space="0" w:color="auto"/>
            <w:right w:val="none" w:sz="0" w:space="0" w:color="auto"/>
          </w:divBdr>
        </w:div>
        <w:div w:id="286281042">
          <w:marLeft w:val="0"/>
          <w:marRight w:val="0"/>
          <w:marTop w:val="0"/>
          <w:marBottom w:val="0"/>
          <w:divBdr>
            <w:top w:val="none" w:sz="0" w:space="0" w:color="auto"/>
            <w:left w:val="none" w:sz="0" w:space="0" w:color="auto"/>
            <w:bottom w:val="none" w:sz="0" w:space="0" w:color="auto"/>
            <w:right w:val="none" w:sz="0" w:space="0" w:color="auto"/>
          </w:divBdr>
        </w:div>
        <w:div w:id="435634769">
          <w:marLeft w:val="0"/>
          <w:marRight w:val="0"/>
          <w:marTop w:val="0"/>
          <w:marBottom w:val="0"/>
          <w:divBdr>
            <w:top w:val="none" w:sz="0" w:space="0" w:color="auto"/>
            <w:left w:val="none" w:sz="0" w:space="0" w:color="auto"/>
            <w:bottom w:val="none" w:sz="0" w:space="0" w:color="auto"/>
            <w:right w:val="none" w:sz="0" w:space="0" w:color="auto"/>
          </w:divBdr>
        </w:div>
        <w:div w:id="487401217">
          <w:marLeft w:val="0"/>
          <w:marRight w:val="0"/>
          <w:marTop w:val="0"/>
          <w:marBottom w:val="0"/>
          <w:divBdr>
            <w:top w:val="none" w:sz="0" w:space="0" w:color="auto"/>
            <w:left w:val="none" w:sz="0" w:space="0" w:color="auto"/>
            <w:bottom w:val="none" w:sz="0" w:space="0" w:color="auto"/>
            <w:right w:val="none" w:sz="0" w:space="0" w:color="auto"/>
          </w:divBdr>
        </w:div>
        <w:div w:id="585647642">
          <w:marLeft w:val="0"/>
          <w:marRight w:val="0"/>
          <w:marTop w:val="0"/>
          <w:marBottom w:val="0"/>
          <w:divBdr>
            <w:top w:val="none" w:sz="0" w:space="0" w:color="auto"/>
            <w:left w:val="none" w:sz="0" w:space="0" w:color="auto"/>
            <w:bottom w:val="none" w:sz="0" w:space="0" w:color="auto"/>
            <w:right w:val="none" w:sz="0" w:space="0" w:color="auto"/>
          </w:divBdr>
        </w:div>
        <w:div w:id="662393296">
          <w:marLeft w:val="0"/>
          <w:marRight w:val="0"/>
          <w:marTop w:val="0"/>
          <w:marBottom w:val="0"/>
          <w:divBdr>
            <w:top w:val="none" w:sz="0" w:space="0" w:color="auto"/>
            <w:left w:val="none" w:sz="0" w:space="0" w:color="auto"/>
            <w:bottom w:val="none" w:sz="0" w:space="0" w:color="auto"/>
            <w:right w:val="none" w:sz="0" w:space="0" w:color="auto"/>
          </w:divBdr>
        </w:div>
        <w:div w:id="748119291">
          <w:marLeft w:val="0"/>
          <w:marRight w:val="0"/>
          <w:marTop w:val="0"/>
          <w:marBottom w:val="0"/>
          <w:divBdr>
            <w:top w:val="none" w:sz="0" w:space="0" w:color="auto"/>
            <w:left w:val="none" w:sz="0" w:space="0" w:color="auto"/>
            <w:bottom w:val="none" w:sz="0" w:space="0" w:color="auto"/>
            <w:right w:val="none" w:sz="0" w:space="0" w:color="auto"/>
          </w:divBdr>
        </w:div>
        <w:div w:id="824585870">
          <w:marLeft w:val="0"/>
          <w:marRight w:val="0"/>
          <w:marTop w:val="0"/>
          <w:marBottom w:val="0"/>
          <w:divBdr>
            <w:top w:val="none" w:sz="0" w:space="0" w:color="auto"/>
            <w:left w:val="none" w:sz="0" w:space="0" w:color="auto"/>
            <w:bottom w:val="none" w:sz="0" w:space="0" w:color="auto"/>
            <w:right w:val="none" w:sz="0" w:space="0" w:color="auto"/>
          </w:divBdr>
        </w:div>
        <w:div w:id="998508057">
          <w:marLeft w:val="0"/>
          <w:marRight w:val="0"/>
          <w:marTop w:val="0"/>
          <w:marBottom w:val="0"/>
          <w:divBdr>
            <w:top w:val="none" w:sz="0" w:space="0" w:color="auto"/>
            <w:left w:val="none" w:sz="0" w:space="0" w:color="auto"/>
            <w:bottom w:val="none" w:sz="0" w:space="0" w:color="auto"/>
            <w:right w:val="none" w:sz="0" w:space="0" w:color="auto"/>
          </w:divBdr>
        </w:div>
        <w:div w:id="1198079415">
          <w:marLeft w:val="0"/>
          <w:marRight w:val="0"/>
          <w:marTop w:val="0"/>
          <w:marBottom w:val="0"/>
          <w:divBdr>
            <w:top w:val="none" w:sz="0" w:space="0" w:color="auto"/>
            <w:left w:val="none" w:sz="0" w:space="0" w:color="auto"/>
            <w:bottom w:val="none" w:sz="0" w:space="0" w:color="auto"/>
            <w:right w:val="none" w:sz="0" w:space="0" w:color="auto"/>
          </w:divBdr>
        </w:div>
        <w:div w:id="1269508289">
          <w:marLeft w:val="0"/>
          <w:marRight w:val="0"/>
          <w:marTop w:val="0"/>
          <w:marBottom w:val="0"/>
          <w:divBdr>
            <w:top w:val="none" w:sz="0" w:space="0" w:color="auto"/>
            <w:left w:val="none" w:sz="0" w:space="0" w:color="auto"/>
            <w:bottom w:val="none" w:sz="0" w:space="0" w:color="auto"/>
            <w:right w:val="none" w:sz="0" w:space="0" w:color="auto"/>
          </w:divBdr>
        </w:div>
        <w:div w:id="1485465566">
          <w:marLeft w:val="0"/>
          <w:marRight w:val="0"/>
          <w:marTop w:val="0"/>
          <w:marBottom w:val="0"/>
          <w:divBdr>
            <w:top w:val="none" w:sz="0" w:space="0" w:color="auto"/>
            <w:left w:val="none" w:sz="0" w:space="0" w:color="auto"/>
            <w:bottom w:val="none" w:sz="0" w:space="0" w:color="auto"/>
            <w:right w:val="none" w:sz="0" w:space="0" w:color="auto"/>
          </w:divBdr>
        </w:div>
        <w:div w:id="1489788879">
          <w:marLeft w:val="0"/>
          <w:marRight w:val="0"/>
          <w:marTop w:val="0"/>
          <w:marBottom w:val="0"/>
          <w:divBdr>
            <w:top w:val="none" w:sz="0" w:space="0" w:color="auto"/>
            <w:left w:val="none" w:sz="0" w:space="0" w:color="auto"/>
            <w:bottom w:val="none" w:sz="0" w:space="0" w:color="auto"/>
            <w:right w:val="none" w:sz="0" w:space="0" w:color="auto"/>
          </w:divBdr>
        </w:div>
        <w:div w:id="1495025915">
          <w:marLeft w:val="0"/>
          <w:marRight w:val="0"/>
          <w:marTop w:val="0"/>
          <w:marBottom w:val="0"/>
          <w:divBdr>
            <w:top w:val="none" w:sz="0" w:space="0" w:color="auto"/>
            <w:left w:val="none" w:sz="0" w:space="0" w:color="auto"/>
            <w:bottom w:val="none" w:sz="0" w:space="0" w:color="auto"/>
            <w:right w:val="none" w:sz="0" w:space="0" w:color="auto"/>
          </w:divBdr>
        </w:div>
        <w:div w:id="1628508737">
          <w:marLeft w:val="0"/>
          <w:marRight w:val="0"/>
          <w:marTop w:val="0"/>
          <w:marBottom w:val="0"/>
          <w:divBdr>
            <w:top w:val="none" w:sz="0" w:space="0" w:color="auto"/>
            <w:left w:val="none" w:sz="0" w:space="0" w:color="auto"/>
            <w:bottom w:val="none" w:sz="0" w:space="0" w:color="auto"/>
            <w:right w:val="none" w:sz="0" w:space="0" w:color="auto"/>
          </w:divBdr>
        </w:div>
        <w:div w:id="1680543730">
          <w:marLeft w:val="0"/>
          <w:marRight w:val="0"/>
          <w:marTop w:val="0"/>
          <w:marBottom w:val="0"/>
          <w:divBdr>
            <w:top w:val="none" w:sz="0" w:space="0" w:color="auto"/>
            <w:left w:val="none" w:sz="0" w:space="0" w:color="auto"/>
            <w:bottom w:val="none" w:sz="0" w:space="0" w:color="auto"/>
            <w:right w:val="none" w:sz="0" w:space="0" w:color="auto"/>
          </w:divBdr>
        </w:div>
        <w:div w:id="1681925811">
          <w:marLeft w:val="0"/>
          <w:marRight w:val="0"/>
          <w:marTop w:val="0"/>
          <w:marBottom w:val="0"/>
          <w:divBdr>
            <w:top w:val="none" w:sz="0" w:space="0" w:color="auto"/>
            <w:left w:val="none" w:sz="0" w:space="0" w:color="auto"/>
            <w:bottom w:val="none" w:sz="0" w:space="0" w:color="auto"/>
            <w:right w:val="none" w:sz="0" w:space="0" w:color="auto"/>
          </w:divBdr>
        </w:div>
        <w:div w:id="1845122394">
          <w:marLeft w:val="0"/>
          <w:marRight w:val="0"/>
          <w:marTop w:val="0"/>
          <w:marBottom w:val="0"/>
          <w:divBdr>
            <w:top w:val="none" w:sz="0" w:space="0" w:color="auto"/>
            <w:left w:val="none" w:sz="0" w:space="0" w:color="auto"/>
            <w:bottom w:val="none" w:sz="0" w:space="0" w:color="auto"/>
            <w:right w:val="none" w:sz="0" w:space="0" w:color="auto"/>
          </w:divBdr>
        </w:div>
      </w:divsChild>
    </w:div>
    <w:div w:id="1189489705">
      <w:bodyDiv w:val="1"/>
      <w:marLeft w:val="0"/>
      <w:marRight w:val="0"/>
      <w:marTop w:val="0"/>
      <w:marBottom w:val="0"/>
      <w:divBdr>
        <w:top w:val="none" w:sz="0" w:space="0" w:color="auto"/>
        <w:left w:val="none" w:sz="0" w:space="0" w:color="auto"/>
        <w:bottom w:val="none" w:sz="0" w:space="0" w:color="auto"/>
        <w:right w:val="none" w:sz="0" w:space="0" w:color="auto"/>
      </w:divBdr>
    </w:div>
    <w:div w:id="1307932694">
      <w:bodyDiv w:val="1"/>
      <w:marLeft w:val="0"/>
      <w:marRight w:val="0"/>
      <w:marTop w:val="0"/>
      <w:marBottom w:val="0"/>
      <w:divBdr>
        <w:top w:val="none" w:sz="0" w:space="0" w:color="auto"/>
        <w:left w:val="none" w:sz="0" w:space="0" w:color="auto"/>
        <w:bottom w:val="none" w:sz="0" w:space="0" w:color="auto"/>
        <w:right w:val="none" w:sz="0" w:space="0" w:color="auto"/>
      </w:divBdr>
    </w:div>
    <w:div w:id="1309552918">
      <w:bodyDiv w:val="1"/>
      <w:marLeft w:val="0"/>
      <w:marRight w:val="0"/>
      <w:marTop w:val="0"/>
      <w:marBottom w:val="0"/>
      <w:divBdr>
        <w:top w:val="none" w:sz="0" w:space="0" w:color="auto"/>
        <w:left w:val="none" w:sz="0" w:space="0" w:color="auto"/>
        <w:bottom w:val="none" w:sz="0" w:space="0" w:color="auto"/>
        <w:right w:val="none" w:sz="0" w:space="0" w:color="auto"/>
      </w:divBdr>
    </w:div>
    <w:div w:id="1357543390">
      <w:bodyDiv w:val="1"/>
      <w:marLeft w:val="0"/>
      <w:marRight w:val="0"/>
      <w:marTop w:val="0"/>
      <w:marBottom w:val="0"/>
      <w:divBdr>
        <w:top w:val="none" w:sz="0" w:space="0" w:color="auto"/>
        <w:left w:val="none" w:sz="0" w:space="0" w:color="auto"/>
        <w:bottom w:val="none" w:sz="0" w:space="0" w:color="auto"/>
        <w:right w:val="none" w:sz="0" w:space="0" w:color="auto"/>
      </w:divBdr>
      <w:divsChild>
        <w:div w:id="167336230">
          <w:marLeft w:val="0"/>
          <w:marRight w:val="0"/>
          <w:marTop w:val="0"/>
          <w:marBottom w:val="0"/>
          <w:divBdr>
            <w:top w:val="none" w:sz="0" w:space="0" w:color="auto"/>
            <w:left w:val="none" w:sz="0" w:space="0" w:color="auto"/>
            <w:bottom w:val="none" w:sz="0" w:space="0" w:color="auto"/>
            <w:right w:val="none" w:sz="0" w:space="0" w:color="auto"/>
          </w:divBdr>
        </w:div>
        <w:div w:id="493691714">
          <w:marLeft w:val="0"/>
          <w:marRight w:val="0"/>
          <w:marTop w:val="0"/>
          <w:marBottom w:val="0"/>
          <w:divBdr>
            <w:top w:val="none" w:sz="0" w:space="0" w:color="auto"/>
            <w:left w:val="none" w:sz="0" w:space="0" w:color="auto"/>
            <w:bottom w:val="none" w:sz="0" w:space="0" w:color="auto"/>
            <w:right w:val="none" w:sz="0" w:space="0" w:color="auto"/>
          </w:divBdr>
        </w:div>
        <w:div w:id="614366419">
          <w:marLeft w:val="0"/>
          <w:marRight w:val="0"/>
          <w:marTop w:val="0"/>
          <w:marBottom w:val="0"/>
          <w:divBdr>
            <w:top w:val="none" w:sz="0" w:space="0" w:color="auto"/>
            <w:left w:val="none" w:sz="0" w:space="0" w:color="auto"/>
            <w:bottom w:val="none" w:sz="0" w:space="0" w:color="auto"/>
            <w:right w:val="none" w:sz="0" w:space="0" w:color="auto"/>
          </w:divBdr>
        </w:div>
        <w:div w:id="813529409">
          <w:marLeft w:val="0"/>
          <w:marRight w:val="0"/>
          <w:marTop w:val="0"/>
          <w:marBottom w:val="0"/>
          <w:divBdr>
            <w:top w:val="none" w:sz="0" w:space="0" w:color="auto"/>
            <w:left w:val="none" w:sz="0" w:space="0" w:color="auto"/>
            <w:bottom w:val="none" w:sz="0" w:space="0" w:color="auto"/>
            <w:right w:val="none" w:sz="0" w:space="0" w:color="auto"/>
          </w:divBdr>
        </w:div>
        <w:div w:id="1624188664">
          <w:marLeft w:val="0"/>
          <w:marRight w:val="0"/>
          <w:marTop w:val="0"/>
          <w:marBottom w:val="0"/>
          <w:divBdr>
            <w:top w:val="none" w:sz="0" w:space="0" w:color="auto"/>
            <w:left w:val="none" w:sz="0" w:space="0" w:color="auto"/>
            <w:bottom w:val="none" w:sz="0" w:space="0" w:color="auto"/>
            <w:right w:val="none" w:sz="0" w:space="0" w:color="auto"/>
          </w:divBdr>
        </w:div>
      </w:divsChild>
    </w:div>
    <w:div w:id="1366523133">
      <w:bodyDiv w:val="1"/>
      <w:marLeft w:val="0"/>
      <w:marRight w:val="0"/>
      <w:marTop w:val="0"/>
      <w:marBottom w:val="0"/>
      <w:divBdr>
        <w:top w:val="none" w:sz="0" w:space="0" w:color="auto"/>
        <w:left w:val="none" w:sz="0" w:space="0" w:color="auto"/>
        <w:bottom w:val="none" w:sz="0" w:space="0" w:color="auto"/>
        <w:right w:val="none" w:sz="0" w:space="0" w:color="auto"/>
      </w:divBdr>
      <w:divsChild>
        <w:div w:id="86312417">
          <w:marLeft w:val="0"/>
          <w:marRight w:val="0"/>
          <w:marTop w:val="0"/>
          <w:marBottom w:val="0"/>
          <w:divBdr>
            <w:top w:val="none" w:sz="0" w:space="0" w:color="auto"/>
            <w:left w:val="none" w:sz="0" w:space="0" w:color="auto"/>
            <w:bottom w:val="none" w:sz="0" w:space="0" w:color="auto"/>
            <w:right w:val="none" w:sz="0" w:space="0" w:color="auto"/>
          </w:divBdr>
        </w:div>
        <w:div w:id="259726897">
          <w:marLeft w:val="0"/>
          <w:marRight w:val="0"/>
          <w:marTop w:val="0"/>
          <w:marBottom w:val="0"/>
          <w:divBdr>
            <w:top w:val="none" w:sz="0" w:space="0" w:color="auto"/>
            <w:left w:val="none" w:sz="0" w:space="0" w:color="auto"/>
            <w:bottom w:val="none" w:sz="0" w:space="0" w:color="auto"/>
            <w:right w:val="none" w:sz="0" w:space="0" w:color="auto"/>
          </w:divBdr>
        </w:div>
        <w:div w:id="469052064">
          <w:marLeft w:val="0"/>
          <w:marRight w:val="0"/>
          <w:marTop w:val="0"/>
          <w:marBottom w:val="0"/>
          <w:divBdr>
            <w:top w:val="none" w:sz="0" w:space="0" w:color="auto"/>
            <w:left w:val="none" w:sz="0" w:space="0" w:color="auto"/>
            <w:bottom w:val="none" w:sz="0" w:space="0" w:color="auto"/>
            <w:right w:val="none" w:sz="0" w:space="0" w:color="auto"/>
          </w:divBdr>
        </w:div>
        <w:div w:id="484057255">
          <w:marLeft w:val="0"/>
          <w:marRight w:val="0"/>
          <w:marTop w:val="0"/>
          <w:marBottom w:val="0"/>
          <w:divBdr>
            <w:top w:val="none" w:sz="0" w:space="0" w:color="auto"/>
            <w:left w:val="none" w:sz="0" w:space="0" w:color="auto"/>
            <w:bottom w:val="none" w:sz="0" w:space="0" w:color="auto"/>
            <w:right w:val="none" w:sz="0" w:space="0" w:color="auto"/>
          </w:divBdr>
        </w:div>
        <w:div w:id="650215294">
          <w:marLeft w:val="0"/>
          <w:marRight w:val="0"/>
          <w:marTop w:val="0"/>
          <w:marBottom w:val="0"/>
          <w:divBdr>
            <w:top w:val="none" w:sz="0" w:space="0" w:color="auto"/>
            <w:left w:val="none" w:sz="0" w:space="0" w:color="auto"/>
            <w:bottom w:val="none" w:sz="0" w:space="0" w:color="auto"/>
            <w:right w:val="none" w:sz="0" w:space="0" w:color="auto"/>
          </w:divBdr>
        </w:div>
        <w:div w:id="673341682">
          <w:marLeft w:val="0"/>
          <w:marRight w:val="0"/>
          <w:marTop w:val="0"/>
          <w:marBottom w:val="0"/>
          <w:divBdr>
            <w:top w:val="none" w:sz="0" w:space="0" w:color="auto"/>
            <w:left w:val="none" w:sz="0" w:space="0" w:color="auto"/>
            <w:bottom w:val="none" w:sz="0" w:space="0" w:color="auto"/>
            <w:right w:val="none" w:sz="0" w:space="0" w:color="auto"/>
          </w:divBdr>
        </w:div>
        <w:div w:id="836843471">
          <w:marLeft w:val="0"/>
          <w:marRight w:val="0"/>
          <w:marTop w:val="0"/>
          <w:marBottom w:val="0"/>
          <w:divBdr>
            <w:top w:val="none" w:sz="0" w:space="0" w:color="auto"/>
            <w:left w:val="none" w:sz="0" w:space="0" w:color="auto"/>
            <w:bottom w:val="none" w:sz="0" w:space="0" w:color="auto"/>
            <w:right w:val="none" w:sz="0" w:space="0" w:color="auto"/>
          </w:divBdr>
        </w:div>
        <w:div w:id="1189176110">
          <w:marLeft w:val="0"/>
          <w:marRight w:val="0"/>
          <w:marTop w:val="0"/>
          <w:marBottom w:val="0"/>
          <w:divBdr>
            <w:top w:val="none" w:sz="0" w:space="0" w:color="auto"/>
            <w:left w:val="none" w:sz="0" w:space="0" w:color="auto"/>
            <w:bottom w:val="none" w:sz="0" w:space="0" w:color="auto"/>
            <w:right w:val="none" w:sz="0" w:space="0" w:color="auto"/>
          </w:divBdr>
        </w:div>
        <w:div w:id="1434132183">
          <w:marLeft w:val="0"/>
          <w:marRight w:val="0"/>
          <w:marTop w:val="0"/>
          <w:marBottom w:val="0"/>
          <w:divBdr>
            <w:top w:val="none" w:sz="0" w:space="0" w:color="auto"/>
            <w:left w:val="none" w:sz="0" w:space="0" w:color="auto"/>
            <w:bottom w:val="none" w:sz="0" w:space="0" w:color="auto"/>
            <w:right w:val="none" w:sz="0" w:space="0" w:color="auto"/>
          </w:divBdr>
        </w:div>
        <w:div w:id="1496602138">
          <w:marLeft w:val="0"/>
          <w:marRight w:val="0"/>
          <w:marTop w:val="0"/>
          <w:marBottom w:val="0"/>
          <w:divBdr>
            <w:top w:val="none" w:sz="0" w:space="0" w:color="auto"/>
            <w:left w:val="none" w:sz="0" w:space="0" w:color="auto"/>
            <w:bottom w:val="none" w:sz="0" w:space="0" w:color="auto"/>
            <w:right w:val="none" w:sz="0" w:space="0" w:color="auto"/>
          </w:divBdr>
        </w:div>
        <w:div w:id="2069718201">
          <w:marLeft w:val="0"/>
          <w:marRight w:val="0"/>
          <w:marTop w:val="0"/>
          <w:marBottom w:val="0"/>
          <w:divBdr>
            <w:top w:val="none" w:sz="0" w:space="0" w:color="auto"/>
            <w:left w:val="none" w:sz="0" w:space="0" w:color="auto"/>
            <w:bottom w:val="none" w:sz="0" w:space="0" w:color="auto"/>
            <w:right w:val="none" w:sz="0" w:space="0" w:color="auto"/>
          </w:divBdr>
        </w:div>
      </w:divsChild>
    </w:div>
    <w:div w:id="1371416371">
      <w:bodyDiv w:val="1"/>
      <w:marLeft w:val="0"/>
      <w:marRight w:val="0"/>
      <w:marTop w:val="0"/>
      <w:marBottom w:val="0"/>
      <w:divBdr>
        <w:top w:val="none" w:sz="0" w:space="0" w:color="auto"/>
        <w:left w:val="none" w:sz="0" w:space="0" w:color="auto"/>
        <w:bottom w:val="none" w:sz="0" w:space="0" w:color="auto"/>
        <w:right w:val="none" w:sz="0" w:space="0" w:color="auto"/>
      </w:divBdr>
    </w:div>
    <w:div w:id="155631530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0617053">
      <w:bodyDiv w:val="1"/>
      <w:marLeft w:val="0"/>
      <w:marRight w:val="0"/>
      <w:marTop w:val="0"/>
      <w:marBottom w:val="0"/>
      <w:divBdr>
        <w:top w:val="none" w:sz="0" w:space="0" w:color="auto"/>
        <w:left w:val="none" w:sz="0" w:space="0" w:color="auto"/>
        <w:bottom w:val="none" w:sz="0" w:space="0" w:color="auto"/>
        <w:right w:val="none" w:sz="0" w:space="0" w:color="auto"/>
      </w:divBdr>
    </w:div>
    <w:div w:id="1776632964">
      <w:bodyDiv w:val="1"/>
      <w:marLeft w:val="0"/>
      <w:marRight w:val="0"/>
      <w:marTop w:val="0"/>
      <w:marBottom w:val="0"/>
      <w:divBdr>
        <w:top w:val="none" w:sz="0" w:space="0" w:color="auto"/>
        <w:left w:val="none" w:sz="0" w:space="0" w:color="auto"/>
        <w:bottom w:val="none" w:sz="0" w:space="0" w:color="auto"/>
        <w:right w:val="none" w:sz="0" w:space="0" w:color="auto"/>
      </w:divBdr>
      <w:divsChild>
        <w:div w:id="496959838">
          <w:marLeft w:val="0"/>
          <w:marRight w:val="0"/>
          <w:marTop w:val="0"/>
          <w:marBottom w:val="0"/>
          <w:divBdr>
            <w:top w:val="none" w:sz="0" w:space="0" w:color="auto"/>
            <w:left w:val="none" w:sz="0" w:space="0" w:color="auto"/>
            <w:bottom w:val="none" w:sz="0" w:space="0" w:color="auto"/>
            <w:right w:val="none" w:sz="0" w:space="0" w:color="auto"/>
          </w:divBdr>
        </w:div>
        <w:div w:id="737558043">
          <w:marLeft w:val="0"/>
          <w:marRight w:val="0"/>
          <w:marTop w:val="0"/>
          <w:marBottom w:val="0"/>
          <w:divBdr>
            <w:top w:val="none" w:sz="0" w:space="0" w:color="auto"/>
            <w:left w:val="none" w:sz="0" w:space="0" w:color="auto"/>
            <w:bottom w:val="none" w:sz="0" w:space="0" w:color="auto"/>
            <w:right w:val="none" w:sz="0" w:space="0" w:color="auto"/>
          </w:divBdr>
        </w:div>
        <w:div w:id="945427634">
          <w:marLeft w:val="0"/>
          <w:marRight w:val="0"/>
          <w:marTop w:val="0"/>
          <w:marBottom w:val="0"/>
          <w:divBdr>
            <w:top w:val="none" w:sz="0" w:space="0" w:color="auto"/>
            <w:left w:val="none" w:sz="0" w:space="0" w:color="auto"/>
            <w:bottom w:val="none" w:sz="0" w:space="0" w:color="auto"/>
            <w:right w:val="none" w:sz="0" w:space="0" w:color="auto"/>
          </w:divBdr>
        </w:div>
        <w:div w:id="1134978948">
          <w:marLeft w:val="0"/>
          <w:marRight w:val="0"/>
          <w:marTop w:val="0"/>
          <w:marBottom w:val="0"/>
          <w:divBdr>
            <w:top w:val="none" w:sz="0" w:space="0" w:color="auto"/>
            <w:left w:val="none" w:sz="0" w:space="0" w:color="auto"/>
            <w:bottom w:val="none" w:sz="0" w:space="0" w:color="auto"/>
            <w:right w:val="none" w:sz="0" w:space="0" w:color="auto"/>
          </w:divBdr>
        </w:div>
        <w:div w:id="1417169232">
          <w:marLeft w:val="0"/>
          <w:marRight w:val="0"/>
          <w:marTop w:val="0"/>
          <w:marBottom w:val="0"/>
          <w:divBdr>
            <w:top w:val="none" w:sz="0" w:space="0" w:color="auto"/>
            <w:left w:val="none" w:sz="0" w:space="0" w:color="auto"/>
            <w:bottom w:val="none" w:sz="0" w:space="0" w:color="auto"/>
            <w:right w:val="none" w:sz="0" w:space="0" w:color="auto"/>
          </w:divBdr>
        </w:div>
        <w:div w:id="1811291239">
          <w:marLeft w:val="0"/>
          <w:marRight w:val="0"/>
          <w:marTop w:val="0"/>
          <w:marBottom w:val="0"/>
          <w:divBdr>
            <w:top w:val="none" w:sz="0" w:space="0" w:color="auto"/>
            <w:left w:val="none" w:sz="0" w:space="0" w:color="auto"/>
            <w:bottom w:val="none" w:sz="0" w:space="0" w:color="auto"/>
            <w:right w:val="none" w:sz="0" w:space="0" w:color="auto"/>
          </w:divBdr>
        </w:div>
        <w:div w:id="1907838166">
          <w:marLeft w:val="0"/>
          <w:marRight w:val="0"/>
          <w:marTop w:val="0"/>
          <w:marBottom w:val="0"/>
          <w:divBdr>
            <w:top w:val="none" w:sz="0" w:space="0" w:color="auto"/>
            <w:left w:val="none" w:sz="0" w:space="0" w:color="auto"/>
            <w:bottom w:val="none" w:sz="0" w:space="0" w:color="auto"/>
            <w:right w:val="none" w:sz="0" w:space="0" w:color="auto"/>
          </w:divBdr>
        </w:div>
      </w:divsChild>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830052773">
      <w:bodyDiv w:val="1"/>
      <w:marLeft w:val="0"/>
      <w:marRight w:val="0"/>
      <w:marTop w:val="0"/>
      <w:marBottom w:val="0"/>
      <w:divBdr>
        <w:top w:val="none" w:sz="0" w:space="0" w:color="auto"/>
        <w:left w:val="none" w:sz="0" w:space="0" w:color="auto"/>
        <w:bottom w:val="none" w:sz="0" w:space="0" w:color="auto"/>
        <w:right w:val="none" w:sz="0" w:space="0" w:color="auto"/>
      </w:divBdr>
      <w:divsChild>
        <w:div w:id="134642888">
          <w:marLeft w:val="0"/>
          <w:marRight w:val="0"/>
          <w:marTop w:val="0"/>
          <w:marBottom w:val="0"/>
          <w:divBdr>
            <w:top w:val="none" w:sz="0" w:space="0" w:color="auto"/>
            <w:left w:val="none" w:sz="0" w:space="0" w:color="auto"/>
            <w:bottom w:val="none" w:sz="0" w:space="0" w:color="auto"/>
            <w:right w:val="none" w:sz="0" w:space="0" w:color="auto"/>
          </w:divBdr>
        </w:div>
        <w:div w:id="229048410">
          <w:marLeft w:val="0"/>
          <w:marRight w:val="0"/>
          <w:marTop w:val="0"/>
          <w:marBottom w:val="0"/>
          <w:divBdr>
            <w:top w:val="none" w:sz="0" w:space="0" w:color="auto"/>
            <w:left w:val="none" w:sz="0" w:space="0" w:color="auto"/>
            <w:bottom w:val="none" w:sz="0" w:space="0" w:color="auto"/>
            <w:right w:val="none" w:sz="0" w:space="0" w:color="auto"/>
          </w:divBdr>
        </w:div>
        <w:div w:id="493223946">
          <w:marLeft w:val="0"/>
          <w:marRight w:val="0"/>
          <w:marTop w:val="0"/>
          <w:marBottom w:val="0"/>
          <w:divBdr>
            <w:top w:val="none" w:sz="0" w:space="0" w:color="auto"/>
            <w:left w:val="none" w:sz="0" w:space="0" w:color="auto"/>
            <w:bottom w:val="none" w:sz="0" w:space="0" w:color="auto"/>
            <w:right w:val="none" w:sz="0" w:space="0" w:color="auto"/>
          </w:divBdr>
        </w:div>
        <w:div w:id="746342193">
          <w:marLeft w:val="0"/>
          <w:marRight w:val="0"/>
          <w:marTop w:val="0"/>
          <w:marBottom w:val="0"/>
          <w:divBdr>
            <w:top w:val="none" w:sz="0" w:space="0" w:color="auto"/>
            <w:left w:val="none" w:sz="0" w:space="0" w:color="auto"/>
            <w:bottom w:val="none" w:sz="0" w:space="0" w:color="auto"/>
            <w:right w:val="none" w:sz="0" w:space="0" w:color="auto"/>
          </w:divBdr>
        </w:div>
        <w:div w:id="1213345514">
          <w:marLeft w:val="0"/>
          <w:marRight w:val="0"/>
          <w:marTop w:val="0"/>
          <w:marBottom w:val="0"/>
          <w:divBdr>
            <w:top w:val="none" w:sz="0" w:space="0" w:color="auto"/>
            <w:left w:val="none" w:sz="0" w:space="0" w:color="auto"/>
            <w:bottom w:val="none" w:sz="0" w:space="0" w:color="auto"/>
            <w:right w:val="none" w:sz="0" w:space="0" w:color="auto"/>
          </w:divBdr>
        </w:div>
      </w:divsChild>
    </w:div>
    <w:div w:id="1839350256">
      <w:bodyDiv w:val="1"/>
      <w:marLeft w:val="0"/>
      <w:marRight w:val="0"/>
      <w:marTop w:val="0"/>
      <w:marBottom w:val="0"/>
      <w:divBdr>
        <w:top w:val="none" w:sz="0" w:space="0" w:color="auto"/>
        <w:left w:val="none" w:sz="0" w:space="0" w:color="auto"/>
        <w:bottom w:val="none" w:sz="0" w:space="0" w:color="auto"/>
        <w:right w:val="none" w:sz="0" w:space="0" w:color="auto"/>
      </w:divBdr>
      <w:divsChild>
        <w:div w:id="269439186">
          <w:marLeft w:val="0"/>
          <w:marRight w:val="0"/>
          <w:marTop w:val="0"/>
          <w:marBottom w:val="0"/>
          <w:divBdr>
            <w:top w:val="none" w:sz="0" w:space="0" w:color="auto"/>
            <w:left w:val="none" w:sz="0" w:space="0" w:color="auto"/>
            <w:bottom w:val="none" w:sz="0" w:space="0" w:color="auto"/>
            <w:right w:val="none" w:sz="0" w:space="0" w:color="auto"/>
          </w:divBdr>
        </w:div>
        <w:div w:id="335228350">
          <w:marLeft w:val="0"/>
          <w:marRight w:val="0"/>
          <w:marTop w:val="0"/>
          <w:marBottom w:val="0"/>
          <w:divBdr>
            <w:top w:val="none" w:sz="0" w:space="0" w:color="auto"/>
            <w:left w:val="none" w:sz="0" w:space="0" w:color="auto"/>
            <w:bottom w:val="none" w:sz="0" w:space="0" w:color="auto"/>
            <w:right w:val="none" w:sz="0" w:space="0" w:color="auto"/>
          </w:divBdr>
        </w:div>
        <w:div w:id="400103256">
          <w:marLeft w:val="0"/>
          <w:marRight w:val="0"/>
          <w:marTop w:val="0"/>
          <w:marBottom w:val="0"/>
          <w:divBdr>
            <w:top w:val="none" w:sz="0" w:space="0" w:color="auto"/>
            <w:left w:val="none" w:sz="0" w:space="0" w:color="auto"/>
            <w:bottom w:val="none" w:sz="0" w:space="0" w:color="auto"/>
            <w:right w:val="none" w:sz="0" w:space="0" w:color="auto"/>
          </w:divBdr>
        </w:div>
        <w:div w:id="594899069">
          <w:marLeft w:val="0"/>
          <w:marRight w:val="0"/>
          <w:marTop w:val="0"/>
          <w:marBottom w:val="0"/>
          <w:divBdr>
            <w:top w:val="none" w:sz="0" w:space="0" w:color="auto"/>
            <w:left w:val="none" w:sz="0" w:space="0" w:color="auto"/>
            <w:bottom w:val="none" w:sz="0" w:space="0" w:color="auto"/>
            <w:right w:val="none" w:sz="0" w:space="0" w:color="auto"/>
          </w:divBdr>
        </w:div>
        <w:div w:id="631138625">
          <w:marLeft w:val="0"/>
          <w:marRight w:val="0"/>
          <w:marTop w:val="0"/>
          <w:marBottom w:val="0"/>
          <w:divBdr>
            <w:top w:val="none" w:sz="0" w:space="0" w:color="auto"/>
            <w:left w:val="none" w:sz="0" w:space="0" w:color="auto"/>
            <w:bottom w:val="none" w:sz="0" w:space="0" w:color="auto"/>
            <w:right w:val="none" w:sz="0" w:space="0" w:color="auto"/>
          </w:divBdr>
        </w:div>
        <w:div w:id="1491367043">
          <w:marLeft w:val="0"/>
          <w:marRight w:val="0"/>
          <w:marTop w:val="0"/>
          <w:marBottom w:val="0"/>
          <w:divBdr>
            <w:top w:val="none" w:sz="0" w:space="0" w:color="auto"/>
            <w:left w:val="none" w:sz="0" w:space="0" w:color="auto"/>
            <w:bottom w:val="none" w:sz="0" w:space="0" w:color="auto"/>
            <w:right w:val="none" w:sz="0" w:space="0" w:color="auto"/>
          </w:divBdr>
        </w:div>
        <w:div w:id="1780683276">
          <w:marLeft w:val="0"/>
          <w:marRight w:val="0"/>
          <w:marTop w:val="0"/>
          <w:marBottom w:val="0"/>
          <w:divBdr>
            <w:top w:val="none" w:sz="0" w:space="0" w:color="auto"/>
            <w:left w:val="none" w:sz="0" w:space="0" w:color="auto"/>
            <w:bottom w:val="none" w:sz="0" w:space="0" w:color="auto"/>
            <w:right w:val="none" w:sz="0" w:space="0" w:color="auto"/>
          </w:divBdr>
        </w:div>
      </w:divsChild>
    </w:div>
    <w:div w:id="1872063463">
      <w:bodyDiv w:val="1"/>
      <w:marLeft w:val="0"/>
      <w:marRight w:val="0"/>
      <w:marTop w:val="0"/>
      <w:marBottom w:val="0"/>
      <w:divBdr>
        <w:top w:val="none" w:sz="0" w:space="0" w:color="auto"/>
        <w:left w:val="none" w:sz="0" w:space="0" w:color="auto"/>
        <w:bottom w:val="none" w:sz="0" w:space="0" w:color="auto"/>
        <w:right w:val="none" w:sz="0" w:space="0" w:color="auto"/>
      </w:divBdr>
      <w:divsChild>
        <w:div w:id="10381414">
          <w:marLeft w:val="0"/>
          <w:marRight w:val="0"/>
          <w:marTop w:val="0"/>
          <w:marBottom w:val="0"/>
          <w:divBdr>
            <w:top w:val="none" w:sz="0" w:space="0" w:color="auto"/>
            <w:left w:val="none" w:sz="0" w:space="0" w:color="auto"/>
            <w:bottom w:val="none" w:sz="0" w:space="0" w:color="auto"/>
            <w:right w:val="none" w:sz="0" w:space="0" w:color="auto"/>
          </w:divBdr>
        </w:div>
        <w:div w:id="169636728">
          <w:marLeft w:val="0"/>
          <w:marRight w:val="0"/>
          <w:marTop w:val="0"/>
          <w:marBottom w:val="0"/>
          <w:divBdr>
            <w:top w:val="none" w:sz="0" w:space="0" w:color="auto"/>
            <w:left w:val="none" w:sz="0" w:space="0" w:color="auto"/>
            <w:bottom w:val="none" w:sz="0" w:space="0" w:color="auto"/>
            <w:right w:val="none" w:sz="0" w:space="0" w:color="auto"/>
          </w:divBdr>
        </w:div>
        <w:div w:id="830411983">
          <w:marLeft w:val="0"/>
          <w:marRight w:val="0"/>
          <w:marTop w:val="0"/>
          <w:marBottom w:val="0"/>
          <w:divBdr>
            <w:top w:val="none" w:sz="0" w:space="0" w:color="auto"/>
            <w:left w:val="none" w:sz="0" w:space="0" w:color="auto"/>
            <w:bottom w:val="none" w:sz="0" w:space="0" w:color="auto"/>
            <w:right w:val="none" w:sz="0" w:space="0" w:color="auto"/>
          </w:divBdr>
        </w:div>
        <w:div w:id="870922026">
          <w:marLeft w:val="0"/>
          <w:marRight w:val="0"/>
          <w:marTop w:val="0"/>
          <w:marBottom w:val="0"/>
          <w:divBdr>
            <w:top w:val="none" w:sz="0" w:space="0" w:color="auto"/>
            <w:left w:val="none" w:sz="0" w:space="0" w:color="auto"/>
            <w:bottom w:val="none" w:sz="0" w:space="0" w:color="auto"/>
            <w:right w:val="none" w:sz="0" w:space="0" w:color="auto"/>
          </w:divBdr>
        </w:div>
        <w:div w:id="1078748807">
          <w:marLeft w:val="0"/>
          <w:marRight w:val="0"/>
          <w:marTop w:val="0"/>
          <w:marBottom w:val="0"/>
          <w:divBdr>
            <w:top w:val="none" w:sz="0" w:space="0" w:color="auto"/>
            <w:left w:val="none" w:sz="0" w:space="0" w:color="auto"/>
            <w:bottom w:val="none" w:sz="0" w:space="0" w:color="auto"/>
            <w:right w:val="none" w:sz="0" w:space="0" w:color="auto"/>
          </w:divBdr>
        </w:div>
        <w:div w:id="1206674102">
          <w:marLeft w:val="0"/>
          <w:marRight w:val="0"/>
          <w:marTop w:val="0"/>
          <w:marBottom w:val="0"/>
          <w:divBdr>
            <w:top w:val="none" w:sz="0" w:space="0" w:color="auto"/>
            <w:left w:val="none" w:sz="0" w:space="0" w:color="auto"/>
            <w:bottom w:val="none" w:sz="0" w:space="0" w:color="auto"/>
            <w:right w:val="none" w:sz="0" w:space="0" w:color="auto"/>
          </w:divBdr>
        </w:div>
        <w:div w:id="1282036817">
          <w:marLeft w:val="0"/>
          <w:marRight w:val="0"/>
          <w:marTop w:val="0"/>
          <w:marBottom w:val="0"/>
          <w:divBdr>
            <w:top w:val="none" w:sz="0" w:space="0" w:color="auto"/>
            <w:left w:val="none" w:sz="0" w:space="0" w:color="auto"/>
            <w:bottom w:val="none" w:sz="0" w:space="0" w:color="auto"/>
            <w:right w:val="none" w:sz="0" w:space="0" w:color="auto"/>
          </w:divBdr>
        </w:div>
        <w:div w:id="1558082763">
          <w:marLeft w:val="0"/>
          <w:marRight w:val="0"/>
          <w:marTop w:val="0"/>
          <w:marBottom w:val="0"/>
          <w:divBdr>
            <w:top w:val="none" w:sz="0" w:space="0" w:color="auto"/>
            <w:left w:val="none" w:sz="0" w:space="0" w:color="auto"/>
            <w:bottom w:val="none" w:sz="0" w:space="0" w:color="auto"/>
            <w:right w:val="none" w:sz="0" w:space="0" w:color="auto"/>
          </w:divBdr>
        </w:div>
        <w:div w:id="1886212111">
          <w:marLeft w:val="0"/>
          <w:marRight w:val="0"/>
          <w:marTop w:val="0"/>
          <w:marBottom w:val="0"/>
          <w:divBdr>
            <w:top w:val="none" w:sz="0" w:space="0" w:color="auto"/>
            <w:left w:val="none" w:sz="0" w:space="0" w:color="auto"/>
            <w:bottom w:val="none" w:sz="0" w:space="0" w:color="auto"/>
            <w:right w:val="none" w:sz="0" w:space="0" w:color="auto"/>
          </w:divBdr>
        </w:div>
      </w:divsChild>
    </w:div>
    <w:div w:id="1889023082">
      <w:bodyDiv w:val="1"/>
      <w:marLeft w:val="0"/>
      <w:marRight w:val="0"/>
      <w:marTop w:val="0"/>
      <w:marBottom w:val="0"/>
      <w:divBdr>
        <w:top w:val="none" w:sz="0" w:space="0" w:color="auto"/>
        <w:left w:val="none" w:sz="0" w:space="0" w:color="auto"/>
        <w:bottom w:val="none" w:sz="0" w:space="0" w:color="auto"/>
        <w:right w:val="none" w:sz="0" w:space="0" w:color="auto"/>
      </w:divBdr>
      <w:divsChild>
        <w:div w:id="1543832913">
          <w:marLeft w:val="0"/>
          <w:marRight w:val="0"/>
          <w:marTop w:val="0"/>
          <w:marBottom w:val="0"/>
          <w:divBdr>
            <w:top w:val="none" w:sz="0" w:space="0" w:color="auto"/>
            <w:left w:val="none" w:sz="0" w:space="0" w:color="auto"/>
            <w:bottom w:val="none" w:sz="0" w:space="0" w:color="auto"/>
            <w:right w:val="none" w:sz="0" w:space="0" w:color="auto"/>
          </w:divBdr>
        </w:div>
        <w:div w:id="1765683186">
          <w:marLeft w:val="0"/>
          <w:marRight w:val="0"/>
          <w:marTop w:val="0"/>
          <w:marBottom w:val="0"/>
          <w:divBdr>
            <w:top w:val="none" w:sz="0" w:space="0" w:color="auto"/>
            <w:left w:val="none" w:sz="0" w:space="0" w:color="auto"/>
            <w:bottom w:val="none" w:sz="0" w:space="0" w:color="auto"/>
            <w:right w:val="none" w:sz="0" w:space="0" w:color="auto"/>
          </w:divBdr>
        </w:div>
        <w:div w:id="2031835785">
          <w:marLeft w:val="0"/>
          <w:marRight w:val="0"/>
          <w:marTop w:val="0"/>
          <w:marBottom w:val="0"/>
          <w:divBdr>
            <w:top w:val="none" w:sz="0" w:space="0" w:color="auto"/>
            <w:left w:val="none" w:sz="0" w:space="0" w:color="auto"/>
            <w:bottom w:val="none" w:sz="0" w:space="0" w:color="auto"/>
            <w:right w:val="none" w:sz="0" w:space="0" w:color="auto"/>
          </w:divBdr>
        </w:div>
      </w:divsChild>
    </w:div>
    <w:div w:id="1892572824">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 w:id="2007707558">
      <w:bodyDiv w:val="1"/>
      <w:marLeft w:val="0"/>
      <w:marRight w:val="0"/>
      <w:marTop w:val="0"/>
      <w:marBottom w:val="0"/>
      <w:divBdr>
        <w:top w:val="none" w:sz="0" w:space="0" w:color="auto"/>
        <w:left w:val="none" w:sz="0" w:space="0" w:color="auto"/>
        <w:bottom w:val="none" w:sz="0" w:space="0" w:color="auto"/>
        <w:right w:val="none" w:sz="0" w:space="0" w:color="auto"/>
      </w:divBdr>
    </w:div>
    <w:div w:id="2016220888">
      <w:bodyDiv w:val="1"/>
      <w:marLeft w:val="0"/>
      <w:marRight w:val="0"/>
      <w:marTop w:val="0"/>
      <w:marBottom w:val="0"/>
      <w:divBdr>
        <w:top w:val="none" w:sz="0" w:space="0" w:color="auto"/>
        <w:left w:val="none" w:sz="0" w:space="0" w:color="auto"/>
        <w:bottom w:val="none" w:sz="0" w:space="0" w:color="auto"/>
        <w:right w:val="none" w:sz="0" w:space="0" w:color="auto"/>
      </w:divBdr>
      <w:divsChild>
        <w:div w:id="187108850">
          <w:marLeft w:val="0"/>
          <w:marRight w:val="0"/>
          <w:marTop w:val="0"/>
          <w:marBottom w:val="0"/>
          <w:divBdr>
            <w:top w:val="none" w:sz="0" w:space="0" w:color="auto"/>
            <w:left w:val="none" w:sz="0" w:space="0" w:color="auto"/>
            <w:bottom w:val="none" w:sz="0" w:space="0" w:color="auto"/>
            <w:right w:val="none" w:sz="0" w:space="0" w:color="auto"/>
          </w:divBdr>
        </w:div>
        <w:div w:id="249894559">
          <w:marLeft w:val="0"/>
          <w:marRight w:val="0"/>
          <w:marTop w:val="0"/>
          <w:marBottom w:val="0"/>
          <w:divBdr>
            <w:top w:val="none" w:sz="0" w:space="0" w:color="auto"/>
            <w:left w:val="none" w:sz="0" w:space="0" w:color="auto"/>
            <w:bottom w:val="none" w:sz="0" w:space="0" w:color="auto"/>
            <w:right w:val="none" w:sz="0" w:space="0" w:color="auto"/>
          </w:divBdr>
        </w:div>
        <w:div w:id="629870964">
          <w:marLeft w:val="0"/>
          <w:marRight w:val="0"/>
          <w:marTop w:val="0"/>
          <w:marBottom w:val="0"/>
          <w:divBdr>
            <w:top w:val="none" w:sz="0" w:space="0" w:color="auto"/>
            <w:left w:val="none" w:sz="0" w:space="0" w:color="auto"/>
            <w:bottom w:val="none" w:sz="0" w:space="0" w:color="auto"/>
            <w:right w:val="none" w:sz="0" w:space="0" w:color="auto"/>
          </w:divBdr>
        </w:div>
        <w:div w:id="676347362">
          <w:marLeft w:val="0"/>
          <w:marRight w:val="0"/>
          <w:marTop w:val="0"/>
          <w:marBottom w:val="0"/>
          <w:divBdr>
            <w:top w:val="none" w:sz="0" w:space="0" w:color="auto"/>
            <w:left w:val="none" w:sz="0" w:space="0" w:color="auto"/>
            <w:bottom w:val="none" w:sz="0" w:space="0" w:color="auto"/>
            <w:right w:val="none" w:sz="0" w:space="0" w:color="auto"/>
          </w:divBdr>
        </w:div>
        <w:div w:id="694959058">
          <w:marLeft w:val="0"/>
          <w:marRight w:val="0"/>
          <w:marTop w:val="0"/>
          <w:marBottom w:val="0"/>
          <w:divBdr>
            <w:top w:val="none" w:sz="0" w:space="0" w:color="auto"/>
            <w:left w:val="none" w:sz="0" w:space="0" w:color="auto"/>
            <w:bottom w:val="none" w:sz="0" w:space="0" w:color="auto"/>
            <w:right w:val="none" w:sz="0" w:space="0" w:color="auto"/>
          </w:divBdr>
        </w:div>
        <w:div w:id="706949134">
          <w:marLeft w:val="0"/>
          <w:marRight w:val="0"/>
          <w:marTop w:val="0"/>
          <w:marBottom w:val="0"/>
          <w:divBdr>
            <w:top w:val="none" w:sz="0" w:space="0" w:color="auto"/>
            <w:left w:val="none" w:sz="0" w:space="0" w:color="auto"/>
            <w:bottom w:val="none" w:sz="0" w:space="0" w:color="auto"/>
            <w:right w:val="none" w:sz="0" w:space="0" w:color="auto"/>
          </w:divBdr>
        </w:div>
        <w:div w:id="840437571">
          <w:marLeft w:val="0"/>
          <w:marRight w:val="0"/>
          <w:marTop w:val="0"/>
          <w:marBottom w:val="0"/>
          <w:divBdr>
            <w:top w:val="none" w:sz="0" w:space="0" w:color="auto"/>
            <w:left w:val="none" w:sz="0" w:space="0" w:color="auto"/>
            <w:bottom w:val="none" w:sz="0" w:space="0" w:color="auto"/>
            <w:right w:val="none" w:sz="0" w:space="0" w:color="auto"/>
          </w:divBdr>
        </w:div>
        <w:div w:id="1315330630">
          <w:marLeft w:val="0"/>
          <w:marRight w:val="0"/>
          <w:marTop w:val="0"/>
          <w:marBottom w:val="0"/>
          <w:divBdr>
            <w:top w:val="none" w:sz="0" w:space="0" w:color="auto"/>
            <w:left w:val="none" w:sz="0" w:space="0" w:color="auto"/>
            <w:bottom w:val="none" w:sz="0" w:space="0" w:color="auto"/>
            <w:right w:val="none" w:sz="0" w:space="0" w:color="auto"/>
          </w:divBdr>
        </w:div>
        <w:div w:id="1420171917">
          <w:marLeft w:val="0"/>
          <w:marRight w:val="0"/>
          <w:marTop w:val="0"/>
          <w:marBottom w:val="0"/>
          <w:divBdr>
            <w:top w:val="none" w:sz="0" w:space="0" w:color="auto"/>
            <w:left w:val="none" w:sz="0" w:space="0" w:color="auto"/>
            <w:bottom w:val="none" w:sz="0" w:space="0" w:color="auto"/>
            <w:right w:val="none" w:sz="0" w:space="0" w:color="auto"/>
          </w:divBdr>
        </w:div>
      </w:divsChild>
    </w:div>
    <w:div w:id="2021464194">
      <w:bodyDiv w:val="1"/>
      <w:marLeft w:val="0"/>
      <w:marRight w:val="0"/>
      <w:marTop w:val="0"/>
      <w:marBottom w:val="0"/>
      <w:divBdr>
        <w:top w:val="none" w:sz="0" w:space="0" w:color="auto"/>
        <w:left w:val="none" w:sz="0" w:space="0" w:color="auto"/>
        <w:bottom w:val="none" w:sz="0" w:space="0" w:color="auto"/>
        <w:right w:val="none" w:sz="0" w:space="0" w:color="auto"/>
      </w:divBdr>
      <w:divsChild>
        <w:div w:id="477916702">
          <w:marLeft w:val="0"/>
          <w:marRight w:val="0"/>
          <w:marTop w:val="0"/>
          <w:marBottom w:val="0"/>
          <w:divBdr>
            <w:top w:val="none" w:sz="0" w:space="0" w:color="auto"/>
            <w:left w:val="none" w:sz="0" w:space="0" w:color="auto"/>
            <w:bottom w:val="none" w:sz="0" w:space="0" w:color="auto"/>
            <w:right w:val="none" w:sz="0" w:space="0" w:color="auto"/>
          </w:divBdr>
        </w:div>
        <w:div w:id="526066551">
          <w:marLeft w:val="0"/>
          <w:marRight w:val="0"/>
          <w:marTop w:val="0"/>
          <w:marBottom w:val="0"/>
          <w:divBdr>
            <w:top w:val="none" w:sz="0" w:space="0" w:color="auto"/>
            <w:left w:val="none" w:sz="0" w:space="0" w:color="auto"/>
            <w:bottom w:val="none" w:sz="0" w:space="0" w:color="auto"/>
            <w:right w:val="none" w:sz="0" w:space="0" w:color="auto"/>
          </w:divBdr>
        </w:div>
        <w:div w:id="639653179">
          <w:marLeft w:val="0"/>
          <w:marRight w:val="0"/>
          <w:marTop w:val="0"/>
          <w:marBottom w:val="0"/>
          <w:divBdr>
            <w:top w:val="none" w:sz="0" w:space="0" w:color="auto"/>
            <w:left w:val="none" w:sz="0" w:space="0" w:color="auto"/>
            <w:bottom w:val="none" w:sz="0" w:space="0" w:color="auto"/>
            <w:right w:val="none" w:sz="0" w:space="0" w:color="auto"/>
          </w:divBdr>
        </w:div>
        <w:div w:id="858664421">
          <w:marLeft w:val="0"/>
          <w:marRight w:val="0"/>
          <w:marTop w:val="0"/>
          <w:marBottom w:val="0"/>
          <w:divBdr>
            <w:top w:val="none" w:sz="0" w:space="0" w:color="auto"/>
            <w:left w:val="none" w:sz="0" w:space="0" w:color="auto"/>
            <w:bottom w:val="none" w:sz="0" w:space="0" w:color="auto"/>
            <w:right w:val="none" w:sz="0" w:space="0" w:color="auto"/>
          </w:divBdr>
        </w:div>
        <w:div w:id="906232699">
          <w:marLeft w:val="0"/>
          <w:marRight w:val="0"/>
          <w:marTop w:val="0"/>
          <w:marBottom w:val="0"/>
          <w:divBdr>
            <w:top w:val="none" w:sz="0" w:space="0" w:color="auto"/>
            <w:left w:val="none" w:sz="0" w:space="0" w:color="auto"/>
            <w:bottom w:val="none" w:sz="0" w:space="0" w:color="auto"/>
            <w:right w:val="none" w:sz="0" w:space="0" w:color="auto"/>
          </w:divBdr>
        </w:div>
        <w:div w:id="923877727">
          <w:marLeft w:val="0"/>
          <w:marRight w:val="0"/>
          <w:marTop w:val="0"/>
          <w:marBottom w:val="0"/>
          <w:divBdr>
            <w:top w:val="none" w:sz="0" w:space="0" w:color="auto"/>
            <w:left w:val="none" w:sz="0" w:space="0" w:color="auto"/>
            <w:bottom w:val="none" w:sz="0" w:space="0" w:color="auto"/>
            <w:right w:val="none" w:sz="0" w:space="0" w:color="auto"/>
          </w:divBdr>
        </w:div>
        <w:div w:id="959989529">
          <w:marLeft w:val="0"/>
          <w:marRight w:val="0"/>
          <w:marTop w:val="0"/>
          <w:marBottom w:val="0"/>
          <w:divBdr>
            <w:top w:val="none" w:sz="0" w:space="0" w:color="auto"/>
            <w:left w:val="none" w:sz="0" w:space="0" w:color="auto"/>
            <w:bottom w:val="none" w:sz="0" w:space="0" w:color="auto"/>
            <w:right w:val="none" w:sz="0" w:space="0" w:color="auto"/>
          </w:divBdr>
        </w:div>
        <w:div w:id="972249944">
          <w:marLeft w:val="0"/>
          <w:marRight w:val="0"/>
          <w:marTop w:val="0"/>
          <w:marBottom w:val="0"/>
          <w:divBdr>
            <w:top w:val="none" w:sz="0" w:space="0" w:color="auto"/>
            <w:left w:val="none" w:sz="0" w:space="0" w:color="auto"/>
            <w:bottom w:val="none" w:sz="0" w:space="0" w:color="auto"/>
            <w:right w:val="none" w:sz="0" w:space="0" w:color="auto"/>
          </w:divBdr>
        </w:div>
        <w:div w:id="986938156">
          <w:marLeft w:val="0"/>
          <w:marRight w:val="0"/>
          <w:marTop w:val="0"/>
          <w:marBottom w:val="0"/>
          <w:divBdr>
            <w:top w:val="none" w:sz="0" w:space="0" w:color="auto"/>
            <w:left w:val="none" w:sz="0" w:space="0" w:color="auto"/>
            <w:bottom w:val="none" w:sz="0" w:space="0" w:color="auto"/>
            <w:right w:val="none" w:sz="0" w:space="0" w:color="auto"/>
          </w:divBdr>
        </w:div>
        <w:div w:id="1037003986">
          <w:marLeft w:val="0"/>
          <w:marRight w:val="0"/>
          <w:marTop w:val="0"/>
          <w:marBottom w:val="0"/>
          <w:divBdr>
            <w:top w:val="none" w:sz="0" w:space="0" w:color="auto"/>
            <w:left w:val="none" w:sz="0" w:space="0" w:color="auto"/>
            <w:bottom w:val="none" w:sz="0" w:space="0" w:color="auto"/>
            <w:right w:val="none" w:sz="0" w:space="0" w:color="auto"/>
          </w:divBdr>
        </w:div>
        <w:div w:id="1262907238">
          <w:marLeft w:val="0"/>
          <w:marRight w:val="0"/>
          <w:marTop w:val="0"/>
          <w:marBottom w:val="0"/>
          <w:divBdr>
            <w:top w:val="none" w:sz="0" w:space="0" w:color="auto"/>
            <w:left w:val="none" w:sz="0" w:space="0" w:color="auto"/>
            <w:bottom w:val="none" w:sz="0" w:space="0" w:color="auto"/>
            <w:right w:val="none" w:sz="0" w:space="0" w:color="auto"/>
          </w:divBdr>
        </w:div>
        <w:div w:id="1273396215">
          <w:marLeft w:val="0"/>
          <w:marRight w:val="0"/>
          <w:marTop w:val="0"/>
          <w:marBottom w:val="0"/>
          <w:divBdr>
            <w:top w:val="none" w:sz="0" w:space="0" w:color="auto"/>
            <w:left w:val="none" w:sz="0" w:space="0" w:color="auto"/>
            <w:bottom w:val="none" w:sz="0" w:space="0" w:color="auto"/>
            <w:right w:val="none" w:sz="0" w:space="0" w:color="auto"/>
          </w:divBdr>
        </w:div>
        <w:div w:id="1312638495">
          <w:marLeft w:val="0"/>
          <w:marRight w:val="0"/>
          <w:marTop w:val="0"/>
          <w:marBottom w:val="0"/>
          <w:divBdr>
            <w:top w:val="none" w:sz="0" w:space="0" w:color="auto"/>
            <w:left w:val="none" w:sz="0" w:space="0" w:color="auto"/>
            <w:bottom w:val="none" w:sz="0" w:space="0" w:color="auto"/>
            <w:right w:val="none" w:sz="0" w:space="0" w:color="auto"/>
          </w:divBdr>
        </w:div>
        <w:div w:id="1423263717">
          <w:marLeft w:val="0"/>
          <w:marRight w:val="0"/>
          <w:marTop w:val="0"/>
          <w:marBottom w:val="0"/>
          <w:divBdr>
            <w:top w:val="none" w:sz="0" w:space="0" w:color="auto"/>
            <w:left w:val="none" w:sz="0" w:space="0" w:color="auto"/>
            <w:bottom w:val="none" w:sz="0" w:space="0" w:color="auto"/>
            <w:right w:val="none" w:sz="0" w:space="0" w:color="auto"/>
          </w:divBdr>
        </w:div>
        <w:div w:id="1621838144">
          <w:marLeft w:val="0"/>
          <w:marRight w:val="0"/>
          <w:marTop w:val="0"/>
          <w:marBottom w:val="0"/>
          <w:divBdr>
            <w:top w:val="none" w:sz="0" w:space="0" w:color="auto"/>
            <w:left w:val="none" w:sz="0" w:space="0" w:color="auto"/>
            <w:bottom w:val="none" w:sz="0" w:space="0" w:color="auto"/>
            <w:right w:val="none" w:sz="0" w:space="0" w:color="auto"/>
          </w:divBdr>
        </w:div>
        <w:div w:id="1753117625">
          <w:marLeft w:val="0"/>
          <w:marRight w:val="0"/>
          <w:marTop w:val="0"/>
          <w:marBottom w:val="0"/>
          <w:divBdr>
            <w:top w:val="none" w:sz="0" w:space="0" w:color="auto"/>
            <w:left w:val="none" w:sz="0" w:space="0" w:color="auto"/>
            <w:bottom w:val="none" w:sz="0" w:space="0" w:color="auto"/>
            <w:right w:val="none" w:sz="0" w:space="0" w:color="auto"/>
          </w:divBdr>
        </w:div>
        <w:div w:id="2039965172">
          <w:marLeft w:val="0"/>
          <w:marRight w:val="0"/>
          <w:marTop w:val="0"/>
          <w:marBottom w:val="0"/>
          <w:divBdr>
            <w:top w:val="none" w:sz="0" w:space="0" w:color="auto"/>
            <w:left w:val="none" w:sz="0" w:space="0" w:color="auto"/>
            <w:bottom w:val="none" w:sz="0" w:space="0" w:color="auto"/>
            <w:right w:val="none" w:sz="0" w:space="0" w:color="auto"/>
          </w:divBdr>
        </w:div>
        <w:div w:id="2100980065">
          <w:marLeft w:val="0"/>
          <w:marRight w:val="0"/>
          <w:marTop w:val="0"/>
          <w:marBottom w:val="0"/>
          <w:divBdr>
            <w:top w:val="none" w:sz="0" w:space="0" w:color="auto"/>
            <w:left w:val="none" w:sz="0" w:space="0" w:color="auto"/>
            <w:bottom w:val="none" w:sz="0" w:space="0" w:color="auto"/>
            <w:right w:val="none" w:sz="0" w:space="0" w:color="auto"/>
          </w:divBdr>
        </w:div>
      </w:divsChild>
    </w:div>
    <w:div w:id="2038584494">
      <w:bodyDiv w:val="1"/>
      <w:marLeft w:val="0"/>
      <w:marRight w:val="0"/>
      <w:marTop w:val="0"/>
      <w:marBottom w:val="0"/>
      <w:divBdr>
        <w:top w:val="none" w:sz="0" w:space="0" w:color="auto"/>
        <w:left w:val="none" w:sz="0" w:space="0" w:color="auto"/>
        <w:bottom w:val="none" w:sz="0" w:space="0" w:color="auto"/>
        <w:right w:val="none" w:sz="0" w:space="0" w:color="auto"/>
      </w:divBdr>
    </w:div>
    <w:div w:id="2096437976">
      <w:bodyDiv w:val="1"/>
      <w:marLeft w:val="0"/>
      <w:marRight w:val="0"/>
      <w:marTop w:val="0"/>
      <w:marBottom w:val="0"/>
      <w:divBdr>
        <w:top w:val="none" w:sz="0" w:space="0" w:color="auto"/>
        <w:left w:val="none" w:sz="0" w:space="0" w:color="auto"/>
        <w:bottom w:val="none" w:sz="0" w:space="0" w:color="auto"/>
        <w:right w:val="none" w:sz="0" w:space="0" w:color="auto"/>
      </w:divBdr>
    </w:div>
    <w:div w:id="2120562007">
      <w:bodyDiv w:val="1"/>
      <w:marLeft w:val="0"/>
      <w:marRight w:val="0"/>
      <w:marTop w:val="0"/>
      <w:marBottom w:val="0"/>
      <w:divBdr>
        <w:top w:val="none" w:sz="0" w:space="0" w:color="auto"/>
        <w:left w:val="none" w:sz="0" w:space="0" w:color="auto"/>
        <w:bottom w:val="none" w:sz="0" w:space="0" w:color="auto"/>
        <w:right w:val="none" w:sz="0" w:space="0" w:color="auto"/>
      </w:divBdr>
      <w:divsChild>
        <w:div w:id="483083645">
          <w:marLeft w:val="0"/>
          <w:marRight w:val="0"/>
          <w:marTop w:val="0"/>
          <w:marBottom w:val="0"/>
          <w:divBdr>
            <w:top w:val="none" w:sz="0" w:space="0" w:color="auto"/>
            <w:left w:val="none" w:sz="0" w:space="0" w:color="auto"/>
            <w:bottom w:val="none" w:sz="0" w:space="0" w:color="auto"/>
            <w:right w:val="none" w:sz="0" w:space="0" w:color="auto"/>
          </w:divBdr>
        </w:div>
        <w:div w:id="617026465">
          <w:marLeft w:val="0"/>
          <w:marRight w:val="0"/>
          <w:marTop w:val="0"/>
          <w:marBottom w:val="0"/>
          <w:divBdr>
            <w:top w:val="none" w:sz="0" w:space="0" w:color="auto"/>
            <w:left w:val="none" w:sz="0" w:space="0" w:color="auto"/>
            <w:bottom w:val="none" w:sz="0" w:space="0" w:color="auto"/>
            <w:right w:val="none" w:sz="0" w:space="0" w:color="auto"/>
          </w:divBdr>
        </w:div>
        <w:div w:id="716587225">
          <w:marLeft w:val="0"/>
          <w:marRight w:val="0"/>
          <w:marTop w:val="0"/>
          <w:marBottom w:val="0"/>
          <w:divBdr>
            <w:top w:val="none" w:sz="0" w:space="0" w:color="auto"/>
            <w:left w:val="none" w:sz="0" w:space="0" w:color="auto"/>
            <w:bottom w:val="none" w:sz="0" w:space="0" w:color="auto"/>
            <w:right w:val="none" w:sz="0" w:space="0" w:color="auto"/>
          </w:divBdr>
        </w:div>
        <w:div w:id="925457903">
          <w:marLeft w:val="0"/>
          <w:marRight w:val="0"/>
          <w:marTop w:val="0"/>
          <w:marBottom w:val="0"/>
          <w:divBdr>
            <w:top w:val="none" w:sz="0" w:space="0" w:color="auto"/>
            <w:left w:val="none" w:sz="0" w:space="0" w:color="auto"/>
            <w:bottom w:val="none" w:sz="0" w:space="0" w:color="auto"/>
            <w:right w:val="none" w:sz="0" w:space="0" w:color="auto"/>
          </w:divBdr>
        </w:div>
        <w:div w:id="1064261537">
          <w:marLeft w:val="0"/>
          <w:marRight w:val="0"/>
          <w:marTop w:val="0"/>
          <w:marBottom w:val="0"/>
          <w:divBdr>
            <w:top w:val="none" w:sz="0" w:space="0" w:color="auto"/>
            <w:left w:val="none" w:sz="0" w:space="0" w:color="auto"/>
            <w:bottom w:val="none" w:sz="0" w:space="0" w:color="auto"/>
            <w:right w:val="none" w:sz="0" w:space="0" w:color="auto"/>
          </w:divBdr>
        </w:div>
        <w:div w:id="1079861780">
          <w:marLeft w:val="0"/>
          <w:marRight w:val="0"/>
          <w:marTop w:val="0"/>
          <w:marBottom w:val="0"/>
          <w:divBdr>
            <w:top w:val="none" w:sz="0" w:space="0" w:color="auto"/>
            <w:left w:val="none" w:sz="0" w:space="0" w:color="auto"/>
            <w:bottom w:val="none" w:sz="0" w:space="0" w:color="auto"/>
            <w:right w:val="none" w:sz="0" w:space="0" w:color="auto"/>
          </w:divBdr>
        </w:div>
        <w:div w:id="1654211628">
          <w:marLeft w:val="0"/>
          <w:marRight w:val="0"/>
          <w:marTop w:val="0"/>
          <w:marBottom w:val="0"/>
          <w:divBdr>
            <w:top w:val="none" w:sz="0" w:space="0" w:color="auto"/>
            <w:left w:val="none" w:sz="0" w:space="0" w:color="auto"/>
            <w:bottom w:val="none" w:sz="0" w:space="0" w:color="auto"/>
            <w:right w:val="none" w:sz="0" w:space="0" w:color="auto"/>
          </w:divBdr>
        </w:div>
        <w:div w:id="1785691825">
          <w:marLeft w:val="0"/>
          <w:marRight w:val="0"/>
          <w:marTop w:val="0"/>
          <w:marBottom w:val="0"/>
          <w:divBdr>
            <w:top w:val="none" w:sz="0" w:space="0" w:color="auto"/>
            <w:left w:val="none" w:sz="0" w:space="0" w:color="auto"/>
            <w:bottom w:val="none" w:sz="0" w:space="0" w:color="auto"/>
            <w:right w:val="none" w:sz="0" w:space="0" w:color="auto"/>
          </w:divBdr>
        </w:div>
        <w:div w:id="1790934192">
          <w:marLeft w:val="0"/>
          <w:marRight w:val="0"/>
          <w:marTop w:val="0"/>
          <w:marBottom w:val="0"/>
          <w:divBdr>
            <w:top w:val="none" w:sz="0" w:space="0" w:color="auto"/>
            <w:left w:val="none" w:sz="0" w:space="0" w:color="auto"/>
            <w:bottom w:val="none" w:sz="0" w:space="0" w:color="auto"/>
            <w:right w:val="none" w:sz="0" w:space="0" w:color="auto"/>
          </w:divBdr>
        </w:div>
        <w:div w:id="1818181812">
          <w:marLeft w:val="0"/>
          <w:marRight w:val="0"/>
          <w:marTop w:val="0"/>
          <w:marBottom w:val="0"/>
          <w:divBdr>
            <w:top w:val="none" w:sz="0" w:space="0" w:color="auto"/>
            <w:left w:val="none" w:sz="0" w:space="0" w:color="auto"/>
            <w:bottom w:val="none" w:sz="0" w:space="0" w:color="auto"/>
            <w:right w:val="none" w:sz="0" w:space="0" w:color="auto"/>
          </w:divBdr>
        </w:div>
        <w:div w:id="1951938491">
          <w:marLeft w:val="0"/>
          <w:marRight w:val="0"/>
          <w:marTop w:val="0"/>
          <w:marBottom w:val="0"/>
          <w:divBdr>
            <w:top w:val="none" w:sz="0" w:space="0" w:color="auto"/>
            <w:left w:val="none" w:sz="0" w:space="0" w:color="auto"/>
            <w:bottom w:val="none" w:sz="0" w:space="0" w:color="auto"/>
            <w:right w:val="none" w:sz="0" w:space="0" w:color="auto"/>
          </w:divBdr>
        </w:div>
      </w:divsChild>
    </w:div>
    <w:div w:id="21389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7.png" Id="rId18" /><Relationship Type="http://schemas.openxmlformats.org/officeDocument/2006/relationships/hyperlink" Target="https://assets.publishing.service.gov.uk/media/61b73d6c8fa8f50384489c9a/Teachers__Standards_Dec_2021.pdf" TargetMode="External" Id="rId26" /><Relationship Type="http://schemas.openxmlformats.org/officeDocument/2006/relationships/hyperlink" Target="https://assets.publishing.service.gov.uk/media/661d24ac08c3be25cfbd3e61/Initial_Teacher_Training_and_Early_Career_Framework.pdf" TargetMode="External" Id="rId21" /><Relationship Type="http://schemas.openxmlformats.org/officeDocument/2006/relationships/footer" Target="footer1.xml" Id="rId34"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6.png" Id="rId17" /><Relationship Type="http://schemas.openxmlformats.org/officeDocument/2006/relationships/hyperlink" Target="https://assets.publishing.service.gov.uk/media/661d24ac08c3be25cfbd3e61/Initial_Teacher_Training_and_Early_Career_Framework.pdf" TargetMode="External" Id="rId25" /><Relationship Type="http://schemas.openxmlformats.org/officeDocument/2006/relationships/hyperlink" Target="https://assets.publishing.service.gov.uk/media/61b73d6c8fa8f50384489c9a/Teachers__Standards_Dec_2021.pdf" TargetMode="External" Id="rId33" /><Relationship Type="http://schemas.microsoft.com/office/2020/10/relationships/intelligence" Target="intelligence2.xml" Id="rId38"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image" Target="media/image9.png" Id="rId20" /><Relationship Type="http://schemas.openxmlformats.org/officeDocument/2006/relationships/hyperlink" Target="https://assets.publishing.service.gov.uk/media/661d24ac08c3be25cfbd3e61/Initial_Teacher_Training_and_Early_Career_Framework.pdf"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yperlink" Target="https://assets.publishing.service.gov.uk/media/61b73d6c8fa8f50384489c9a/Teachers__Standards_Dec_2021.pdf" TargetMode="External" Id="rId24" /><Relationship Type="http://schemas.openxmlformats.org/officeDocument/2006/relationships/hyperlink" Target="https://assets.publishing.service.gov.uk/media/661d24ac08c3be25cfbd3e61/Initial_Teacher_Training_and_Early_Career_Framework.pdf" TargetMode="External" Id="rId32" /><Relationship Type="http://schemas.openxmlformats.org/officeDocument/2006/relationships/theme" Target="theme/theme1.xml" Id="rId37"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hyperlink" Target="https://assets.publishing.service.gov.uk/media/661d24ac08c3be25cfbd3e61/Initial_Teacher_Training_and_Early_Career_Framework.pdf" TargetMode="External" Id="rId23" /><Relationship Type="http://schemas.openxmlformats.org/officeDocument/2006/relationships/hyperlink" Target="https://assets.publishing.service.gov.uk/media/61b73d6c8fa8f50384489c9a/Teachers__Standards_Dec_2021.pdf" TargetMode="External" Id="rId28" /><Relationship Type="http://schemas.openxmlformats.org/officeDocument/2006/relationships/fontTable" Target="fontTable.xml" Id="rId36" /><Relationship Type="http://schemas.openxmlformats.org/officeDocument/2006/relationships/endnotes" Target="endnotes.xml" Id="rId10" /><Relationship Type="http://schemas.openxmlformats.org/officeDocument/2006/relationships/image" Target="media/image8.png" Id="rId19" /><Relationship Type="http://schemas.openxmlformats.org/officeDocument/2006/relationships/image" Target="media/image10.png"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assets.publishing.service.gov.uk/media/61b73d6c8fa8f50384489c9a/Teachers__Standards_Dec_2021.pdf" TargetMode="External" Id="rId22" /><Relationship Type="http://schemas.openxmlformats.org/officeDocument/2006/relationships/hyperlink" Target="https://assets.publishing.service.gov.uk/media/661d24ac08c3be25cfbd3e61/Initial_Teacher_Training_and_Early_Career_Framework.pdf" TargetMode="External" Id="rId27" /><Relationship Type="http://schemas.openxmlformats.org/officeDocument/2006/relationships/hyperlink" Target="https://assets.publishing.service.gov.uk/media/61b73d6c8fa8f50384489c9a/Teachers__Standards_Dec_2021.pdf" TargetMode="External" Id="rId30" /><Relationship Type="http://schemas.openxmlformats.org/officeDocument/2006/relationships/footer" Target="footer2.xm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a.png" Id="rId1162644685" /><Relationship Type="http://schemas.openxmlformats.org/officeDocument/2006/relationships/hyperlink" Target="https://assets.publishing.service.gov.uk/media/661d24ac08c3be25cfbd3e61/Initial_Teacher_Training_and_Early_Career_Framework.pdf" TargetMode="External" Id="R9bf35b51e6464ad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5114d9f-b42c-4575-b87d-ac3ba281e3f0" xsi:nil="true"/>
    <lcf76f155ced4ddcb4097134ff3c332f xmlns="20aaf256-d93a-4e18-96ea-f41e238d7baf">
      <Terms xmlns="http://schemas.microsoft.com/office/infopath/2007/PartnerControls"/>
    </lcf76f155ced4ddcb4097134ff3c332f>
    <SharedWithUsers xmlns="25114d9f-b42c-4575-b87d-ac3ba281e3f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5091156ECAF94B94E800D1BC1E48A6" ma:contentTypeVersion="19" ma:contentTypeDescription="Create a new document." ma:contentTypeScope="" ma:versionID="53f841891e87a755d75dce437233b730">
  <xsd:schema xmlns:xsd="http://www.w3.org/2001/XMLSchema" xmlns:xs="http://www.w3.org/2001/XMLSchema" xmlns:p="http://schemas.microsoft.com/office/2006/metadata/properties" xmlns:ns2="20aaf256-d93a-4e18-96ea-f41e238d7baf" xmlns:ns3="25114d9f-b42c-4575-b87d-ac3ba281e3f0" targetNamespace="http://schemas.microsoft.com/office/2006/metadata/properties" ma:root="true" ma:fieldsID="ceacdb3a9e63b93d677f3996e76206cd" ns2:_="" ns3:_="">
    <xsd:import namespace="20aaf256-d93a-4e18-96ea-f41e238d7baf"/>
    <xsd:import namespace="25114d9f-b42c-4575-b87d-ac3ba281e3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f256-d93a-4e18-96ea-f41e238d7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14d9f-b42c-4575-b87d-ac3ba281e3f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30457e-40b1-4fc2-98b9-26e4a1253be9}" ma:internalName="TaxCatchAll" ma:showField="CatchAllData" ma:web="25114d9f-b42c-4575-b87d-ac3ba281e3f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customXml/itemProps2.xml><?xml version="1.0" encoding="utf-8"?>
<ds:datastoreItem xmlns:ds="http://schemas.openxmlformats.org/officeDocument/2006/customXml" ds:itemID="{D33061E5-44E6-44A8-B10D-235CFE2651D2}">
  <ds:schemaRefs>
    <ds:schemaRef ds:uri="http://schemas.microsoft.com/office/2006/metadata/properties"/>
    <ds:schemaRef ds:uri="http://schemas.microsoft.com/office/infopath/2007/PartnerControls"/>
    <ds:schemaRef ds:uri="958b29d8-50de-4fa7-bd53-37886adc4992"/>
    <ds:schemaRef ds:uri="8360dda7-e9c0-49ac-8080-d2c56f438528"/>
  </ds:schemaRefs>
</ds:datastoreItem>
</file>

<file path=customXml/itemProps3.xml><?xml version="1.0" encoding="utf-8"?>
<ds:datastoreItem xmlns:ds="http://schemas.openxmlformats.org/officeDocument/2006/customXml" ds:itemID="{ACD6EFF7-3EAE-4948-84C9-7FC17FE270B3}">
  <ds:schemaRefs>
    <ds:schemaRef ds:uri="http://schemas.microsoft.com/sharepoint/v3/contenttype/forms"/>
  </ds:schemaRefs>
</ds:datastoreItem>
</file>

<file path=customXml/itemProps4.xml><?xml version="1.0" encoding="utf-8"?>
<ds:datastoreItem xmlns:ds="http://schemas.openxmlformats.org/officeDocument/2006/customXml" ds:itemID="{F41CE0DE-E330-441A-B504-1434BF5F3D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Birmingham City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Alison Pemberton</dc:creator>
  <keywords/>
  <dc:description/>
  <lastModifiedBy>Alys Wilding</lastModifiedBy>
  <revision>4</revision>
  <lastPrinted>2024-11-26T22:29:00.0000000Z</lastPrinted>
  <dcterms:created xsi:type="dcterms:W3CDTF">2025-08-29T09:13:00.0000000Z</dcterms:created>
  <dcterms:modified xsi:type="dcterms:W3CDTF">2025-10-08T09:50:08.3805465Z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0x010100E25091156ECAF94B94E800D1BC1E48A6</vt:lpwstr>
  </property>
  <property fmtid="{D5CDD505-2E9C-101B-9397-08002B2CF9AE}" pid="3" name="MediaServiceImageTags">
    <vt:lpwstr/>
  </property>
  <property fmtid="{D5CDD505-2E9C-101B-9397-08002B2CF9AE}" pid="4" name="Order">
    <vt:r8>191500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