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5386C" w14:textId="77777777" w:rsidR="0067378A" w:rsidRPr="008A6B59" w:rsidRDefault="0067378A" w:rsidP="008A6B59">
      <w:pPr>
        <w:jc w:val="center"/>
        <w:rPr>
          <w:rFonts w:ascii="Calibri" w:hAnsi="Calibri" w:cs="Calibri"/>
          <w:sz w:val="32"/>
          <w:szCs w:val="32"/>
        </w:rPr>
      </w:pPr>
    </w:p>
    <w:p w14:paraId="045F9ADF" w14:textId="6C2F596F" w:rsidR="008A6B59" w:rsidRPr="00DE0640" w:rsidRDefault="008A6B59" w:rsidP="00A956E1">
      <w:pPr>
        <w:spacing w:after="0" w:line="240" w:lineRule="auto"/>
        <w:jc w:val="center"/>
        <w:rPr>
          <w:rFonts w:cs="Calibri"/>
          <w:b/>
          <w:bCs/>
          <w:color w:val="215E99" w:themeColor="text2" w:themeTint="BF"/>
          <w:sz w:val="32"/>
          <w:szCs w:val="32"/>
        </w:rPr>
      </w:pPr>
      <w:r w:rsidRPr="00DE0640">
        <w:rPr>
          <w:rFonts w:cs="Calibri"/>
          <w:b/>
          <w:bCs/>
          <w:color w:val="215E99" w:themeColor="text2" w:themeTint="BF"/>
          <w:sz w:val="32"/>
          <w:szCs w:val="32"/>
        </w:rPr>
        <w:t>Rapid Improvement Targets (RIT) Process and Documentation</w:t>
      </w:r>
    </w:p>
    <w:p w14:paraId="4C288F1E" w14:textId="644443F2" w:rsidR="008A6B59" w:rsidRPr="00DE0640" w:rsidRDefault="008A6B59" w:rsidP="00A956E1">
      <w:pPr>
        <w:spacing w:after="0" w:line="240" w:lineRule="auto"/>
        <w:jc w:val="center"/>
        <w:rPr>
          <w:rFonts w:cs="Calibri"/>
          <w:b/>
          <w:bCs/>
          <w:color w:val="215E99" w:themeColor="text2" w:themeTint="BF"/>
          <w:sz w:val="32"/>
          <w:szCs w:val="32"/>
        </w:rPr>
      </w:pPr>
      <w:r w:rsidRPr="00DE0640">
        <w:rPr>
          <w:rFonts w:cs="Calibri"/>
          <w:b/>
          <w:bCs/>
          <w:color w:val="215E99" w:themeColor="text2" w:themeTint="BF"/>
          <w:sz w:val="32"/>
          <w:szCs w:val="32"/>
        </w:rPr>
        <w:t>20</w:t>
      </w:r>
      <w:r w:rsidR="00B8159A">
        <w:rPr>
          <w:rFonts w:cs="Calibri"/>
          <w:b/>
          <w:bCs/>
          <w:color w:val="215E99" w:themeColor="text2" w:themeTint="BF"/>
          <w:sz w:val="32"/>
          <w:szCs w:val="32"/>
        </w:rPr>
        <w:t>26-2027</w:t>
      </w:r>
    </w:p>
    <w:p w14:paraId="1E37F3C3" w14:textId="77777777" w:rsidR="00A956E1" w:rsidRDefault="00A956E1" w:rsidP="00C95E58">
      <w:pPr>
        <w:rPr>
          <w:sz w:val="24"/>
          <w:szCs w:val="24"/>
        </w:rPr>
      </w:pPr>
    </w:p>
    <w:p w14:paraId="74DCC783" w14:textId="5FD58ABA" w:rsidR="00C95E58" w:rsidRPr="00A956E1" w:rsidRDefault="00C95E58" w:rsidP="00BF1B08">
      <w:pPr>
        <w:jc w:val="both"/>
        <w:rPr>
          <w:i/>
          <w:iCs/>
          <w:sz w:val="24"/>
          <w:szCs w:val="24"/>
        </w:rPr>
      </w:pPr>
      <w:r w:rsidRPr="00A956E1">
        <w:rPr>
          <w:i/>
          <w:iCs/>
          <w:sz w:val="24"/>
          <w:szCs w:val="24"/>
        </w:rPr>
        <w:t>How to use this document:</w:t>
      </w:r>
    </w:p>
    <w:p w14:paraId="7E6AC7DA" w14:textId="011147F7" w:rsidR="00C95E58" w:rsidRPr="00A956E1" w:rsidRDefault="00C95E58" w:rsidP="00BF1B08">
      <w:pPr>
        <w:pStyle w:val="ListParagraph"/>
        <w:numPr>
          <w:ilvl w:val="0"/>
          <w:numId w:val="6"/>
        </w:numPr>
        <w:jc w:val="both"/>
        <w:rPr>
          <w:i/>
          <w:iCs/>
          <w:sz w:val="24"/>
          <w:szCs w:val="24"/>
        </w:rPr>
      </w:pPr>
      <w:r w:rsidRPr="00A956E1">
        <w:rPr>
          <w:i/>
          <w:iCs/>
          <w:sz w:val="24"/>
          <w:szCs w:val="24"/>
        </w:rPr>
        <w:t xml:space="preserve">The </w:t>
      </w:r>
      <w:r w:rsidR="00BF1B08">
        <w:rPr>
          <w:i/>
          <w:iCs/>
          <w:sz w:val="24"/>
          <w:szCs w:val="24"/>
        </w:rPr>
        <w:t>first section</w:t>
      </w:r>
      <w:r w:rsidRPr="00A956E1">
        <w:rPr>
          <w:i/>
          <w:iCs/>
          <w:sz w:val="24"/>
          <w:szCs w:val="24"/>
        </w:rPr>
        <w:t xml:space="preserve"> (pages 1 – </w:t>
      </w:r>
      <w:r w:rsidR="00035F3F" w:rsidRPr="00A956E1">
        <w:rPr>
          <w:i/>
          <w:iCs/>
          <w:sz w:val="24"/>
          <w:szCs w:val="24"/>
        </w:rPr>
        <w:t>4</w:t>
      </w:r>
      <w:r w:rsidRPr="00A956E1">
        <w:rPr>
          <w:i/>
          <w:iCs/>
          <w:sz w:val="24"/>
          <w:szCs w:val="24"/>
        </w:rPr>
        <w:t xml:space="preserve">) outlines the RIT process so that all Associate Teachers, School Mentors and Tutors/Lead Mentors </w:t>
      </w:r>
      <w:r w:rsidR="00B7011A" w:rsidRPr="00A956E1">
        <w:rPr>
          <w:i/>
          <w:iCs/>
          <w:sz w:val="24"/>
          <w:szCs w:val="24"/>
        </w:rPr>
        <w:t>understand the process</w:t>
      </w:r>
      <w:r w:rsidR="00DA0B1B" w:rsidRPr="00A956E1">
        <w:rPr>
          <w:i/>
          <w:iCs/>
          <w:sz w:val="24"/>
          <w:szCs w:val="24"/>
        </w:rPr>
        <w:t>.</w:t>
      </w:r>
    </w:p>
    <w:p w14:paraId="2E6ACA6F" w14:textId="0102501A" w:rsidR="00B7011A" w:rsidRPr="00A956E1" w:rsidRDefault="00B7011A" w:rsidP="00BF1B08">
      <w:pPr>
        <w:pStyle w:val="ListParagraph"/>
        <w:numPr>
          <w:ilvl w:val="0"/>
          <w:numId w:val="6"/>
        </w:numPr>
        <w:jc w:val="both"/>
        <w:rPr>
          <w:i/>
          <w:iCs/>
          <w:sz w:val="24"/>
          <w:szCs w:val="24"/>
        </w:rPr>
      </w:pPr>
      <w:r w:rsidRPr="00A956E1">
        <w:rPr>
          <w:i/>
          <w:iCs/>
          <w:sz w:val="24"/>
          <w:szCs w:val="24"/>
        </w:rPr>
        <w:t xml:space="preserve">The </w:t>
      </w:r>
      <w:r w:rsidR="00BF1B08">
        <w:rPr>
          <w:i/>
          <w:iCs/>
          <w:sz w:val="24"/>
          <w:szCs w:val="24"/>
        </w:rPr>
        <w:t>second section</w:t>
      </w:r>
      <w:r w:rsidRPr="00A956E1">
        <w:rPr>
          <w:i/>
          <w:iCs/>
          <w:sz w:val="24"/>
          <w:szCs w:val="24"/>
        </w:rPr>
        <w:t xml:space="preserve"> </w:t>
      </w:r>
      <w:r w:rsidR="00BF1B08">
        <w:rPr>
          <w:i/>
          <w:iCs/>
          <w:sz w:val="24"/>
          <w:szCs w:val="24"/>
        </w:rPr>
        <w:t>(</w:t>
      </w:r>
      <w:r w:rsidRPr="00A956E1">
        <w:rPr>
          <w:i/>
          <w:iCs/>
          <w:sz w:val="24"/>
          <w:szCs w:val="24"/>
        </w:rPr>
        <w:t xml:space="preserve">pages </w:t>
      </w:r>
      <w:r w:rsidR="00035F3F" w:rsidRPr="00A956E1">
        <w:rPr>
          <w:i/>
          <w:iCs/>
          <w:sz w:val="24"/>
          <w:szCs w:val="24"/>
        </w:rPr>
        <w:t>5</w:t>
      </w:r>
      <w:r w:rsidRPr="00A956E1">
        <w:rPr>
          <w:i/>
          <w:iCs/>
          <w:sz w:val="24"/>
          <w:szCs w:val="24"/>
        </w:rPr>
        <w:t>-</w:t>
      </w:r>
      <w:r w:rsidR="00DA0B1B" w:rsidRPr="00A956E1">
        <w:rPr>
          <w:i/>
          <w:iCs/>
          <w:sz w:val="24"/>
          <w:szCs w:val="24"/>
        </w:rPr>
        <w:t>8</w:t>
      </w:r>
      <w:r w:rsidRPr="00A956E1">
        <w:rPr>
          <w:i/>
          <w:iCs/>
          <w:sz w:val="24"/>
          <w:szCs w:val="24"/>
        </w:rPr>
        <w:t>) contain the RIT information relevant to the Associate Teacher, including their targets, reviewing of the targets and the outcome</w:t>
      </w:r>
      <w:r w:rsidR="00BF1B08">
        <w:rPr>
          <w:i/>
          <w:iCs/>
          <w:sz w:val="24"/>
          <w:szCs w:val="24"/>
        </w:rPr>
        <w:t>s</w:t>
      </w:r>
      <w:r w:rsidRPr="00A956E1">
        <w:rPr>
          <w:i/>
          <w:iCs/>
          <w:sz w:val="24"/>
          <w:szCs w:val="24"/>
        </w:rPr>
        <w:t>.</w:t>
      </w:r>
    </w:p>
    <w:p w14:paraId="075FD739" w14:textId="77777777" w:rsidR="00C95E58" w:rsidRPr="00F05D9F" w:rsidRDefault="00C95E58" w:rsidP="00C95E58"/>
    <w:p w14:paraId="791F79EE" w14:textId="2AA44EA4" w:rsidR="008A6B59" w:rsidRPr="00DA0B1B" w:rsidRDefault="008A6B59" w:rsidP="001C4470">
      <w:pPr>
        <w:pStyle w:val="Heading2"/>
        <w:jc w:val="both"/>
        <w:rPr>
          <w:rFonts w:asciiTheme="minorHAnsi" w:hAnsiTheme="minorHAnsi" w:cs="Calibri"/>
          <w:b/>
          <w:bCs/>
          <w:color w:val="215E99" w:themeColor="text2" w:themeTint="BF"/>
          <w:sz w:val="28"/>
          <w:szCs w:val="28"/>
        </w:rPr>
      </w:pPr>
      <w:r w:rsidRPr="00DA0B1B">
        <w:rPr>
          <w:rFonts w:asciiTheme="minorHAnsi" w:hAnsiTheme="minorHAnsi" w:cs="Calibri"/>
          <w:b/>
          <w:bCs/>
          <w:color w:val="215E99" w:themeColor="text2" w:themeTint="BF"/>
          <w:sz w:val="28"/>
          <w:szCs w:val="28"/>
        </w:rPr>
        <w:t>Aims of the Rapid Improvement Targets Process</w:t>
      </w:r>
    </w:p>
    <w:p w14:paraId="4795A68E" w14:textId="6C52D5BD" w:rsidR="008A6B59" w:rsidRPr="00F05D9F" w:rsidRDefault="008A6B59" w:rsidP="001C4470">
      <w:p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The </w:t>
      </w:r>
      <w:r w:rsidRPr="00F05D9F">
        <w:rPr>
          <w:rFonts w:cs="Calibri"/>
          <w:b/>
          <w:bCs/>
          <w:sz w:val="24"/>
          <w:szCs w:val="24"/>
        </w:rPr>
        <w:t>Rapid Improvement Targets Process</w:t>
      </w:r>
      <w:r w:rsidRPr="00F05D9F">
        <w:rPr>
          <w:rFonts w:cs="Calibri"/>
          <w:sz w:val="24"/>
          <w:szCs w:val="24"/>
        </w:rPr>
        <w:t xml:space="preserve"> is initiated after a discussion between a </w:t>
      </w:r>
      <w:r w:rsidR="00F13549">
        <w:rPr>
          <w:rFonts w:cs="Calibri"/>
          <w:sz w:val="24"/>
          <w:szCs w:val="24"/>
        </w:rPr>
        <w:t>School Mentor</w:t>
      </w:r>
      <w:r w:rsidR="00265880">
        <w:rPr>
          <w:rFonts w:cs="Calibri"/>
          <w:sz w:val="24"/>
          <w:szCs w:val="24"/>
        </w:rPr>
        <w:t xml:space="preserve">, </w:t>
      </w:r>
      <w:r w:rsidR="00F13549">
        <w:rPr>
          <w:rFonts w:cs="Calibri"/>
          <w:sz w:val="24"/>
          <w:szCs w:val="24"/>
        </w:rPr>
        <w:t xml:space="preserve">BCU Leader Mentor </w:t>
      </w:r>
      <w:r w:rsidRPr="00F05D9F">
        <w:rPr>
          <w:rFonts w:cs="Calibri"/>
          <w:sz w:val="24"/>
          <w:szCs w:val="24"/>
        </w:rPr>
        <w:t xml:space="preserve">and the </w:t>
      </w:r>
      <w:r w:rsidR="00E7355B" w:rsidRPr="00F05D9F">
        <w:rPr>
          <w:rFonts w:cs="Calibri"/>
          <w:sz w:val="24"/>
          <w:szCs w:val="24"/>
        </w:rPr>
        <w:t>A</w:t>
      </w:r>
      <w:r w:rsidRPr="00F05D9F">
        <w:rPr>
          <w:rFonts w:cs="Calibri"/>
          <w:sz w:val="24"/>
          <w:szCs w:val="24"/>
        </w:rPr>
        <w:t xml:space="preserve">ssociate </w:t>
      </w:r>
      <w:r w:rsidR="00E7355B" w:rsidRPr="00F05D9F">
        <w:rPr>
          <w:rFonts w:cs="Calibri"/>
          <w:sz w:val="24"/>
          <w:szCs w:val="24"/>
        </w:rPr>
        <w:t>T</w:t>
      </w:r>
      <w:r w:rsidRPr="00F05D9F">
        <w:rPr>
          <w:rFonts w:cs="Calibri"/>
          <w:sz w:val="24"/>
          <w:szCs w:val="24"/>
        </w:rPr>
        <w:t xml:space="preserve">eacher.  </w:t>
      </w:r>
      <w:r w:rsidR="00E7355B" w:rsidRPr="00F05D9F">
        <w:rPr>
          <w:rFonts w:cs="Calibri"/>
          <w:sz w:val="24"/>
          <w:szCs w:val="24"/>
        </w:rPr>
        <w:t>The RIT process will</w:t>
      </w:r>
      <w:r w:rsidRPr="00F05D9F">
        <w:rPr>
          <w:rFonts w:cs="Calibri"/>
          <w:sz w:val="24"/>
          <w:szCs w:val="24"/>
        </w:rPr>
        <w:t xml:space="preserve"> ensure that all </w:t>
      </w:r>
      <w:r w:rsidR="00E7355B" w:rsidRPr="00F05D9F">
        <w:rPr>
          <w:rFonts w:cs="Calibri"/>
          <w:sz w:val="24"/>
          <w:szCs w:val="24"/>
        </w:rPr>
        <w:t>A</w:t>
      </w:r>
      <w:r w:rsidRPr="00F05D9F">
        <w:rPr>
          <w:rFonts w:cs="Calibri"/>
          <w:sz w:val="24"/>
          <w:szCs w:val="24"/>
        </w:rPr>
        <w:t xml:space="preserve">ssociate </w:t>
      </w:r>
      <w:r w:rsidR="00E7355B" w:rsidRPr="00F05D9F">
        <w:rPr>
          <w:rFonts w:cs="Calibri"/>
          <w:sz w:val="24"/>
          <w:szCs w:val="24"/>
        </w:rPr>
        <w:t>T</w:t>
      </w:r>
      <w:r w:rsidRPr="00F05D9F">
        <w:rPr>
          <w:rFonts w:cs="Calibri"/>
          <w:sz w:val="24"/>
          <w:szCs w:val="24"/>
        </w:rPr>
        <w:t xml:space="preserve">eachers are supported and offered intervention where necessary to make satisfactory progress </w:t>
      </w:r>
      <w:r w:rsidR="00E7355B" w:rsidRPr="00F05D9F">
        <w:rPr>
          <w:rFonts w:cs="Calibri"/>
          <w:sz w:val="24"/>
          <w:szCs w:val="24"/>
        </w:rPr>
        <w:t>in line with the</w:t>
      </w:r>
      <w:r w:rsidRPr="00F05D9F">
        <w:rPr>
          <w:rFonts w:cs="Calibri"/>
          <w:sz w:val="24"/>
          <w:szCs w:val="24"/>
        </w:rPr>
        <w:t xml:space="preserve"> BCU ITE Assessment Tracker.</w:t>
      </w:r>
    </w:p>
    <w:p w14:paraId="5323829B" w14:textId="77777777" w:rsidR="008A6B59" w:rsidRPr="00F05D9F" w:rsidRDefault="008A6B59" w:rsidP="001C4470">
      <w:pPr>
        <w:spacing w:after="0"/>
        <w:jc w:val="both"/>
        <w:rPr>
          <w:rFonts w:cs="Calibri"/>
          <w:sz w:val="24"/>
          <w:szCs w:val="24"/>
        </w:rPr>
      </w:pPr>
    </w:p>
    <w:p w14:paraId="1456592A" w14:textId="2C0BC1A6" w:rsidR="008A6B59" w:rsidRPr="00F05D9F" w:rsidRDefault="008A6B59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  <w:r w:rsidRPr="00F05D9F">
        <w:rPr>
          <w:rFonts w:cs="Calibri"/>
          <w:b/>
          <w:bCs/>
          <w:sz w:val="24"/>
          <w:szCs w:val="24"/>
        </w:rPr>
        <w:t>Rapid Improvement Targets can be initiated at any stage of the ITE programme and</w:t>
      </w:r>
      <w:r w:rsidR="00E7355B" w:rsidRPr="00F05D9F">
        <w:rPr>
          <w:rFonts w:cs="Calibri"/>
          <w:b/>
          <w:bCs/>
          <w:sz w:val="24"/>
          <w:szCs w:val="24"/>
        </w:rPr>
        <w:t xml:space="preserve"> can…</w:t>
      </w:r>
    </w:p>
    <w:p w14:paraId="4FA76677" w14:textId="687A9EEB" w:rsidR="008A6B59" w:rsidRPr="00F05D9F" w:rsidRDefault="00E7355B" w:rsidP="001C4470">
      <w:pPr>
        <w:pStyle w:val="ListParagraph"/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relate to an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>eacher’s engagement with, and attendance, at the taught elements of the programme</w:t>
      </w:r>
      <w:r w:rsidR="00F64A9B">
        <w:rPr>
          <w:rFonts w:cs="Calibri"/>
          <w:sz w:val="24"/>
          <w:szCs w:val="24"/>
        </w:rPr>
        <w:t>.</w:t>
      </w:r>
    </w:p>
    <w:p w14:paraId="6412C4A3" w14:textId="432F805A" w:rsidR="008A6B59" w:rsidRPr="00F05D9F" w:rsidRDefault="00E7355B" w:rsidP="001C4470">
      <w:pPr>
        <w:pStyle w:val="ListParagraph"/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be initiated if an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>eacher fails to demonstrate high standards of personal or professional conduct</w:t>
      </w:r>
      <w:r w:rsidRPr="00F05D9F">
        <w:rPr>
          <w:rFonts w:cs="Calibri"/>
          <w:sz w:val="24"/>
          <w:szCs w:val="24"/>
        </w:rPr>
        <w:t xml:space="preserve"> </w:t>
      </w:r>
      <w:r w:rsidR="008A6B59" w:rsidRPr="00F05D9F">
        <w:rPr>
          <w:rFonts w:cs="Calibri"/>
          <w:sz w:val="24"/>
          <w:szCs w:val="24"/>
        </w:rPr>
        <w:t>(</w:t>
      </w:r>
      <w:r w:rsidR="001C4470" w:rsidRPr="00F05D9F">
        <w:rPr>
          <w:rFonts w:cs="Calibri"/>
          <w:sz w:val="24"/>
          <w:szCs w:val="24"/>
        </w:rPr>
        <w:t xml:space="preserve">see page 4 </w:t>
      </w:r>
      <w:r w:rsidR="008A6B59" w:rsidRPr="00F05D9F">
        <w:rPr>
          <w:rFonts w:cs="Calibri"/>
          <w:sz w:val="24"/>
          <w:szCs w:val="24"/>
        </w:rPr>
        <w:t>for examples)</w:t>
      </w:r>
      <w:r w:rsidR="00F64A9B">
        <w:rPr>
          <w:rFonts w:cs="Calibri"/>
          <w:sz w:val="24"/>
          <w:szCs w:val="24"/>
        </w:rPr>
        <w:t>.</w:t>
      </w:r>
    </w:p>
    <w:p w14:paraId="3F0E8026" w14:textId="105BD484" w:rsidR="008A6B59" w:rsidRPr="00F05D9F" w:rsidRDefault="00E7355B" w:rsidP="001C4470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relate to specific aspects of the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 xml:space="preserve">eacher’s teaching </w:t>
      </w:r>
      <w:r w:rsidRPr="00F05D9F">
        <w:rPr>
          <w:rFonts w:cs="Calibri"/>
          <w:sz w:val="24"/>
          <w:szCs w:val="24"/>
        </w:rPr>
        <w:t xml:space="preserve">practice and preparation </w:t>
      </w:r>
      <w:r w:rsidR="008A6B59" w:rsidRPr="00F05D9F">
        <w:rPr>
          <w:rFonts w:cs="Calibri"/>
          <w:sz w:val="24"/>
          <w:szCs w:val="24"/>
        </w:rPr>
        <w:t xml:space="preserve">and be characterised by a lack of expected </w:t>
      </w:r>
      <w:r w:rsidRPr="00F05D9F">
        <w:rPr>
          <w:rFonts w:cs="Calibri"/>
          <w:sz w:val="24"/>
          <w:szCs w:val="24"/>
        </w:rPr>
        <w:t xml:space="preserve">pupil </w:t>
      </w:r>
      <w:r w:rsidR="008A6B59" w:rsidRPr="00F05D9F">
        <w:rPr>
          <w:rFonts w:cs="Calibri"/>
          <w:sz w:val="24"/>
          <w:szCs w:val="24"/>
        </w:rPr>
        <w:t>progress (</w:t>
      </w:r>
      <w:r w:rsidRPr="00F05D9F">
        <w:rPr>
          <w:rFonts w:cs="Calibri"/>
          <w:sz w:val="24"/>
          <w:szCs w:val="24"/>
        </w:rPr>
        <w:t>s</w:t>
      </w:r>
      <w:r w:rsidR="008A6B59" w:rsidRPr="00F05D9F">
        <w:rPr>
          <w:rFonts w:cs="Calibri"/>
          <w:sz w:val="24"/>
          <w:szCs w:val="24"/>
        </w:rPr>
        <w:t>ee</w:t>
      </w:r>
      <w:r w:rsidR="001C4470" w:rsidRPr="00F05D9F">
        <w:rPr>
          <w:rFonts w:cs="Calibri"/>
          <w:sz w:val="24"/>
          <w:szCs w:val="24"/>
        </w:rPr>
        <w:t xml:space="preserve"> page 4 for</w:t>
      </w:r>
      <w:r w:rsidR="008A6B59" w:rsidRPr="00F05D9F">
        <w:rPr>
          <w:rFonts w:cs="Calibri"/>
          <w:sz w:val="24"/>
          <w:szCs w:val="24"/>
        </w:rPr>
        <w:t xml:space="preserve"> examples)</w:t>
      </w:r>
      <w:r w:rsidR="00F64A9B">
        <w:rPr>
          <w:rFonts w:cs="Calibri"/>
          <w:sz w:val="24"/>
          <w:szCs w:val="24"/>
        </w:rPr>
        <w:t>.</w:t>
      </w:r>
    </w:p>
    <w:p w14:paraId="2A5710F7" w14:textId="2DF47AEF" w:rsidR="008A6B59" w:rsidRPr="00F05D9F" w:rsidRDefault="00E7355B" w:rsidP="001C4470">
      <w:pPr>
        <w:pStyle w:val="ListParagraph"/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identify gaps in performance aligned against the BCU ITE Assessment Tracker and/ or the </w:t>
      </w:r>
      <w:r w:rsidRPr="00F05D9F">
        <w:rPr>
          <w:rFonts w:cs="Calibri"/>
          <w:sz w:val="24"/>
          <w:szCs w:val="24"/>
        </w:rPr>
        <w:t>Initial Teacher Training and Early Career Framework</w:t>
      </w:r>
      <w:r w:rsidR="008A6B59" w:rsidRPr="00F05D9F">
        <w:rPr>
          <w:rFonts w:cs="Calibri"/>
          <w:sz w:val="24"/>
          <w:szCs w:val="24"/>
        </w:rPr>
        <w:t xml:space="preserve"> (DfE, 20</w:t>
      </w:r>
      <w:r w:rsidRPr="00F05D9F">
        <w:rPr>
          <w:rFonts w:cs="Calibri"/>
          <w:sz w:val="24"/>
          <w:szCs w:val="24"/>
        </w:rPr>
        <w:t>24</w:t>
      </w:r>
      <w:r w:rsidR="008A6B59" w:rsidRPr="00F05D9F">
        <w:rPr>
          <w:rFonts w:cs="Calibri"/>
          <w:sz w:val="24"/>
          <w:szCs w:val="24"/>
        </w:rPr>
        <w:t>)</w:t>
      </w:r>
      <w:r w:rsidR="00F64A9B">
        <w:rPr>
          <w:rFonts w:cs="Calibri"/>
          <w:sz w:val="24"/>
          <w:szCs w:val="24"/>
        </w:rPr>
        <w:t>.</w:t>
      </w:r>
    </w:p>
    <w:p w14:paraId="6932A16E" w14:textId="171CF865" w:rsidR="008A6B59" w:rsidRPr="00F05D9F" w:rsidRDefault="00E7355B" w:rsidP="001C4470">
      <w:pPr>
        <w:pStyle w:val="ListParagraph"/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be initiated if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 xml:space="preserve">eacher’s teaching, for any reason, is not developing as expected; for example, if an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>eacher ‘plateaus’ and there is no evidence of further progress or development in the impact of their teaching</w:t>
      </w:r>
      <w:r w:rsidR="00F64A9B">
        <w:rPr>
          <w:rFonts w:cs="Calibri"/>
          <w:sz w:val="24"/>
          <w:szCs w:val="24"/>
        </w:rPr>
        <w:t>.</w:t>
      </w:r>
    </w:p>
    <w:p w14:paraId="5667E0A9" w14:textId="4D71FECD" w:rsidR="008A6B59" w:rsidRPr="00F05D9F" w:rsidRDefault="00E7355B" w:rsidP="001C4470">
      <w:pPr>
        <w:pStyle w:val="ListParagraph"/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be initiated if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 xml:space="preserve">eacher has not received the necessary support from the placement school, at which point the </w:t>
      </w:r>
      <w:r w:rsidRPr="00F05D9F">
        <w:rPr>
          <w:rFonts w:cs="Calibri"/>
          <w:sz w:val="24"/>
          <w:szCs w:val="24"/>
        </w:rPr>
        <w:t>U</w:t>
      </w:r>
      <w:r w:rsidR="008A6B59" w:rsidRPr="00F05D9F">
        <w:rPr>
          <w:rFonts w:cs="Calibri"/>
          <w:sz w:val="24"/>
          <w:szCs w:val="24"/>
        </w:rPr>
        <w:t>niversity will intervene and offer additional support</w:t>
      </w:r>
      <w:r w:rsidR="00F64A9B">
        <w:rPr>
          <w:rFonts w:cs="Calibri"/>
          <w:sz w:val="24"/>
          <w:szCs w:val="24"/>
        </w:rPr>
        <w:t>.</w:t>
      </w:r>
    </w:p>
    <w:p w14:paraId="6A229C38" w14:textId="6DF0953A" w:rsidR="008A6B59" w:rsidRPr="00F05D9F" w:rsidRDefault="00E7355B" w:rsidP="001C4470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…</w:t>
      </w:r>
      <w:r w:rsidR="008A6B59" w:rsidRPr="00F05D9F">
        <w:rPr>
          <w:rFonts w:cs="Calibri"/>
          <w:sz w:val="24"/>
          <w:szCs w:val="24"/>
        </w:rPr>
        <w:t xml:space="preserve">be initiated if an </w:t>
      </w:r>
      <w:r w:rsidRPr="00F05D9F">
        <w:rPr>
          <w:rFonts w:cs="Calibri"/>
          <w:sz w:val="24"/>
          <w:szCs w:val="24"/>
        </w:rPr>
        <w:t>A</w:t>
      </w:r>
      <w:r w:rsidR="008A6B59" w:rsidRPr="00F05D9F">
        <w:rPr>
          <w:rFonts w:cs="Calibri"/>
          <w:sz w:val="24"/>
          <w:szCs w:val="24"/>
        </w:rPr>
        <w:t xml:space="preserve">ssociate </w:t>
      </w:r>
      <w:r w:rsidRPr="00F05D9F">
        <w:rPr>
          <w:rFonts w:cs="Calibri"/>
          <w:sz w:val="24"/>
          <w:szCs w:val="24"/>
        </w:rPr>
        <w:t>T</w:t>
      </w:r>
      <w:r w:rsidR="008A6B59" w:rsidRPr="00F05D9F">
        <w:rPr>
          <w:rFonts w:cs="Calibri"/>
          <w:sz w:val="24"/>
          <w:szCs w:val="24"/>
        </w:rPr>
        <w:t>eacher needs support with well-being or workload management.</w:t>
      </w:r>
    </w:p>
    <w:p w14:paraId="4CCFEE9A" w14:textId="77777777" w:rsidR="008A6B59" w:rsidRPr="00F05D9F" w:rsidRDefault="008A6B59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</w:p>
    <w:p w14:paraId="67A91693" w14:textId="77777777" w:rsidR="004402C5" w:rsidRDefault="004402C5" w:rsidP="001C4470">
      <w:pPr>
        <w:jc w:val="both"/>
        <w:rPr>
          <w:rFonts w:cs="Calibri"/>
          <w:b/>
          <w:bCs/>
          <w:sz w:val="24"/>
          <w:szCs w:val="24"/>
        </w:rPr>
      </w:pPr>
    </w:p>
    <w:p w14:paraId="4B836D04" w14:textId="77777777" w:rsidR="004402C5" w:rsidRDefault="004402C5" w:rsidP="001C4470">
      <w:pPr>
        <w:jc w:val="both"/>
        <w:rPr>
          <w:rFonts w:cs="Calibri"/>
          <w:b/>
          <w:bCs/>
          <w:sz w:val="24"/>
          <w:szCs w:val="24"/>
        </w:rPr>
      </w:pPr>
    </w:p>
    <w:p w14:paraId="2413DEE7" w14:textId="3208C072" w:rsidR="008A6B59" w:rsidRPr="005A0864" w:rsidRDefault="008A6B59" w:rsidP="001C4470">
      <w:pPr>
        <w:jc w:val="both"/>
        <w:rPr>
          <w:rFonts w:cs="Calibri"/>
          <w:b/>
          <w:bCs/>
          <w:sz w:val="24"/>
          <w:szCs w:val="24"/>
        </w:rPr>
      </w:pPr>
      <w:r w:rsidRPr="00F05D9F">
        <w:rPr>
          <w:rFonts w:cs="Calibri"/>
          <w:b/>
          <w:bCs/>
          <w:sz w:val="24"/>
          <w:szCs w:val="24"/>
        </w:rPr>
        <w:t xml:space="preserve">Rapid Improvement Targets can be initiated by </w:t>
      </w:r>
      <w:r w:rsidR="00610E61">
        <w:rPr>
          <w:rFonts w:cs="Calibri"/>
          <w:b/>
          <w:bCs/>
          <w:sz w:val="24"/>
          <w:szCs w:val="24"/>
        </w:rPr>
        <w:t>either a School Mentor or a</w:t>
      </w:r>
      <w:r w:rsidRPr="00F05D9F">
        <w:rPr>
          <w:rFonts w:cs="Calibri"/>
          <w:b/>
          <w:bCs/>
          <w:sz w:val="24"/>
          <w:szCs w:val="24"/>
        </w:rPr>
        <w:t xml:space="preserve"> BCU </w:t>
      </w:r>
      <w:r w:rsidR="00E7355B" w:rsidRPr="00F05D9F">
        <w:rPr>
          <w:rFonts w:cs="Calibri"/>
          <w:b/>
          <w:bCs/>
          <w:sz w:val="24"/>
          <w:szCs w:val="24"/>
        </w:rPr>
        <w:t>Lead Mentor</w:t>
      </w:r>
      <w:r w:rsidR="005A0864">
        <w:rPr>
          <w:rFonts w:cs="Calibri"/>
          <w:b/>
          <w:bCs/>
          <w:sz w:val="24"/>
          <w:szCs w:val="24"/>
        </w:rPr>
        <w:t xml:space="preserve">. </w:t>
      </w:r>
      <w:r w:rsidRPr="00F05D9F">
        <w:rPr>
          <w:rFonts w:cs="Calibri"/>
          <w:sz w:val="24"/>
          <w:szCs w:val="24"/>
        </w:rPr>
        <w:t>Subject</w:t>
      </w:r>
      <w:r w:rsidR="00E7355B" w:rsidRPr="00F05D9F">
        <w:rPr>
          <w:rFonts w:cs="Calibri"/>
          <w:sz w:val="24"/>
          <w:szCs w:val="24"/>
        </w:rPr>
        <w:t xml:space="preserve"> Mentors, Class Teachers</w:t>
      </w:r>
      <w:r w:rsidRPr="00F05D9F">
        <w:rPr>
          <w:rFonts w:cs="Calibri"/>
          <w:sz w:val="24"/>
          <w:szCs w:val="24"/>
        </w:rPr>
        <w:t xml:space="preserve"> and Professional Mentors can and should raise concerns aligned to the process with the </w:t>
      </w:r>
      <w:r w:rsidR="00E7355B" w:rsidRPr="00F05D9F">
        <w:rPr>
          <w:rFonts w:cs="Calibri"/>
          <w:sz w:val="24"/>
          <w:szCs w:val="24"/>
        </w:rPr>
        <w:t>BCU Lead Mentor</w:t>
      </w:r>
      <w:r w:rsidRPr="00F05D9F">
        <w:rPr>
          <w:rFonts w:cs="Calibri"/>
          <w:sz w:val="24"/>
          <w:szCs w:val="24"/>
        </w:rPr>
        <w:t xml:space="preserve"> and will share specific areas of weakness ahead of any formal meeting.</w:t>
      </w:r>
      <w:r w:rsidR="007672DC">
        <w:rPr>
          <w:rFonts w:cs="Calibri"/>
          <w:sz w:val="24"/>
          <w:szCs w:val="24"/>
        </w:rPr>
        <w:t xml:space="preserve"> Associate Teachers should be given the opportunity to informally address any concerns raised before the RIT process is initiated.</w:t>
      </w:r>
    </w:p>
    <w:p w14:paraId="147C967D" w14:textId="77777777" w:rsidR="004402C5" w:rsidRDefault="004402C5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</w:p>
    <w:p w14:paraId="298CE943" w14:textId="0BFA1822" w:rsidR="00E7355B" w:rsidRPr="00F05D9F" w:rsidRDefault="00E7355B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  <w:r w:rsidRPr="00F05D9F">
        <w:rPr>
          <w:rFonts w:cs="Calibri"/>
          <w:b/>
          <w:bCs/>
          <w:sz w:val="24"/>
          <w:szCs w:val="24"/>
        </w:rPr>
        <w:t>Rapid Improvement Targets will:</w:t>
      </w:r>
    </w:p>
    <w:p w14:paraId="1DDD7BC5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outline the concerns, </w:t>
      </w:r>
    </w:p>
    <w:p w14:paraId="54E1F288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>set clearly articulated and precise targets aligned to the BCU ITE Curriculum,</w:t>
      </w:r>
    </w:p>
    <w:p w14:paraId="7B222D8F" w14:textId="3C397FF9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outline concrete actions for the Associate Teacher to achieve, </w:t>
      </w:r>
    </w:p>
    <w:p w14:paraId="693AC534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identify which stakeholder is responsible for monitoring each target, </w:t>
      </w:r>
    </w:p>
    <w:p w14:paraId="0EAC3848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>identify intervention strategies,</w:t>
      </w:r>
    </w:p>
    <w:p w14:paraId="7FF7D434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signpost training needs, </w:t>
      </w:r>
    </w:p>
    <w:p w14:paraId="6194DBFB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explain existing support strategies, and </w:t>
      </w:r>
    </w:p>
    <w:p w14:paraId="26C80739" w14:textId="77777777" w:rsidR="00E7355B" w:rsidRPr="00F05D9F" w:rsidRDefault="00E7355B" w:rsidP="001C447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Arial"/>
          <w:b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agree review deadlines. </w:t>
      </w:r>
    </w:p>
    <w:p w14:paraId="62531D03" w14:textId="77777777" w:rsidR="00E7355B" w:rsidRPr="00F05D9F" w:rsidRDefault="00E7355B" w:rsidP="001C4470">
      <w:pPr>
        <w:jc w:val="both"/>
        <w:rPr>
          <w:rFonts w:cs="Calibri"/>
          <w:sz w:val="24"/>
          <w:szCs w:val="24"/>
        </w:rPr>
      </w:pPr>
    </w:p>
    <w:p w14:paraId="28DB6E3B" w14:textId="77777777" w:rsidR="00E7355B" w:rsidRPr="00F05D9F" w:rsidRDefault="00E7355B" w:rsidP="001C4470">
      <w:pPr>
        <w:spacing w:after="0"/>
        <w:jc w:val="both"/>
        <w:rPr>
          <w:rFonts w:cs="Calibri"/>
          <w:b/>
          <w:sz w:val="24"/>
          <w:szCs w:val="24"/>
        </w:rPr>
      </w:pPr>
      <w:r w:rsidRPr="00F05D9F">
        <w:rPr>
          <w:rFonts w:cs="Calibri"/>
          <w:b/>
          <w:sz w:val="24"/>
          <w:szCs w:val="24"/>
        </w:rPr>
        <w:t xml:space="preserve">In Rapid Improvement Target meetings: </w:t>
      </w:r>
    </w:p>
    <w:p w14:paraId="0520A720" w14:textId="5E7F6101" w:rsidR="00E7355B" w:rsidRPr="00F05D9F" w:rsidRDefault="00E7355B" w:rsidP="001C447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Calibri"/>
          <w:bCs/>
          <w:sz w:val="24"/>
          <w:szCs w:val="24"/>
        </w:rPr>
      </w:pPr>
      <w:r w:rsidRPr="00F05D9F">
        <w:rPr>
          <w:rFonts w:cs="Calibri"/>
          <w:bCs/>
          <w:sz w:val="24"/>
          <w:szCs w:val="24"/>
        </w:rPr>
        <w:t>the Associate Teacher must attend</w:t>
      </w:r>
    </w:p>
    <w:p w14:paraId="50B83A5C" w14:textId="2442E6A0" w:rsidR="00E7355B" w:rsidRPr="00F05D9F" w:rsidRDefault="00E7355B" w:rsidP="001C447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Calibri"/>
          <w:bCs/>
          <w:sz w:val="24"/>
          <w:szCs w:val="24"/>
        </w:rPr>
      </w:pPr>
      <w:r w:rsidRPr="00F05D9F">
        <w:rPr>
          <w:rFonts w:cs="Calibri"/>
          <w:bCs/>
          <w:sz w:val="24"/>
          <w:szCs w:val="24"/>
        </w:rPr>
        <w:t>the Subject Mentor / Class Teacher and/or Professional Mentor will attend</w:t>
      </w:r>
    </w:p>
    <w:p w14:paraId="447556B9" w14:textId="77777777" w:rsidR="005417C0" w:rsidRPr="005417C0" w:rsidRDefault="005417C0" w:rsidP="005417C0">
      <w:pPr>
        <w:pStyle w:val="ListParagraph"/>
        <w:numPr>
          <w:ilvl w:val="0"/>
          <w:numId w:val="3"/>
        </w:numPr>
        <w:spacing w:line="276" w:lineRule="auto"/>
        <w:rPr>
          <w:rFonts w:cs="Calibri"/>
          <w:b/>
          <w:sz w:val="24"/>
          <w:szCs w:val="24"/>
        </w:rPr>
      </w:pPr>
      <w:r w:rsidRPr="005417C0">
        <w:rPr>
          <w:rFonts w:cs="Calibri"/>
          <w:b/>
          <w:bCs/>
          <w:sz w:val="24"/>
          <w:szCs w:val="24"/>
        </w:rPr>
        <w:t>the process will be overseen by the BCU Lead Mentor responsible for quality assuring the Associate Teacher’s progress, with support from school mentors in helping to monitor the targets.</w:t>
      </w:r>
      <w:r w:rsidRPr="005417C0">
        <w:rPr>
          <w:rFonts w:cs="Calibri"/>
          <w:b/>
          <w:sz w:val="24"/>
          <w:szCs w:val="24"/>
        </w:rPr>
        <w:t> </w:t>
      </w:r>
    </w:p>
    <w:p w14:paraId="12988F91" w14:textId="2F10D09C" w:rsidR="00E7355B" w:rsidRPr="00F05D9F" w:rsidRDefault="00E7355B" w:rsidP="001C4470">
      <w:pPr>
        <w:pStyle w:val="ListParagraph"/>
        <w:spacing w:after="0" w:line="276" w:lineRule="auto"/>
        <w:jc w:val="both"/>
        <w:rPr>
          <w:rFonts w:cs="Calibri"/>
          <w:sz w:val="24"/>
          <w:szCs w:val="24"/>
        </w:rPr>
      </w:pPr>
    </w:p>
    <w:p w14:paraId="4F4F758C" w14:textId="69B2D202" w:rsidR="00CB6C7C" w:rsidRPr="00F05D9F" w:rsidRDefault="00CB6C7C" w:rsidP="001C4470">
      <w:pPr>
        <w:spacing w:after="0"/>
        <w:jc w:val="both"/>
        <w:rPr>
          <w:rFonts w:cs="Calibri"/>
          <w:bCs/>
          <w:sz w:val="24"/>
          <w:szCs w:val="24"/>
        </w:rPr>
      </w:pPr>
      <w:r w:rsidRPr="00F05D9F">
        <w:rPr>
          <w:rFonts w:cs="Calibri"/>
          <w:bCs/>
          <w:sz w:val="24"/>
          <w:szCs w:val="24"/>
        </w:rPr>
        <w:t>The Rapid Improvement Target Process is an intervention strategy and will result in an agreed increase in school and / or University support and monitoring to ensure the Associate Teacher has an opportunity to address the targets requiring immediate action.</w:t>
      </w:r>
    </w:p>
    <w:p w14:paraId="365D4A29" w14:textId="77777777" w:rsidR="00CB6C7C" w:rsidRPr="00F05D9F" w:rsidRDefault="00CB6C7C" w:rsidP="001C4470">
      <w:pPr>
        <w:spacing w:after="0"/>
        <w:jc w:val="both"/>
        <w:rPr>
          <w:rFonts w:cs="Calibri"/>
          <w:bCs/>
          <w:sz w:val="24"/>
          <w:szCs w:val="24"/>
        </w:rPr>
      </w:pPr>
    </w:p>
    <w:p w14:paraId="33F2D99E" w14:textId="3AA5296F" w:rsidR="00CB6C7C" w:rsidRPr="00F05D9F" w:rsidRDefault="00CB6C7C" w:rsidP="001C4470">
      <w:pPr>
        <w:spacing w:after="0"/>
        <w:jc w:val="both"/>
        <w:rPr>
          <w:rFonts w:cs="Calibri"/>
          <w:bCs/>
          <w:sz w:val="24"/>
          <w:szCs w:val="24"/>
        </w:rPr>
      </w:pPr>
      <w:r w:rsidRPr="00F05D9F">
        <w:rPr>
          <w:rFonts w:cs="Calibri"/>
          <w:bCs/>
          <w:sz w:val="24"/>
          <w:szCs w:val="24"/>
        </w:rPr>
        <w:t xml:space="preserve">If a placement breaks down within a RIT </w:t>
      </w:r>
      <w:proofErr w:type="gramStart"/>
      <w:r w:rsidRPr="00F05D9F">
        <w:rPr>
          <w:rFonts w:cs="Calibri"/>
          <w:bCs/>
          <w:sz w:val="24"/>
          <w:szCs w:val="24"/>
        </w:rPr>
        <w:t>period</w:t>
      </w:r>
      <w:proofErr w:type="gramEnd"/>
      <w:r w:rsidRPr="00F05D9F">
        <w:rPr>
          <w:rFonts w:cs="Calibri"/>
          <w:bCs/>
          <w:sz w:val="24"/>
          <w:szCs w:val="24"/>
        </w:rPr>
        <w:t xml:space="preserve"> the BCU Tutor or Lead Mentor will be required to complete the RIT review and the Placement Review Process.</w:t>
      </w:r>
    </w:p>
    <w:p w14:paraId="5EDFEB37" w14:textId="77777777" w:rsidR="00CB6C7C" w:rsidRPr="00F05D9F" w:rsidRDefault="00CB6C7C" w:rsidP="001C4470">
      <w:pPr>
        <w:pStyle w:val="ListParagraph"/>
        <w:spacing w:after="0" w:line="276" w:lineRule="auto"/>
        <w:jc w:val="both"/>
        <w:rPr>
          <w:rFonts w:cs="Calibri"/>
          <w:sz w:val="24"/>
          <w:szCs w:val="24"/>
        </w:rPr>
      </w:pPr>
    </w:p>
    <w:p w14:paraId="57E79E02" w14:textId="77777777" w:rsidR="001C4470" w:rsidRPr="00DA0B1B" w:rsidRDefault="001C4470" w:rsidP="001C4470">
      <w:pPr>
        <w:pStyle w:val="Heading2"/>
        <w:jc w:val="both"/>
        <w:rPr>
          <w:rFonts w:asciiTheme="minorHAnsi" w:hAnsiTheme="minorHAnsi" w:cs="Calibri"/>
          <w:b/>
          <w:bCs/>
          <w:color w:val="215E99" w:themeColor="text2" w:themeTint="BF"/>
          <w:sz w:val="28"/>
          <w:szCs w:val="28"/>
        </w:rPr>
      </w:pPr>
      <w:r w:rsidRPr="00DA0B1B">
        <w:rPr>
          <w:rFonts w:asciiTheme="minorHAnsi" w:hAnsiTheme="minorHAnsi" w:cs="Calibri"/>
          <w:b/>
          <w:bCs/>
          <w:color w:val="215E99" w:themeColor="text2" w:themeTint="BF"/>
          <w:sz w:val="28"/>
          <w:szCs w:val="28"/>
        </w:rPr>
        <w:t xml:space="preserve">Rapid Improvement Target Process </w:t>
      </w:r>
    </w:p>
    <w:p w14:paraId="5D8813EC" w14:textId="7580821F" w:rsidR="00CB6C7C" w:rsidRPr="00F05D9F" w:rsidRDefault="001C4470" w:rsidP="001C4470">
      <w:pPr>
        <w:jc w:val="both"/>
        <w:rPr>
          <w:rFonts w:cs="Calibri"/>
          <w:sz w:val="32"/>
          <w:szCs w:val="32"/>
        </w:rPr>
      </w:pPr>
      <w:r w:rsidRPr="00F05D9F">
        <w:rPr>
          <w:rFonts w:cs="Calibri"/>
          <w:sz w:val="24"/>
          <w:szCs w:val="24"/>
        </w:rPr>
        <w:t>The Rapid Improvement Target Process (RIT) has been simplified into a flow chart and can be found on the next page:</w:t>
      </w:r>
    </w:p>
    <w:p w14:paraId="36612291" w14:textId="77777777" w:rsidR="00CB6C7C" w:rsidRDefault="00CB6C7C" w:rsidP="008A6B59">
      <w:pPr>
        <w:jc w:val="center"/>
        <w:rPr>
          <w:rFonts w:ascii="Calibri" w:hAnsi="Calibri" w:cs="Calibri"/>
          <w:sz w:val="32"/>
          <w:szCs w:val="32"/>
        </w:rPr>
      </w:pPr>
    </w:p>
    <w:p w14:paraId="63D2F082" w14:textId="77777777" w:rsidR="007672DC" w:rsidRDefault="007672DC" w:rsidP="008A6B59">
      <w:pPr>
        <w:jc w:val="center"/>
        <w:rPr>
          <w:rFonts w:ascii="Calibri" w:hAnsi="Calibri" w:cs="Calibri"/>
          <w:sz w:val="32"/>
          <w:szCs w:val="32"/>
        </w:rPr>
      </w:pPr>
    </w:p>
    <w:p w14:paraId="0462FB07" w14:textId="77777777" w:rsidR="0015661E" w:rsidRDefault="0015661E" w:rsidP="008A6B59">
      <w:pPr>
        <w:jc w:val="center"/>
        <w:rPr>
          <w:rFonts w:ascii="Calibri" w:hAnsi="Calibri" w:cs="Calibri"/>
          <w:sz w:val="32"/>
          <w:szCs w:val="32"/>
        </w:rPr>
      </w:pPr>
    </w:p>
    <w:p w14:paraId="4A40CAB3" w14:textId="77777777" w:rsidR="00FB04CA" w:rsidRDefault="00FB04CA" w:rsidP="008A6B59">
      <w:pPr>
        <w:jc w:val="center"/>
        <w:rPr>
          <w:rFonts w:ascii="Calibri" w:hAnsi="Calibri" w:cs="Calibri"/>
          <w:sz w:val="32"/>
          <w:szCs w:val="32"/>
        </w:rPr>
        <w:sectPr w:rsidR="00FB04CA" w:rsidSect="00FB04CA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138E42" w14:textId="77777777" w:rsidR="00FB04CA" w:rsidRDefault="00FB04CA" w:rsidP="008A6B59">
      <w:pPr>
        <w:jc w:val="center"/>
        <w:rPr>
          <w:rFonts w:ascii="Calibri" w:hAnsi="Calibri" w:cs="Calibri"/>
          <w:sz w:val="32"/>
          <w:szCs w:val="32"/>
        </w:rPr>
      </w:pPr>
    </w:p>
    <w:p w14:paraId="75F7A4C5" w14:textId="4A2B5E28" w:rsidR="00FB04CA" w:rsidRDefault="00E84EEE" w:rsidP="008A6B59">
      <w:pPr>
        <w:jc w:val="center"/>
        <w:rPr>
          <w:rFonts w:ascii="Calibri" w:hAnsi="Calibri" w:cs="Calibri"/>
          <w:sz w:val="32"/>
          <w:szCs w:val="32"/>
        </w:rPr>
      </w:pPr>
      <w:r w:rsidRPr="00E84EEE">
        <w:rPr>
          <w:rFonts w:ascii="Calibri" w:hAnsi="Calibri" w:cs="Calibri"/>
          <w:noProof/>
          <w:sz w:val="32"/>
          <w:szCs w:val="32"/>
        </w:rPr>
        <w:drawing>
          <wp:inline distT="0" distB="0" distL="0" distR="0" wp14:anchorId="7CC80B41" wp14:editId="086482B7">
            <wp:extent cx="7467600" cy="5199466"/>
            <wp:effectExtent l="0" t="0" r="0" b="1270"/>
            <wp:docPr id="1040087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0875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76072" cy="520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E16A4" w14:textId="77777777" w:rsidR="00656953" w:rsidRDefault="00656953" w:rsidP="008A3CEE">
      <w:pPr>
        <w:jc w:val="both"/>
        <w:rPr>
          <w:rFonts w:cs="Calibri"/>
          <w:sz w:val="24"/>
          <w:szCs w:val="24"/>
        </w:rPr>
        <w:sectPr w:rsidR="00656953" w:rsidSect="0065695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752B388" w14:textId="77777777" w:rsidR="00656953" w:rsidRDefault="00656953" w:rsidP="008A3CEE">
      <w:pPr>
        <w:jc w:val="both"/>
        <w:rPr>
          <w:rFonts w:cs="Calibri"/>
          <w:sz w:val="24"/>
          <w:szCs w:val="24"/>
        </w:rPr>
      </w:pPr>
    </w:p>
    <w:p w14:paraId="74C1423A" w14:textId="321F45A3" w:rsidR="00A47917" w:rsidRDefault="00A47917" w:rsidP="008A3CEE">
      <w:pPr>
        <w:jc w:val="both"/>
        <w:rPr>
          <w:rFonts w:cs="Calibri"/>
          <w:sz w:val="24"/>
          <w:szCs w:val="24"/>
        </w:rPr>
      </w:pPr>
      <w:r w:rsidRPr="003F08EB">
        <w:rPr>
          <w:rFonts w:cs="Calibri"/>
          <w:sz w:val="24"/>
          <w:szCs w:val="24"/>
        </w:rPr>
        <w:t>Please note</w:t>
      </w:r>
      <w:r w:rsidR="003F08EB">
        <w:rPr>
          <w:rFonts w:cs="Calibri"/>
          <w:sz w:val="24"/>
          <w:szCs w:val="24"/>
        </w:rPr>
        <w:t xml:space="preserve">, as per the flow chart above, if an Associate Teacher </w:t>
      </w:r>
      <w:r w:rsidR="00D54664">
        <w:rPr>
          <w:rFonts w:cs="Calibri"/>
          <w:sz w:val="24"/>
          <w:szCs w:val="24"/>
        </w:rPr>
        <w:t xml:space="preserve">is going through a RIT process for the second time and the concerns raised are based around the same </w:t>
      </w:r>
      <w:r w:rsidR="001C314E">
        <w:rPr>
          <w:rFonts w:cs="Calibri"/>
          <w:sz w:val="24"/>
          <w:szCs w:val="24"/>
        </w:rPr>
        <w:t>BCU ITE C</w:t>
      </w:r>
      <w:r w:rsidR="00D54664">
        <w:rPr>
          <w:rFonts w:cs="Calibri"/>
          <w:sz w:val="24"/>
          <w:szCs w:val="24"/>
        </w:rPr>
        <w:t>urriculum themes from a previous RIT, the Associate Teacher will begin their second RIT from Stage</w:t>
      </w:r>
      <w:r w:rsidR="001B0B43">
        <w:rPr>
          <w:rFonts w:cs="Calibri"/>
          <w:sz w:val="24"/>
          <w:szCs w:val="24"/>
        </w:rPr>
        <w:t xml:space="preserve"> Amber</w:t>
      </w:r>
      <w:r w:rsidR="00D54664">
        <w:rPr>
          <w:rFonts w:cs="Calibri"/>
          <w:sz w:val="24"/>
          <w:szCs w:val="24"/>
        </w:rPr>
        <w:t xml:space="preserve">. If an Associate </w:t>
      </w:r>
      <w:r w:rsidR="00321D0B">
        <w:rPr>
          <w:rFonts w:cs="Calibri"/>
          <w:sz w:val="24"/>
          <w:szCs w:val="24"/>
        </w:rPr>
        <w:t xml:space="preserve">Teacher is going through a RIT for the third time and the concerns raised are the same curriculum themes from a previous RIT, the Associate Teacher will begin their third RIT from Stage </w:t>
      </w:r>
      <w:r w:rsidR="001B0B43">
        <w:rPr>
          <w:rFonts w:cs="Calibri"/>
          <w:sz w:val="24"/>
          <w:szCs w:val="24"/>
        </w:rPr>
        <w:t>Red</w:t>
      </w:r>
      <w:r w:rsidR="00321D0B">
        <w:rPr>
          <w:rFonts w:cs="Calibri"/>
          <w:sz w:val="24"/>
          <w:szCs w:val="24"/>
        </w:rPr>
        <w:t>.</w:t>
      </w:r>
    </w:p>
    <w:p w14:paraId="3254B185" w14:textId="77777777" w:rsidR="001C4470" w:rsidRPr="00F05D9F" w:rsidRDefault="001C4470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  <w:r w:rsidRPr="00F05D9F">
        <w:rPr>
          <w:rFonts w:cs="Calibri"/>
          <w:b/>
          <w:bCs/>
          <w:sz w:val="24"/>
          <w:szCs w:val="24"/>
        </w:rPr>
        <w:t>Examples:</w:t>
      </w:r>
    </w:p>
    <w:p w14:paraId="3AAE7099" w14:textId="77777777" w:rsidR="001C4470" w:rsidRPr="00F05D9F" w:rsidRDefault="001C4470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</w:p>
    <w:p w14:paraId="023B9A31" w14:textId="4C80484E" w:rsidR="001C4470" w:rsidRPr="00F05D9F" w:rsidRDefault="001C4470" w:rsidP="001C4470">
      <w:pPr>
        <w:spacing w:after="0"/>
        <w:jc w:val="both"/>
        <w:rPr>
          <w:rFonts w:cs="Calibri"/>
          <w:b/>
          <w:bCs/>
          <w:sz w:val="24"/>
          <w:szCs w:val="24"/>
        </w:rPr>
      </w:pPr>
      <w:r w:rsidRPr="00F05D9F">
        <w:rPr>
          <w:rFonts w:cs="Calibri"/>
          <w:b/>
          <w:bCs/>
          <w:sz w:val="24"/>
          <w:szCs w:val="24"/>
        </w:rPr>
        <w:t>Rapid Improvement Targets will be issued when:</w:t>
      </w:r>
    </w:p>
    <w:p w14:paraId="6965246A" w14:textId="50193017" w:rsidR="001C4470" w:rsidRPr="00F05D9F" w:rsidRDefault="001C4470" w:rsidP="001C4470">
      <w:pPr>
        <w:pStyle w:val="ListParagraph"/>
        <w:numPr>
          <w:ilvl w:val="0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An Associate Teacher does not make the expected progress – e.g.:</w:t>
      </w:r>
    </w:p>
    <w:p w14:paraId="6832E4BA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Not establishing purposeful learning relationships with pupils</w:t>
      </w:r>
    </w:p>
    <w:p w14:paraId="037D94D5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Not using Behaviour for Learning policy appropriately</w:t>
      </w:r>
    </w:p>
    <w:p w14:paraId="03C35A04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Inadequate subject knowledge</w:t>
      </w:r>
    </w:p>
    <w:p w14:paraId="78610C7D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Inadequate pedagogical knowledge</w:t>
      </w:r>
    </w:p>
    <w:p w14:paraId="3E290ABA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Inadequate lesson planning practices</w:t>
      </w:r>
    </w:p>
    <w:p w14:paraId="478D4A07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Inadequate resource creation within teaching contexts</w:t>
      </w:r>
    </w:p>
    <w:p w14:paraId="125DBAD3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Poor pace within a lesson</w:t>
      </w:r>
    </w:p>
    <w:p w14:paraId="30D4E0AF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Inadequate assessment practices</w:t>
      </w:r>
    </w:p>
    <w:p w14:paraId="71BC5D9B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Failure to use pupil data appropriately to plan lessons</w:t>
      </w:r>
    </w:p>
    <w:p w14:paraId="626000D0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Failure to adapt school lesson plans to meet the needs of pupils in their classroom</w:t>
      </w:r>
    </w:p>
    <w:p w14:paraId="180C0EFF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Insufficient knowledge of adaptive teaching strategies</w:t>
      </w:r>
    </w:p>
    <w:p w14:paraId="21A8018A" w14:textId="77777777" w:rsidR="001C4470" w:rsidRPr="00F05D9F" w:rsidRDefault="001C4470" w:rsidP="001C4470">
      <w:pPr>
        <w:pStyle w:val="ListParagraph"/>
        <w:spacing w:after="0"/>
        <w:ind w:left="1080"/>
        <w:jc w:val="both"/>
        <w:rPr>
          <w:rFonts w:cs="Calibri"/>
          <w:sz w:val="24"/>
          <w:szCs w:val="24"/>
        </w:rPr>
      </w:pPr>
    </w:p>
    <w:p w14:paraId="454FC7C0" w14:textId="5B24F989" w:rsidR="001C4470" w:rsidRPr="00F05D9F" w:rsidRDefault="001C4470" w:rsidP="001C4470">
      <w:pPr>
        <w:pStyle w:val="ListParagraph"/>
        <w:numPr>
          <w:ilvl w:val="0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An Associate Teacher fails to demonstrate high standards of personal and professional conduct - e.g.:</w:t>
      </w:r>
    </w:p>
    <w:p w14:paraId="20AEE891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Poor punctuality </w:t>
      </w:r>
    </w:p>
    <w:p w14:paraId="711CD804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Poor attendance </w:t>
      </w:r>
    </w:p>
    <w:p w14:paraId="7A980D62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Inability to use identified absence procedures appropriately</w:t>
      </w:r>
    </w:p>
    <w:p w14:paraId="3646533A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Unprofessional dress</w:t>
      </w:r>
    </w:p>
    <w:p w14:paraId="42F39DD4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Failure to engage in set independent learning tasks </w:t>
      </w:r>
    </w:p>
    <w:p w14:paraId="16FAABFB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 xml:space="preserve">Plagiarism </w:t>
      </w:r>
    </w:p>
    <w:p w14:paraId="29A4671F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Inability to meet deadlines aligned to BCU ITE expectations – such as submitting lesson plans 48 working hours ahead of lessons to be observed</w:t>
      </w:r>
    </w:p>
    <w:p w14:paraId="2314C6D0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Failure to complete set tasks within the course – such as Progress Journal completion and meeting assignment deadlines</w:t>
      </w:r>
    </w:p>
    <w:p w14:paraId="6F1BD607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Failure to respond to feedback from expert colleagues</w:t>
      </w:r>
    </w:p>
    <w:p w14:paraId="19EEBACA" w14:textId="3485EEA9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Disrespectful behaviour in any training context</w:t>
      </w:r>
    </w:p>
    <w:p w14:paraId="76808EC0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Discriminatory comments in any training context</w:t>
      </w:r>
    </w:p>
    <w:p w14:paraId="3CF164DF" w14:textId="77777777" w:rsidR="001C4470" w:rsidRPr="00F05D9F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</w:pPr>
      <w:r w:rsidRPr="00F05D9F">
        <w:rPr>
          <w:rFonts w:cs="Calibri"/>
          <w:sz w:val="24"/>
          <w:szCs w:val="24"/>
        </w:rPr>
        <w:t>Poor email communication etiquette</w:t>
      </w:r>
    </w:p>
    <w:p w14:paraId="083082AF" w14:textId="77777777" w:rsidR="0094464D" w:rsidRDefault="001C4470" w:rsidP="001C4470">
      <w:pPr>
        <w:pStyle w:val="ListParagraph"/>
        <w:numPr>
          <w:ilvl w:val="1"/>
          <w:numId w:val="4"/>
        </w:numPr>
        <w:spacing w:after="0"/>
        <w:jc w:val="both"/>
        <w:rPr>
          <w:rFonts w:cs="Calibri"/>
          <w:sz w:val="24"/>
          <w:szCs w:val="24"/>
        </w:rPr>
        <w:sectPr w:rsidR="0094464D" w:rsidSect="00FB04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05D9F">
        <w:rPr>
          <w:rFonts w:cs="Calibri"/>
          <w:sz w:val="24"/>
          <w:szCs w:val="24"/>
        </w:rPr>
        <w:t>Poor organisation which impacts on personal and pupils’ progress</w:t>
      </w:r>
    </w:p>
    <w:p w14:paraId="1E82A4C8" w14:textId="77777777" w:rsidR="00DE2DB9" w:rsidRDefault="00DE2DB9">
      <w:pPr>
        <w:rPr>
          <w:rFonts w:cs="Calibri"/>
          <w:b/>
          <w:bCs/>
          <w:color w:val="215E99" w:themeColor="text2" w:themeTint="BF"/>
          <w:sz w:val="32"/>
          <w:szCs w:val="32"/>
        </w:rPr>
      </w:pPr>
    </w:p>
    <w:p w14:paraId="27F309ED" w14:textId="3D952A40" w:rsidR="001C4470" w:rsidRPr="00E92E76" w:rsidRDefault="00E92E76">
      <w:pPr>
        <w:rPr>
          <w:rFonts w:cs="Calibri"/>
          <w:b/>
          <w:bCs/>
          <w:color w:val="215E99" w:themeColor="text2" w:themeTint="BF"/>
          <w:sz w:val="32"/>
          <w:szCs w:val="32"/>
        </w:rPr>
      </w:pPr>
      <w:r w:rsidRPr="00E92E76">
        <w:rPr>
          <w:rFonts w:cs="Calibri"/>
          <w:b/>
          <w:bCs/>
          <w:color w:val="215E99" w:themeColor="text2" w:themeTint="BF"/>
          <w:sz w:val="32"/>
          <w:szCs w:val="32"/>
        </w:rPr>
        <w:t>RIT Overview</w:t>
      </w:r>
    </w:p>
    <w:tbl>
      <w:tblPr>
        <w:tblStyle w:val="TableGrid"/>
        <w:tblW w:w="14601" w:type="dxa"/>
        <w:tblInd w:w="-431" w:type="dxa"/>
        <w:tblLook w:val="04A0" w:firstRow="1" w:lastRow="0" w:firstColumn="1" w:lastColumn="0" w:noHBand="0" w:noVBand="1"/>
      </w:tblPr>
      <w:tblGrid>
        <w:gridCol w:w="3403"/>
        <w:gridCol w:w="3544"/>
        <w:gridCol w:w="567"/>
        <w:gridCol w:w="4678"/>
        <w:gridCol w:w="2409"/>
      </w:tblGrid>
      <w:tr w:rsidR="00DA0B1B" w:rsidRPr="00F05D9F" w14:paraId="18C8A5F3" w14:textId="77777777" w:rsidTr="001B0B43">
        <w:tc>
          <w:tcPr>
            <w:tcW w:w="3403" w:type="dxa"/>
            <w:tcBorders>
              <w:bottom w:val="nil"/>
            </w:tcBorders>
            <w:shd w:val="clear" w:color="auto" w:fill="D9D9D9" w:themeFill="background1" w:themeFillShade="D9"/>
          </w:tcPr>
          <w:p w14:paraId="143A24C7" w14:textId="450A27AA" w:rsidR="00DA0B1B" w:rsidRPr="00E92E76" w:rsidRDefault="00DA0B1B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>Associate Teacher Name:</w:t>
            </w:r>
          </w:p>
        </w:tc>
        <w:tc>
          <w:tcPr>
            <w:tcW w:w="4111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15A19D4B" w14:textId="508EDF06" w:rsidR="00DA0B1B" w:rsidRPr="00E92E76" w:rsidRDefault="00DA0B1B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>Placement School:</w:t>
            </w:r>
          </w:p>
        </w:tc>
        <w:tc>
          <w:tcPr>
            <w:tcW w:w="4678" w:type="dxa"/>
            <w:tcBorders>
              <w:bottom w:val="nil"/>
            </w:tcBorders>
            <w:shd w:val="clear" w:color="auto" w:fill="D9D9D9" w:themeFill="background1" w:themeFillShade="D9"/>
          </w:tcPr>
          <w:p w14:paraId="741C0628" w14:textId="556C83B5" w:rsidR="00DA0B1B" w:rsidRPr="00E92E76" w:rsidRDefault="00DA0B1B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 xml:space="preserve">ITE Course and Placement/Phase: 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D9D9D9" w:themeFill="background1" w:themeFillShade="D9"/>
          </w:tcPr>
          <w:p w14:paraId="16D8DDFB" w14:textId="4A5A77D6" w:rsidR="00DA0B1B" w:rsidRPr="00E92E76" w:rsidRDefault="00DA0B1B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>Date:</w:t>
            </w:r>
          </w:p>
        </w:tc>
      </w:tr>
      <w:tr w:rsidR="00DA0B1B" w:rsidRPr="00F05D9F" w14:paraId="2AD1DC19" w14:textId="77777777" w:rsidTr="00DA0B1B">
        <w:tc>
          <w:tcPr>
            <w:tcW w:w="3403" w:type="dxa"/>
            <w:tcBorders>
              <w:top w:val="nil"/>
              <w:bottom w:val="single" w:sz="4" w:space="0" w:color="auto"/>
            </w:tcBorders>
          </w:tcPr>
          <w:p w14:paraId="0A37D33C" w14:textId="537642B6" w:rsidR="00DA0B1B" w:rsidRPr="00DA0B1B" w:rsidRDefault="00DA0B1B">
            <w:pPr>
              <w:rPr>
                <w:rFonts w:cs="Calibri"/>
              </w:rPr>
            </w:pP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auto"/>
            </w:tcBorders>
          </w:tcPr>
          <w:p w14:paraId="1AAF6B02" w14:textId="129AB09D" w:rsidR="00DA0B1B" w:rsidRPr="00DA0B1B" w:rsidRDefault="00DA0B1B">
            <w:pPr>
              <w:rPr>
                <w:rFonts w:cs="Calibri"/>
              </w:rPr>
            </w:pPr>
          </w:p>
        </w:tc>
        <w:sdt>
          <w:sdtPr>
            <w:rPr>
              <w:rFonts w:cs="Calibri"/>
            </w:rPr>
            <w:id w:val="151182584"/>
            <w:placeholder>
              <w:docPart w:val="4E78ABD34A5749138A74C68F7263058D"/>
            </w:placeholder>
            <w:showingPlcHdr/>
            <w:dropDownList>
              <w:listItem w:value="Choose an item."/>
              <w:listItem w:displayText="PGCE Primary 1" w:value="PGCE Primary 1"/>
              <w:listItem w:displayText="PGCE Primary 2" w:value="PGCE Primary 2"/>
              <w:listItem w:displayText="PGCE Primary 3" w:value="PGCE Primary 3"/>
              <w:listItem w:displayText="BA Primary Year 1" w:value="BA Primary Year 1"/>
              <w:listItem w:displayText="BA Primary Year 2" w:value="BA Primary Year 2"/>
              <w:listItem w:displayText="BA Primary Year 3" w:value="BA Primary Year 3"/>
              <w:listItem w:displayText="PGCE Secondary 1" w:value="PGCE Secondary 1"/>
              <w:listItem w:displayText="PGCE Secondary 2" w:value="PGCE Secondary 2"/>
              <w:listItem w:displayText="BA Secondary 1" w:value="BA Secondary 1"/>
              <w:listItem w:displayText="BA Secondary 2" w:value="BA Secondary 2"/>
              <w:listItem w:displayText="BA Secondary 3" w:value="BA Secondary 3"/>
            </w:dropDownList>
          </w:sdtPr>
          <w:sdtEndPr/>
          <w:sdtContent>
            <w:tc>
              <w:tcPr>
                <w:tcW w:w="4678" w:type="dxa"/>
                <w:tcBorders>
                  <w:top w:val="nil"/>
                  <w:bottom w:val="single" w:sz="4" w:space="0" w:color="auto"/>
                </w:tcBorders>
              </w:tcPr>
              <w:p w14:paraId="56A8E6C5" w14:textId="1847117D" w:rsidR="00DA0B1B" w:rsidRPr="00DA0B1B" w:rsidRDefault="00DA0B1B">
                <w:pPr>
                  <w:rPr>
                    <w:rFonts w:cs="Calibri"/>
                  </w:rPr>
                </w:pPr>
                <w:r w:rsidRPr="00DA0B1B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cs="Calibri"/>
            </w:rPr>
            <w:id w:val="329565031"/>
            <w:placeholder>
              <w:docPart w:val="ADB1D9F714E9460C8174E19631638B7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  <w:tcBorders>
                  <w:top w:val="nil"/>
                  <w:bottom w:val="single" w:sz="4" w:space="0" w:color="auto"/>
                </w:tcBorders>
              </w:tcPr>
              <w:p w14:paraId="1AC8F7A9" w14:textId="5EE8624D" w:rsidR="00DA0B1B" w:rsidRPr="00DA0B1B" w:rsidRDefault="00DA0B1B">
                <w:pPr>
                  <w:rPr>
                    <w:rFonts w:cs="Calibri"/>
                  </w:rPr>
                </w:pPr>
                <w:r w:rsidRPr="00DA0B1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37981" w:rsidRPr="00F05D9F" w14:paraId="54B68677" w14:textId="77777777" w:rsidTr="001B0B43">
        <w:tc>
          <w:tcPr>
            <w:tcW w:w="3403" w:type="dxa"/>
            <w:tcBorders>
              <w:bottom w:val="nil"/>
            </w:tcBorders>
            <w:shd w:val="clear" w:color="auto" w:fill="D9D9D9" w:themeFill="background1" w:themeFillShade="D9"/>
          </w:tcPr>
          <w:p w14:paraId="2EA8B219" w14:textId="02414C7E" w:rsidR="00C37981" w:rsidRPr="00E92E76" w:rsidRDefault="00C37981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>Person completing form:</w:t>
            </w:r>
          </w:p>
        </w:tc>
        <w:tc>
          <w:tcPr>
            <w:tcW w:w="3544" w:type="dxa"/>
            <w:tcBorders>
              <w:bottom w:val="nil"/>
            </w:tcBorders>
            <w:shd w:val="clear" w:color="auto" w:fill="D9D9D9" w:themeFill="background1" w:themeFillShade="D9"/>
          </w:tcPr>
          <w:p w14:paraId="18C523FA" w14:textId="5A284706" w:rsidR="00C37981" w:rsidRPr="00E92E76" w:rsidRDefault="00C37981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>Role of person completing form:</w:t>
            </w:r>
          </w:p>
        </w:tc>
        <w:tc>
          <w:tcPr>
            <w:tcW w:w="7654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D997F55" w14:textId="6E8865C7" w:rsidR="00C37981" w:rsidRPr="00E92E76" w:rsidRDefault="00C37981" w:rsidP="001C4470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E92E76">
              <w:rPr>
                <w:rFonts w:cs="Calibri"/>
                <w:b/>
                <w:bCs/>
                <w:sz w:val="24"/>
                <w:szCs w:val="24"/>
              </w:rPr>
              <w:t xml:space="preserve">School Mentors (identify </w:t>
            </w:r>
            <w:r w:rsidR="00EB5154" w:rsidRPr="00E92E76">
              <w:rPr>
                <w:rFonts w:cs="Calibri"/>
                <w:b/>
                <w:bCs/>
                <w:sz w:val="24"/>
                <w:szCs w:val="24"/>
              </w:rPr>
              <w:t>the mentors in school supporting the AT)</w:t>
            </w:r>
            <w:r w:rsidR="00035F3F" w:rsidRPr="00E92E76">
              <w:rPr>
                <w:rFonts w:cs="Calibri"/>
                <w:b/>
                <w:bCs/>
                <w:sz w:val="24"/>
                <w:szCs w:val="24"/>
              </w:rPr>
              <w:t>:</w:t>
            </w:r>
          </w:p>
        </w:tc>
      </w:tr>
      <w:tr w:rsidR="00C37981" w:rsidRPr="00F05D9F" w14:paraId="2E9CCCD9" w14:textId="77777777" w:rsidTr="00BF1B08">
        <w:tc>
          <w:tcPr>
            <w:tcW w:w="3403" w:type="dxa"/>
            <w:tcBorders>
              <w:top w:val="nil"/>
              <w:bottom w:val="single" w:sz="4" w:space="0" w:color="auto"/>
            </w:tcBorders>
          </w:tcPr>
          <w:p w14:paraId="0010DEE0" w14:textId="77777777" w:rsidR="00C37981" w:rsidRPr="00DA0B1B" w:rsidRDefault="00C37981" w:rsidP="001C4470">
            <w:pPr>
              <w:rPr>
                <w:rFonts w:cs="Calibri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2242D9FE" w14:textId="77777777" w:rsidR="00C37981" w:rsidRPr="00DA0B1B" w:rsidRDefault="00C37981" w:rsidP="001C4470">
            <w:pPr>
              <w:rPr>
                <w:rFonts w:cs="Calibri"/>
                <w:b/>
                <w:bCs/>
              </w:rPr>
            </w:pPr>
          </w:p>
        </w:tc>
        <w:tc>
          <w:tcPr>
            <w:tcW w:w="7654" w:type="dxa"/>
            <w:gridSpan w:val="3"/>
            <w:tcBorders>
              <w:top w:val="nil"/>
              <w:bottom w:val="single" w:sz="4" w:space="0" w:color="auto"/>
            </w:tcBorders>
          </w:tcPr>
          <w:p w14:paraId="2990DE15" w14:textId="77777777" w:rsidR="00C37981" w:rsidRPr="00DA0B1B" w:rsidRDefault="00C37981" w:rsidP="001C4470">
            <w:pPr>
              <w:rPr>
                <w:rFonts w:cs="Calibri"/>
                <w:b/>
                <w:bCs/>
              </w:rPr>
            </w:pPr>
          </w:p>
          <w:p w14:paraId="3284E047" w14:textId="77777777" w:rsidR="00EB5154" w:rsidRPr="00DA0B1B" w:rsidRDefault="00EB5154" w:rsidP="001C4470">
            <w:pPr>
              <w:rPr>
                <w:rFonts w:cs="Calibri"/>
                <w:b/>
                <w:bCs/>
              </w:rPr>
            </w:pPr>
          </w:p>
        </w:tc>
      </w:tr>
      <w:tr w:rsidR="00BF1B08" w:rsidRPr="00F05D9F" w14:paraId="429B014C" w14:textId="77777777" w:rsidTr="00BF1B08"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548D4F" w14:textId="77777777" w:rsidR="00BF1B08" w:rsidRDefault="00BF1B08" w:rsidP="001C4470">
            <w:pPr>
              <w:rPr>
                <w:rFonts w:cs="Calibri"/>
                <w:b/>
                <w:bCs/>
              </w:rPr>
            </w:pPr>
          </w:p>
          <w:p w14:paraId="670CB7AA" w14:textId="77777777" w:rsidR="00BF1B08" w:rsidRPr="00DA0B1B" w:rsidRDefault="00BF1B08" w:rsidP="001C4470">
            <w:pPr>
              <w:rPr>
                <w:rFonts w:cs="Calibri"/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EEA8B" w14:textId="77777777" w:rsidR="00BF1B08" w:rsidRPr="00DA0B1B" w:rsidRDefault="00BF1B08" w:rsidP="001C4470">
            <w:pPr>
              <w:rPr>
                <w:rFonts w:cs="Calibri"/>
                <w:b/>
                <w:bCs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8C505" w14:textId="77777777" w:rsidR="00BF1B08" w:rsidRPr="00DA0B1B" w:rsidRDefault="00BF1B08" w:rsidP="001C4470">
            <w:pPr>
              <w:rPr>
                <w:rFonts w:cs="Calibri"/>
                <w:b/>
                <w:bCs/>
              </w:rPr>
            </w:pPr>
          </w:p>
        </w:tc>
      </w:tr>
      <w:tr w:rsidR="00623B2F" w:rsidRPr="00F05D9F" w14:paraId="456EAD63" w14:textId="77777777" w:rsidTr="001B0B43">
        <w:tc>
          <w:tcPr>
            <w:tcW w:w="14601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0660AA37" w14:textId="5E62A25C" w:rsidR="00623B2F" w:rsidRPr="00E92E76" w:rsidRDefault="00623B2F" w:rsidP="00623B2F">
            <w:pPr>
              <w:rPr>
                <w:rFonts w:cs="Calibri"/>
                <w:sz w:val="24"/>
                <w:szCs w:val="24"/>
              </w:rPr>
            </w:pPr>
            <w:r w:rsidRPr="00E92E76">
              <w:rPr>
                <w:rFonts w:eastAsia="Arial"/>
                <w:b/>
                <w:bCs/>
                <w:sz w:val="24"/>
                <w:szCs w:val="24"/>
                <w:lang w:val="en-US"/>
              </w:rPr>
              <w:t>Please use this section to highlight which are the most significant BCU ITE Curriculum areas of concern:</w:t>
            </w:r>
          </w:p>
        </w:tc>
      </w:tr>
      <w:tr w:rsidR="00623B2F" w:rsidRPr="00F05D9F" w14:paraId="23C4CB3D" w14:textId="77777777" w:rsidTr="00035F3F">
        <w:tc>
          <w:tcPr>
            <w:tcW w:w="1460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53E4E" w14:textId="048E0B6D" w:rsidR="00623B2F" w:rsidRPr="00E92E76" w:rsidRDefault="00623B2F" w:rsidP="00623B2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="Arial"/>
                <w:sz w:val="24"/>
                <w:szCs w:val="24"/>
                <w:lang w:val="en-US"/>
              </w:rPr>
              <w:t xml:space="preserve">Associate </w:t>
            </w:r>
            <w:r w:rsidR="007F4CB0" w:rsidRPr="00E92E76">
              <w:rPr>
                <w:rFonts w:eastAsia="Arial"/>
                <w:sz w:val="24"/>
                <w:szCs w:val="24"/>
                <w:lang w:val="en-US"/>
              </w:rPr>
              <w:t>T</w:t>
            </w:r>
            <w:r w:rsidRPr="00E92E76">
              <w:rPr>
                <w:rFonts w:eastAsia="Arial"/>
                <w:sz w:val="24"/>
                <w:szCs w:val="24"/>
                <w:lang w:val="en-US"/>
              </w:rPr>
              <w:t xml:space="preserve">eacher uses critical enquiry and research informed practice to develop </w:t>
            </w:r>
            <w:r w:rsidR="002D6008" w:rsidRPr="00E92E76">
              <w:rPr>
                <w:rFonts w:eastAsia="Arial"/>
                <w:sz w:val="24"/>
                <w:szCs w:val="24"/>
                <w:lang w:val="en-US"/>
              </w:rPr>
              <w:t xml:space="preserve">their </w:t>
            </w:r>
            <w:r w:rsidRPr="00E92E76">
              <w:rPr>
                <w:rFonts w:eastAsia="Arial"/>
                <w:sz w:val="24"/>
                <w:szCs w:val="24"/>
                <w:lang w:val="en-US"/>
              </w:rPr>
              <w:t>understanding of effective teaching and learning.</w:t>
            </w:r>
          </w:p>
          <w:p w14:paraId="5A7A6014" w14:textId="6197A1C5" w:rsidR="00EB5154" w:rsidRPr="00E92E76" w:rsidRDefault="007F4CB0" w:rsidP="00623B2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="Arial"/>
                <w:sz w:val="24"/>
                <w:szCs w:val="24"/>
                <w:lang w:val="en-US"/>
              </w:rPr>
              <w:t xml:space="preserve">Associate Teacher’s classroom practice </w:t>
            </w:r>
            <w:r w:rsidR="002D6008" w:rsidRPr="00E92E76">
              <w:rPr>
                <w:rFonts w:eastAsia="Arial"/>
                <w:sz w:val="24"/>
                <w:szCs w:val="24"/>
                <w:lang w:val="en-US"/>
              </w:rPr>
              <w:t>establishes effective behaviour management using high expectations and awareness of pupil wellbeing.</w:t>
            </w:r>
          </w:p>
        </w:tc>
      </w:tr>
      <w:tr w:rsidR="00623B2F" w:rsidRPr="00F05D9F" w14:paraId="0913B144" w14:textId="77777777" w:rsidTr="00035F3F">
        <w:tc>
          <w:tcPr>
            <w:tcW w:w="1460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0665D" w14:textId="777F112E" w:rsidR="00623B2F" w:rsidRPr="00E92E76" w:rsidRDefault="00623B2F" w:rsidP="00623B2F">
            <w:pPr>
              <w:pStyle w:val="ListParagraph"/>
              <w:numPr>
                <w:ilvl w:val="0"/>
                <w:numId w:val="5"/>
              </w:numPr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="Arial"/>
                <w:sz w:val="24"/>
                <w:szCs w:val="24"/>
                <w:lang w:val="en-US"/>
              </w:rPr>
              <w:t xml:space="preserve">Associate </w:t>
            </w:r>
            <w:r w:rsidR="002D6008" w:rsidRPr="00E92E76">
              <w:rPr>
                <w:rFonts w:eastAsia="Arial"/>
                <w:sz w:val="24"/>
                <w:szCs w:val="24"/>
                <w:lang w:val="en-US"/>
              </w:rPr>
              <w:t>T</w:t>
            </w:r>
            <w:r w:rsidRPr="00E92E76">
              <w:rPr>
                <w:rFonts w:eastAsia="Arial"/>
                <w:sz w:val="24"/>
                <w:szCs w:val="24"/>
                <w:lang w:val="en-US"/>
              </w:rPr>
              <w:t>eacher knows more, remembers more, and applies subject knowledge and subject specific pedagogy to impact on pupils’ progress.</w:t>
            </w:r>
          </w:p>
        </w:tc>
      </w:tr>
      <w:tr w:rsidR="00623B2F" w:rsidRPr="00F05D9F" w14:paraId="244509E9" w14:textId="77777777" w:rsidTr="00035F3F">
        <w:tc>
          <w:tcPr>
            <w:tcW w:w="1460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6317C" w14:textId="384D0CA7" w:rsidR="00623B2F" w:rsidRPr="00E92E76" w:rsidRDefault="00623B2F" w:rsidP="00623B2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Associate </w:t>
            </w:r>
            <w:r w:rsidR="002D6008" w:rsidRPr="00E92E76">
              <w:rPr>
                <w:rFonts w:eastAsiaTheme="minorEastAsia"/>
                <w:sz w:val="24"/>
                <w:szCs w:val="24"/>
                <w:lang w:val="en-US"/>
              </w:rPr>
              <w:t>T</w:t>
            </w:r>
            <w:r w:rsidRPr="00E92E76">
              <w:rPr>
                <w:rFonts w:eastAsiaTheme="minorEastAsia"/>
                <w:sz w:val="24"/>
                <w:szCs w:val="24"/>
                <w:lang w:val="en-US"/>
              </w:rPr>
              <w:t>eacher uses knowledge about how pupils learn to plan and assess learning to ensure that all pupils make progress.</w:t>
            </w:r>
          </w:p>
        </w:tc>
      </w:tr>
      <w:tr w:rsidR="00623B2F" w:rsidRPr="00F05D9F" w14:paraId="0A94C7CB" w14:textId="77777777" w:rsidTr="00035F3F">
        <w:tc>
          <w:tcPr>
            <w:tcW w:w="1460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E4408" w14:textId="08B85B4E" w:rsidR="00623B2F" w:rsidRPr="00E92E76" w:rsidRDefault="00623B2F" w:rsidP="00623B2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Associate </w:t>
            </w:r>
            <w:r w:rsidR="002D6008" w:rsidRPr="00E92E76">
              <w:rPr>
                <w:rFonts w:eastAsiaTheme="minorEastAsia"/>
                <w:sz w:val="24"/>
                <w:szCs w:val="24"/>
                <w:lang w:val="en-US"/>
              </w:rPr>
              <w:t>T</w:t>
            </w:r>
            <w:r w:rsidRPr="00E92E76">
              <w:rPr>
                <w:rFonts w:eastAsiaTheme="minorEastAsia"/>
                <w:sz w:val="24"/>
                <w:szCs w:val="24"/>
                <w:lang w:val="en-US"/>
              </w:rPr>
              <w:t>eacher implements effective adaptive teaching approaches to meet all learners’ needs, including SEND (Special Educational Needs and Disability) and EAL (English as an Additional Language</w:t>
            </w:r>
            <w:r w:rsidR="00CD7EA1" w:rsidRPr="00E92E76">
              <w:rPr>
                <w:rFonts w:eastAsiaTheme="minorEastAsia"/>
                <w:sz w:val="24"/>
                <w:szCs w:val="24"/>
                <w:lang w:val="en-US"/>
              </w:rPr>
              <w:t>)</w:t>
            </w:r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 learners.</w:t>
            </w:r>
          </w:p>
        </w:tc>
      </w:tr>
      <w:tr w:rsidR="00623B2F" w:rsidRPr="00F05D9F" w14:paraId="491CAA64" w14:textId="77777777" w:rsidTr="00035F3F">
        <w:tc>
          <w:tcPr>
            <w:tcW w:w="146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78F" w14:textId="6960B5FA" w:rsidR="00623B2F" w:rsidRPr="00E92E76" w:rsidRDefault="00623B2F" w:rsidP="00623B2F">
            <w:pPr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eastAsia="Arial"/>
                <w:sz w:val="24"/>
                <w:szCs w:val="24"/>
                <w:lang w:val="en-US"/>
              </w:rPr>
            </w:pPr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Associate </w:t>
            </w:r>
            <w:r w:rsidR="00CD7EA1" w:rsidRPr="00E92E76">
              <w:rPr>
                <w:rFonts w:eastAsiaTheme="minorEastAsia"/>
                <w:sz w:val="24"/>
                <w:szCs w:val="24"/>
                <w:lang w:val="en-US"/>
              </w:rPr>
              <w:t>T</w:t>
            </w:r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eacher demonstrates professional </w:t>
            </w:r>
            <w:proofErr w:type="spellStart"/>
            <w:r w:rsidRPr="00E92E76">
              <w:rPr>
                <w:rFonts w:eastAsiaTheme="minorEastAsia"/>
                <w:sz w:val="24"/>
                <w:szCs w:val="24"/>
                <w:lang w:val="en-US"/>
              </w:rPr>
              <w:t>behaviours</w:t>
            </w:r>
            <w:proofErr w:type="spellEnd"/>
            <w:r w:rsidRPr="00E92E76">
              <w:rPr>
                <w:rFonts w:eastAsiaTheme="minorEastAsia"/>
                <w:sz w:val="24"/>
                <w:szCs w:val="24"/>
                <w:lang w:val="en-US"/>
              </w:rPr>
              <w:t xml:space="preserve"> and contributes effectively to the wider life of the school.</w:t>
            </w:r>
          </w:p>
        </w:tc>
      </w:tr>
    </w:tbl>
    <w:p w14:paraId="2DBBB5CB" w14:textId="77777777" w:rsidR="00623B2F" w:rsidRDefault="001C4470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br w:type="page"/>
      </w:r>
    </w:p>
    <w:p w14:paraId="6093E63B" w14:textId="77777777" w:rsidR="00E86A7F" w:rsidRPr="00E86A7F" w:rsidRDefault="007E290E">
      <w:pPr>
        <w:rPr>
          <w:rFonts w:cs="Calibri"/>
          <w:b/>
          <w:bCs/>
          <w:color w:val="215E99" w:themeColor="text2" w:themeTint="BF"/>
          <w:sz w:val="4"/>
          <w:szCs w:val="4"/>
        </w:rPr>
      </w:pPr>
      <w:r w:rsidRPr="00870FAA">
        <w:rPr>
          <w:rFonts w:cs="Calibri"/>
          <w:b/>
          <w:bCs/>
          <w:color w:val="215E99" w:themeColor="text2" w:themeTint="BF"/>
          <w:sz w:val="24"/>
          <w:szCs w:val="24"/>
        </w:rPr>
        <w:lastRenderedPageBreak/>
        <w:t xml:space="preserve"> </w:t>
      </w:r>
    </w:p>
    <w:p w14:paraId="144940F1" w14:textId="7C86F377" w:rsidR="00623B2F" w:rsidRPr="00870FAA" w:rsidRDefault="007E290E">
      <w:pPr>
        <w:rPr>
          <w:rFonts w:cs="Calibri"/>
          <w:b/>
          <w:bCs/>
          <w:color w:val="215E99" w:themeColor="text2" w:themeTint="BF"/>
          <w:sz w:val="24"/>
          <w:szCs w:val="24"/>
        </w:rPr>
      </w:pPr>
      <w:r w:rsidRPr="00870FAA">
        <w:rPr>
          <w:rFonts w:cs="Calibri"/>
          <w:b/>
          <w:bCs/>
          <w:color w:val="215E99" w:themeColor="text2" w:themeTint="BF"/>
          <w:sz w:val="28"/>
          <w:szCs w:val="28"/>
        </w:rPr>
        <w:t xml:space="preserve">RIT </w:t>
      </w:r>
      <w:r w:rsidR="001B0B43" w:rsidRPr="001B0B43">
        <w:rPr>
          <w:rFonts w:cs="Calibri"/>
          <w:b/>
          <w:bCs/>
          <w:color w:val="00B050"/>
          <w:sz w:val="28"/>
          <w:szCs w:val="28"/>
          <w:u w:val="single"/>
        </w:rPr>
        <w:t>GREEN</w:t>
      </w:r>
      <w:r w:rsidR="001B0B43" w:rsidRPr="001B0B43">
        <w:rPr>
          <w:rFonts w:cs="Calibri"/>
          <w:b/>
          <w:bCs/>
          <w:color w:val="00B050"/>
          <w:sz w:val="28"/>
          <w:szCs w:val="28"/>
        </w:rPr>
        <w:t xml:space="preserve"> </w:t>
      </w:r>
      <w:r w:rsidRPr="00870FAA">
        <w:rPr>
          <w:rFonts w:cs="Calibri"/>
          <w:b/>
          <w:bCs/>
          <w:color w:val="215E99" w:themeColor="text2" w:themeTint="BF"/>
          <w:sz w:val="28"/>
          <w:szCs w:val="28"/>
        </w:rPr>
        <w:t xml:space="preserve">Stage </w:t>
      </w:r>
      <w:r w:rsidR="00B81EF2">
        <w:rPr>
          <w:rFonts w:cs="Calibri"/>
          <w:b/>
          <w:bCs/>
          <w:color w:val="215E99" w:themeColor="text2" w:themeTint="BF"/>
          <w:sz w:val="28"/>
          <w:szCs w:val="28"/>
        </w:rPr>
        <w:t xml:space="preserve"> – </w:t>
      </w:r>
      <w:r w:rsidR="004402C5">
        <w:rPr>
          <w:rFonts w:cs="Calibri"/>
          <w:b/>
          <w:bCs/>
          <w:color w:val="215E99" w:themeColor="text2" w:themeTint="BF"/>
          <w:sz w:val="28"/>
          <w:szCs w:val="28"/>
        </w:rPr>
        <w:t xml:space="preserve">up to </w:t>
      </w:r>
      <w:r w:rsidR="00B81EF2">
        <w:rPr>
          <w:rFonts w:cs="Calibri"/>
          <w:b/>
          <w:bCs/>
          <w:color w:val="215E99" w:themeColor="text2" w:themeTint="BF"/>
          <w:sz w:val="28"/>
          <w:szCs w:val="28"/>
        </w:rPr>
        <w:t>10 working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2552"/>
        <w:gridCol w:w="2126"/>
      </w:tblGrid>
      <w:tr w:rsidR="005872C1" w:rsidRPr="00412AD2" w14:paraId="06E49D87" w14:textId="77777777" w:rsidTr="001B0B43">
        <w:tc>
          <w:tcPr>
            <w:tcW w:w="2405" w:type="dxa"/>
            <w:shd w:val="clear" w:color="auto" w:fill="84E290" w:themeFill="accent3" w:themeFillTint="66"/>
          </w:tcPr>
          <w:p w14:paraId="57D34D32" w14:textId="494E0735" w:rsidR="005872C1" w:rsidRPr="00E92E76" w:rsidRDefault="00763BA4">
            <w:pPr>
              <w:rPr>
                <w:rFonts w:cs="Calibri"/>
              </w:rPr>
            </w:pPr>
            <w:r>
              <w:rPr>
                <w:rFonts w:cs="Calibri"/>
              </w:rPr>
              <w:t>GREEN Stage</w:t>
            </w:r>
            <w:r w:rsidR="005872C1" w:rsidRPr="00E92E76">
              <w:rPr>
                <w:rFonts w:cs="Calibri"/>
              </w:rPr>
              <w:t xml:space="preserve"> start date:</w:t>
            </w:r>
          </w:p>
        </w:tc>
        <w:sdt>
          <w:sdtPr>
            <w:rPr>
              <w:rFonts w:cs="Calibri"/>
            </w:rPr>
            <w:id w:val="-1196532166"/>
            <w:placeholder>
              <w:docPart w:val="4788475DB2D04E5C8F1989C3E95C771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60455EA3" w14:textId="10B61268" w:rsidR="005872C1" w:rsidRPr="00E92E76" w:rsidRDefault="00412AD2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552" w:type="dxa"/>
            <w:shd w:val="clear" w:color="auto" w:fill="84E290" w:themeFill="accent3" w:themeFillTint="66"/>
          </w:tcPr>
          <w:p w14:paraId="604C8D7F" w14:textId="4DC13876" w:rsidR="005872C1" w:rsidRPr="00E92E76" w:rsidRDefault="00763BA4">
            <w:pPr>
              <w:rPr>
                <w:rFonts w:cs="Calibri"/>
              </w:rPr>
            </w:pPr>
            <w:r>
              <w:rPr>
                <w:rFonts w:cs="Calibri"/>
              </w:rPr>
              <w:t>GREEN Stage</w:t>
            </w:r>
            <w:r w:rsidR="005872C1" w:rsidRPr="00E92E76">
              <w:rPr>
                <w:rFonts w:cs="Calibri"/>
              </w:rPr>
              <w:t xml:space="preserve"> review date:</w:t>
            </w:r>
          </w:p>
        </w:tc>
        <w:sdt>
          <w:sdtPr>
            <w:rPr>
              <w:rFonts w:cs="Calibri"/>
            </w:rPr>
            <w:id w:val="903412353"/>
            <w:placeholder>
              <w:docPart w:val="7E3638ECE8384930985DD031542038C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73DD2BC2" w14:textId="517CC528" w:rsidR="005872C1" w:rsidRPr="00E92E76" w:rsidRDefault="00412AD2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6D67360" w14:textId="77777777" w:rsidR="005872C1" w:rsidRPr="002E2327" w:rsidRDefault="005872C1">
      <w:pPr>
        <w:rPr>
          <w:rFonts w:cs="Calibri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825"/>
        <w:gridCol w:w="2577"/>
        <w:gridCol w:w="2693"/>
        <w:gridCol w:w="2126"/>
        <w:gridCol w:w="1904"/>
      </w:tblGrid>
      <w:tr w:rsidR="00035F3F" w14:paraId="4A0BA349" w14:textId="77777777" w:rsidTr="003B1D19">
        <w:tc>
          <w:tcPr>
            <w:tcW w:w="1838" w:type="dxa"/>
            <w:shd w:val="clear" w:color="auto" w:fill="84E290" w:themeFill="accent3" w:themeFillTint="66"/>
            <w:vAlign w:val="bottom"/>
          </w:tcPr>
          <w:p w14:paraId="0C0DE4B5" w14:textId="1F6AB4E0" w:rsidR="00035F3F" w:rsidRPr="00870FAA" w:rsidRDefault="00F05D9F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Relevant BCU ITE Curriculum Theme Linked to Target</w:t>
            </w:r>
          </w:p>
        </w:tc>
        <w:tc>
          <w:tcPr>
            <w:tcW w:w="2810" w:type="dxa"/>
            <w:gridSpan w:val="2"/>
            <w:shd w:val="clear" w:color="auto" w:fill="84E290" w:themeFill="accent3" w:themeFillTint="66"/>
            <w:vAlign w:val="bottom"/>
          </w:tcPr>
          <w:p w14:paraId="0C0BA91B" w14:textId="7B964888" w:rsidR="00035F3F" w:rsidRPr="00870FAA" w:rsidRDefault="00870FAA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 xml:space="preserve">SMART </w:t>
            </w:r>
            <w:r w:rsidR="00F05D9F" w:rsidRPr="00870FAA">
              <w:rPr>
                <w:rFonts w:cs="Calibri"/>
                <w:b/>
                <w:bCs/>
              </w:rPr>
              <w:t>Target:</w:t>
            </w:r>
          </w:p>
        </w:tc>
        <w:tc>
          <w:tcPr>
            <w:tcW w:w="2577" w:type="dxa"/>
            <w:shd w:val="clear" w:color="auto" w:fill="84E290" w:themeFill="accent3" w:themeFillTint="66"/>
            <w:vAlign w:val="bottom"/>
          </w:tcPr>
          <w:p w14:paraId="366330E0" w14:textId="775D8191" w:rsidR="00035F3F" w:rsidRPr="00870FAA" w:rsidRDefault="00F05D9F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Identified strategies to support the Associate Teacher:</w:t>
            </w:r>
          </w:p>
        </w:tc>
        <w:tc>
          <w:tcPr>
            <w:tcW w:w="2693" w:type="dxa"/>
            <w:shd w:val="clear" w:color="auto" w:fill="84E290" w:themeFill="accent3" w:themeFillTint="66"/>
            <w:vAlign w:val="bottom"/>
          </w:tcPr>
          <w:p w14:paraId="1656C078" w14:textId="4D1C1EB2" w:rsidR="00035F3F" w:rsidRPr="00870FAA" w:rsidRDefault="00F05D9F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Actions to achieve:</w:t>
            </w:r>
          </w:p>
        </w:tc>
        <w:tc>
          <w:tcPr>
            <w:tcW w:w="2126" w:type="dxa"/>
            <w:shd w:val="clear" w:color="auto" w:fill="84E290" w:themeFill="accent3" w:themeFillTint="66"/>
            <w:vAlign w:val="bottom"/>
          </w:tcPr>
          <w:p w14:paraId="19226CD3" w14:textId="4A4A985A" w:rsidR="00035F3F" w:rsidRPr="00870FAA" w:rsidRDefault="00F05D9F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Person responsible to support and monitor target:</w:t>
            </w:r>
          </w:p>
        </w:tc>
        <w:tc>
          <w:tcPr>
            <w:tcW w:w="1904" w:type="dxa"/>
            <w:shd w:val="clear" w:color="auto" w:fill="84E290" w:themeFill="accent3" w:themeFillTint="66"/>
            <w:vAlign w:val="bottom"/>
          </w:tcPr>
          <w:p w14:paraId="58B59B17" w14:textId="761F37AD" w:rsidR="00035F3F" w:rsidRPr="00870FAA" w:rsidRDefault="00F05D9F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 xml:space="preserve">Progress </w:t>
            </w:r>
            <w:r w:rsidR="00692F72" w:rsidRPr="00870FAA">
              <w:rPr>
                <w:rFonts w:cs="Calibri"/>
                <w:b/>
                <w:bCs/>
              </w:rPr>
              <w:t>review outcome</w:t>
            </w:r>
            <w:r w:rsidR="00D92698" w:rsidRPr="00870FAA">
              <w:rPr>
                <w:rFonts w:cs="Calibri"/>
                <w:b/>
                <w:bCs/>
              </w:rPr>
              <w:t xml:space="preserve"> for target:</w:t>
            </w:r>
          </w:p>
        </w:tc>
      </w:tr>
      <w:tr w:rsidR="00035F3F" w14:paraId="497072AA" w14:textId="77777777" w:rsidTr="00870FAA">
        <w:sdt>
          <w:sdtPr>
            <w:rPr>
              <w:rFonts w:cs="Calibri"/>
              <w:sz w:val="20"/>
              <w:szCs w:val="20"/>
            </w:rPr>
            <w:id w:val="-1093700483"/>
            <w:placeholder>
              <w:docPart w:val="11F2F8EFF2B4439292D79EB823F5D200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3B8410DF" w14:textId="238726EF" w:rsidR="00035F3F" w:rsidRPr="00870FAA" w:rsidRDefault="00D81F52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0522A81E" w14:textId="22D124DD" w:rsidR="00035F3F" w:rsidRPr="00870FAA" w:rsidRDefault="00035F3F" w:rsidP="00870FAA">
            <w:pPr>
              <w:rPr>
                <w:rFonts w:cs="Calibri"/>
                <w:sz w:val="20"/>
                <w:szCs w:val="20"/>
              </w:rPr>
            </w:pPr>
          </w:p>
          <w:p w14:paraId="74D1CD4C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  <w:p w14:paraId="5487FD53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000E297B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59FC5F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339431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-953554512"/>
            <w:placeholder>
              <w:docPart w:val="B2AF2D7D803442CF9891713C3028B4DA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3AC8EE73" w14:textId="42285400" w:rsidR="00035F3F" w:rsidRPr="00870FAA" w:rsidRDefault="00D92698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035F3F" w14:paraId="14DD73FA" w14:textId="77777777" w:rsidTr="00870FAA">
        <w:sdt>
          <w:sdtPr>
            <w:rPr>
              <w:rFonts w:cs="Calibri"/>
              <w:sz w:val="20"/>
              <w:szCs w:val="20"/>
            </w:rPr>
            <w:id w:val="-405140645"/>
            <w:placeholder>
              <w:docPart w:val="3AC93ED7CA01476EB563491082A28444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79EBC922" w14:textId="7DBB12BB" w:rsidR="00035F3F" w:rsidRPr="00870FAA" w:rsidRDefault="00692F72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20B1C616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  <w:p w14:paraId="7961CE86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  <w:p w14:paraId="65901456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6369122A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0EAB6D0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74366F" w14:textId="77777777" w:rsidR="00035F3F" w:rsidRPr="00870FAA" w:rsidRDefault="00035F3F" w:rsidP="001C4470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-1109352006"/>
            <w:placeholder>
              <w:docPart w:val="98F192D3C3FD421D866331309BAA6120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2059173E" w14:textId="6309E834" w:rsidR="00035F3F" w:rsidRPr="00870FAA" w:rsidRDefault="005F0909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05D9F" w14:paraId="2F9AD3E8" w14:textId="77777777" w:rsidTr="00870FAA">
        <w:sdt>
          <w:sdtPr>
            <w:rPr>
              <w:rFonts w:cs="Calibri"/>
              <w:sz w:val="20"/>
              <w:szCs w:val="20"/>
            </w:rPr>
            <w:id w:val="-653217354"/>
            <w:placeholder>
              <w:docPart w:val="DFC45A9E0F2B477398F8F6A600D1E1B5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7A9665AC" w14:textId="7EBB2879" w:rsidR="00F05D9F" w:rsidRPr="00870FAA" w:rsidRDefault="00692F72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1242A657" w14:textId="77777777" w:rsidR="00F05D9F" w:rsidRPr="00870FAA" w:rsidRDefault="00F05D9F" w:rsidP="001C4470">
            <w:pPr>
              <w:rPr>
                <w:rFonts w:cs="Calibri"/>
                <w:sz w:val="20"/>
                <w:szCs w:val="20"/>
              </w:rPr>
            </w:pPr>
          </w:p>
          <w:p w14:paraId="2ABE91C7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  <w:p w14:paraId="76C764F4" w14:textId="77777777" w:rsidR="00870FAA" w:rsidRPr="00870FAA" w:rsidRDefault="00870FAA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5A78CD04" w14:textId="77777777" w:rsidR="00F05D9F" w:rsidRPr="00870FAA" w:rsidRDefault="00F05D9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5DED57" w14:textId="77777777" w:rsidR="00F05D9F" w:rsidRPr="00870FAA" w:rsidRDefault="00F05D9F" w:rsidP="001C4470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67091C" w14:textId="77777777" w:rsidR="00F05D9F" w:rsidRPr="00870FAA" w:rsidRDefault="00F05D9F" w:rsidP="001C4470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1038170262"/>
            <w:placeholder>
              <w:docPart w:val="32F14E27A4CD44189E4220127D1D5896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20D53D3B" w14:textId="15F121DE" w:rsidR="00F05D9F" w:rsidRPr="00870FAA" w:rsidRDefault="005F0909" w:rsidP="001C4470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7E290E" w14:paraId="09A0BEBB" w14:textId="77777777" w:rsidTr="001B0B43">
        <w:tc>
          <w:tcPr>
            <w:tcW w:w="13948" w:type="dxa"/>
            <w:gridSpan w:val="7"/>
            <w:shd w:val="clear" w:color="auto" w:fill="84E290" w:themeFill="accent3" w:themeFillTint="66"/>
          </w:tcPr>
          <w:p w14:paraId="0EF289E5" w14:textId="20488E2C" w:rsidR="007E290E" w:rsidRPr="00E92E76" w:rsidRDefault="00BA3946" w:rsidP="001C4470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RIT </w:t>
            </w:r>
            <w:r w:rsidR="00763BA4">
              <w:rPr>
                <w:rFonts w:cs="Calibri"/>
              </w:rPr>
              <w:t>GREEN Stage</w:t>
            </w:r>
            <w:r w:rsidRPr="00E92E76">
              <w:rPr>
                <w:rFonts w:cs="Calibri"/>
              </w:rPr>
              <w:t xml:space="preserve"> Review</w:t>
            </w:r>
            <w:r w:rsidR="008F19F6" w:rsidRPr="00E92E76">
              <w:rPr>
                <w:rFonts w:cs="Calibri"/>
              </w:rPr>
              <w:t xml:space="preserve"> Meeting </w:t>
            </w:r>
            <w:r w:rsidR="00AA77B3" w:rsidRPr="00E92E76">
              <w:rPr>
                <w:rFonts w:cs="Calibri"/>
              </w:rPr>
              <w:t>Discussion</w:t>
            </w:r>
            <w:r w:rsidR="008F19F6" w:rsidRPr="00E92E76">
              <w:rPr>
                <w:rFonts w:cs="Calibri"/>
              </w:rPr>
              <w:t>:</w:t>
            </w:r>
          </w:p>
        </w:tc>
      </w:tr>
      <w:tr w:rsidR="007E290E" w14:paraId="0362BF1A" w14:textId="77777777" w:rsidTr="007E290E">
        <w:tc>
          <w:tcPr>
            <w:tcW w:w="13948" w:type="dxa"/>
            <w:gridSpan w:val="7"/>
          </w:tcPr>
          <w:p w14:paraId="0E4EB822" w14:textId="77777777" w:rsidR="007E290E" w:rsidRPr="00E92E76" w:rsidRDefault="007E290E" w:rsidP="001C4470">
            <w:pPr>
              <w:rPr>
                <w:rFonts w:cs="Calibri"/>
              </w:rPr>
            </w:pPr>
          </w:p>
          <w:p w14:paraId="6943022F" w14:textId="77777777" w:rsidR="008F19F6" w:rsidRPr="00E92E76" w:rsidRDefault="008F19F6" w:rsidP="001C4470">
            <w:pPr>
              <w:rPr>
                <w:rFonts w:cs="Calibri"/>
              </w:rPr>
            </w:pPr>
          </w:p>
          <w:p w14:paraId="0377903E" w14:textId="77777777" w:rsidR="00870FAA" w:rsidRPr="00E92E76" w:rsidRDefault="00870FAA" w:rsidP="001C4470">
            <w:pPr>
              <w:rPr>
                <w:rFonts w:cs="Calibri"/>
              </w:rPr>
            </w:pPr>
          </w:p>
          <w:p w14:paraId="76C1C9AC" w14:textId="75F20E20" w:rsidR="00870FAA" w:rsidRPr="00E92E76" w:rsidRDefault="00870FAA" w:rsidP="001C4470">
            <w:pPr>
              <w:rPr>
                <w:rFonts w:cs="Calibri"/>
              </w:rPr>
            </w:pPr>
          </w:p>
        </w:tc>
      </w:tr>
      <w:tr w:rsidR="00181C07" w14:paraId="2391E504" w14:textId="77777777" w:rsidTr="001B0B43">
        <w:tc>
          <w:tcPr>
            <w:tcW w:w="13948" w:type="dxa"/>
            <w:gridSpan w:val="7"/>
            <w:shd w:val="clear" w:color="auto" w:fill="84E290" w:themeFill="accent3" w:themeFillTint="66"/>
          </w:tcPr>
          <w:p w14:paraId="4B29F467" w14:textId="7DC2F1D0" w:rsidR="00181C07" w:rsidRPr="00E92E76" w:rsidRDefault="00181C07" w:rsidP="001C4470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Confirmation of those in attendance for RIT </w:t>
            </w:r>
            <w:r w:rsidR="00763BA4">
              <w:rPr>
                <w:rFonts w:cs="Calibri"/>
              </w:rPr>
              <w:t xml:space="preserve">GREEN </w:t>
            </w:r>
            <w:r w:rsidRPr="00E92E76">
              <w:rPr>
                <w:rFonts w:cs="Calibri"/>
              </w:rPr>
              <w:t>Stage Review Meeting:</w:t>
            </w:r>
          </w:p>
        </w:tc>
      </w:tr>
      <w:tr w:rsidR="00181C07" w14:paraId="417B9732" w14:textId="77777777" w:rsidTr="007E290E">
        <w:tc>
          <w:tcPr>
            <w:tcW w:w="13948" w:type="dxa"/>
            <w:gridSpan w:val="7"/>
          </w:tcPr>
          <w:p w14:paraId="1C5E539D" w14:textId="77777777" w:rsidR="00181C07" w:rsidRPr="00E92E76" w:rsidRDefault="00181C07" w:rsidP="001C4470">
            <w:pPr>
              <w:rPr>
                <w:rFonts w:cs="Calibri"/>
              </w:rPr>
            </w:pPr>
          </w:p>
          <w:p w14:paraId="221F5C7F" w14:textId="77777777" w:rsidR="00870FAA" w:rsidRPr="00E92E76" w:rsidRDefault="00870FAA" w:rsidP="001C4470">
            <w:pPr>
              <w:rPr>
                <w:rFonts w:cs="Calibri"/>
              </w:rPr>
            </w:pPr>
          </w:p>
          <w:p w14:paraId="14209833" w14:textId="77777777" w:rsidR="00870FAA" w:rsidRPr="00E92E76" w:rsidRDefault="00870FAA" w:rsidP="001C4470">
            <w:pPr>
              <w:rPr>
                <w:rFonts w:cs="Calibri"/>
              </w:rPr>
            </w:pPr>
          </w:p>
        </w:tc>
      </w:tr>
      <w:tr w:rsidR="00181C07" w14:paraId="78E4CC4C" w14:textId="77777777" w:rsidTr="001B0B43">
        <w:tc>
          <w:tcPr>
            <w:tcW w:w="3823" w:type="dxa"/>
            <w:gridSpan w:val="2"/>
            <w:shd w:val="clear" w:color="auto" w:fill="84E290" w:themeFill="accent3" w:themeFillTint="66"/>
          </w:tcPr>
          <w:p w14:paraId="0CB31E6A" w14:textId="77777777" w:rsidR="00181C07" w:rsidRPr="00E92E76" w:rsidRDefault="00181C07" w:rsidP="001C4470">
            <w:pPr>
              <w:rPr>
                <w:rFonts w:cs="Calibri"/>
              </w:rPr>
            </w:pPr>
            <w:r w:rsidRPr="00E92E76">
              <w:rPr>
                <w:rFonts w:cs="Calibri"/>
              </w:rPr>
              <w:t>Review Meeting Outcome:</w:t>
            </w:r>
          </w:p>
        </w:tc>
        <w:sdt>
          <w:sdtPr>
            <w:rPr>
              <w:rFonts w:cs="Calibri"/>
            </w:rPr>
            <w:id w:val="-1243867715"/>
            <w:placeholder>
              <w:docPart w:val="D6C990C51355407DB0152CE96A7B7398"/>
            </w:placeholder>
            <w:showingPlcHdr/>
            <w:comboBox>
              <w:listItem w:value="Choose an item."/>
              <w:listItem w:displayText="No targets have been met - RIT not passed (refer to PRP process)" w:value="No targets have been met - RIT not passed (refer to PRP process)"/>
              <w:listItem w:displayText="Some targets achieved or partially achieved - proceed to AMBER stage" w:value="Some targets achieved or partially achieved - proceed to AMBER stage"/>
              <w:listItem w:displayText="All targets met - RIT process ends and training continues as normal" w:value="All targets met - RIT process ends and training continues as normal"/>
            </w:comboBox>
          </w:sdtPr>
          <w:sdtEndPr/>
          <w:sdtContent>
            <w:tc>
              <w:tcPr>
                <w:tcW w:w="10125" w:type="dxa"/>
                <w:gridSpan w:val="5"/>
              </w:tcPr>
              <w:p w14:paraId="7E4A0668" w14:textId="40A95298" w:rsidR="00181C07" w:rsidRPr="00E92E76" w:rsidRDefault="00181C07" w:rsidP="001C4470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70FAA" w14:paraId="0B8C3C36" w14:textId="77777777" w:rsidTr="001B0B43">
        <w:tc>
          <w:tcPr>
            <w:tcW w:w="3823" w:type="dxa"/>
            <w:gridSpan w:val="2"/>
            <w:shd w:val="clear" w:color="auto" w:fill="84E290" w:themeFill="accent3" w:themeFillTint="66"/>
          </w:tcPr>
          <w:p w14:paraId="48CDF9FE" w14:textId="5065BA1D" w:rsidR="00870FAA" w:rsidRPr="00E92E76" w:rsidRDefault="00870FAA" w:rsidP="001C4470">
            <w:pPr>
              <w:rPr>
                <w:rFonts w:cs="Calibri"/>
              </w:rPr>
            </w:pPr>
            <w:r w:rsidRPr="00E92E76">
              <w:rPr>
                <w:rFonts w:cs="Calibri"/>
              </w:rPr>
              <w:t>Date of Review Meeting:</w:t>
            </w:r>
          </w:p>
        </w:tc>
        <w:sdt>
          <w:sdtPr>
            <w:rPr>
              <w:rFonts w:cs="Calibri"/>
            </w:rPr>
            <w:id w:val="-466590340"/>
            <w:placeholder>
              <w:docPart w:val="94D4046E20F74617A78D96A5F8D2641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0125" w:type="dxa"/>
                <w:gridSpan w:val="5"/>
              </w:tcPr>
              <w:p w14:paraId="20FC566C" w14:textId="4E0E8679" w:rsidR="00870FAA" w:rsidRPr="00E92E76" w:rsidRDefault="00870FAA" w:rsidP="001C4470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2F8FAC5" w14:textId="77777777" w:rsidR="007E290E" w:rsidRDefault="007E290E" w:rsidP="001C4470">
      <w:pPr>
        <w:rPr>
          <w:rFonts w:ascii="Calibri" w:hAnsi="Calibri" w:cs="Calibri"/>
          <w:sz w:val="32"/>
          <w:szCs w:val="32"/>
        </w:rPr>
      </w:pPr>
    </w:p>
    <w:p w14:paraId="32D79BB6" w14:textId="77777777" w:rsidR="00BC3156" w:rsidRDefault="00BC3156" w:rsidP="001C4470">
      <w:pPr>
        <w:rPr>
          <w:rFonts w:ascii="Calibri" w:hAnsi="Calibri" w:cs="Calibri"/>
          <w:sz w:val="32"/>
          <w:szCs w:val="32"/>
        </w:rPr>
      </w:pPr>
    </w:p>
    <w:p w14:paraId="57D64188" w14:textId="3EAA0169" w:rsidR="00E92E76" w:rsidRDefault="79F1DA52" w:rsidP="00E92E76">
      <w:pPr>
        <w:rPr>
          <w:rFonts w:cs="Calibri"/>
          <w:b/>
          <w:bCs/>
          <w:color w:val="215E99" w:themeColor="text2" w:themeTint="BF"/>
          <w:sz w:val="28"/>
          <w:szCs w:val="28"/>
        </w:rPr>
      </w:pPr>
      <w:r w:rsidRPr="6D7F4D03">
        <w:rPr>
          <w:rFonts w:cs="Calibri"/>
          <w:b/>
          <w:bCs/>
          <w:color w:val="215E99" w:themeColor="text2" w:themeTint="BF"/>
          <w:sz w:val="28"/>
          <w:szCs w:val="28"/>
        </w:rPr>
        <w:lastRenderedPageBreak/>
        <w:t>R</w:t>
      </w:r>
      <w:r w:rsidR="00E92E76" w:rsidRPr="6D7F4D03">
        <w:rPr>
          <w:rFonts w:cs="Calibri"/>
          <w:b/>
          <w:bCs/>
          <w:color w:val="215E99" w:themeColor="text2" w:themeTint="BF"/>
          <w:sz w:val="28"/>
          <w:szCs w:val="28"/>
        </w:rPr>
        <w:t xml:space="preserve">IT </w:t>
      </w:r>
      <w:r w:rsidR="001B0B43" w:rsidRPr="001B0B43">
        <w:rPr>
          <w:rFonts w:cs="Calibri"/>
          <w:b/>
          <w:bCs/>
          <w:color w:val="BF4E14" w:themeColor="accent2" w:themeShade="BF"/>
          <w:sz w:val="28"/>
          <w:szCs w:val="28"/>
          <w:u w:val="single"/>
        </w:rPr>
        <w:t>AMBER</w:t>
      </w:r>
      <w:r w:rsidR="001B0B43" w:rsidRPr="001B0B43">
        <w:rPr>
          <w:rFonts w:cs="Calibri"/>
          <w:b/>
          <w:bCs/>
          <w:color w:val="BF4E14" w:themeColor="accent2" w:themeShade="BF"/>
          <w:sz w:val="28"/>
          <w:szCs w:val="28"/>
        </w:rPr>
        <w:t xml:space="preserve"> </w:t>
      </w:r>
      <w:r w:rsidR="00E92E76" w:rsidRPr="6D7F4D03">
        <w:rPr>
          <w:rFonts w:cs="Calibri"/>
          <w:b/>
          <w:bCs/>
          <w:color w:val="215E99" w:themeColor="text2" w:themeTint="BF"/>
          <w:sz w:val="28"/>
          <w:szCs w:val="28"/>
        </w:rPr>
        <w:t>Stage</w:t>
      </w:r>
      <w:r w:rsidR="00B81EF2" w:rsidRPr="6D7F4D03">
        <w:rPr>
          <w:rFonts w:cs="Calibri"/>
          <w:b/>
          <w:bCs/>
          <w:color w:val="215E99" w:themeColor="text2" w:themeTint="BF"/>
          <w:sz w:val="28"/>
          <w:szCs w:val="28"/>
        </w:rPr>
        <w:t xml:space="preserve"> – 5 working days</w:t>
      </w:r>
    </w:p>
    <w:p w14:paraId="385292DB" w14:textId="6CEE0854" w:rsidR="00E92E76" w:rsidRPr="00E92E76" w:rsidRDefault="00763BA4" w:rsidP="00E92E76">
      <w:pPr>
        <w:rPr>
          <w:rFonts w:cs="Calibri"/>
          <w:i/>
          <w:iCs/>
          <w:color w:val="215E99" w:themeColor="text2" w:themeTint="BF"/>
        </w:rPr>
      </w:pPr>
      <w:r>
        <w:rPr>
          <w:rFonts w:cs="Calibri"/>
          <w:i/>
          <w:iCs/>
          <w:color w:val="215E99" w:themeColor="text2" w:themeTint="BF"/>
        </w:rPr>
        <w:t>The AMBER Stage</w:t>
      </w:r>
      <w:r w:rsidR="00E92E76" w:rsidRPr="00E92E76">
        <w:rPr>
          <w:rFonts w:cs="Calibri"/>
          <w:i/>
          <w:iCs/>
          <w:color w:val="215E99" w:themeColor="text2" w:themeTint="BF"/>
        </w:rPr>
        <w:t xml:space="preserve"> should only be initiated if targets were partially achieved at </w:t>
      </w:r>
      <w:r>
        <w:rPr>
          <w:rFonts w:cs="Calibri"/>
          <w:i/>
          <w:iCs/>
          <w:color w:val="215E99" w:themeColor="text2" w:themeTint="BF"/>
        </w:rPr>
        <w:t>the GREEN Stage</w:t>
      </w:r>
      <w:r w:rsidR="00B81EF2">
        <w:rPr>
          <w:rFonts w:cs="Calibri"/>
          <w:i/>
          <w:iCs/>
          <w:color w:val="215E99" w:themeColor="text2" w:themeTint="BF"/>
        </w:rPr>
        <w:t xml:space="preserve">. </w:t>
      </w:r>
      <w:r w:rsidR="002E2327">
        <w:rPr>
          <w:rFonts w:cs="Calibri"/>
          <w:i/>
          <w:iCs/>
          <w:color w:val="215E99" w:themeColor="text2" w:themeTint="BF"/>
        </w:rPr>
        <w:t xml:space="preserve">The same targets should be in place from </w:t>
      </w:r>
      <w:r w:rsidR="007169D1">
        <w:rPr>
          <w:rFonts w:cs="Calibri"/>
          <w:i/>
          <w:iCs/>
          <w:color w:val="215E99" w:themeColor="text2" w:themeTint="BF"/>
        </w:rPr>
        <w:t xml:space="preserve">the GREEN </w:t>
      </w:r>
      <w:proofErr w:type="gramStart"/>
      <w:r w:rsidR="007169D1">
        <w:rPr>
          <w:rFonts w:cs="Calibri"/>
          <w:i/>
          <w:iCs/>
          <w:color w:val="215E99" w:themeColor="text2" w:themeTint="BF"/>
        </w:rPr>
        <w:t>Stage</w:t>
      </w:r>
      <w:proofErr w:type="gramEnd"/>
      <w:r w:rsidR="002E2327">
        <w:rPr>
          <w:rFonts w:cs="Calibri"/>
          <w:i/>
          <w:iCs/>
          <w:color w:val="215E99" w:themeColor="text2" w:themeTint="BF"/>
        </w:rPr>
        <w:t xml:space="preserve"> but the identified strategies and actions can be updated and reviewed for </w:t>
      </w:r>
      <w:r w:rsidR="007169D1">
        <w:rPr>
          <w:rFonts w:cs="Calibri"/>
          <w:i/>
          <w:iCs/>
          <w:color w:val="215E99" w:themeColor="text2" w:themeTint="BF"/>
        </w:rPr>
        <w:t>the AMBER Stage</w:t>
      </w:r>
      <w:r w:rsidR="002E2327">
        <w:rPr>
          <w:rFonts w:cs="Calibri"/>
          <w:i/>
          <w:iCs/>
          <w:color w:val="215E99" w:themeColor="text2" w:themeTint="BF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2552"/>
        <w:gridCol w:w="2126"/>
      </w:tblGrid>
      <w:tr w:rsidR="00E92E76" w:rsidRPr="00412AD2" w14:paraId="04358C9F" w14:textId="77777777" w:rsidTr="001B0B43">
        <w:tc>
          <w:tcPr>
            <w:tcW w:w="2405" w:type="dxa"/>
            <w:shd w:val="clear" w:color="auto" w:fill="F6C5AC" w:themeFill="accent2" w:themeFillTint="66"/>
          </w:tcPr>
          <w:p w14:paraId="519CD9F8" w14:textId="0B6FD31D" w:rsidR="00E92E76" w:rsidRPr="00E92E76" w:rsidRDefault="00763BA4" w:rsidP="00A60996">
            <w:pPr>
              <w:rPr>
                <w:rFonts w:cs="Calibri"/>
              </w:rPr>
            </w:pPr>
            <w:r>
              <w:rPr>
                <w:rFonts w:cs="Calibri"/>
              </w:rPr>
              <w:t>AMBER Stage</w:t>
            </w:r>
            <w:r w:rsidR="00E92E76" w:rsidRPr="00E92E76">
              <w:rPr>
                <w:rFonts w:cs="Calibri"/>
              </w:rPr>
              <w:t xml:space="preserve"> start date:</w:t>
            </w:r>
          </w:p>
        </w:tc>
        <w:sdt>
          <w:sdtPr>
            <w:rPr>
              <w:rFonts w:cs="Calibri"/>
            </w:rPr>
            <w:id w:val="1777438535"/>
            <w:placeholder>
              <w:docPart w:val="48FF007E6ACB4024B1D5B7DB658FC54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0962D796" w14:textId="77777777" w:rsidR="00E92E76" w:rsidRPr="00E92E76" w:rsidRDefault="00E92E76" w:rsidP="00A60996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552" w:type="dxa"/>
            <w:shd w:val="clear" w:color="auto" w:fill="F6C5AC" w:themeFill="accent2" w:themeFillTint="66"/>
          </w:tcPr>
          <w:p w14:paraId="2FF55CD3" w14:textId="37A50251" w:rsidR="00E92E76" w:rsidRPr="00E92E76" w:rsidRDefault="00763BA4" w:rsidP="00A60996">
            <w:pPr>
              <w:rPr>
                <w:rFonts w:cs="Calibri"/>
              </w:rPr>
            </w:pPr>
            <w:r>
              <w:rPr>
                <w:rFonts w:cs="Calibri"/>
              </w:rPr>
              <w:t>AMBER Stage</w:t>
            </w:r>
            <w:r w:rsidR="00E92E76" w:rsidRPr="00E92E76">
              <w:rPr>
                <w:rFonts w:cs="Calibri"/>
              </w:rPr>
              <w:t xml:space="preserve"> review date:</w:t>
            </w:r>
          </w:p>
        </w:tc>
        <w:sdt>
          <w:sdtPr>
            <w:rPr>
              <w:rFonts w:cs="Calibri"/>
            </w:rPr>
            <w:id w:val="-321282023"/>
            <w:placeholder>
              <w:docPart w:val="48FF007E6ACB4024B1D5B7DB658FC54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72F6E17E" w14:textId="23071DFC" w:rsidR="00E92E76" w:rsidRPr="00E92E76" w:rsidRDefault="00763BA4" w:rsidP="00A60996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15606E54" w14:textId="77777777" w:rsidR="00E92E76" w:rsidRPr="002235EB" w:rsidRDefault="00E92E76" w:rsidP="00E92E76">
      <w:pPr>
        <w:rPr>
          <w:rFonts w:cs="Calibri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825"/>
        <w:gridCol w:w="2577"/>
        <w:gridCol w:w="2693"/>
        <w:gridCol w:w="2126"/>
        <w:gridCol w:w="1904"/>
      </w:tblGrid>
      <w:tr w:rsidR="00E92E76" w14:paraId="220DDCC6" w14:textId="77777777" w:rsidTr="003B1D19">
        <w:tc>
          <w:tcPr>
            <w:tcW w:w="1838" w:type="dxa"/>
            <w:shd w:val="clear" w:color="auto" w:fill="F6C5AC" w:themeFill="accent2" w:themeFillTint="66"/>
            <w:vAlign w:val="bottom"/>
          </w:tcPr>
          <w:p w14:paraId="2F7559B1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Relevant BCU ITE Curriculum Theme Linked to Target</w:t>
            </w:r>
          </w:p>
        </w:tc>
        <w:tc>
          <w:tcPr>
            <w:tcW w:w="2810" w:type="dxa"/>
            <w:gridSpan w:val="2"/>
            <w:shd w:val="clear" w:color="auto" w:fill="F6C5AC" w:themeFill="accent2" w:themeFillTint="66"/>
            <w:vAlign w:val="bottom"/>
          </w:tcPr>
          <w:p w14:paraId="43FEB896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SMART Target:</w:t>
            </w:r>
          </w:p>
        </w:tc>
        <w:tc>
          <w:tcPr>
            <w:tcW w:w="2577" w:type="dxa"/>
            <w:shd w:val="clear" w:color="auto" w:fill="F6C5AC" w:themeFill="accent2" w:themeFillTint="66"/>
            <w:vAlign w:val="bottom"/>
          </w:tcPr>
          <w:p w14:paraId="1DFC31CE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Identified strategies to support the Associate Teacher:</w:t>
            </w:r>
          </w:p>
        </w:tc>
        <w:tc>
          <w:tcPr>
            <w:tcW w:w="2693" w:type="dxa"/>
            <w:shd w:val="clear" w:color="auto" w:fill="F6C5AC" w:themeFill="accent2" w:themeFillTint="66"/>
            <w:vAlign w:val="bottom"/>
          </w:tcPr>
          <w:p w14:paraId="6F0F611B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Actions to achieve:</w:t>
            </w:r>
          </w:p>
        </w:tc>
        <w:tc>
          <w:tcPr>
            <w:tcW w:w="2126" w:type="dxa"/>
            <w:shd w:val="clear" w:color="auto" w:fill="F6C5AC" w:themeFill="accent2" w:themeFillTint="66"/>
            <w:vAlign w:val="bottom"/>
          </w:tcPr>
          <w:p w14:paraId="3C0D4EA2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Person responsible to support and monitor target:</w:t>
            </w:r>
          </w:p>
        </w:tc>
        <w:tc>
          <w:tcPr>
            <w:tcW w:w="1904" w:type="dxa"/>
            <w:shd w:val="clear" w:color="auto" w:fill="F6C5AC" w:themeFill="accent2" w:themeFillTint="66"/>
            <w:vAlign w:val="bottom"/>
          </w:tcPr>
          <w:p w14:paraId="658E6036" w14:textId="77777777" w:rsidR="00E92E76" w:rsidRPr="00870FAA" w:rsidRDefault="00E92E76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Progress review outcome for target:</w:t>
            </w:r>
          </w:p>
        </w:tc>
      </w:tr>
      <w:tr w:rsidR="00E92E76" w14:paraId="4EA7AE97" w14:textId="77777777" w:rsidTr="00A60996">
        <w:sdt>
          <w:sdtPr>
            <w:rPr>
              <w:rFonts w:cs="Calibri"/>
              <w:sz w:val="20"/>
              <w:szCs w:val="20"/>
            </w:rPr>
            <w:id w:val="1148314899"/>
            <w:placeholder>
              <w:docPart w:val="BB293D51F85F40D7985418AB2F007395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08DB53A7" w14:textId="77777777" w:rsidR="00E92E76" w:rsidRPr="00870FAA" w:rsidRDefault="00E92E76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6124D83A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5D880980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46E16AF0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50D04131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061E3FE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747665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2102143057"/>
            <w:placeholder>
              <w:docPart w:val="BB293D51F85F40D7985418AB2F007395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5CEEC27A" w14:textId="2C300997" w:rsidR="00E92E76" w:rsidRPr="00870FAA" w:rsidRDefault="00763BA4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2E76" w14:paraId="056769A6" w14:textId="77777777" w:rsidTr="00A60996">
        <w:sdt>
          <w:sdtPr>
            <w:rPr>
              <w:rFonts w:cs="Calibri"/>
              <w:sz w:val="20"/>
              <w:szCs w:val="20"/>
            </w:rPr>
            <w:id w:val="-226916520"/>
            <w:placeholder>
              <w:docPart w:val="EA434689524745F287859C6EF6CE5E26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11E1C2C1" w14:textId="77777777" w:rsidR="00E92E76" w:rsidRPr="00870FAA" w:rsidRDefault="00E92E76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1CF92F2C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1E936249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172E3FF2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6457EDF2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C503E40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70CEDA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-1438527593"/>
            <w:placeholder>
              <w:docPart w:val="2DE31214DAC749C0A5825426246CFBC2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7BBC6479" w14:textId="77777777" w:rsidR="00E92E76" w:rsidRPr="00870FAA" w:rsidRDefault="00E92E76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2E76" w14:paraId="741F75C1" w14:textId="77777777" w:rsidTr="00A60996">
        <w:sdt>
          <w:sdtPr>
            <w:rPr>
              <w:rFonts w:cs="Calibri"/>
              <w:sz w:val="20"/>
              <w:szCs w:val="20"/>
            </w:rPr>
            <w:id w:val="949737251"/>
            <w:placeholder>
              <w:docPart w:val="DBCFC76E46DA469495E70E21A57FABE5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6B4CCA29" w14:textId="77777777" w:rsidR="00E92E76" w:rsidRPr="00870FAA" w:rsidRDefault="00E92E76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7BF48452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6E8540B0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  <w:p w14:paraId="090F865E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33A28350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C94729E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FE2071" w14:textId="77777777" w:rsidR="00E92E76" w:rsidRPr="00870FAA" w:rsidRDefault="00E92E76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-1092470008"/>
            <w:placeholder>
              <w:docPart w:val="4ADE59C9E0C94C31BA8F00135BA440AC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612F716E" w14:textId="77777777" w:rsidR="00E92E76" w:rsidRPr="00870FAA" w:rsidRDefault="00E92E76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2E76" w14:paraId="61F41F3E" w14:textId="77777777" w:rsidTr="001B0B43">
        <w:tc>
          <w:tcPr>
            <w:tcW w:w="13948" w:type="dxa"/>
            <w:gridSpan w:val="7"/>
            <w:shd w:val="clear" w:color="auto" w:fill="F6C5AC" w:themeFill="accent2" w:themeFillTint="66"/>
          </w:tcPr>
          <w:p w14:paraId="75F5636C" w14:textId="2C097DB1" w:rsidR="00E92E76" w:rsidRPr="00E92E76" w:rsidRDefault="00E92E76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RIT </w:t>
            </w:r>
            <w:r w:rsidR="00763BA4">
              <w:rPr>
                <w:rFonts w:cs="Calibri"/>
              </w:rPr>
              <w:t>AMBER Stage</w:t>
            </w:r>
            <w:r w:rsidRPr="00E92E76">
              <w:rPr>
                <w:rFonts w:cs="Calibri"/>
              </w:rPr>
              <w:t xml:space="preserve"> Review Meeting Discussion:</w:t>
            </w:r>
          </w:p>
        </w:tc>
      </w:tr>
      <w:tr w:rsidR="00E92E76" w14:paraId="259275D4" w14:textId="77777777" w:rsidTr="00A60996">
        <w:tc>
          <w:tcPr>
            <w:tcW w:w="13948" w:type="dxa"/>
            <w:gridSpan w:val="7"/>
          </w:tcPr>
          <w:p w14:paraId="6D5F74D9" w14:textId="77777777" w:rsidR="00E92E76" w:rsidRPr="00E92E76" w:rsidRDefault="00E92E76" w:rsidP="00A60996">
            <w:pPr>
              <w:rPr>
                <w:rFonts w:cs="Calibri"/>
              </w:rPr>
            </w:pPr>
          </w:p>
          <w:p w14:paraId="0212952F" w14:textId="77777777" w:rsidR="00E92E76" w:rsidRPr="00E92E76" w:rsidRDefault="00E92E76" w:rsidP="00A60996">
            <w:pPr>
              <w:rPr>
                <w:rFonts w:cs="Calibri"/>
              </w:rPr>
            </w:pPr>
          </w:p>
          <w:p w14:paraId="1DF1D25D" w14:textId="77777777" w:rsidR="00E92E76" w:rsidRPr="00E92E76" w:rsidRDefault="00E92E76" w:rsidP="00A60996">
            <w:pPr>
              <w:rPr>
                <w:rFonts w:cs="Calibri"/>
              </w:rPr>
            </w:pPr>
          </w:p>
          <w:p w14:paraId="61200CA8" w14:textId="77777777" w:rsidR="00E92E76" w:rsidRPr="00E92E76" w:rsidRDefault="00E92E76" w:rsidP="00A60996">
            <w:pPr>
              <w:rPr>
                <w:rFonts w:cs="Calibri"/>
              </w:rPr>
            </w:pPr>
          </w:p>
        </w:tc>
      </w:tr>
      <w:tr w:rsidR="00E92E76" w14:paraId="03BA774E" w14:textId="77777777" w:rsidTr="001B0B43">
        <w:tc>
          <w:tcPr>
            <w:tcW w:w="13948" w:type="dxa"/>
            <w:gridSpan w:val="7"/>
            <w:shd w:val="clear" w:color="auto" w:fill="F6C5AC" w:themeFill="accent2" w:themeFillTint="66"/>
          </w:tcPr>
          <w:p w14:paraId="7EBF15F6" w14:textId="6E27F7DB" w:rsidR="00E92E76" w:rsidRPr="00E92E76" w:rsidRDefault="00E92E76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Confirmation of those in attendance for RIT </w:t>
            </w:r>
            <w:r w:rsidR="00763BA4">
              <w:rPr>
                <w:rFonts w:cs="Calibri"/>
              </w:rPr>
              <w:t>AMBER Stage</w:t>
            </w:r>
            <w:r w:rsidRPr="00E92E76">
              <w:rPr>
                <w:rFonts w:cs="Calibri"/>
              </w:rPr>
              <w:t xml:space="preserve"> Review Meeting:</w:t>
            </w:r>
          </w:p>
        </w:tc>
      </w:tr>
      <w:tr w:rsidR="00E92E76" w14:paraId="03696796" w14:textId="77777777" w:rsidTr="00A60996">
        <w:tc>
          <w:tcPr>
            <w:tcW w:w="13948" w:type="dxa"/>
            <w:gridSpan w:val="7"/>
          </w:tcPr>
          <w:p w14:paraId="237FA568" w14:textId="77777777" w:rsidR="00E92E76" w:rsidRPr="00E92E76" w:rsidRDefault="00E92E76" w:rsidP="00A60996">
            <w:pPr>
              <w:rPr>
                <w:rFonts w:cs="Calibri"/>
              </w:rPr>
            </w:pPr>
          </w:p>
          <w:p w14:paraId="72F957DA" w14:textId="77777777" w:rsidR="00E92E76" w:rsidRPr="00E92E76" w:rsidRDefault="00E92E76" w:rsidP="00A60996">
            <w:pPr>
              <w:rPr>
                <w:rFonts w:cs="Calibri"/>
              </w:rPr>
            </w:pPr>
          </w:p>
          <w:p w14:paraId="62AC3490" w14:textId="77777777" w:rsidR="00E92E76" w:rsidRPr="00E92E76" w:rsidRDefault="00E92E76" w:rsidP="00A60996">
            <w:pPr>
              <w:rPr>
                <w:rFonts w:cs="Calibri"/>
              </w:rPr>
            </w:pPr>
          </w:p>
        </w:tc>
      </w:tr>
      <w:tr w:rsidR="00E92E76" w14:paraId="68D0E86D" w14:textId="77777777" w:rsidTr="001B0B43">
        <w:tc>
          <w:tcPr>
            <w:tcW w:w="3823" w:type="dxa"/>
            <w:gridSpan w:val="2"/>
            <w:shd w:val="clear" w:color="auto" w:fill="F6C5AC" w:themeFill="accent2" w:themeFillTint="66"/>
          </w:tcPr>
          <w:p w14:paraId="7DB78ED9" w14:textId="77777777" w:rsidR="00E92E76" w:rsidRPr="00E92E76" w:rsidRDefault="00E92E76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>Review Meeting Outcome:</w:t>
            </w:r>
          </w:p>
        </w:tc>
        <w:sdt>
          <w:sdtPr>
            <w:rPr>
              <w:rFonts w:cs="Calibri"/>
            </w:rPr>
            <w:id w:val="-521854162"/>
            <w:placeholder>
              <w:docPart w:val="BB293D51F85F40D7985418AB2F007395"/>
            </w:placeholder>
            <w:showingPlcHdr/>
            <w:comboBox>
              <w:listItem w:value="Choose an item."/>
              <w:listItem w:displayText="All targets not fully or partially achieved - RIT not passed (refer to PRP process)" w:value="All targets not fully or partially achieved - RIT not passed (refer to PRP process)"/>
              <w:listItem w:displayText="Some targets fully or partially achieved - proceed to RED Stage" w:value="Some targets fully or partially achieved - proceed to RED Stage"/>
              <w:listItem w:displayText="All targets met - RIT process ends and training continues as normal" w:value="All targets met - RIT process ends and training continues as normal"/>
            </w:comboBox>
          </w:sdtPr>
          <w:sdtEndPr/>
          <w:sdtContent>
            <w:tc>
              <w:tcPr>
                <w:tcW w:w="10125" w:type="dxa"/>
                <w:gridSpan w:val="5"/>
              </w:tcPr>
              <w:p w14:paraId="05F0253A" w14:textId="725D8E40" w:rsidR="00E92E76" w:rsidRPr="00E92E76" w:rsidRDefault="00026082" w:rsidP="00A60996">
                <w:pPr>
                  <w:rPr>
                    <w:rFonts w:cs="Calibri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92E76" w14:paraId="5A99BA6E" w14:textId="77777777" w:rsidTr="001B0B43">
        <w:tc>
          <w:tcPr>
            <w:tcW w:w="3823" w:type="dxa"/>
            <w:gridSpan w:val="2"/>
            <w:shd w:val="clear" w:color="auto" w:fill="F6C5AC" w:themeFill="accent2" w:themeFillTint="66"/>
          </w:tcPr>
          <w:p w14:paraId="31718CF1" w14:textId="77777777" w:rsidR="00E92E76" w:rsidRPr="00E92E76" w:rsidRDefault="00E92E76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>Date of Review Meeting:</w:t>
            </w:r>
          </w:p>
        </w:tc>
        <w:sdt>
          <w:sdtPr>
            <w:rPr>
              <w:rFonts w:cs="Calibri"/>
            </w:rPr>
            <w:id w:val="-683514646"/>
            <w:placeholder>
              <w:docPart w:val="48FF007E6ACB4024B1D5B7DB658FC54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0125" w:type="dxa"/>
                <w:gridSpan w:val="5"/>
              </w:tcPr>
              <w:p w14:paraId="6C38D03E" w14:textId="051455C3" w:rsidR="00E92E76" w:rsidRPr="00E92E76" w:rsidRDefault="00763BA4" w:rsidP="00A60996">
                <w:pPr>
                  <w:rPr>
                    <w:rFonts w:cs="Calibri"/>
                  </w:rPr>
                </w:pPr>
                <w:r w:rsidRPr="00E92E7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691FAFB" w14:textId="77777777" w:rsidR="00E92E76" w:rsidRPr="00E86A7F" w:rsidRDefault="00E92E76" w:rsidP="00E92E76">
      <w:pPr>
        <w:rPr>
          <w:rFonts w:ascii="Calibri" w:hAnsi="Calibri" w:cs="Calibri"/>
          <w:sz w:val="16"/>
          <w:szCs w:val="16"/>
        </w:rPr>
      </w:pPr>
    </w:p>
    <w:p w14:paraId="623CD146" w14:textId="77777777" w:rsidR="00E86A7F" w:rsidRPr="00E86A7F" w:rsidRDefault="00E86A7F" w:rsidP="002235EB">
      <w:pPr>
        <w:rPr>
          <w:rFonts w:cs="Calibri"/>
          <w:b/>
          <w:bCs/>
          <w:color w:val="215E99" w:themeColor="text2" w:themeTint="BF"/>
          <w:sz w:val="12"/>
          <w:szCs w:val="12"/>
        </w:rPr>
      </w:pPr>
    </w:p>
    <w:p w14:paraId="32848037" w14:textId="1353FEFF" w:rsidR="002235EB" w:rsidRDefault="002235EB" w:rsidP="002235EB">
      <w:pPr>
        <w:rPr>
          <w:rFonts w:cs="Calibri"/>
          <w:b/>
          <w:bCs/>
          <w:color w:val="215E99" w:themeColor="text2" w:themeTint="BF"/>
          <w:sz w:val="28"/>
          <w:szCs w:val="28"/>
        </w:rPr>
      </w:pPr>
      <w:r w:rsidRPr="00870FAA">
        <w:rPr>
          <w:rFonts w:cs="Calibri"/>
          <w:b/>
          <w:bCs/>
          <w:color w:val="215E99" w:themeColor="text2" w:themeTint="BF"/>
          <w:sz w:val="28"/>
          <w:szCs w:val="28"/>
        </w:rPr>
        <w:t xml:space="preserve">RIT </w:t>
      </w:r>
      <w:r w:rsidR="001B0B43" w:rsidRPr="001B0B43">
        <w:rPr>
          <w:rFonts w:cs="Calibri"/>
          <w:b/>
          <w:bCs/>
          <w:color w:val="EE0000"/>
          <w:sz w:val="28"/>
          <w:szCs w:val="28"/>
          <w:u w:val="single"/>
        </w:rPr>
        <w:t>RED</w:t>
      </w:r>
      <w:r w:rsidR="001B0B43" w:rsidRPr="001B0B43">
        <w:rPr>
          <w:rFonts w:cs="Calibri"/>
          <w:b/>
          <w:bCs/>
          <w:color w:val="EE0000"/>
          <w:sz w:val="28"/>
          <w:szCs w:val="28"/>
        </w:rPr>
        <w:t xml:space="preserve"> </w:t>
      </w:r>
      <w:r w:rsidRPr="00870FAA">
        <w:rPr>
          <w:rFonts w:cs="Calibri"/>
          <w:b/>
          <w:bCs/>
          <w:color w:val="215E99" w:themeColor="text2" w:themeTint="BF"/>
          <w:sz w:val="28"/>
          <w:szCs w:val="28"/>
        </w:rPr>
        <w:t>Stage</w:t>
      </w:r>
      <w:r>
        <w:rPr>
          <w:rFonts w:cs="Calibri"/>
          <w:b/>
          <w:bCs/>
          <w:color w:val="215E99" w:themeColor="text2" w:themeTint="BF"/>
          <w:sz w:val="28"/>
          <w:szCs w:val="28"/>
        </w:rPr>
        <w:t xml:space="preserve"> – 5 working days</w:t>
      </w:r>
    </w:p>
    <w:p w14:paraId="20378FBB" w14:textId="0F108018" w:rsidR="002235EB" w:rsidRPr="00E92E76" w:rsidRDefault="00D711D2" w:rsidP="002235EB">
      <w:pPr>
        <w:rPr>
          <w:rFonts w:cs="Calibri"/>
          <w:i/>
          <w:iCs/>
          <w:color w:val="215E99" w:themeColor="text2" w:themeTint="BF"/>
        </w:rPr>
      </w:pPr>
      <w:r>
        <w:rPr>
          <w:rFonts w:cs="Calibri"/>
          <w:i/>
          <w:iCs/>
          <w:color w:val="215E99" w:themeColor="text2" w:themeTint="BF"/>
        </w:rPr>
        <w:t>The RED Stage</w:t>
      </w:r>
      <w:r w:rsidR="002235EB" w:rsidRPr="00E92E76">
        <w:rPr>
          <w:rFonts w:cs="Calibri"/>
          <w:i/>
          <w:iCs/>
          <w:color w:val="215E99" w:themeColor="text2" w:themeTint="BF"/>
        </w:rPr>
        <w:t xml:space="preserve"> should only be initiated if targets were partially achieved at </w:t>
      </w:r>
      <w:r>
        <w:rPr>
          <w:rFonts w:cs="Calibri"/>
          <w:i/>
          <w:iCs/>
          <w:color w:val="215E99" w:themeColor="text2" w:themeTint="BF"/>
        </w:rPr>
        <w:t>the AMBER Stage</w:t>
      </w:r>
      <w:r w:rsidR="002235EB">
        <w:rPr>
          <w:rFonts w:cs="Calibri"/>
          <w:i/>
          <w:iCs/>
          <w:color w:val="215E99" w:themeColor="text2" w:themeTint="BF"/>
        </w:rPr>
        <w:t xml:space="preserve">. The same targets should be in place from </w:t>
      </w:r>
      <w:r>
        <w:rPr>
          <w:rFonts w:cs="Calibri"/>
          <w:i/>
          <w:iCs/>
          <w:color w:val="215E99" w:themeColor="text2" w:themeTint="BF"/>
        </w:rPr>
        <w:t xml:space="preserve">the AMBER </w:t>
      </w:r>
      <w:proofErr w:type="gramStart"/>
      <w:r>
        <w:rPr>
          <w:rFonts w:cs="Calibri"/>
          <w:i/>
          <w:iCs/>
          <w:color w:val="215E99" w:themeColor="text2" w:themeTint="BF"/>
        </w:rPr>
        <w:t>Stage</w:t>
      </w:r>
      <w:proofErr w:type="gramEnd"/>
      <w:r w:rsidR="002235EB">
        <w:rPr>
          <w:rFonts w:cs="Calibri"/>
          <w:i/>
          <w:iCs/>
          <w:color w:val="215E99" w:themeColor="text2" w:themeTint="BF"/>
        </w:rPr>
        <w:t xml:space="preserve"> but the identified strategies and actions can be updated and reviewed for </w:t>
      </w:r>
      <w:r>
        <w:rPr>
          <w:rFonts w:cs="Calibri"/>
          <w:i/>
          <w:iCs/>
          <w:color w:val="215E99" w:themeColor="text2" w:themeTint="BF"/>
        </w:rPr>
        <w:t>the RED Stage</w:t>
      </w:r>
      <w:r w:rsidR="002235EB">
        <w:rPr>
          <w:rFonts w:cs="Calibri"/>
          <w:i/>
          <w:iCs/>
          <w:color w:val="215E99" w:themeColor="text2" w:themeTint="BF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2552"/>
        <w:gridCol w:w="2126"/>
      </w:tblGrid>
      <w:tr w:rsidR="002235EB" w:rsidRPr="00412AD2" w14:paraId="7BE98098" w14:textId="77777777" w:rsidTr="001B0B43">
        <w:tc>
          <w:tcPr>
            <w:tcW w:w="2405" w:type="dxa"/>
            <w:shd w:val="clear" w:color="auto" w:fill="FF7C80"/>
          </w:tcPr>
          <w:p w14:paraId="0E91B2EE" w14:textId="11B2EA2D" w:rsidR="002235EB" w:rsidRPr="00E86A7F" w:rsidRDefault="00D711D2" w:rsidP="00A60996">
            <w:pPr>
              <w:rPr>
                <w:rFonts w:cs="Calibri"/>
              </w:rPr>
            </w:pPr>
            <w:r>
              <w:rPr>
                <w:rFonts w:cs="Calibri"/>
              </w:rPr>
              <w:t>RED Stage</w:t>
            </w:r>
            <w:r w:rsidR="008866EA">
              <w:rPr>
                <w:rFonts w:cs="Calibri"/>
              </w:rPr>
              <w:t xml:space="preserve"> </w:t>
            </w:r>
            <w:r w:rsidR="002235EB" w:rsidRPr="00E86A7F">
              <w:rPr>
                <w:rFonts w:cs="Calibri"/>
              </w:rPr>
              <w:t>start date:</w:t>
            </w:r>
          </w:p>
        </w:tc>
        <w:sdt>
          <w:sdtPr>
            <w:rPr>
              <w:rFonts w:cs="Calibri"/>
            </w:rPr>
            <w:id w:val="-1707100835"/>
            <w:placeholder>
              <w:docPart w:val="82330828056F4A469ACAC26559F2093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068A1E92" w14:textId="77777777" w:rsidR="002235EB" w:rsidRPr="00E86A7F" w:rsidRDefault="002235EB" w:rsidP="00A60996">
                <w:pPr>
                  <w:rPr>
                    <w:rFonts w:cs="Calibri"/>
                  </w:rPr>
                </w:pPr>
                <w:r w:rsidRPr="00E86A7F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552" w:type="dxa"/>
            <w:shd w:val="clear" w:color="auto" w:fill="FF7C80"/>
          </w:tcPr>
          <w:p w14:paraId="7BC36CCD" w14:textId="71758E19" w:rsidR="002235EB" w:rsidRPr="00E86A7F" w:rsidRDefault="00D711D2" w:rsidP="00A60996">
            <w:pPr>
              <w:rPr>
                <w:rFonts w:cs="Calibri"/>
              </w:rPr>
            </w:pPr>
            <w:r>
              <w:rPr>
                <w:rFonts w:cs="Calibri"/>
              </w:rPr>
              <w:t>RED Stage</w:t>
            </w:r>
            <w:r w:rsidR="002235EB" w:rsidRPr="00E86A7F">
              <w:rPr>
                <w:rFonts w:cs="Calibri"/>
              </w:rPr>
              <w:t xml:space="preserve"> review date:</w:t>
            </w:r>
          </w:p>
        </w:tc>
        <w:sdt>
          <w:sdtPr>
            <w:rPr>
              <w:rFonts w:cs="Calibri"/>
            </w:rPr>
            <w:id w:val="482271679"/>
            <w:placeholder>
              <w:docPart w:val="82330828056F4A469ACAC26559F2093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126" w:type="dxa"/>
              </w:tcPr>
              <w:p w14:paraId="1331E34B" w14:textId="3BE76AD1" w:rsidR="002235EB" w:rsidRPr="00E86A7F" w:rsidRDefault="00763BA4" w:rsidP="00A60996">
                <w:pPr>
                  <w:rPr>
                    <w:rFonts w:cs="Calibri"/>
                  </w:rPr>
                </w:pPr>
                <w:r w:rsidRPr="00E86A7F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7F74AF1" w14:textId="77777777" w:rsidR="002235EB" w:rsidRPr="002235EB" w:rsidRDefault="002235EB" w:rsidP="002235EB">
      <w:pPr>
        <w:rPr>
          <w:rFonts w:cs="Calibri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825"/>
        <w:gridCol w:w="2577"/>
        <w:gridCol w:w="2693"/>
        <w:gridCol w:w="2126"/>
        <w:gridCol w:w="1904"/>
      </w:tblGrid>
      <w:tr w:rsidR="002235EB" w14:paraId="5D8F4BB2" w14:textId="77777777" w:rsidTr="003B1D19">
        <w:tc>
          <w:tcPr>
            <w:tcW w:w="1838" w:type="dxa"/>
            <w:shd w:val="clear" w:color="auto" w:fill="FF7C80"/>
            <w:vAlign w:val="bottom"/>
          </w:tcPr>
          <w:p w14:paraId="7502E5FA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Relevant BCU ITE Curriculum Theme Linked to Target</w:t>
            </w:r>
          </w:p>
        </w:tc>
        <w:tc>
          <w:tcPr>
            <w:tcW w:w="2810" w:type="dxa"/>
            <w:gridSpan w:val="2"/>
            <w:shd w:val="clear" w:color="auto" w:fill="FF7C80"/>
            <w:vAlign w:val="bottom"/>
          </w:tcPr>
          <w:p w14:paraId="0B3D8D47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SMART Target:</w:t>
            </w:r>
          </w:p>
        </w:tc>
        <w:tc>
          <w:tcPr>
            <w:tcW w:w="2577" w:type="dxa"/>
            <w:shd w:val="clear" w:color="auto" w:fill="FF7C80"/>
            <w:vAlign w:val="bottom"/>
          </w:tcPr>
          <w:p w14:paraId="53618E2B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Identified strategies to support the Associate Teacher:</w:t>
            </w:r>
          </w:p>
        </w:tc>
        <w:tc>
          <w:tcPr>
            <w:tcW w:w="2693" w:type="dxa"/>
            <w:shd w:val="clear" w:color="auto" w:fill="FF7C80"/>
            <w:vAlign w:val="bottom"/>
          </w:tcPr>
          <w:p w14:paraId="6097FC5C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Actions to achieve:</w:t>
            </w:r>
          </w:p>
        </w:tc>
        <w:tc>
          <w:tcPr>
            <w:tcW w:w="2126" w:type="dxa"/>
            <w:shd w:val="clear" w:color="auto" w:fill="FF7C80"/>
            <w:vAlign w:val="bottom"/>
          </w:tcPr>
          <w:p w14:paraId="41B92F1C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Person responsible to support and monitor target:</w:t>
            </w:r>
          </w:p>
        </w:tc>
        <w:tc>
          <w:tcPr>
            <w:tcW w:w="1904" w:type="dxa"/>
            <w:shd w:val="clear" w:color="auto" w:fill="FF7C80"/>
            <w:vAlign w:val="bottom"/>
          </w:tcPr>
          <w:p w14:paraId="78512F44" w14:textId="77777777" w:rsidR="002235EB" w:rsidRPr="00870FAA" w:rsidRDefault="002235EB" w:rsidP="003B1D19">
            <w:pPr>
              <w:rPr>
                <w:rFonts w:cs="Calibri"/>
                <w:b/>
                <w:bCs/>
              </w:rPr>
            </w:pPr>
            <w:r w:rsidRPr="00870FAA">
              <w:rPr>
                <w:rFonts w:cs="Calibri"/>
                <w:b/>
                <w:bCs/>
              </w:rPr>
              <w:t>Progress review outcome for target:</w:t>
            </w:r>
          </w:p>
        </w:tc>
      </w:tr>
      <w:tr w:rsidR="002235EB" w14:paraId="18043433" w14:textId="77777777" w:rsidTr="00A60996">
        <w:sdt>
          <w:sdtPr>
            <w:rPr>
              <w:rFonts w:cs="Calibri"/>
              <w:sz w:val="20"/>
              <w:szCs w:val="20"/>
            </w:rPr>
            <w:id w:val="-627240352"/>
            <w:placeholder>
              <w:docPart w:val="1D5D250C9EF34C99AFF1C99A2B5C8C0D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5D57DF94" w14:textId="77777777" w:rsidR="002235EB" w:rsidRPr="00870FAA" w:rsidRDefault="002235EB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0F290A88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3485CE1C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0C40E5B0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30B8386D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6597CE0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185798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981195725"/>
            <w:placeholder>
              <w:docPart w:val="1D5D250C9EF34C99AFF1C99A2B5C8C0D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0AE5413B" w14:textId="54F14CD1" w:rsidR="002235EB" w:rsidRPr="00870FAA" w:rsidRDefault="00763BA4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235EB" w14:paraId="5DCB37D8" w14:textId="77777777" w:rsidTr="00A60996">
        <w:sdt>
          <w:sdtPr>
            <w:rPr>
              <w:rFonts w:cs="Calibri"/>
              <w:sz w:val="20"/>
              <w:szCs w:val="20"/>
            </w:rPr>
            <w:id w:val="-1386019972"/>
            <w:placeholder>
              <w:docPart w:val="E468583647FD4F4CACC2BE62EA71224E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7453521B" w14:textId="77777777" w:rsidR="002235EB" w:rsidRPr="00870FAA" w:rsidRDefault="002235EB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3B81BDE2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7B5E6C7A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70747B4E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3FAB4A42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94CA79C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C6D925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-388118911"/>
            <w:placeholder>
              <w:docPart w:val="39B3ACCEE20447F09FC20651DBF0F2EF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73855999" w14:textId="77777777" w:rsidR="002235EB" w:rsidRPr="00870FAA" w:rsidRDefault="002235EB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235EB" w14:paraId="12AF1FD2" w14:textId="77777777" w:rsidTr="00A60996">
        <w:sdt>
          <w:sdtPr>
            <w:rPr>
              <w:rFonts w:cs="Calibri"/>
              <w:sz w:val="20"/>
              <w:szCs w:val="20"/>
            </w:rPr>
            <w:id w:val="-1560932997"/>
            <w:placeholder>
              <w:docPart w:val="B42C2F4307424D90BE8EFC5BAF56D186"/>
            </w:placeholder>
            <w:showingPlcHdr/>
            <w:comboBox>
              <w:listItem w:value="Choose an item."/>
              <w:listItem w:displayText="A) Critical enquiry and research" w:value="A) Critical enquiry and research"/>
              <w:listItem w:displayText="B) Behaviour management and pupil wellbeing" w:value="B) Behaviour management and pupil wellbeing"/>
              <w:listItem w:displayText="C) Subject knowledge and pedagogy" w:value="C) Subject knowledge and pedagogy"/>
              <w:listItem w:displayText="D) Planning and assessing learning" w:value="D) Planning and assessing learning"/>
              <w:listItem w:displayText="E) Adaptive teaching" w:value="E) Adaptive teaching"/>
              <w:listItem w:displayText="F) Professional behaviours" w:value="F) Professional behaviours"/>
            </w:comboBox>
          </w:sdtPr>
          <w:sdtEndPr/>
          <w:sdtContent>
            <w:tc>
              <w:tcPr>
                <w:tcW w:w="1838" w:type="dxa"/>
              </w:tcPr>
              <w:p w14:paraId="582A3DA6" w14:textId="77777777" w:rsidR="002235EB" w:rsidRPr="00870FAA" w:rsidRDefault="002235EB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2810" w:type="dxa"/>
            <w:gridSpan w:val="2"/>
          </w:tcPr>
          <w:p w14:paraId="678BDD86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7BBE3DCF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  <w:p w14:paraId="4C563020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577" w:type="dxa"/>
          </w:tcPr>
          <w:p w14:paraId="21811444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FF349F8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69A40E" w14:textId="77777777" w:rsidR="002235EB" w:rsidRPr="00870FAA" w:rsidRDefault="002235EB" w:rsidP="00A60996">
            <w:pPr>
              <w:rPr>
                <w:rFonts w:cs="Calibri"/>
                <w:sz w:val="20"/>
                <w:szCs w:val="20"/>
              </w:rPr>
            </w:pPr>
          </w:p>
        </w:tc>
        <w:sdt>
          <w:sdtPr>
            <w:rPr>
              <w:rFonts w:cs="Calibri"/>
              <w:sz w:val="20"/>
              <w:szCs w:val="20"/>
            </w:rPr>
            <w:id w:val="1644157404"/>
            <w:placeholder>
              <w:docPart w:val="EE68047F5415493FB2AEADC3B60DFC6B"/>
            </w:placeholder>
            <w:showingPlcHdr/>
            <w:comboBox>
              <w:listItem w:value="Choose an item."/>
              <w:listItem w:displayText="Achieved" w:value="Achieved"/>
              <w:listItem w:displayText="Partially achieved" w:value="Partially achieved"/>
              <w:listItem w:displayText="Not achieved" w:value="Not achieved"/>
            </w:comboBox>
          </w:sdtPr>
          <w:sdtEndPr/>
          <w:sdtContent>
            <w:tc>
              <w:tcPr>
                <w:tcW w:w="1904" w:type="dxa"/>
              </w:tcPr>
              <w:p w14:paraId="66C79BC1" w14:textId="77777777" w:rsidR="002235EB" w:rsidRPr="00870FAA" w:rsidRDefault="002235EB" w:rsidP="00A60996">
                <w:pPr>
                  <w:rPr>
                    <w:rFonts w:cs="Calibri"/>
                    <w:sz w:val="20"/>
                    <w:szCs w:val="20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235EB" w14:paraId="1FB21E9A" w14:textId="77777777" w:rsidTr="001B0B43">
        <w:tc>
          <w:tcPr>
            <w:tcW w:w="13948" w:type="dxa"/>
            <w:gridSpan w:val="7"/>
            <w:shd w:val="clear" w:color="auto" w:fill="FF7C80"/>
          </w:tcPr>
          <w:p w14:paraId="6364738F" w14:textId="2A281CD6" w:rsidR="002235EB" w:rsidRPr="00E92E76" w:rsidRDefault="002235EB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RIT </w:t>
            </w:r>
            <w:r w:rsidR="00D711D2">
              <w:rPr>
                <w:rFonts w:cs="Calibri"/>
              </w:rPr>
              <w:t>RED Stage</w:t>
            </w:r>
            <w:r w:rsidRPr="00E92E76">
              <w:rPr>
                <w:rFonts w:cs="Calibri"/>
              </w:rPr>
              <w:t xml:space="preserve"> Review Meeting Discussion:</w:t>
            </w:r>
          </w:p>
        </w:tc>
      </w:tr>
      <w:tr w:rsidR="002235EB" w14:paraId="7BA5236B" w14:textId="77777777" w:rsidTr="00A60996">
        <w:tc>
          <w:tcPr>
            <w:tcW w:w="13948" w:type="dxa"/>
            <w:gridSpan w:val="7"/>
          </w:tcPr>
          <w:p w14:paraId="0F4CB1C5" w14:textId="77777777" w:rsidR="002235EB" w:rsidRPr="00E92E76" w:rsidRDefault="002235EB" w:rsidP="00A60996">
            <w:pPr>
              <w:rPr>
                <w:rFonts w:cs="Calibri"/>
              </w:rPr>
            </w:pPr>
          </w:p>
          <w:p w14:paraId="70997054" w14:textId="77777777" w:rsidR="002235EB" w:rsidRPr="00E92E76" w:rsidRDefault="002235EB" w:rsidP="00A60996">
            <w:pPr>
              <w:rPr>
                <w:rFonts w:cs="Calibri"/>
              </w:rPr>
            </w:pPr>
          </w:p>
          <w:p w14:paraId="49772A78" w14:textId="77777777" w:rsidR="002235EB" w:rsidRPr="00E92E76" w:rsidRDefault="002235EB" w:rsidP="00A60996">
            <w:pPr>
              <w:rPr>
                <w:rFonts w:cs="Calibri"/>
              </w:rPr>
            </w:pPr>
          </w:p>
        </w:tc>
      </w:tr>
      <w:tr w:rsidR="002235EB" w14:paraId="5F9414AE" w14:textId="77777777" w:rsidTr="001B0B43">
        <w:tc>
          <w:tcPr>
            <w:tcW w:w="13948" w:type="dxa"/>
            <w:gridSpan w:val="7"/>
            <w:shd w:val="clear" w:color="auto" w:fill="FF7C80"/>
          </w:tcPr>
          <w:p w14:paraId="094CBA4F" w14:textId="67873663" w:rsidR="002235EB" w:rsidRPr="00E92E76" w:rsidRDefault="002235EB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 xml:space="preserve">Confirmation of those in attendance for RIT </w:t>
            </w:r>
            <w:r w:rsidR="00D711D2">
              <w:rPr>
                <w:rFonts w:cs="Calibri"/>
              </w:rPr>
              <w:t>RED Stage</w:t>
            </w:r>
            <w:r w:rsidRPr="00E92E76">
              <w:rPr>
                <w:rFonts w:cs="Calibri"/>
              </w:rPr>
              <w:t xml:space="preserve"> Review Meeting:</w:t>
            </w:r>
          </w:p>
        </w:tc>
      </w:tr>
      <w:tr w:rsidR="002235EB" w14:paraId="7CE14988" w14:textId="77777777" w:rsidTr="00A60996">
        <w:tc>
          <w:tcPr>
            <w:tcW w:w="13948" w:type="dxa"/>
            <w:gridSpan w:val="7"/>
          </w:tcPr>
          <w:p w14:paraId="4EEA48F4" w14:textId="77777777" w:rsidR="002235EB" w:rsidRPr="00E92E76" w:rsidRDefault="002235EB" w:rsidP="00A60996">
            <w:pPr>
              <w:rPr>
                <w:rFonts w:cs="Calibri"/>
              </w:rPr>
            </w:pPr>
          </w:p>
          <w:p w14:paraId="0CFD8825" w14:textId="77777777" w:rsidR="002235EB" w:rsidRPr="00E92E76" w:rsidRDefault="002235EB" w:rsidP="00A60996">
            <w:pPr>
              <w:rPr>
                <w:rFonts w:cs="Calibri"/>
              </w:rPr>
            </w:pPr>
          </w:p>
          <w:p w14:paraId="755C9C33" w14:textId="77777777" w:rsidR="002235EB" w:rsidRPr="00E92E76" w:rsidRDefault="002235EB" w:rsidP="00A60996">
            <w:pPr>
              <w:rPr>
                <w:rFonts w:cs="Calibri"/>
              </w:rPr>
            </w:pPr>
          </w:p>
        </w:tc>
      </w:tr>
      <w:tr w:rsidR="002235EB" w14:paraId="4D721D8C" w14:textId="77777777" w:rsidTr="001B0B43">
        <w:tc>
          <w:tcPr>
            <w:tcW w:w="3823" w:type="dxa"/>
            <w:gridSpan w:val="2"/>
            <w:shd w:val="clear" w:color="auto" w:fill="FF7C80"/>
          </w:tcPr>
          <w:p w14:paraId="69CEF418" w14:textId="77777777" w:rsidR="002235EB" w:rsidRPr="00E92E76" w:rsidRDefault="002235EB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>Review Meeting Outcome:</w:t>
            </w:r>
          </w:p>
        </w:tc>
        <w:sdt>
          <w:sdtPr>
            <w:rPr>
              <w:rFonts w:cs="Calibri"/>
            </w:rPr>
            <w:id w:val="976023977"/>
            <w:placeholder>
              <w:docPart w:val="1D5D250C9EF34C99AFF1C99A2B5C8C0D"/>
            </w:placeholder>
            <w:showingPlcHdr/>
            <w:comboBox>
              <w:listItem w:value="Choose an item."/>
              <w:listItem w:displayText="Targets have not been fully met - RIT not passed and placement module failed" w:value="Targets have not been fully met - RIT not passed and placement module failed"/>
              <w:listItem w:displayText="All targets met - RIT process ends and training continues as normal" w:value="All targets met - RIT process ends and training continues as normal"/>
            </w:comboBox>
          </w:sdtPr>
          <w:sdtEndPr/>
          <w:sdtContent>
            <w:tc>
              <w:tcPr>
                <w:tcW w:w="10125" w:type="dxa"/>
                <w:gridSpan w:val="5"/>
              </w:tcPr>
              <w:p w14:paraId="43772924" w14:textId="16DA2F76" w:rsidR="002235EB" w:rsidRPr="00E92E76" w:rsidRDefault="00763BA4" w:rsidP="00A60996">
                <w:pPr>
                  <w:rPr>
                    <w:rFonts w:cs="Calibri"/>
                  </w:rPr>
                </w:pPr>
                <w:r w:rsidRPr="00870FAA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2235EB" w14:paraId="0BD1E5F5" w14:textId="77777777" w:rsidTr="001B0B43">
        <w:tc>
          <w:tcPr>
            <w:tcW w:w="3823" w:type="dxa"/>
            <w:gridSpan w:val="2"/>
            <w:shd w:val="clear" w:color="auto" w:fill="FF7C80"/>
          </w:tcPr>
          <w:p w14:paraId="2DE46B09" w14:textId="77777777" w:rsidR="002235EB" w:rsidRPr="00E92E76" w:rsidRDefault="002235EB" w:rsidP="00A60996">
            <w:pPr>
              <w:rPr>
                <w:rFonts w:cs="Calibri"/>
              </w:rPr>
            </w:pPr>
            <w:r w:rsidRPr="00E92E76">
              <w:rPr>
                <w:rFonts w:cs="Calibri"/>
              </w:rPr>
              <w:t>Date of Review Meeting:</w:t>
            </w:r>
          </w:p>
        </w:tc>
        <w:sdt>
          <w:sdtPr>
            <w:rPr>
              <w:rFonts w:cs="Calibri"/>
            </w:rPr>
            <w:id w:val="1235742385"/>
            <w:placeholder>
              <w:docPart w:val="82330828056F4A469ACAC26559F2093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0125" w:type="dxa"/>
                <w:gridSpan w:val="5"/>
              </w:tcPr>
              <w:p w14:paraId="2EEB16AE" w14:textId="7D5B76A1" w:rsidR="002235EB" w:rsidRPr="00E92E76" w:rsidRDefault="00763BA4" w:rsidP="00A60996">
                <w:pPr>
                  <w:rPr>
                    <w:rFonts w:cs="Calibri"/>
                  </w:rPr>
                </w:pPr>
                <w:r w:rsidRPr="00E86A7F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E6FAC31" w14:textId="77777777" w:rsidR="002235EB" w:rsidRDefault="002235EB" w:rsidP="001B0B43">
      <w:pPr>
        <w:rPr>
          <w:rFonts w:ascii="Calibri" w:hAnsi="Calibri" w:cs="Calibri"/>
          <w:sz w:val="32"/>
          <w:szCs w:val="32"/>
        </w:rPr>
      </w:pPr>
    </w:p>
    <w:sectPr w:rsidR="002235EB" w:rsidSect="001C447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50231" w14:textId="77777777" w:rsidR="00374329" w:rsidRDefault="00374329" w:rsidP="008A6B59">
      <w:pPr>
        <w:spacing w:after="0" w:line="240" w:lineRule="auto"/>
      </w:pPr>
      <w:r>
        <w:separator/>
      </w:r>
    </w:p>
  </w:endnote>
  <w:endnote w:type="continuationSeparator" w:id="0">
    <w:p w14:paraId="23477CD1" w14:textId="77777777" w:rsidR="00374329" w:rsidRDefault="00374329" w:rsidP="008A6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320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8E039" w14:textId="1CC77A50" w:rsidR="001C4470" w:rsidRDefault="001C44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2273B" w14:textId="77777777" w:rsidR="001C4470" w:rsidRDefault="001C4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C470" w14:textId="77777777" w:rsidR="00374329" w:rsidRDefault="00374329" w:rsidP="008A6B59">
      <w:pPr>
        <w:spacing w:after="0" w:line="240" w:lineRule="auto"/>
      </w:pPr>
      <w:r>
        <w:separator/>
      </w:r>
    </w:p>
  </w:footnote>
  <w:footnote w:type="continuationSeparator" w:id="0">
    <w:p w14:paraId="3E87F63A" w14:textId="77777777" w:rsidR="00374329" w:rsidRDefault="00374329" w:rsidP="008A6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60C3" w14:textId="1FC62E3F" w:rsidR="008A6B59" w:rsidRDefault="008A6B5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0E8E202" wp14:editId="38BD2765">
              <wp:simplePos x="0" y="0"/>
              <wp:positionH relativeFrom="margin">
                <wp:align>right</wp:align>
              </wp:positionH>
              <wp:positionV relativeFrom="paragraph">
                <wp:posOffset>7620</wp:posOffset>
              </wp:positionV>
              <wp:extent cx="2978150" cy="533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163AB" w14:textId="1BE1B40F" w:rsidR="008A6B59" w:rsidRPr="00DE0640" w:rsidRDefault="004402C5" w:rsidP="004402C5">
                          <w:pPr>
                            <w:spacing w:after="0" w:line="240" w:lineRule="auto"/>
                            <w:jc w:val="right"/>
                            <w:rPr>
                              <w:color w:val="215E99" w:themeColor="text2" w:themeTint="BF"/>
                            </w:rPr>
                          </w:pPr>
                          <w:r>
                            <w:rPr>
                              <w:color w:val="215E99" w:themeColor="text2" w:themeTint="BF"/>
                            </w:rPr>
                            <w:t>Department of Education</w:t>
                          </w:r>
                        </w:p>
                        <w:p w14:paraId="5B1E1D75" w14:textId="73A4A046" w:rsidR="008A6B59" w:rsidRPr="00DE0640" w:rsidRDefault="004402C5" w:rsidP="004402C5">
                          <w:pPr>
                            <w:spacing w:after="0" w:line="240" w:lineRule="auto"/>
                            <w:jc w:val="right"/>
                            <w:rPr>
                              <w:color w:val="215E99" w:themeColor="text2" w:themeTint="BF"/>
                            </w:rPr>
                          </w:pPr>
                          <w:r>
                            <w:rPr>
                              <w:color w:val="215E99" w:themeColor="text2" w:themeTint="BF"/>
                            </w:rPr>
                            <w:t>School of Law and Social Science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8E2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3.3pt;margin-top:.6pt;width:234.5pt;height:42pt;z-index:251658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" stroked="f">
              <v:textbox>
                <w:txbxContent>
                  <w:p w14:paraId="0D1163AB" w14:textId="1BE1B40F" w:rsidR="008A6B59" w:rsidRPr="00DE0640" w:rsidRDefault="004402C5" w:rsidP="004402C5">
                    <w:pPr>
                      <w:spacing w:after="0" w:line="240" w:lineRule="auto"/>
                      <w:jc w:val="right"/>
                      <w:rPr>
                        <w:color w:val="215E99" w:themeColor="text2" w:themeTint="BF"/>
                      </w:rPr>
                    </w:pPr>
                    <w:r>
                      <w:rPr>
                        <w:color w:val="215E99" w:themeColor="text2" w:themeTint="BF"/>
                      </w:rPr>
                      <w:t>Department of Education</w:t>
                    </w:r>
                  </w:p>
                  <w:p w14:paraId="5B1E1D75" w14:textId="73A4A046" w:rsidR="008A6B59" w:rsidRPr="00DE0640" w:rsidRDefault="004402C5" w:rsidP="004402C5">
                    <w:pPr>
                      <w:spacing w:after="0" w:line="240" w:lineRule="auto"/>
                      <w:jc w:val="right"/>
                      <w:rPr>
                        <w:color w:val="215E99" w:themeColor="text2" w:themeTint="BF"/>
                      </w:rPr>
                    </w:pPr>
                    <w:r>
                      <w:rPr>
                        <w:color w:val="215E99" w:themeColor="text2" w:themeTint="BF"/>
                      </w:rPr>
                      <w:t>School of Law and Social Science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4F8F04BC" wp14:editId="67FC02C0">
          <wp:extent cx="2242185" cy="590491"/>
          <wp:effectExtent l="0" t="0" r="5715" b="635"/>
          <wp:docPr id="446713719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306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9156" cy="594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282"/>
    <w:multiLevelType w:val="hybridMultilevel"/>
    <w:tmpl w:val="1CA43E26"/>
    <w:lvl w:ilvl="0" w:tplc="F6326878">
      <w:start w:val="20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82005"/>
    <w:multiLevelType w:val="hybridMultilevel"/>
    <w:tmpl w:val="352A15CA"/>
    <w:lvl w:ilvl="0" w:tplc="69960D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26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8C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40E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90C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8C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EE4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585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A6B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0A74A4"/>
    <w:multiLevelType w:val="hybridMultilevel"/>
    <w:tmpl w:val="06E854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E63CF3"/>
    <w:multiLevelType w:val="hybridMultilevel"/>
    <w:tmpl w:val="12909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8652A"/>
    <w:multiLevelType w:val="hybridMultilevel"/>
    <w:tmpl w:val="0A3864DC"/>
    <w:lvl w:ilvl="0" w:tplc="E68641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0A7497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C68A9"/>
    <w:multiLevelType w:val="hybridMultilevel"/>
    <w:tmpl w:val="BB74C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8E7982"/>
    <w:multiLevelType w:val="hybridMultilevel"/>
    <w:tmpl w:val="99443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291069">
    <w:abstractNumId w:val="2"/>
  </w:num>
  <w:num w:numId="2" w16cid:durableId="155417383">
    <w:abstractNumId w:val="7"/>
  </w:num>
  <w:num w:numId="3" w16cid:durableId="1856724856">
    <w:abstractNumId w:val="3"/>
  </w:num>
  <w:num w:numId="4" w16cid:durableId="2144469174">
    <w:abstractNumId w:val="6"/>
  </w:num>
  <w:num w:numId="5" w16cid:durableId="458033138">
    <w:abstractNumId w:val="5"/>
  </w:num>
  <w:num w:numId="6" w16cid:durableId="1124732481">
    <w:abstractNumId w:val="0"/>
  </w:num>
  <w:num w:numId="7" w16cid:durableId="1387947768">
    <w:abstractNumId w:val="4"/>
  </w:num>
  <w:num w:numId="8" w16cid:durableId="1431579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59"/>
    <w:rsid w:val="00010499"/>
    <w:rsid w:val="00026082"/>
    <w:rsid w:val="000274D4"/>
    <w:rsid w:val="00035F3F"/>
    <w:rsid w:val="000A344A"/>
    <w:rsid w:val="0012516B"/>
    <w:rsid w:val="001532F0"/>
    <w:rsid w:val="0015661E"/>
    <w:rsid w:val="00181C07"/>
    <w:rsid w:val="001B0741"/>
    <w:rsid w:val="001B0B43"/>
    <w:rsid w:val="001C314E"/>
    <w:rsid w:val="001C4470"/>
    <w:rsid w:val="00220ECC"/>
    <w:rsid w:val="002235EB"/>
    <w:rsid w:val="00265880"/>
    <w:rsid w:val="00276F46"/>
    <w:rsid w:val="00277C99"/>
    <w:rsid w:val="00296363"/>
    <w:rsid w:val="002D6008"/>
    <w:rsid w:val="002E2327"/>
    <w:rsid w:val="003108EB"/>
    <w:rsid w:val="00315B05"/>
    <w:rsid w:val="00321D0B"/>
    <w:rsid w:val="003502E0"/>
    <w:rsid w:val="00374329"/>
    <w:rsid w:val="003B1D19"/>
    <w:rsid w:val="003D2E34"/>
    <w:rsid w:val="003D301D"/>
    <w:rsid w:val="003E3F79"/>
    <w:rsid w:val="003F08EB"/>
    <w:rsid w:val="00412AD2"/>
    <w:rsid w:val="004402C5"/>
    <w:rsid w:val="004420D4"/>
    <w:rsid w:val="00444E11"/>
    <w:rsid w:val="00481792"/>
    <w:rsid w:val="004A5304"/>
    <w:rsid w:val="00503DF2"/>
    <w:rsid w:val="005240C3"/>
    <w:rsid w:val="005417C0"/>
    <w:rsid w:val="00547B29"/>
    <w:rsid w:val="005872C1"/>
    <w:rsid w:val="005A0864"/>
    <w:rsid w:val="005A6636"/>
    <w:rsid w:val="005A7520"/>
    <w:rsid w:val="005F0909"/>
    <w:rsid w:val="00610E61"/>
    <w:rsid w:val="00612F8D"/>
    <w:rsid w:val="00623B2F"/>
    <w:rsid w:val="00656953"/>
    <w:rsid w:val="00667A05"/>
    <w:rsid w:val="0067378A"/>
    <w:rsid w:val="0068085D"/>
    <w:rsid w:val="00692F72"/>
    <w:rsid w:val="006D089B"/>
    <w:rsid w:val="007169D1"/>
    <w:rsid w:val="00763BA4"/>
    <w:rsid w:val="007672DC"/>
    <w:rsid w:val="00770FAC"/>
    <w:rsid w:val="00791344"/>
    <w:rsid w:val="007B24B9"/>
    <w:rsid w:val="007E290E"/>
    <w:rsid w:val="007F4CB0"/>
    <w:rsid w:val="007F7A1F"/>
    <w:rsid w:val="00855914"/>
    <w:rsid w:val="00870FAA"/>
    <w:rsid w:val="008866EA"/>
    <w:rsid w:val="008873AE"/>
    <w:rsid w:val="0089423E"/>
    <w:rsid w:val="008A3CEE"/>
    <w:rsid w:val="008A6B59"/>
    <w:rsid w:val="008B3FAF"/>
    <w:rsid w:val="008C7D3E"/>
    <w:rsid w:val="008F19F6"/>
    <w:rsid w:val="00903B49"/>
    <w:rsid w:val="0094464D"/>
    <w:rsid w:val="00952389"/>
    <w:rsid w:val="00A01475"/>
    <w:rsid w:val="00A40CE0"/>
    <w:rsid w:val="00A47917"/>
    <w:rsid w:val="00A83312"/>
    <w:rsid w:val="00A956E1"/>
    <w:rsid w:val="00AA77B3"/>
    <w:rsid w:val="00AD03B9"/>
    <w:rsid w:val="00B1535B"/>
    <w:rsid w:val="00B7011A"/>
    <w:rsid w:val="00B8159A"/>
    <w:rsid w:val="00B81EF2"/>
    <w:rsid w:val="00B90E19"/>
    <w:rsid w:val="00B95735"/>
    <w:rsid w:val="00BA3946"/>
    <w:rsid w:val="00BC3156"/>
    <w:rsid w:val="00BF1B08"/>
    <w:rsid w:val="00BF4DB4"/>
    <w:rsid w:val="00BF5A4F"/>
    <w:rsid w:val="00C1113A"/>
    <w:rsid w:val="00C37981"/>
    <w:rsid w:val="00C40D5C"/>
    <w:rsid w:val="00C66E90"/>
    <w:rsid w:val="00C95E58"/>
    <w:rsid w:val="00CB51E4"/>
    <w:rsid w:val="00CB6C7C"/>
    <w:rsid w:val="00CC7F0D"/>
    <w:rsid w:val="00CD7EA1"/>
    <w:rsid w:val="00D001B8"/>
    <w:rsid w:val="00D54664"/>
    <w:rsid w:val="00D711D2"/>
    <w:rsid w:val="00D81F52"/>
    <w:rsid w:val="00D92698"/>
    <w:rsid w:val="00D97620"/>
    <w:rsid w:val="00DA0B1B"/>
    <w:rsid w:val="00DE0640"/>
    <w:rsid w:val="00DE2DB9"/>
    <w:rsid w:val="00DF3D8F"/>
    <w:rsid w:val="00E37E28"/>
    <w:rsid w:val="00E7355B"/>
    <w:rsid w:val="00E84EEE"/>
    <w:rsid w:val="00E86A7F"/>
    <w:rsid w:val="00E92E76"/>
    <w:rsid w:val="00EB2F5D"/>
    <w:rsid w:val="00EB5154"/>
    <w:rsid w:val="00F01489"/>
    <w:rsid w:val="00F05D9F"/>
    <w:rsid w:val="00F13549"/>
    <w:rsid w:val="00F23D44"/>
    <w:rsid w:val="00F64A9B"/>
    <w:rsid w:val="00F84D45"/>
    <w:rsid w:val="00FB04CA"/>
    <w:rsid w:val="00FD17B2"/>
    <w:rsid w:val="013119AC"/>
    <w:rsid w:val="6D7F4D03"/>
    <w:rsid w:val="79F1D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72D7D"/>
  <w15:chartTrackingRefBased/>
  <w15:docId w15:val="{8CF9AB2E-1F0B-49AD-9E26-18746C9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6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B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B59"/>
  </w:style>
  <w:style w:type="paragraph" w:styleId="Footer">
    <w:name w:val="footer"/>
    <w:basedOn w:val="Normal"/>
    <w:link w:val="FooterChar"/>
    <w:uiPriority w:val="99"/>
    <w:unhideWhenUsed/>
    <w:rsid w:val="008A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B59"/>
  </w:style>
  <w:style w:type="table" w:styleId="TableGrid">
    <w:name w:val="Table Grid"/>
    <w:basedOn w:val="TableNormal"/>
    <w:uiPriority w:val="39"/>
    <w:rsid w:val="001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15B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C93ED7CA01476EB563491082A28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E239B-AA8C-42BB-A985-C6FB5F453006}"/>
      </w:docPartPr>
      <w:docPartBody>
        <w:p w:rsidR="008C7D3E" w:rsidRDefault="00A72E56" w:rsidP="00A72E56">
          <w:pPr>
            <w:pStyle w:val="3AC93ED7CA01476EB563491082A28444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DFC45A9E0F2B477398F8F6A600D1E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D6F43-FAE1-4DFD-B02A-A198773AB97E}"/>
      </w:docPartPr>
      <w:docPartBody>
        <w:p w:rsidR="008C7D3E" w:rsidRDefault="00A72E56" w:rsidP="00A72E56">
          <w:pPr>
            <w:pStyle w:val="DFC45A9E0F2B477398F8F6A600D1E1B5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98F192D3C3FD421D866331309BAA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FEA89-AA0D-4565-8F6B-65E5EB48FC15}"/>
      </w:docPartPr>
      <w:docPartBody>
        <w:p w:rsidR="008C7D3E" w:rsidRDefault="00A72E56" w:rsidP="00A72E56">
          <w:pPr>
            <w:pStyle w:val="98F192D3C3FD421D866331309BAA6120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32F14E27A4CD44189E4220127D1D5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8B896-707B-4968-8A15-F8822D405810}"/>
      </w:docPartPr>
      <w:docPartBody>
        <w:p w:rsidR="008C7D3E" w:rsidRDefault="00A72E56" w:rsidP="00A72E56">
          <w:pPr>
            <w:pStyle w:val="32F14E27A4CD44189E4220127D1D5896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8FF007E6ACB4024B1D5B7DB658FC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FFAAD-3CA4-4D98-9E86-6A070EB32BDF}"/>
      </w:docPartPr>
      <w:docPartBody>
        <w:p w:rsidR="008C7D3E" w:rsidRDefault="00A72E56" w:rsidP="00A72E56">
          <w:pPr>
            <w:pStyle w:val="48FF007E6ACB4024B1D5B7DB658FC5441"/>
          </w:pPr>
          <w:r w:rsidRPr="00E92E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293D51F85F40D7985418AB2F007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1EFC3-ED6A-405C-872F-9C52596F5635}"/>
      </w:docPartPr>
      <w:docPartBody>
        <w:p w:rsidR="008C7D3E" w:rsidRDefault="00A72E56" w:rsidP="00A72E56">
          <w:pPr>
            <w:pStyle w:val="BB293D51F85F40D7985418AB2F007395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EA434689524745F287859C6EF6CE5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55CC2-D931-4E59-AB5B-9901F91EEFAD}"/>
      </w:docPartPr>
      <w:docPartBody>
        <w:p w:rsidR="008C7D3E" w:rsidRDefault="00A72E56" w:rsidP="00A72E56">
          <w:pPr>
            <w:pStyle w:val="EA434689524745F287859C6EF6CE5E26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2DE31214DAC749C0A5825426246CF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A6859-972B-44ED-8294-8792B8385DCC}"/>
      </w:docPartPr>
      <w:docPartBody>
        <w:p w:rsidR="008C7D3E" w:rsidRDefault="00A72E56" w:rsidP="00A72E56">
          <w:pPr>
            <w:pStyle w:val="2DE31214DAC749C0A5825426246CFBC2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DBCFC76E46DA469495E70E21A57FA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B76E1-B1F0-45B6-9DB4-8FA0755864AA}"/>
      </w:docPartPr>
      <w:docPartBody>
        <w:p w:rsidR="008C7D3E" w:rsidRDefault="00A72E56" w:rsidP="00A72E56">
          <w:pPr>
            <w:pStyle w:val="DBCFC76E46DA469495E70E21A57FABE5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ADE59C9E0C94C31BA8F00135BA44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4F32D-DF4A-48A2-930E-5654E056AB26}"/>
      </w:docPartPr>
      <w:docPartBody>
        <w:p w:rsidR="008C7D3E" w:rsidRDefault="00A72E56" w:rsidP="00A72E56">
          <w:pPr>
            <w:pStyle w:val="4ADE59C9E0C94C31BA8F00135BA440AC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82330828056F4A469ACAC26559F20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A3369-E3D1-41A1-BDE3-316A81454CDB}"/>
      </w:docPartPr>
      <w:docPartBody>
        <w:p w:rsidR="008C7D3E" w:rsidRDefault="00A72E56" w:rsidP="00A72E56">
          <w:pPr>
            <w:pStyle w:val="82330828056F4A469ACAC26559F209301"/>
          </w:pPr>
          <w:r w:rsidRPr="00E86A7F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5D250C9EF34C99AFF1C99A2B5C8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0A06B-496C-4290-AAC5-F37CB317155E}"/>
      </w:docPartPr>
      <w:docPartBody>
        <w:p w:rsidR="008C7D3E" w:rsidRDefault="00A72E56" w:rsidP="00A72E56">
          <w:pPr>
            <w:pStyle w:val="1D5D250C9EF34C99AFF1C99A2B5C8C0D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E468583647FD4F4CACC2BE62EA712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39A16-0AE8-440D-B9AD-9B8A069AF948}"/>
      </w:docPartPr>
      <w:docPartBody>
        <w:p w:rsidR="008C7D3E" w:rsidRDefault="00A72E56" w:rsidP="00A72E56">
          <w:pPr>
            <w:pStyle w:val="E468583647FD4F4CACC2BE62EA71224E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39B3ACCEE20447F09FC20651DBF0F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DF38D-4ED8-4E25-9E55-4F06713BCB70}"/>
      </w:docPartPr>
      <w:docPartBody>
        <w:p w:rsidR="008C7D3E" w:rsidRDefault="00A72E56" w:rsidP="00A72E56">
          <w:pPr>
            <w:pStyle w:val="39B3ACCEE20447F09FC20651DBF0F2EF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B42C2F4307424D90BE8EFC5BAF56D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3826B-FFFE-4F49-AA8E-7554DE069773}"/>
      </w:docPartPr>
      <w:docPartBody>
        <w:p w:rsidR="008C7D3E" w:rsidRDefault="00A72E56" w:rsidP="00A72E56">
          <w:pPr>
            <w:pStyle w:val="B42C2F4307424D90BE8EFC5BAF56D186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EE68047F5415493FB2AEADC3B60D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75C8F-ADCE-4468-A4DC-21967DE9EB21}"/>
      </w:docPartPr>
      <w:docPartBody>
        <w:p w:rsidR="008C7D3E" w:rsidRDefault="00A72E56" w:rsidP="00A72E56">
          <w:pPr>
            <w:pStyle w:val="EE68047F5415493FB2AEADC3B60DFC6B1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4E78ABD34A5749138A74C68F72630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B38CA-1C8F-4368-803D-4A376E963641}"/>
      </w:docPartPr>
      <w:docPartBody>
        <w:p w:rsidR="008C7D3E" w:rsidRDefault="00A72E56" w:rsidP="00A72E56">
          <w:pPr>
            <w:pStyle w:val="4E78ABD34A5749138A74C68F7263058D1"/>
          </w:pPr>
          <w:r w:rsidRPr="00DA0B1B">
            <w:rPr>
              <w:rStyle w:val="PlaceholderText"/>
            </w:rPr>
            <w:t>Choose an item.</w:t>
          </w:r>
        </w:p>
      </w:docPartBody>
    </w:docPart>
    <w:docPart>
      <w:docPartPr>
        <w:name w:val="ADB1D9F714E9460C8174E19631638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60CF3-53EF-4785-AF2C-ECDEDF8CE10A}"/>
      </w:docPartPr>
      <w:docPartBody>
        <w:p w:rsidR="008C7D3E" w:rsidRDefault="00A72E56" w:rsidP="00A72E56">
          <w:pPr>
            <w:pStyle w:val="ADB1D9F714E9460C8174E19631638B7F1"/>
          </w:pPr>
          <w:r w:rsidRPr="00DA0B1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88475DB2D04E5C8F1989C3E95C7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494CD-B213-4B3C-9662-71E951011C2F}"/>
      </w:docPartPr>
      <w:docPartBody>
        <w:p w:rsidR="0016445F" w:rsidRDefault="00A72E56" w:rsidP="00A72E56">
          <w:pPr>
            <w:pStyle w:val="4788475DB2D04E5C8F1989C3E95C7712"/>
          </w:pPr>
          <w:r w:rsidRPr="00E92E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E3638ECE8384930985DD03154203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DC469-5A65-4611-8A4C-EF129753AEF1}"/>
      </w:docPartPr>
      <w:docPartBody>
        <w:p w:rsidR="0016445F" w:rsidRDefault="00A72E56" w:rsidP="00A72E56">
          <w:pPr>
            <w:pStyle w:val="7E3638ECE8384930985DD031542038CA"/>
          </w:pPr>
          <w:r w:rsidRPr="00E92E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F2F8EFF2B4439292D79EB823F5D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CEBA3-4A5E-4818-8C96-AA183A976B68}"/>
      </w:docPartPr>
      <w:docPartBody>
        <w:p w:rsidR="0016445F" w:rsidRDefault="00A72E56" w:rsidP="00A72E56">
          <w:pPr>
            <w:pStyle w:val="11F2F8EFF2B4439292D79EB823F5D200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B2AF2D7D803442CF9891713C3028B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134C2-2CB1-4299-82D0-9C2927AB2984}"/>
      </w:docPartPr>
      <w:docPartBody>
        <w:p w:rsidR="0016445F" w:rsidRDefault="00A72E56" w:rsidP="00A72E56">
          <w:pPr>
            <w:pStyle w:val="B2AF2D7D803442CF9891713C3028B4DA"/>
          </w:pPr>
          <w:r w:rsidRPr="00870FAA">
            <w:rPr>
              <w:rStyle w:val="PlaceholderText"/>
              <w:sz w:val="20"/>
              <w:szCs w:val="20"/>
            </w:rPr>
            <w:t>Choose an item.</w:t>
          </w:r>
        </w:p>
      </w:docPartBody>
    </w:docPart>
    <w:docPart>
      <w:docPartPr>
        <w:name w:val="D6C990C51355407DB0152CE96A7B7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EDF8C-A80D-4BD1-BB8C-606C53ABCC8B}"/>
      </w:docPartPr>
      <w:docPartBody>
        <w:p w:rsidR="0016445F" w:rsidRDefault="00A72E56" w:rsidP="00A72E56">
          <w:pPr>
            <w:pStyle w:val="D6C990C51355407DB0152CE96A7B7398"/>
          </w:pPr>
          <w:r w:rsidRPr="00E92E76">
            <w:rPr>
              <w:rStyle w:val="PlaceholderText"/>
            </w:rPr>
            <w:t>Choose an item.</w:t>
          </w:r>
        </w:p>
      </w:docPartBody>
    </w:docPart>
    <w:docPart>
      <w:docPartPr>
        <w:name w:val="94D4046E20F74617A78D96A5F8D26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34B60-40AA-4421-B28E-CDDC1B875520}"/>
      </w:docPartPr>
      <w:docPartBody>
        <w:p w:rsidR="0016445F" w:rsidRDefault="00A72E56" w:rsidP="00A72E56">
          <w:pPr>
            <w:pStyle w:val="94D4046E20F74617A78D96A5F8D26414"/>
          </w:pPr>
          <w:r w:rsidRPr="00E92E7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3E"/>
    <w:rsid w:val="00010499"/>
    <w:rsid w:val="0005690A"/>
    <w:rsid w:val="00067C7F"/>
    <w:rsid w:val="000A787C"/>
    <w:rsid w:val="0012516B"/>
    <w:rsid w:val="0016445F"/>
    <w:rsid w:val="00277C99"/>
    <w:rsid w:val="00296363"/>
    <w:rsid w:val="004A3529"/>
    <w:rsid w:val="00521861"/>
    <w:rsid w:val="00547B29"/>
    <w:rsid w:val="00553C98"/>
    <w:rsid w:val="00627475"/>
    <w:rsid w:val="0066659F"/>
    <w:rsid w:val="00667A05"/>
    <w:rsid w:val="007F7A1F"/>
    <w:rsid w:val="008B3FAF"/>
    <w:rsid w:val="008C7D3E"/>
    <w:rsid w:val="00A01475"/>
    <w:rsid w:val="00A72E56"/>
    <w:rsid w:val="00A83312"/>
    <w:rsid w:val="00B1535B"/>
    <w:rsid w:val="00B87E08"/>
    <w:rsid w:val="00C520ED"/>
    <w:rsid w:val="00E03E0C"/>
    <w:rsid w:val="00E37E28"/>
    <w:rsid w:val="00E66150"/>
    <w:rsid w:val="00EB2F5D"/>
    <w:rsid w:val="00FD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E56"/>
    <w:rPr>
      <w:color w:val="666666"/>
    </w:rPr>
  </w:style>
  <w:style w:type="paragraph" w:customStyle="1" w:styleId="4E78ABD34A5749138A74C68F7263058D1">
    <w:name w:val="4E78ABD34A5749138A74C68F7263058D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B1D9F714E9460C8174E19631638B7F1">
    <w:name w:val="ADB1D9F714E9460C8174E19631638B7F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788475DB2D04E5C8F1989C3E95C7712">
    <w:name w:val="4788475DB2D04E5C8F1989C3E95C7712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3638ECE8384930985DD031542038CA">
    <w:name w:val="7E3638ECE8384930985DD031542038CA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1F2F8EFF2B4439292D79EB823F5D200">
    <w:name w:val="11F2F8EFF2B4439292D79EB823F5D200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2AF2D7D803442CF9891713C3028B4DA">
    <w:name w:val="B2AF2D7D803442CF9891713C3028B4DA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AC93ED7CA01476EB563491082A284441">
    <w:name w:val="3AC93ED7CA01476EB563491082A28444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F192D3C3FD421D866331309BAA61201">
    <w:name w:val="98F192D3C3FD421D866331309BAA6120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C45A9E0F2B477398F8F6A600D1E1B51">
    <w:name w:val="DFC45A9E0F2B477398F8F6A600D1E1B5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2F14E27A4CD44189E4220127D1D58961">
    <w:name w:val="32F14E27A4CD44189E4220127D1D5896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C990C51355407DB0152CE96A7B7398">
    <w:name w:val="D6C990C51355407DB0152CE96A7B7398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4D4046E20F74617A78D96A5F8D26414">
    <w:name w:val="94D4046E20F74617A78D96A5F8D26414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8FF007E6ACB4024B1D5B7DB658FC5441">
    <w:name w:val="48FF007E6ACB4024B1D5B7DB658FC544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293D51F85F40D7985418AB2F0073951">
    <w:name w:val="BB293D51F85F40D7985418AB2F007395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A434689524745F287859C6EF6CE5E261">
    <w:name w:val="EA434689524745F287859C6EF6CE5E26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DE31214DAC749C0A5825426246CFBC21">
    <w:name w:val="2DE31214DAC749C0A5825426246CFBC2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BCFC76E46DA469495E70E21A57FABE51">
    <w:name w:val="DBCFC76E46DA469495E70E21A57FABE5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ADE59C9E0C94C31BA8F00135BA440AC1">
    <w:name w:val="4ADE59C9E0C94C31BA8F00135BA440AC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330828056F4A469ACAC26559F209301">
    <w:name w:val="82330828056F4A469ACAC26559F20930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5D250C9EF34C99AFF1C99A2B5C8C0D1">
    <w:name w:val="1D5D250C9EF34C99AFF1C99A2B5C8C0D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68583647FD4F4CACC2BE62EA71224E1">
    <w:name w:val="E468583647FD4F4CACC2BE62EA71224E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B3ACCEE20447F09FC20651DBF0F2EF1">
    <w:name w:val="39B3ACCEE20447F09FC20651DBF0F2EF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2C2F4307424D90BE8EFC5BAF56D1861">
    <w:name w:val="B42C2F4307424D90BE8EFC5BAF56D186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E68047F5415493FB2AEADC3B60DFC6B1">
    <w:name w:val="EE68047F5415493FB2AEADC3B60DFC6B1"/>
    <w:rsid w:val="00A72E56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17cfb1-452b-484d-b85e-e96173521c47" xsi:nil="true"/>
    <lcf76f155ced4ddcb4097134ff3c332f xmlns="db6f9be7-42e5-4783-9dbb-c0ea7c19cce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0FBC867ECAA4180E1065C60D1A743" ma:contentTypeVersion="15" ma:contentTypeDescription="Create a new document." ma:contentTypeScope="" ma:versionID="86c4c26ea009ea4a491aebdb8505251e">
  <xsd:schema xmlns:xsd="http://www.w3.org/2001/XMLSchema" xmlns:xs="http://www.w3.org/2001/XMLSchema" xmlns:p="http://schemas.microsoft.com/office/2006/metadata/properties" xmlns:ns2="db6f9be7-42e5-4783-9dbb-c0ea7c19cce7" xmlns:ns3="5b17cfb1-452b-484d-b85e-e96173521c47" targetNamespace="http://schemas.microsoft.com/office/2006/metadata/properties" ma:root="true" ma:fieldsID="f9e422b215f82f72e3c986b9eb6b0325" ns2:_="" ns3:_="">
    <xsd:import namespace="db6f9be7-42e5-4783-9dbb-c0ea7c19cce7"/>
    <xsd:import namespace="5b17cfb1-452b-484d-b85e-e96173521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9be7-42e5-4783-9dbb-c0ea7c19c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cfb1-452b-484d-b85e-e96173521c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06af675-4fc0-449a-9d50-d18591b8e6ce}" ma:internalName="TaxCatchAll" ma:showField="CatchAllData" ma:web="5b17cfb1-452b-484d-b85e-e96173521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95305-DD3A-4553-969A-136A2F6FD7ED}">
  <ds:schemaRefs>
    <ds:schemaRef ds:uri="http://schemas.microsoft.com/office/2006/metadata/properties"/>
    <ds:schemaRef ds:uri="http://schemas.microsoft.com/office/infopath/2007/PartnerControls"/>
    <ds:schemaRef ds:uri="5b17cfb1-452b-484d-b85e-e96173521c47"/>
    <ds:schemaRef ds:uri="db6f9be7-42e5-4783-9dbb-c0ea7c19cce7"/>
  </ds:schemaRefs>
</ds:datastoreItem>
</file>

<file path=customXml/itemProps2.xml><?xml version="1.0" encoding="utf-8"?>
<ds:datastoreItem xmlns:ds="http://schemas.openxmlformats.org/officeDocument/2006/customXml" ds:itemID="{030FBC0C-1CC0-4811-885D-8F68DB67F0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9365D0-2385-4DD1-A1E5-C5DB132694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54AD3A-C7D7-44D5-A421-359BC81D7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f9be7-42e5-4783-9dbb-c0ea7c19cce7"/>
    <ds:schemaRef ds:uri="5b17cfb1-452b-484d-b85e-e96173521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Davey Nicklin</dc:creator>
  <cp:keywords/>
  <dc:description/>
  <cp:lastModifiedBy>Anne Whitacre</cp:lastModifiedBy>
  <cp:revision>2</cp:revision>
  <dcterms:created xsi:type="dcterms:W3CDTF">2026-11-03T07:46:00Z</dcterms:created>
  <dcterms:modified xsi:type="dcterms:W3CDTF">2026-11-03T07:46:00Z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0x0101003BC0FBC867ECAA4180E1065C60D1A743</vt:lpwstr>
  </property>
  <property fmtid="{D5CDD505-2E9C-101B-9397-08002B2CF9AE}" pid="3" name="MediaServiceImageTags">
    <vt:lpwstr/>
  </property>
</Properties>
</file>