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45232D0B" w:rsidR="004D77A4" w:rsidRPr="004D77A4" w:rsidRDefault="0006414F"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6A2DDAE5">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7A7312AE">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tbl>
      <w:tblPr>
        <w:tblStyle w:val="TableGrid"/>
        <w:tblpPr w:leftFromText="180" w:rightFromText="180" w:vertAnchor="text" w:horzAnchor="margin" w:tblpY="7254"/>
        <w:tblW w:w="0" w:type="auto"/>
        <w:tblLayout w:type="fixed"/>
        <w:tblLook w:val="06A0" w:firstRow="1" w:lastRow="0" w:firstColumn="1" w:lastColumn="0" w:noHBand="1" w:noVBand="1"/>
      </w:tblPr>
      <w:tblGrid>
        <w:gridCol w:w="3078"/>
        <w:gridCol w:w="3078"/>
        <w:gridCol w:w="3078"/>
        <w:gridCol w:w="3078"/>
        <w:gridCol w:w="3078"/>
      </w:tblGrid>
      <w:tr w:rsidR="00B23D6E" w14:paraId="71094C9A" w14:textId="77777777" w:rsidTr="00B23D6E">
        <w:trPr>
          <w:trHeight w:val="300"/>
        </w:trPr>
        <w:tc>
          <w:tcPr>
            <w:tcW w:w="3078" w:type="dxa"/>
            <w:shd w:val="clear" w:color="auto" w:fill="DEEAF6" w:themeFill="accent1" w:themeFillTint="33"/>
          </w:tcPr>
          <w:p w14:paraId="3C66865D"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What is the BCU Assessment Tracker?</w:t>
            </w:r>
          </w:p>
        </w:tc>
        <w:tc>
          <w:tcPr>
            <w:tcW w:w="3078" w:type="dxa"/>
            <w:shd w:val="clear" w:color="auto" w:fill="DEEAF6" w:themeFill="accent1" w:themeFillTint="33"/>
          </w:tcPr>
          <w:p w14:paraId="443D809E"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How do I use this Assessment Tracker?</w:t>
            </w:r>
          </w:p>
        </w:tc>
        <w:tc>
          <w:tcPr>
            <w:tcW w:w="3078" w:type="dxa"/>
            <w:shd w:val="clear" w:color="auto" w:fill="DEEAF6" w:themeFill="accent1" w:themeFillTint="33"/>
          </w:tcPr>
          <w:p w14:paraId="067BF748"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When do I use the Assessment Tracker?</w:t>
            </w:r>
          </w:p>
        </w:tc>
        <w:tc>
          <w:tcPr>
            <w:tcW w:w="3078" w:type="dxa"/>
            <w:shd w:val="clear" w:color="auto" w:fill="DEEAF6" w:themeFill="accent1" w:themeFillTint="33"/>
          </w:tcPr>
          <w:p w14:paraId="5CCA3C61"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Record of Associate Teacher Progress</w:t>
            </w:r>
          </w:p>
        </w:tc>
        <w:tc>
          <w:tcPr>
            <w:tcW w:w="3078" w:type="dxa"/>
            <w:shd w:val="clear" w:color="auto" w:fill="DEEAF6" w:themeFill="accent1" w:themeFillTint="33"/>
          </w:tcPr>
          <w:p w14:paraId="557B2A0E"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The Assessment Tracker</w:t>
            </w:r>
          </w:p>
        </w:tc>
      </w:tr>
    </w:tbl>
    <w:p w14:paraId="059C8817" w14:textId="50C7EE6D" w:rsidR="00640282" w:rsidRPr="00640282" w:rsidRDefault="00640282" w:rsidP="00640282">
      <w:pPr>
        <w:pStyle w:val="Title"/>
        <w:jc w:val="center"/>
        <w:rPr>
          <w:rFonts w:ascii="Arial" w:hAnsi="Arial" w:cs="Arial"/>
          <w:b/>
          <w:color w:val="FFFFFF" w:themeColor="background1"/>
        </w:rPr>
      </w:pPr>
    </w:p>
    <w:p w14:paraId="73438A66" w14:textId="438B72E6"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7C2B9D2A" w:rsidR="00640282" w:rsidRDefault="00B23D6E">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76B3DF4E">
                <wp:simplePos x="0" y="0"/>
                <wp:positionH relativeFrom="margin">
                  <wp:posOffset>3037840</wp:posOffset>
                </wp:positionH>
                <wp:positionV relativeFrom="paragraph">
                  <wp:posOffset>1983105</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6428C599" w:rsidR="006071CD" w:rsidRPr="00640282" w:rsidRDefault="00D75CD4" w:rsidP="00640282">
                            <w:pPr>
                              <w:jc w:val="center"/>
                              <w:rPr>
                                <w:b/>
                                <w:bCs/>
                                <w:color w:val="FFFFFF" w:themeColor="background1"/>
                                <w:sz w:val="44"/>
                                <w:szCs w:val="40"/>
                              </w:rPr>
                            </w:pPr>
                            <w:r>
                              <w:rPr>
                                <w:b/>
                                <w:bCs/>
                                <w:color w:val="FFFFFF" w:themeColor="background1"/>
                                <w:sz w:val="56"/>
                                <w:szCs w:val="52"/>
                              </w:rPr>
                              <w:t xml:space="preserve">Computer Science and IT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239.2pt;margin-top:156.1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GcdznnhAAAADAEAAA8AAABk&#10;cnMvZG93bnJldi54bWxMj8tOwzAQRfdI/IM1SOyo82hJlGZSVagtS6BEXbuxSSLicWS7afh73BUs&#10;R/fo3jPlZtYDm5R1vSGEeBEBU9QY2VOLUH/un3JgzguSYjCkEH6Ug011f1eKQporfajp6FsWSsgV&#10;AqHzfiw4d02ntHALMyoK2ZexWvhw2pZLK66hXA88iaJnrkVPYaETo3rpVPN9vGiE0Y+H7NW+vW93&#10;+ymqT4c66dsd4uPDvF0D82r2fzDc9IM6VMHpbC4kHRsQllm+DChCGicpsBuR5FkM7IywStMV8Krk&#10;/5+ofgEAAP//AwBQSwECLQAUAAYACAAAACEAtoM4kv4AAADhAQAAEwAAAAAAAAAAAAAAAAAAAAAA&#10;W0NvbnRlbnRfVHlwZXNdLnhtbFBLAQItABQABgAIAAAAIQA4/SH/1gAAAJQBAAALAAAAAAAAAAAA&#10;AAAAAC8BAABfcmVscy8ucmVsc1BLAQItABQABgAIAAAAIQAq/hk7+wEAAM4DAAAOAAAAAAAAAAAA&#10;AAAAAC4CAABkcnMvZTJvRG9jLnhtbFBLAQItABQABgAIAAAAIQBnHc55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6428C599" w:rsidR="006071CD" w:rsidRPr="00640282" w:rsidRDefault="00D75CD4" w:rsidP="00640282">
                      <w:pPr>
                        <w:jc w:val="center"/>
                        <w:rPr>
                          <w:b/>
                          <w:bCs/>
                          <w:color w:val="FFFFFF" w:themeColor="background1"/>
                          <w:sz w:val="44"/>
                          <w:szCs w:val="40"/>
                        </w:rPr>
                      </w:pPr>
                      <w:r>
                        <w:rPr>
                          <w:b/>
                          <w:bCs/>
                          <w:color w:val="FFFFFF" w:themeColor="background1"/>
                          <w:sz w:val="56"/>
                          <w:szCs w:val="52"/>
                        </w:rPr>
                        <w:t xml:space="preserve">Computer Science and IT </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69573AE5" w14:textId="1F51843A" w:rsidR="005E7EB1" w:rsidRPr="0038641E" w:rsidRDefault="005E7EB1" w:rsidP="59141181">
      <w:pPr>
        <w:spacing w:after="160" w:line="259" w:lineRule="auto"/>
        <w:rPr>
          <w:rFonts w:asciiTheme="minorHAnsi" w:hAnsiTheme="minorHAnsi" w:cstheme="minorBidi"/>
          <w:b/>
          <w:bCs/>
          <w:color w:val="2E74B5" w:themeColor="accent1" w:themeShade="BF"/>
          <w:sz w:val="32"/>
          <w:szCs w:val="32"/>
        </w:rPr>
      </w:pPr>
    </w:p>
    <w:p w14:paraId="090ABE86" w14:textId="181ED42B"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Bidi"/>
          <w:b/>
          <w:color w:val="657C9C" w:themeColor="text2" w:themeTint="BF"/>
          <w:sz w:val="28"/>
          <w:szCs w:val="28"/>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5E7EB1">
      <w:pPr>
        <w:pStyle w:val="ListParagraph"/>
        <w:numPr>
          <w:ilvl w:val="0"/>
          <w:numId w:val="67"/>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4595C042" w:rsidR="00302006" w:rsidRDefault="00535F14" w:rsidP="7C5007D2">
      <w:r>
        <w:rPr>
          <w:noProof/>
        </w:rPr>
        <w:drawing>
          <wp:anchor distT="0" distB="0" distL="114300" distR="114300" simplePos="0" relativeHeight="251658247" behindDoc="0" locked="0" layoutInCell="1" allowOverlap="1" wp14:anchorId="77C07A75" wp14:editId="3D9B1F3A">
            <wp:simplePos x="0" y="0"/>
            <wp:positionH relativeFrom="column">
              <wp:posOffset>3397250</wp:posOffset>
            </wp:positionH>
            <wp:positionV relativeFrom="paragraph">
              <wp:posOffset>135890</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p>
    <w:p w14:paraId="22FAE333" w14:textId="7C96F083" w:rsidR="00AD6309" w:rsidRDefault="00B22DE3"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5D404EED" w:rsidR="008C0695" w:rsidRDefault="00B22DE3"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457439B7" w14:textId="77777777" w:rsidR="00535F14" w:rsidRDefault="00535F14" w:rsidP="5A303EAE">
      <w:pPr>
        <w:rPr>
          <w:rFonts w:asciiTheme="minorHAnsi" w:hAnsiTheme="minorHAnsi" w:cstheme="minorBidi"/>
          <w:b/>
          <w:bCs/>
          <w:color w:val="2E74B5" w:themeColor="accent1" w:themeShade="BF"/>
          <w:sz w:val="32"/>
          <w:szCs w:val="32"/>
        </w:rPr>
      </w:pPr>
    </w:p>
    <w:p w14:paraId="5234B649" w14:textId="77777777" w:rsidR="00535F14" w:rsidRDefault="00535F14" w:rsidP="5A303EAE">
      <w:pPr>
        <w:rPr>
          <w:rFonts w:asciiTheme="minorHAnsi" w:hAnsiTheme="minorHAnsi" w:cstheme="minorBidi"/>
          <w:b/>
          <w:bCs/>
          <w:color w:val="2E74B5" w:themeColor="accent1" w:themeShade="BF"/>
          <w:sz w:val="32"/>
          <w:szCs w:val="32"/>
        </w:rPr>
      </w:pPr>
    </w:p>
    <w:p w14:paraId="3BCF13D5" w14:textId="77777777" w:rsidR="00535F14" w:rsidRDefault="00535F14" w:rsidP="5A303EAE">
      <w:pPr>
        <w:rPr>
          <w:rFonts w:asciiTheme="minorHAnsi" w:hAnsiTheme="minorHAnsi" w:cstheme="minorBidi"/>
          <w:b/>
          <w:bCs/>
          <w:color w:val="2E74B5" w:themeColor="accent1" w:themeShade="BF"/>
          <w:sz w:val="32"/>
          <w:szCs w:val="32"/>
        </w:rPr>
      </w:pPr>
    </w:p>
    <w:p w14:paraId="24FF9D53" w14:textId="77777777" w:rsidR="00535F14" w:rsidRDefault="00535F14" w:rsidP="5A303EAE">
      <w:pPr>
        <w:rPr>
          <w:rFonts w:asciiTheme="minorHAnsi" w:hAnsiTheme="minorHAnsi" w:cstheme="minorBidi"/>
          <w:b/>
          <w:bCs/>
          <w:color w:val="2E74B5" w:themeColor="accent1" w:themeShade="BF"/>
          <w:sz w:val="32"/>
          <w:szCs w:val="32"/>
        </w:rPr>
      </w:pPr>
    </w:p>
    <w:p w14:paraId="19AE7924" w14:textId="77777777" w:rsidR="00535F14" w:rsidRDefault="00535F14" w:rsidP="5A303EAE">
      <w:pPr>
        <w:rPr>
          <w:rFonts w:asciiTheme="minorHAnsi" w:hAnsiTheme="minorHAnsi" w:cstheme="minorBidi"/>
          <w:b/>
          <w:bCs/>
          <w:color w:val="2E74B5" w:themeColor="accent1" w:themeShade="BF"/>
          <w:sz w:val="32"/>
          <w:szCs w:val="32"/>
        </w:rPr>
      </w:pPr>
    </w:p>
    <w:p w14:paraId="37D288BB" w14:textId="7D434B58"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5645336C" w14:textId="0B60E65C" w:rsidR="00302006"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14:paraId="21E3A5A2" w14:textId="77777777" w:rsidR="00CE7929" w:rsidRPr="0038641E" w:rsidRDefault="00CE7929" w:rsidP="005E7EB1">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w:t>
            </w:r>
            <w:proofErr w:type="gramStart"/>
            <w:r w:rsidR="00F82E5C" w:rsidRPr="003037BA">
              <w:rPr>
                <w:rFonts w:asciiTheme="minorHAnsi" w:hAnsiTheme="minorHAnsi" w:cstheme="minorHAnsi"/>
                <w:sz w:val="20"/>
              </w:rPr>
              <w:t>How</w:t>
            </w:r>
            <w:proofErr w:type="gramEnd"/>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2CD49DE3" w14:textId="2D92DCD6" w:rsidR="0038641E" w:rsidRDefault="0038641E" w:rsidP="00B76AB9">
      <w:pPr>
        <w:rPr>
          <w:rFonts w:asciiTheme="minorHAnsi" w:hAnsiTheme="minorHAnsi" w:cstheme="minorBidi"/>
          <w:b/>
          <w:color w:val="2E74B5" w:themeColor="accent1" w:themeShade="BF"/>
          <w:sz w:val="32"/>
          <w:szCs w:val="32"/>
        </w:rPr>
      </w:pPr>
    </w:p>
    <w:p w14:paraId="604655E1" w14:textId="77777777" w:rsidR="00535F14" w:rsidRDefault="00535F14" w:rsidP="00B76AB9">
      <w:pPr>
        <w:rPr>
          <w:rFonts w:ascii="Calibri" w:eastAsia="Calibri" w:hAnsi="Calibri" w:cs="Calibri"/>
          <w:b/>
          <w:color w:val="2E74B5" w:themeColor="accent1" w:themeShade="BF"/>
          <w:sz w:val="32"/>
          <w:szCs w:val="32"/>
        </w:rPr>
      </w:pPr>
    </w:p>
    <w:p w14:paraId="01EB1CE3" w14:textId="0559726E" w:rsidR="00B76AB9" w:rsidRDefault="00782362" w:rsidP="00B76AB9">
      <w:pPr>
        <w:rPr>
          <w:rFonts w:ascii="Calibri" w:eastAsia="Calibri" w:hAnsi="Calibri" w:cs="Calibri"/>
          <w:color w:val="2E74B5" w:themeColor="accent1" w:themeShade="BF"/>
          <w:sz w:val="32"/>
          <w:szCs w:val="32"/>
        </w:rPr>
      </w:pPr>
      <w:r w:rsidRPr="59141181">
        <w:rPr>
          <w:rFonts w:ascii="Calibri" w:eastAsia="Calibri" w:hAnsi="Calibri" w:cs="Calibri"/>
          <w:b/>
          <w:color w:val="2E74B5" w:themeColor="accent1" w:themeShade="BF"/>
          <w:sz w:val="32"/>
          <w:szCs w:val="32"/>
        </w:rPr>
        <w:lastRenderedPageBreak/>
        <w:t>P</w:t>
      </w:r>
      <w:r w:rsidR="00B76AB9" w:rsidRPr="59141181">
        <w:rPr>
          <w:rFonts w:ascii="Calibri" w:eastAsia="Calibri" w:hAnsi="Calibri" w:cs="Calibri"/>
          <w:b/>
          <w:color w:val="2E74B5" w:themeColor="accent1" w:themeShade="BF"/>
          <w:sz w:val="32"/>
          <w:szCs w:val="32"/>
        </w:rPr>
        <w:t xml:space="preserve">G Secondary Education ITE Assessment Framework </w:t>
      </w:r>
    </w:p>
    <w:p w14:paraId="133C2B1C" w14:textId="03504AD1"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14:paraId="51816FAD" w14:textId="5348D9EC" w:rsidR="0014688B" w:rsidRDefault="0014688B" w:rsidP="59141181">
      <w:pPr>
        <w:pStyle w:val="ListParagraph"/>
        <w:numPr>
          <w:ilvl w:val="0"/>
          <w:numId w:val="69"/>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14:paraId="5B9E9F26" w14:textId="4BBC0BAB" w:rsidR="0014688B" w:rsidRDefault="0014688B" w:rsidP="59141181">
      <w:pPr>
        <w:pStyle w:val="ListParagraph"/>
        <w:numPr>
          <w:ilvl w:val="0"/>
          <w:numId w:val="69"/>
        </w:numPr>
        <w:spacing w:after="160" w:line="259" w:lineRule="auto"/>
        <w:rPr>
          <w:rFonts w:cs="Calibri"/>
          <w:color w:val="000000" w:themeColor="text1"/>
          <w:sz w:val="24"/>
          <w:szCs w:val="24"/>
        </w:rPr>
      </w:pPr>
      <w:proofErr w:type="spellStart"/>
      <w:r w:rsidRPr="59141181">
        <w:rPr>
          <w:rFonts w:cs="Calibri"/>
          <w:color w:val="000000" w:themeColor="text1"/>
          <w:sz w:val="24"/>
          <w:szCs w:val="24"/>
        </w:rPr>
        <w:t>Mid point</w:t>
      </w:r>
      <w:proofErr w:type="spellEnd"/>
      <w:r w:rsidRPr="59141181">
        <w:rPr>
          <w:rFonts w:cs="Calibri"/>
          <w:color w:val="000000" w:themeColor="text1"/>
          <w:sz w:val="24"/>
          <w:szCs w:val="24"/>
        </w:rPr>
        <w:t xml:space="preserve"> </w:t>
      </w:r>
      <w:proofErr w:type="gramStart"/>
      <w:r w:rsidRPr="59141181">
        <w:rPr>
          <w:rFonts w:cs="Calibri"/>
          <w:color w:val="000000" w:themeColor="text1"/>
          <w:sz w:val="24"/>
          <w:szCs w:val="24"/>
        </w:rPr>
        <w:t>review</w:t>
      </w:r>
      <w:proofErr w:type="gramEnd"/>
      <w:r w:rsidRPr="59141181">
        <w:rPr>
          <w:rFonts w:cs="Calibri"/>
          <w:color w:val="000000" w:themeColor="text1"/>
          <w:sz w:val="24"/>
          <w:szCs w:val="24"/>
        </w:rPr>
        <w:t xml:space="preserve"> </w:t>
      </w:r>
      <w:proofErr w:type="gramStart"/>
      <w:r w:rsidRPr="59141181">
        <w:rPr>
          <w:rFonts w:cs="Calibri"/>
          <w:color w:val="000000" w:themeColor="text1"/>
          <w:sz w:val="24"/>
          <w:szCs w:val="24"/>
        </w:rPr>
        <w:t>half way</w:t>
      </w:r>
      <w:proofErr w:type="gramEnd"/>
      <w:r w:rsidRPr="59141181">
        <w:rPr>
          <w:rFonts w:cs="Calibri"/>
          <w:color w:val="000000" w:themeColor="text1"/>
          <w:sz w:val="24"/>
          <w:szCs w:val="24"/>
        </w:rPr>
        <w:t xml:space="preserve"> through placement, followed by an end of placement report due during the final week of placement (School Experience 2 will also include an additional QTS Readiness Assessment)</w:t>
      </w:r>
    </w:p>
    <w:p w14:paraId="09E0E976" w14:textId="34F7EC55" w:rsidR="00B76AB9" w:rsidRDefault="00B76AB9" w:rsidP="00B76AB9">
      <w:pPr>
        <w:jc w:val="center"/>
        <w:rPr>
          <w:rFonts w:eastAsia="Arial"/>
          <w:color w:val="000000" w:themeColor="text1"/>
          <w:szCs w:val="22"/>
        </w:rPr>
      </w:pPr>
    </w:p>
    <w:p w14:paraId="465038EA" w14:textId="40814201" w:rsidR="00B76AB9" w:rsidRDefault="00B76AB9" w:rsidP="00C81EBD">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2520"/>
        <w:gridCol w:w="2520"/>
        <w:gridCol w:w="2430"/>
        <w:gridCol w:w="2430"/>
        <w:gridCol w:w="2430"/>
      </w:tblGrid>
      <w:tr w:rsidR="59141181" w14:paraId="12DAC854"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4B942C" w14:textId="69EB9432" w:rsidR="59141181" w:rsidRDefault="59141181" w:rsidP="59141181">
            <w:pPr>
              <w:rPr>
                <w:rFonts w:eastAsia="Arial"/>
                <w:szCs w:val="22"/>
              </w:rPr>
            </w:pPr>
          </w:p>
        </w:tc>
        <w:tc>
          <w:tcPr>
            <w:tcW w:w="50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6C0C0" w14:textId="37B0BCE3"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1704A" w14:textId="33D51812"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14:paraId="52D21CA2" w14:textId="77777777" w:rsidTr="59141181">
        <w:trPr>
          <w:trHeight w:val="300"/>
        </w:trPr>
        <w:tc>
          <w:tcPr>
            <w:tcW w:w="1545" w:type="dxa"/>
            <w:vMerge w:val="restart"/>
            <w:tcBorders>
              <w:top w:val="single" w:sz="6" w:space="0" w:color="000000" w:themeColor="text1"/>
              <w:left w:val="single" w:sz="6" w:space="0" w:color="000000" w:themeColor="text1"/>
              <w:right w:val="single" w:sz="6" w:space="0" w:color="000000" w:themeColor="text1"/>
            </w:tcBorders>
            <w:tcMar>
              <w:left w:w="105" w:type="dxa"/>
              <w:right w:w="105" w:type="dxa"/>
            </w:tcMar>
            <w:vAlign w:val="center"/>
          </w:tcPr>
          <w:p w14:paraId="426661FB" w14:textId="227156B6"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52AE5AD8" w14:textId="26D58EC4" w:rsidR="59141181" w:rsidRDefault="59141181" w:rsidP="59141181">
            <w:pPr>
              <w:rPr>
                <w:rFonts w:eastAsia="Arial"/>
                <w:szCs w:val="22"/>
              </w:rPr>
            </w:pPr>
            <w:r w:rsidRPr="59141181">
              <w:rPr>
                <w:rFonts w:eastAsia="Arial"/>
                <w:b/>
                <w:bCs/>
                <w:szCs w:val="22"/>
              </w:rPr>
              <w:t>Mid-Point Review</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66A773EA" w14:textId="7399E5B3" w:rsidR="59141181" w:rsidRDefault="59141181" w:rsidP="59141181">
            <w:pPr>
              <w:rPr>
                <w:rFonts w:eastAsia="Arial"/>
                <w:szCs w:val="22"/>
              </w:rPr>
            </w:pPr>
            <w:r w:rsidRPr="59141181">
              <w:rPr>
                <w:rFonts w:eastAsia="Arial"/>
                <w:b/>
                <w:bCs/>
                <w:szCs w:val="22"/>
              </w:rPr>
              <w:t>End of Placement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0BD7F5D" w14:textId="795F87F4" w:rsidR="59141181" w:rsidRDefault="59141181" w:rsidP="59141181">
            <w:pPr>
              <w:rPr>
                <w:rFonts w:eastAsia="Arial"/>
                <w:szCs w:val="22"/>
              </w:rPr>
            </w:pPr>
            <w:r w:rsidRPr="59141181">
              <w:rPr>
                <w:rFonts w:eastAsia="Arial"/>
                <w:b/>
                <w:bCs/>
                <w:szCs w:val="22"/>
              </w:rPr>
              <w:t>Mid-Point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5FC321F" w14:textId="4DDB324F" w:rsidR="59141181" w:rsidRDefault="59141181" w:rsidP="59141181">
            <w:pPr>
              <w:rPr>
                <w:rFonts w:eastAsia="Arial"/>
                <w:szCs w:val="22"/>
              </w:rPr>
            </w:pPr>
            <w:r w:rsidRPr="59141181">
              <w:rPr>
                <w:rFonts w:eastAsia="Arial"/>
                <w:b/>
                <w:bCs/>
                <w:szCs w:val="22"/>
              </w:rPr>
              <w:t>QTS Readiness Assessment</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3D0D5F4A" w14:textId="2C9D16C2" w:rsidR="59141181" w:rsidRDefault="59141181" w:rsidP="59141181">
            <w:pPr>
              <w:rPr>
                <w:rFonts w:eastAsia="Arial"/>
                <w:szCs w:val="22"/>
              </w:rPr>
            </w:pPr>
            <w:r w:rsidRPr="59141181">
              <w:rPr>
                <w:rFonts w:eastAsia="Arial"/>
                <w:b/>
                <w:bCs/>
                <w:szCs w:val="22"/>
              </w:rPr>
              <w:t>End of Placement Review</w:t>
            </w:r>
          </w:p>
        </w:tc>
      </w:tr>
      <w:tr w:rsidR="59141181" w14:paraId="54F44209" w14:textId="77777777" w:rsidTr="59141181">
        <w:trPr>
          <w:trHeight w:val="300"/>
        </w:trPr>
        <w:tc>
          <w:tcPr>
            <w:tcW w:w="1545" w:type="dxa"/>
            <w:vMerge/>
            <w:tcBorders>
              <w:left w:val="single" w:sz="0" w:space="0" w:color="000000" w:themeColor="text1"/>
              <w:right w:val="single" w:sz="0" w:space="0" w:color="000000" w:themeColor="text1"/>
            </w:tcBorders>
            <w:vAlign w:val="center"/>
          </w:tcPr>
          <w:p w14:paraId="7D915A6D" w14:textId="77777777" w:rsidR="004905CE" w:rsidRDefault="004905CE"/>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1FE4FEA" w14:textId="5304B85E" w:rsidR="59141181" w:rsidRDefault="59141181" w:rsidP="59141181">
            <w:pPr>
              <w:rPr>
                <w:rFonts w:eastAsia="Arial"/>
                <w:szCs w:val="22"/>
              </w:rPr>
            </w:pPr>
            <w:r w:rsidRPr="59141181">
              <w:rPr>
                <w:rFonts w:eastAsia="Arial"/>
                <w:b/>
                <w:bCs/>
                <w:szCs w:val="22"/>
              </w:rPr>
              <w:t>December</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D03AA08" w14:textId="687803BE" w:rsidR="59141181" w:rsidRDefault="59141181" w:rsidP="59141181">
            <w:pPr>
              <w:rPr>
                <w:rFonts w:eastAsia="Arial"/>
                <w:szCs w:val="22"/>
              </w:rPr>
            </w:pPr>
            <w:r w:rsidRPr="59141181">
              <w:rPr>
                <w:rFonts w:eastAsia="Arial"/>
                <w:b/>
                <w:bCs/>
                <w:szCs w:val="22"/>
              </w:rPr>
              <w:t>February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2BF1484" w14:textId="0222B38E" w:rsidR="59141181" w:rsidRDefault="59141181" w:rsidP="59141181">
            <w:pPr>
              <w:rPr>
                <w:rFonts w:eastAsia="Arial"/>
                <w:szCs w:val="22"/>
              </w:rPr>
            </w:pPr>
            <w:r w:rsidRPr="59141181">
              <w:rPr>
                <w:rFonts w:eastAsia="Arial"/>
                <w:b/>
                <w:bCs/>
                <w:szCs w:val="22"/>
              </w:rPr>
              <w:t>April</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63672F9" w14:textId="3B3DF548" w:rsidR="59141181" w:rsidRDefault="59141181" w:rsidP="59141181">
            <w:pPr>
              <w:rPr>
                <w:rFonts w:eastAsia="Arial"/>
                <w:szCs w:val="22"/>
              </w:rPr>
            </w:pPr>
            <w:r w:rsidRPr="59141181">
              <w:rPr>
                <w:rFonts w:eastAsia="Arial"/>
                <w:b/>
                <w:bCs/>
                <w:szCs w:val="22"/>
              </w:rPr>
              <w:t>May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56730050" w14:textId="446D6F9A" w:rsidR="59141181" w:rsidRDefault="59141181" w:rsidP="59141181">
            <w:pPr>
              <w:rPr>
                <w:rFonts w:eastAsia="Arial"/>
                <w:szCs w:val="22"/>
              </w:rPr>
            </w:pPr>
            <w:r w:rsidRPr="59141181">
              <w:rPr>
                <w:rFonts w:eastAsia="Arial"/>
                <w:b/>
                <w:bCs/>
                <w:szCs w:val="22"/>
              </w:rPr>
              <w:t>July</w:t>
            </w:r>
          </w:p>
        </w:tc>
      </w:tr>
      <w:tr w:rsidR="59141181" w14:paraId="4DB86E89"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210DF" w14:textId="42571877"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135842E" w14:textId="5A704874"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016327B5" w14:textId="02D88002" w:rsidR="59141181" w:rsidRDefault="59141181" w:rsidP="59141181">
            <w:pPr>
              <w:rPr>
                <w:rFonts w:eastAsia="Arial"/>
                <w:szCs w:val="22"/>
              </w:rPr>
            </w:pPr>
            <w:r w:rsidRPr="59141181">
              <w:rPr>
                <w:rFonts w:eastAsia="Arial"/>
                <w:szCs w:val="22"/>
              </w:rPr>
              <w:t> </w:t>
            </w:r>
          </w:p>
          <w:p w14:paraId="65366535" w14:textId="3CA86F0B" w:rsidR="59141181" w:rsidRDefault="59141181" w:rsidP="59141181">
            <w:pPr>
              <w:rPr>
                <w:rFonts w:eastAsia="Arial"/>
                <w:szCs w:val="22"/>
              </w:rPr>
            </w:pPr>
            <w:r w:rsidRPr="59141181">
              <w:rPr>
                <w:rFonts w:eastAsia="Arial"/>
                <w:szCs w:val="22"/>
              </w:rPr>
              <w:t>Progress shown towards criteria across all BCU themes.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0C64485E" w14:textId="2E5C67FB"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14:paraId="1567798C" w14:textId="02F29163" w:rsidR="59141181" w:rsidRDefault="59141181" w:rsidP="59141181">
            <w:pPr>
              <w:rPr>
                <w:rFonts w:eastAsia="Arial"/>
                <w:szCs w:val="22"/>
              </w:rPr>
            </w:pPr>
          </w:p>
          <w:p w14:paraId="04016772" w14:textId="3606DFA8"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0BA6EB3" w14:textId="6D4150AE"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69A08431" w14:textId="2C1AEF66" w:rsidR="59141181" w:rsidRDefault="59141181" w:rsidP="59141181">
            <w:pPr>
              <w:rPr>
                <w:rFonts w:eastAsia="Arial"/>
                <w:szCs w:val="22"/>
              </w:rPr>
            </w:pPr>
          </w:p>
          <w:p w14:paraId="280D32E6" w14:textId="6EDD1DF4" w:rsidR="59141181" w:rsidRDefault="59141181" w:rsidP="59141181">
            <w:pPr>
              <w:rPr>
                <w:rFonts w:eastAsia="Arial"/>
                <w:szCs w:val="22"/>
              </w:rPr>
            </w:pPr>
            <w:r w:rsidRPr="59141181">
              <w:rPr>
                <w:rFonts w:eastAsia="Arial"/>
                <w:szCs w:val="22"/>
              </w:rPr>
              <w:t>Progress shown towards criteria across all BCU themes.</w:t>
            </w:r>
          </w:p>
          <w:p w14:paraId="1AAB35F6" w14:textId="63D3E066"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4AB43D8" w14:textId="37E51B49"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47C39CBE" w14:textId="342D4C3A"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CF1BC54" w14:textId="165DAADA"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57EDF1F0" w14:textId="0D0E1AD0" w:rsidR="59141181" w:rsidRDefault="59141181" w:rsidP="59141181">
            <w:pPr>
              <w:rPr>
                <w:rFonts w:eastAsia="Arial"/>
                <w:szCs w:val="22"/>
              </w:rPr>
            </w:pPr>
          </w:p>
          <w:p w14:paraId="56D366A4" w14:textId="548D39D5" w:rsidR="59141181" w:rsidRDefault="59141181" w:rsidP="59141181">
            <w:pPr>
              <w:rPr>
                <w:rFonts w:eastAsia="Arial"/>
                <w:szCs w:val="22"/>
              </w:rPr>
            </w:pPr>
            <w:r w:rsidRPr="59141181">
              <w:rPr>
                <w:rFonts w:eastAsia="Arial"/>
                <w:szCs w:val="22"/>
              </w:rPr>
              <w:t>Some Associate Teachers may evidence 'Working Beyond' as they approach QTS and ECT</w:t>
            </w:r>
          </w:p>
        </w:tc>
      </w:tr>
    </w:tbl>
    <w:p w14:paraId="2EFCA0DC" w14:textId="579526B5" w:rsidR="00B76AB9" w:rsidRDefault="00B76AB9" w:rsidP="59141181">
      <w:pPr>
        <w:tabs>
          <w:tab w:val="left" w:pos="4160"/>
        </w:tabs>
      </w:pPr>
    </w:p>
    <w:p w14:paraId="050AD755" w14:textId="456F842F" w:rsidR="00954B93" w:rsidRDefault="00954B93" w:rsidP="59141181">
      <w:pPr>
        <w:tabs>
          <w:tab w:val="left" w:pos="4160"/>
        </w:tabs>
      </w:pPr>
    </w:p>
    <w:p w14:paraId="53D78FA2" w14:textId="342DD06E" w:rsidR="00B76AB9" w:rsidRDefault="00B76AB9" w:rsidP="59141181">
      <w:pPr>
        <w:tabs>
          <w:tab w:val="left" w:pos="4160"/>
        </w:tabs>
      </w:pPr>
    </w:p>
    <w:p w14:paraId="2C761FAE" w14:textId="77777777" w:rsidR="00CE7929" w:rsidRDefault="00CE7929" w:rsidP="59141181">
      <w:pPr>
        <w:tabs>
          <w:tab w:val="left" w:pos="4160"/>
        </w:tabs>
      </w:pPr>
    </w:p>
    <w:p w14:paraId="7B0876AA" w14:textId="77777777" w:rsidR="00CE7929" w:rsidRDefault="00CE7929" w:rsidP="59141181">
      <w:pPr>
        <w:tabs>
          <w:tab w:val="left" w:pos="4160"/>
        </w:tabs>
      </w:pPr>
    </w:p>
    <w:p w14:paraId="0DC24E20" w14:textId="77777777" w:rsidR="00CE7929" w:rsidRDefault="00CE7929" w:rsidP="59141181">
      <w:pPr>
        <w:tabs>
          <w:tab w:val="left" w:pos="4160"/>
        </w:tabs>
      </w:pPr>
    </w:p>
    <w:p w14:paraId="7C2EBAD4" w14:textId="77777777" w:rsidR="00CE7929" w:rsidRDefault="00CE7929" w:rsidP="59141181">
      <w:pPr>
        <w:tabs>
          <w:tab w:val="left" w:pos="4160"/>
        </w:tabs>
      </w:pPr>
    </w:p>
    <w:p w14:paraId="670300CB" w14:textId="77777777" w:rsidR="00CE7929" w:rsidRDefault="00CE7929" w:rsidP="59141181">
      <w:pPr>
        <w:tabs>
          <w:tab w:val="left" w:pos="4160"/>
        </w:tabs>
      </w:pPr>
    </w:p>
    <w:p w14:paraId="021A9323" w14:textId="77777777" w:rsidR="00CE7929" w:rsidRDefault="00CE7929" w:rsidP="59141181">
      <w:pPr>
        <w:tabs>
          <w:tab w:val="left" w:pos="4160"/>
        </w:tabs>
      </w:pPr>
    </w:p>
    <w:p w14:paraId="1866BF4A" w14:textId="1DC1A89E" w:rsidR="00B76AB9" w:rsidRDefault="00B76AB9" w:rsidP="59141181">
      <w:pPr>
        <w:tabs>
          <w:tab w:val="left" w:pos="4160"/>
        </w:tabs>
      </w:pPr>
    </w:p>
    <w:p w14:paraId="2FF4AE4C" w14:textId="33ED0EF0" w:rsidR="00B76AB9" w:rsidRDefault="5E2D73B0" w:rsidP="59141181">
      <w:pP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lastRenderedPageBreak/>
        <w:t>Associate Teacher Progress Review Record</w:t>
      </w:r>
    </w:p>
    <w:p w14:paraId="2C17AB67" w14:textId="52F0B614" w:rsidR="00B76AB9" w:rsidRDefault="001387AA" w:rsidP="59141181">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14:paraId="2075ECD8" w14:textId="77777777" w:rsidR="00B76AB9" w:rsidRDefault="00B76AB9" w:rsidP="59141181">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59141181" w14:paraId="1FFE0B5D" w14:textId="77777777" w:rsidTr="59141181">
        <w:trPr>
          <w:trHeight w:val="300"/>
        </w:trPr>
        <w:tc>
          <w:tcPr>
            <w:tcW w:w="3114" w:type="dxa"/>
            <w:vMerge w:val="restart"/>
            <w:shd w:val="clear" w:color="auto" w:fill="DEEAF6" w:themeFill="accent1" w:themeFillTint="33"/>
          </w:tcPr>
          <w:p w14:paraId="1DD930A8" w14:textId="77777777" w:rsidR="59141181" w:rsidRDefault="59141181" w:rsidP="59141181">
            <w:pPr>
              <w:jc w:val="center"/>
              <w:rPr>
                <w:rFonts w:asciiTheme="minorHAnsi" w:hAnsiTheme="minorHAnsi" w:cstheme="minorBidi"/>
                <w:b/>
                <w:bCs/>
                <w:color w:val="2E74B5" w:themeColor="accent1" w:themeShade="BF"/>
                <w:sz w:val="32"/>
                <w:szCs w:val="32"/>
              </w:rPr>
            </w:pPr>
          </w:p>
          <w:p w14:paraId="00150B7F" w14:textId="77777777" w:rsidR="59141181" w:rsidRDefault="59141181" w:rsidP="59141181">
            <w:pPr>
              <w:jc w:val="center"/>
              <w:rPr>
                <w:rFonts w:asciiTheme="minorHAnsi" w:hAnsiTheme="minorHAnsi" w:cstheme="minorBidi"/>
                <w:b/>
                <w:bCs/>
                <w:color w:val="2E74B5" w:themeColor="accent1" w:themeShade="BF"/>
                <w:sz w:val="32"/>
                <w:szCs w:val="32"/>
              </w:rPr>
            </w:pPr>
          </w:p>
          <w:p w14:paraId="465A7936" w14:textId="206AFF69"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1FB01A1D" w14:textId="6F310D21"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14:paraId="1D6666C5" w14:textId="77777777" w:rsidTr="59141181">
        <w:trPr>
          <w:trHeight w:val="300"/>
        </w:trPr>
        <w:tc>
          <w:tcPr>
            <w:tcW w:w="3114" w:type="dxa"/>
            <w:vMerge/>
          </w:tcPr>
          <w:p w14:paraId="42004E48" w14:textId="77777777" w:rsidR="004905CE" w:rsidRDefault="004905CE"/>
        </w:tc>
        <w:tc>
          <w:tcPr>
            <w:tcW w:w="3969" w:type="dxa"/>
            <w:gridSpan w:val="2"/>
          </w:tcPr>
          <w:p w14:paraId="2A054295" w14:textId="4F654BA3"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14:paraId="6AEA814B" w14:textId="7C873CFB"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14:paraId="13D6E9CA" w14:textId="77777777" w:rsidTr="59141181">
        <w:trPr>
          <w:trHeight w:val="300"/>
        </w:trPr>
        <w:tc>
          <w:tcPr>
            <w:tcW w:w="3114" w:type="dxa"/>
            <w:vMerge/>
          </w:tcPr>
          <w:p w14:paraId="6C688D20" w14:textId="77777777" w:rsidR="004905CE" w:rsidRDefault="004905CE"/>
        </w:tc>
        <w:tc>
          <w:tcPr>
            <w:tcW w:w="1984" w:type="dxa"/>
          </w:tcPr>
          <w:p w14:paraId="3C5DAB4C" w14:textId="77865917"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985" w:type="dxa"/>
          </w:tcPr>
          <w:p w14:paraId="4A9ABA06" w14:textId="7814B160"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14:paraId="07F72DBD" w14:textId="3CD7C656" w:rsidR="59141181" w:rsidRDefault="59141181" w:rsidP="59141181">
            <w:pPr>
              <w:jc w:val="center"/>
              <w:rPr>
                <w:rFonts w:asciiTheme="minorHAnsi" w:hAnsiTheme="minorHAnsi" w:cstheme="minorBidi"/>
                <w:b/>
                <w:bCs/>
                <w:color w:val="2E74B5" w:themeColor="accent1" w:themeShade="BF"/>
                <w:sz w:val="24"/>
                <w:szCs w:val="24"/>
              </w:rPr>
            </w:pPr>
            <w:proofErr w:type="spellStart"/>
            <w:r w:rsidRPr="59141181">
              <w:rPr>
                <w:rFonts w:asciiTheme="minorHAnsi" w:hAnsiTheme="minorHAnsi" w:cstheme="minorBidi"/>
                <w:b/>
                <w:bCs/>
                <w:color w:val="2E74B5" w:themeColor="accent1" w:themeShade="BF"/>
                <w:sz w:val="24"/>
                <w:szCs w:val="24"/>
              </w:rPr>
              <w:t>Mid Point</w:t>
            </w:r>
            <w:proofErr w:type="spellEnd"/>
            <w:r w:rsidRPr="59141181">
              <w:rPr>
                <w:rFonts w:asciiTheme="minorHAnsi" w:hAnsiTheme="minorHAnsi" w:cstheme="minorBidi"/>
                <w:b/>
                <w:bCs/>
                <w:color w:val="2E74B5" w:themeColor="accent1" w:themeShade="BF"/>
                <w:sz w:val="24"/>
                <w:szCs w:val="24"/>
              </w:rPr>
              <w:t xml:space="preserve"> Review</w:t>
            </w:r>
          </w:p>
        </w:tc>
        <w:tc>
          <w:tcPr>
            <w:tcW w:w="1843" w:type="dxa"/>
          </w:tcPr>
          <w:p w14:paraId="171098E8" w14:textId="368CC448"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14:paraId="0CC20384" w14:textId="33C40B14"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14:paraId="493627BE" w14:textId="77777777" w:rsidTr="59141181">
        <w:trPr>
          <w:trHeight w:val="300"/>
        </w:trPr>
        <w:tc>
          <w:tcPr>
            <w:tcW w:w="3114" w:type="dxa"/>
            <w:shd w:val="clear" w:color="auto" w:fill="DEEAF6" w:themeFill="accent1" w:themeFillTint="33"/>
          </w:tcPr>
          <w:p w14:paraId="2B2B19B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14:paraId="27740E62" w14:textId="1DC3A062"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14:paraId="6FF81329" w14:textId="242DF3E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7C57D19" w14:textId="3A5261C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DB4F72B" w14:textId="6D2BA55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01A4C35" w14:textId="763E7B08"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0B97568" w14:textId="08F26C0E"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CB486" w14:textId="77777777" w:rsidTr="59141181">
        <w:trPr>
          <w:trHeight w:val="300"/>
        </w:trPr>
        <w:tc>
          <w:tcPr>
            <w:tcW w:w="3114" w:type="dxa"/>
            <w:shd w:val="clear" w:color="auto" w:fill="DEEAF6" w:themeFill="accent1" w:themeFillTint="33"/>
          </w:tcPr>
          <w:p w14:paraId="595EBB22"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14:paraId="58C305E6" w14:textId="32175338"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A5C0E84" w14:textId="596C124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D2C5159" w14:textId="5592881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9A11DD" w14:textId="01E6707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BAEA10B" w14:textId="6E4E33C6"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4B3DBA6" w14:textId="7E2F8BB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46C8FA36" w14:textId="77777777" w:rsidTr="59141181">
        <w:trPr>
          <w:trHeight w:val="300"/>
        </w:trPr>
        <w:tc>
          <w:tcPr>
            <w:tcW w:w="3114" w:type="dxa"/>
            <w:shd w:val="clear" w:color="auto" w:fill="DEEAF6" w:themeFill="accent1" w:themeFillTint="33"/>
          </w:tcPr>
          <w:p w14:paraId="0F161174"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14:paraId="3404F506" w14:textId="1C547BEB"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E57BC9B" w14:textId="2BC5ADA1"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FFC478F" w14:textId="6E76AB2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A2E2EA0" w14:textId="2EB5A1B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80B2ABF" w14:textId="04B10A39"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9163584" w14:textId="1468106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68FCE94F" w14:textId="77777777" w:rsidTr="59141181">
        <w:trPr>
          <w:trHeight w:val="300"/>
        </w:trPr>
        <w:tc>
          <w:tcPr>
            <w:tcW w:w="3114" w:type="dxa"/>
            <w:shd w:val="clear" w:color="auto" w:fill="DEEAF6" w:themeFill="accent1" w:themeFillTint="33"/>
          </w:tcPr>
          <w:p w14:paraId="10530B59"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14:paraId="69D226B1" w14:textId="0E9C6153"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DECBB08" w14:textId="1F70090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CCEE953" w14:textId="26B24CA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EE46FE1" w14:textId="36B880F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12E2A4F7" w14:textId="202BCAC2"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234ACE0" w14:textId="14F3AA2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29C1644D" w14:textId="77777777" w:rsidTr="59141181">
        <w:trPr>
          <w:trHeight w:val="300"/>
        </w:trPr>
        <w:tc>
          <w:tcPr>
            <w:tcW w:w="3114" w:type="dxa"/>
            <w:shd w:val="clear" w:color="auto" w:fill="DEEAF6" w:themeFill="accent1" w:themeFillTint="33"/>
          </w:tcPr>
          <w:p w14:paraId="50F0CEF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14:paraId="46BD4387" w14:textId="66FD83A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CCC1B09" w14:textId="1319F1A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A4190A5" w14:textId="2BA2BE2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565130F4" w14:textId="5F0030C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6E930E36" w14:textId="013A76D1"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72379D99" w14:textId="7FD55547"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FD544" w14:textId="77777777" w:rsidTr="59141181">
        <w:trPr>
          <w:trHeight w:val="300"/>
        </w:trPr>
        <w:tc>
          <w:tcPr>
            <w:tcW w:w="3114" w:type="dxa"/>
            <w:shd w:val="clear" w:color="auto" w:fill="DEEAF6" w:themeFill="accent1" w:themeFillTint="33"/>
          </w:tcPr>
          <w:p w14:paraId="5F722067"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14:paraId="2DED1478" w14:textId="25AB75C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0A7D9C5" w14:textId="6B3E7D6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28457708" w14:textId="6FBBAC2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011FF944" w14:textId="05D909B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349426EA" w14:textId="14D7362E"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Content>
              <w:p w14:paraId="4048A70D" w14:textId="5965E97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14:paraId="45987E1B" w14:textId="77777777" w:rsidR="00B76AB9" w:rsidRDefault="00B76AB9" w:rsidP="59141181">
      <w:pPr>
        <w:rPr>
          <w:rFonts w:asciiTheme="minorHAnsi" w:hAnsiTheme="minorHAnsi" w:cstheme="minorBidi"/>
          <w:b/>
          <w:bCs/>
          <w:color w:val="2E74B5" w:themeColor="accent1" w:themeShade="BF"/>
          <w:sz w:val="32"/>
          <w:szCs w:val="32"/>
        </w:rPr>
      </w:pPr>
    </w:p>
    <w:p w14:paraId="302EB1CF" w14:textId="3CBC14D4" w:rsidR="00B76AB9" w:rsidRDefault="00B76AB9" w:rsidP="59141181">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p w14:paraId="5F9DBF7A"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23318F2F"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0"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0"/>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Pr="003534B4"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4F4A3C23" w:rsidR="00A71C00"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0F488816"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62D9D092"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2A41889B" w14:textId="0846E599"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p w14:paraId="0F4DD536" w14:textId="5FB65A9F" w:rsidR="0098601B" w:rsidRDefault="0098601B" w:rsidP="5A303EAE">
      <w:pPr>
        <w:jc w:val="right"/>
        <w:rPr>
          <w:rFonts w:asciiTheme="minorHAnsi" w:eastAsia="Calibri" w:hAnsiTheme="minorHAnsi" w:cstheme="minorBidi"/>
          <w:sz w:val="20"/>
        </w:rPr>
      </w:pPr>
    </w:p>
    <w:p w14:paraId="2EBD0DA5" w14:textId="77777777" w:rsidR="003534B4" w:rsidRDefault="003534B4" w:rsidP="00B066CE">
      <w:pPr>
        <w:rPr>
          <w:rFonts w:asciiTheme="minorHAnsi" w:eastAsia="Calibri" w:hAnsiTheme="minorHAnsi" w:cstheme="minorBidi"/>
          <w:sz w:val="20"/>
        </w:rPr>
      </w:pPr>
    </w:p>
    <w:p w14:paraId="7C077122" w14:textId="5443C559" w:rsidR="002078BC" w:rsidRDefault="002078BC" w:rsidP="5A303EAE">
      <w:pPr>
        <w:ind w:firstLine="720"/>
        <w:rPr>
          <w:rFonts w:asciiTheme="minorHAnsi" w:eastAsia="Calibri" w:hAnsiTheme="minorHAnsi" w:cstheme="minorBidi"/>
          <w:sz w:val="20"/>
        </w:rPr>
      </w:pPr>
    </w:p>
    <w:p w14:paraId="47D83293" w14:textId="5A8F0C61" w:rsidR="5A303EAE" w:rsidRDefault="5A303EAE" w:rsidP="00B22DE3"/>
    <w:p w14:paraId="5E6B2D0B" w14:textId="77777777" w:rsidR="00B22DE3" w:rsidRDefault="00B22DE3" w:rsidP="00B22DE3">
      <w:pPr>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drawing>
                <wp:anchor distT="0" distB="0" distL="114300" distR="114300" simplePos="0" relativeHeight="251658245" behindDoc="0" locked="0" layoutInCell="1" allowOverlap="1" wp14:anchorId="2AF7B7E4" wp14:editId="02B1CF87">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6AC6B827"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46BC7856" w14:textId="34F052FC" w:rsidR="00365519" w:rsidRDefault="00365519" w:rsidP="00B066CE">
      <w:pPr>
        <w:rPr>
          <w:rFonts w:asciiTheme="minorHAnsi" w:hAnsiTheme="minorHAnsi" w:cstheme="minorHAnsi"/>
        </w:rPr>
      </w:pPr>
    </w:p>
    <w:p w14:paraId="4721F13A" w14:textId="77777777" w:rsidR="002725BF" w:rsidRDefault="002725BF" w:rsidP="00B066CE">
      <w:pPr>
        <w:rPr>
          <w:rFonts w:asciiTheme="minorHAnsi" w:hAnsiTheme="minorHAnsi" w:cstheme="minorHAnsi"/>
        </w:rPr>
      </w:pPr>
    </w:p>
    <w:p w14:paraId="28D7C397" w14:textId="77777777" w:rsidR="003D5EC1" w:rsidRDefault="003D5EC1" w:rsidP="00B066CE">
      <w:pPr>
        <w:rPr>
          <w:rFonts w:asciiTheme="minorHAnsi" w:hAnsiTheme="minorHAnsi" w:cstheme="minorHAnsi"/>
        </w:rPr>
      </w:pPr>
    </w:p>
    <w:p w14:paraId="1440EE71" w14:textId="77777777" w:rsidR="003D5EC1" w:rsidRDefault="003D5EC1" w:rsidP="00B066CE">
      <w:pPr>
        <w:rPr>
          <w:rFonts w:asciiTheme="minorHAnsi" w:hAnsiTheme="minorHAnsi" w:cstheme="minorHAnsi"/>
        </w:rPr>
      </w:pPr>
    </w:p>
    <w:p w14:paraId="46E91EF4" w14:textId="77777777" w:rsidR="003D5EC1" w:rsidRDefault="003D5EC1" w:rsidP="00B066CE">
      <w:pPr>
        <w:rPr>
          <w:rFonts w:asciiTheme="minorHAnsi" w:hAnsiTheme="minorHAnsi" w:cstheme="minorHAnsi"/>
        </w:rPr>
      </w:pPr>
    </w:p>
    <w:p w14:paraId="79CFA971" w14:textId="77777777" w:rsidR="003D5EC1" w:rsidRDefault="003D5EC1" w:rsidP="00B066CE">
      <w:pPr>
        <w:rPr>
          <w:rFonts w:asciiTheme="minorHAnsi" w:hAnsiTheme="minorHAnsi" w:cstheme="minorHAnsi"/>
        </w:rPr>
      </w:pPr>
    </w:p>
    <w:p w14:paraId="70441EBD" w14:textId="77777777" w:rsidR="003D5EC1" w:rsidRDefault="003D5EC1" w:rsidP="00B066CE">
      <w:pPr>
        <w:rPr>
          <w:rFonts w:asciiTheme="minorHAnsi" w:hAnsiTheme="minorHAnsi" w:cstheme="minorHAnsi"/>
        </w:rPr>
      </w:pPr>
    </w:p>
    <w:p w14:paraId="6AD38111" w14:textId="77777777" w:rsidR="003D5EC1" w:rsidRDefault="003D5EC1" w:rsidP="00B066CE">
      <w:pPr>
        <w:rPr>
          <w:rFonts w:asciiTheme="minorHAnsi" w:hAnsiTheme="minorHAnsi" w:cstheme="minorHAnsi"/>
        </w:rPr>
      </w:pPr>
    </w:p>
    <w:p w14:paraId="7E926AF2" w14:textId="77777777" w:rsidR="003D5EC1" w:rsidRDefault="003D5EC1" w:rsidP="00B066CE">
      <w:pPr>
        <w:rPr>
          <w:rFonts w:asciiTheme="minorHAnsi" w:hAnsiTheme="minorHAnsi" w:cstheme="minorHAnsi"/>
        </w:rPr>
      </w:pPr>
    </w:p>
    <w:p w14:paraId="5CAD8E67" w14:textId="77777777" w:rsidR="003D5EC1" w:rsidRDefault="003D5EC1" w:rsidP="00B066CE">
      <w:pPr>
        <w:rPr>
          <w:rFonts w:asciiTheme="minorHAnsi" w:hAnsiTheme="minorHAnsi" w:cstheme="minorHAnsi"/>
        </w:rPr>
      </w:pPr>
    </w:p>
    <w:p w14:paraId="0286B389" w14:textId="77777777" w:rsidR="003D5EC1" w:rsidRDefault="003D5EC1" w:rsidP="00B066CE">
      <w:pPr>
        <w:rPr>
          <w:rFonts w:asciiTheme="minorHAnsi" w:hAnsiTheme="minorHAnsi" w:cstheme="minorHAnsi"/>
        </w:rPr>
      </w:pPr>
    </w:p>
    <w:p w14:paraId="60BD1215" w14:textId="77777777" w:rsidR="003D5EC1" w:rsidRDefault="003D5EC1" w:rsidP="00B066CE">
      <w:pPr>
        <w:rPr>
          <w:rFonts w:asciiTheme="minorHAnsi" w:hAnsiTheme="minorHAnsi" w:cstheme="minorHAnsi"/>
        </w:rPr>
      </w:pPr>
    </w:p>
    <w:p w14:paraId="4D9E3B8A" w14:textId="77777777" w:rsidR="003D5EC1" w:rsidRDefault="003D5EC1" w:rsidP="00B066CE">
      <w:pPr>
        <w:rPr>
          <w:rFonts w:asciiTheme="minorHAnsi" w:hAnsiTheme="minorHAnsi" w:cstheme="minorHAnsi"/>
        </w:rPr>
      </w:pPr>
    </w:p>
    <w:p w14:paraId="3926F544" w14:textId="77777777" w:rsidR="003D5EC1" w:rsidRDefault="003D5EC1" w:rsidP="00B066CE">
      <w:pPr>
        <w:rPr>
          <w:rFonts w:asciiTheme="minorHAnsi" w:hAnsiTheme="minorHAnsi" w:cstheme="minorHAnsi"/>
        </w:rPr>
      </w:pPr>
    </w:p>
    <w:p w14:paraId="4B3FE77F" w14:textId="77777777" w:rsidR="003D5EC1" w:rsidRDefault="003D5EC1" w:rsidP="00B066CE">
      <w:pPr>
        <w:rPr>
          <w:rFonts w:asciiTheme="minorHAnsi" w:hAnsiTheme="minorHAnsi" w:cstheme="minorHAnsi"/>
        </w:rPr>
      </w:pPr>
    </w:p>
    <w:p w14:paraId="4C7169AA" w14:textId="77777777" w:rsidR="003D5EC1" w:rsidRDefault="003D5EC1" w:rsidP="00B066CE">
      <w:pPr>
        <w:rPr>
          <w:rFonts w:asciiTheme="minorHAnsi" w:hAnsiTheme="minorHAnsi" w:cstheme="minorHAnsi"/>
        </w:rPr>
      </w:pPr>
    </w:p>
    <w:p w14:paraId="409BC41D" w14:textId="77777777" w:rsidR="003D5EC1" w:rsidRDefault="003D5EC1" w:rsidP="00B066CE">
      <w:pPr>
        <w:rPr>
          <w:rFonts w:asciiTheme="minorHAnsi" w:hAnsiTheme="minorHAnsi" w:cstheme="minorHAnsi"/>
        </w:rPr>
      </w:pPr>
    </w:p>
    <w:p w14:paraId="744B7C98" w14:textId="77777777" w:rsidR="003D5EC1" w:rsidRDefault="003D5EC1" w:rsidP="00B066CE">
      <w:pPr>
        <w:rPr>
          <w:rFonts w:asciiTheme="minorHAnsi" w:hAnsiTheme="minorHAnsi" w:cstheme="minorHAnsi"/>
        </w:rPr>
      </w:pPr>
    </w:p>
    <w:p w14:paraId="54BBA4E0" w14:textId="77777777" w:rsidR="003D5EC1" w:rsidRDefault="003D5EC1" w:rsidP="00B066CE">
      <w:pPr>
        <w:rPr>
          <w:rFonts w:asciiTheme="minorHAnsi" w:hAnsiTheme="minorHAnsi" w:cstheme="minorHAnsi"/>
        </w:rPr>
      </w:pPr>
    </w:p>
    <w:p w14:paraId="4DA2AB77" w14:textId="77777777" w:rsidR="003D5EC1" w:rsidRDefault="003D5EC1" w:rsidP="00B066CE">
      <w:pPr>
        <w:rPr>
          <w:rFonts w:asciiTheme="minorHAnsi" w:hAnsiTheme="minorHAnsi" w:cstheme="minorHAnsi"/>
        </w:rPr>
      </w:pPr>
    </w:p>
    <w:p w14:paraId="27AD1D1D" w14:textId="77777777" w:rsidR="003D5EC1" w:rsidRDefault="003D5EC1" w:rsidP="00B066CE">
      <w:pPr>
        <w:rPr>
          <w:rFonts w:asciiTheme="minorHAnsi" w:hAnsiTheme="minorHAnsi" w:cstheme="minorHAnsi"/>
        </w:rPr>
      </w:pPr>
    </w:p>
    <w:p w14:paraId="1512AF73" w14:textId="77777777" w:rsidR="003D5EC1" w:rsidRDefault="003D5EC1" w:rsidP="00B066CE">
      <w:pPr>
        <w:rPr>
          <w:rFonts w:asciiTheme="minorHAnsi" w:hAnsiTheme="minorHAnsi" w:cstheme="minorHAnsi"/>
        </w:rPr>
      </w:pPr>
    </w:p>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lastRenderedPageBreak/>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6071CD">
            <w:pPr>
              <w:pStyle w:val="ListParagraph"/>
              <w:numPr>
                <w:ilvl w:val="0"/>
                <w:numId w:val="66"/>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6071CD">
            <w:pPr>
              <w:pStyle w:val="ListParagraph"/>
              <w:numPr>
                <w:ilvl w:val="0"/>
                <w:numId w:val="66"/>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6071CD">
            <w:pPr>
              <w:pStyle w:val="ListParagraph"/>
              <w:numPr>
                <w:ilvl w:val="0"/>
                <w:numId w:val="66"/>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A8C8106" w14:textId="762D8621" w:rsidR="297C1C5D" w:rsidRPr="00995006" w:rsidRDefault="00995006" w:rsidP="00995006">
            <w:pPr>
              <w:spacing w:line="257" w:lineRule="auto"/>
              <w:rPr>
                <w:color w:val="0070C0"/>
              </w:rPr>
            </w:pPr>
            <w:r>
              <w:rPr>
                <w:rFonts w:ascii="Calibri" w:eastAsia="Calibri" w:hAnsi="Calibri" w:cs="Calibri"/>
                <w:color w:val="000000" w:themeColor="text1"/>
                <w:sz w:val="20"/>
              </w:rPr>
              <w:t>I</w:t>
            </w:r>
            <w:r w:rsidRPr="00995006">
              <w:rPr>
                <w:rFonts w:ascii="Calibri" w:eastAsia="Calibri" w:hAnsi="Calibri" w:cs="Calibri"/>
                <w:color w:val="000000" w:themeColor="text1"/>
                <w:sz w:val="20"/>
              </w:rPr>
              <w:t>nterpret the National Curriculum for Computing, examination specifications and curriculum guidance, such as that from the National Centre for Computing Education, and to recognise how this is formed into school schemes of work and individual lesson plans.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B41B081" w14:textId="635197E6" w:rsidR="297C1C5D" w:rsidRPr="00995006" w:rsidRDefault="00995006" w:rsidP="297C1C5D">
            <w:pPr>
              <w:spacing w:after="0"/>
              <w:ind w:right="-20"/>
              <w:rPr>
                <w:rFonts w:asciiTheme="minorHAnsi" w:hAnsiTheme="minorHAnsi" w:cstheme="minorHAnsi"/>
              </w:rPr>
            </w:pPr>
            <w:r>
              <w:rPr>
                <w:rFonts w:asciiTheme="minorHAnsi" w:hAnsiTheme="minorHAnsi" w:cstheme="minorHAnsi"/>
                <w:color w:val="000000" w:themeColor="text1"/>
                <w:sz w:val="20"/>
              </w:rPr>
              <w:t>Pr</w:t>
            </w:r>
            <w:r w:rsidRPr="00995006">
              <w:rPr>
                <w:rFonts w:asciiTheme="minorHAnsi" w:hAnsiTheme="minorHAnsi" w:cstheme="minorHAnsi"/>
                <w:color w:val="000000" w:themeColor="text1"/>
                <w:sz w:val="20"/>
              </w:rPr>
              <w:t>oduce lesson plans that develop pupil knowledge and that map to the statutory or specification content. They implement appropriate pedagogical techniques drawing from best practice.</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C6B6A53" w14:textId="3C736585" w:rsidR="297C1C5D" w:rsidRPr="00995006" w:rsidRDefault="00995006" w:rsidP="297C1C5D">
            <w:pPr>
              <w:spacing w:after="0"/>
              <w:ind w:right="-20"/>
              <w:rPr>
                <w:rFonts w:asciiTheme="minorHAnsi" w:hAnsiTheme="minorHAnsi" w:cstheme="minorHAnsi"/>
              </w:rPr>
            </w:pPr>
            <w:r>
              <w:rPr>
                <w:rFonts w:asciiTheme="minorHAnsi" w:hAnsiTheme="minorHAnsi" w:cstheme="minorHAnsi"/>
                <w:color w:val="000000" w:themeColor="text1"/>
                <w:sz w:val="20"/>
              </w:rPr>
              <w:t>D</w:t>
            </w:r>
            <w:r w:rsidRPr="00995006">
              <w:rPr>
                <w:rFonts w:asciiTheme="minorHAnsi" w:hAnsiTheme="minorHAnsi" w:cstheme="minorHAnsi"/>
                <w:color w:val="000000" w:themeColor="text1"/>
                <w:sz w:val="20"/>
              </w:rPr>
              <w:t xml:space="preserve">emonstrate </w:t>
            </w:r>
            <w:r>
              <w:rPr>
                <w:rFonts w:asciiTheme="minorHAnsi" w:hAnsiTheme="minorHAnsi" w:cstheme="minorHAnsi"/>
                <w:color w:val="000000" w:themeColor="text1"/>
                <w:sz w:val="20"/>
              </w:rPr>
              <w:t>secure</w:t>
            </w:r>
            <w:r w:rsidRPr="00995006">
              <w:rPr>
                <w:rFonts w:asciiTheme="minorHAnsi" w:hAnsiTheme="minorHAnsi" w:cstheme="minorHAnsi"/>
                <w:color w:val="000000" w:themeColor="text1"/>
                <w:sz w:val="20"/>
              </w:rPr>
              <w:t xml:space="preserve"> </w:t>
            </w:r>
            <w:r>
              <w:rPr>
                <w:rFonts w:asciiTheme="minorHAnsi" w:hAnsiTheme="minorHAnsi" w:cstheme="minorHAnsi"/>
                <w:color w:val="000000" w:themeColor="text1"/>
                <w:sz w:val="20"/>
              </w:rPr>
              <w:t xml:space="preserve">implementation of </w:t>
            </w:r>
            <w:r w:rsidRPr="00995006">
              <w:rPr>
                <w:rFonts w:asciiTheme="minorHAnsi" w:hAnsiTheme="minorHAnsi" w:cstheme="minorHAnsi"/>
                <w:color w:val="000000" w:themeColor="text1"/>
                <w:sz w:val="20"/>
              </w:rPr>
              <w:t>best</w:t>
            </w:r>
            <w:r>
              <w:rPr>
                <w:rFonts w:asciiTheme="minorHAnsi" w:hAnsiTheme="minorHAnsi" w:cstheme="minorHAnsi"/>
                <w:color w:val="000000" w:themeColor="text1"/>
                <w:sz w:val="20"/>
              </w:rPr>
              <w:t>-</w:t>
            </w:r>
            <w:r w:rsidRPr="00995006">
              <w:rPr>
                <w:rFonts w:asciiTheme="minorHAnsi" w:hAnsiTheme="minorHAnsi" w:cstheme="minorHAnsi"/>
                <w:color w:val="000000" w:themeColor="text1"/>
                <w:sz w:val="20"/>
              </w:rPr>
              <w:t>practice subject teaching guidance and</w:t>
            </w:r>
            <w:proofErr w:type="gramStart"/>
            <w:r w:rsidRPr="00995006">
              <w:rPr>
                <w:rFonts w:asciiTheme="minorHAnsi" w:hAnsiTheme="minorHAnsi" w:cstheme="minorHAnsi"/>
                <w:color w:val="000000" w:themeColor="text1"/>
                <w:sz w:val="20"/>
              </w:rPr>
              <w:t>, in particular, planning</w:t>
            </w:r>
            <w:proofErr w:type="gramEnd"/>
            <w:r w:rsidRPr="00995006">
              <w:rPr>
                <w:rFonts w:asciiTheme="minorHAnsi" w:hAnsiTheme="minorHAnsi" w:cstheme="minorHAnsi"/>
                <w:color w:val="000000" w:themeColor="text1"/>
                <w:sz w:val="20"/>
              </w:rPr>
              <w:t xml:space="preserve"> the development of knowledge acquisition through a unit of learning. They proactively use high-quality resources from reliable sources</w:t>
            </w:r>
            <w:r>
              <w:rPr>
                <w:rFonts w:asciiTheme="minorHAnsi" w:hAnsiTheme="minorHAnsi" w:cstheme="minorHAnsi"/>
                <w:color w:val="000000" w:themeColor="text1"/>
                <w:sz w:val="20"/>
              </w:rPr>
              <w:t>,</w:t>
            </w:r>
            <w:r w:rsidRPr="00995006">
              <w:rPr>
                <w:rFonts w:asciiTheme="minorHAnsi" w:hAnsiTheme="minorHAnsi" w:cstheme="minorHAnsi"/>
                <w:color w:val="000000" w:themeColor="text1"/>
                <w:sz w:val="20"/>
              </w:rPr>
              <w:t xml:space="preserve"> such as the National Centre for Computing Education, Isaac Computing, STEM Learning, the Raspberry Pi Foundation and the Cisco Networking Academy as examples and </w:t>
            </w:r>
            <w:proofErr w:type="gramStart"/>
            <w:r w:rsidRPr="00995006">
              <w:rPr>
                <w:rFonts w:asciiTheme="minorHAnsi" w:hAnsiTheme="minorHAnsi" w:cstheme="minorHAnsi"/>
                <w:color w:val="000000" w:themeColor="text1"/>
                <w:sz w:val="20"/>
              </w:rPr>
              <w:t>are able to</w:t>
            </w:r>
            <w:proofErr w:type="gramEnd"/>
            <w:r w:rsidRPr="00995006">
              <w:rPr>
                <w:rFonts w:asciiTheme="minorHAnsi" w:hAnsiTheme="minorHAnsi" w:cstheme="minorHAnsi"/>
                <w:color w:val="000000" w:themeColor="text1"/>
                <w:sz w:val="20"/>
              </w:rPr>
              <w:t xml:space="preserve"> use these or adapt them to meet the needs of their pupils.</w:t>
            </w:r>
          </w:p>
        </w:tc>
      </w:tr>
      <w:tr w:rsidR="297C1C5D"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FF465BE" w14:textId="6DC0ED92" w:rsidR="00995006" w:rsidRPr="00995006" w:rsidRDefault="00995006" w:rsidP="00995006">
            <w:pPr>
              <w:spacing w:line="257" w:lineRule="auto"/>
              <w:rPr>
                <w:rFonts w:ascii="Calibri" w:eastAsia="Calibri" w:hAnsi="Calibri" w:cs="Calibri"/>
                <w:color w:val="000000" w:themeColor="text1"/>
                <w:sz w:val="20"/>
              </w:rPr>
            </w:pPr>
            <w:r>
              <w:rPr>
                <w:rFonts w:ascii="Calibri" w:eastAsia="Calibri" w:hAnsi="Calibri" w:cs="Calibri"/>
                <w:color w:val="000000" w:themeColor="text1"/>
                <w:sz w:val="20"/>
              </w:rPr>
              <w:t>U</w:t>
            </w:r>
            <w:r w:rsidRPr="00995006">
              <w:rPr>
                <w:rFonts w:ascii="Calibri" w:eastAsia="Calibri" w:hAnsi="Calibri" w:cs="Calibri"/>
                <w:color w:val="000000" w:themeColor="text1"/>
                <w:sz w:val="20"/>
              </w:rPr>
              <w:t>se the</w:t>
            </w:r>
            <w:r>
              <w:rPr>
                <w:rFonts w:ascii="Calibri" w:eastAsia="Calibri" w:hAnsi="Calibri" w:cs="Calibri"/>
                <w:color w:val="000000" w:themeColor="text1"/>
                <w:sz w:val="20"/>
              </w:rPr>
              <w:t xml:space="preserve"> </w:t>
            </w:r>
            <w:r w:rsidRPr="00995006">
              <w:rPr>
                <w:rFonts w:ascii="Calibri" w:eastAsia="Calibri" w:hAnsi="Calibri" w:cs="Calibri"/>
                <w:color w:val="000000" w:themeColor="text1"/>
                <w:sz w:val="20"/>
              </w:rPr>
              <w:t>Subject Knowledge Tracker to identify key areas for development</w:t>
            </w:r>
            <w:r>
              <w:rPr>
                <w:rFonts w:ascii="Calibri" w:eastAsia="Calibri" w:hAnsi="Calibri" w:cs="Calibri"/>
                <w:color w:val="000000" w:themeColor="text1"/>
                <w:sz w:val="20"/>
              </w:rPr>
              <w:t xml:space="preserve"> and to develop an action </w:t>
            </w:r>
            <w:r>
              <w:rPr>
                <w:rFonts w:ascii="Calibri" w:eastAsia="Calibri" w:hAnsi="Calibri" w:cs="Calibri"/>
                <w:color w:val="000000" w:themeColor="text1"/>
                <w:sz w:val="20"/>
              </w:rPr>
              <w:lastRenderedPageBreak/>
              <w:t>plan to develop areas where knowledge is weak</w:t>
            </w:r>
            <w:r w:rsidRPr="00995006">
              <w:rPr>
                <w:rFonts w:ascii="Calibri" w:eastAsia="Calibri" w:hAnsi="Calibri" w:cs="Calibri"/>
                <w:color w:val="000000" w:themeColor="text1"/>
                <w:sz w:val="20"/>
              </w:rPr>
              <w:t>. Key areas of subject knowledge are:</w:t>
            </w:r>
          </w:p>
          <w:p w14:paraId="0DF00A4F"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Computational thinking and algorithm development</w:t>
            </w:r>
          </w:p>
          <w:p w14:paraId="4CC83BE9"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 xml:space="preserve">Programming </w:t>
            </w:r>
          </w:p>
          <w:p w14:paraId="38AF30DD"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Data representation</w:t>
            </w:r>
          </w:p>
          <w:p w14:paraId="33F2523F"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Computer Systems</w:t>
            </w:r>
          </w:p>
          <w:p w14:paraId="724A0B0F"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Computer networks</w:t>
            </w:r>
          </w:p>
          <w:p w14:paraId="1D9725ED"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Cybersecurity</w:t>
            </w:r>
          </w:p>
          <w:p w14:paraId="4A96C918"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 xml:space="preserve">Using IT </w:t>
            </w:r>
          </w:p>
          <w:p w14:paraId="15AD68F3" w14:textId="77777777" w:rsidR="00995006" w:rsidRPr="00995006" w:rsidRDefault="00995006" w:rsidP="00995006">
            <w:pPr>
              <w:pStyle w:val="ListParagraph"/>
              <w:numPr>
                <w:ilvl w:val="0"/>
                <w:numId w:val="70"/>
              </w:numPr>
              <w:spacing w:after="160" w:line="257" w:lineRule="auto"/>
              <w:rPr>
                <w:rFonts w:cs="Calibri"/>
                <w:color w:val="000000" w:themeColor="text1"/>
                <w:sz w:val="20"/>
                <w:szCs w:val="20"/>
              </w:rPr>
            </w:pPr>
            <w:r w:rsidRPr="00995006">
              <w:rPr>
                <w:rFonts w:cs="Calibri"/>
                <w:color w:val="000000" w:themeColor="text1"/>
                <w:sz w:val="20"/>
                <w:szCs w:val="20"/>
              </w:rPr>
              <w:t>Legal, ethical and cultural impacts of IT</w:t>
            </w:r>
          </w:p>
          <w:p w14:paraId="2631F86F" w14:textId="389FF3D7" w:rsidR="297C1C5D" w:rsidRDefault="00995006" w:rsidP="00995006">
            <w:pPr>
              <w:pStyle w:val="ListParagraph"/>
              <w:numPr>
                <w:ilvl w:val="0"/>
                <w:numId w:val="70"/>
              </w:numPr>
              <w:spacing w:after="0"/>
              <w:ind w:right="-20"/>
            </w:pPr>
            <w:r w:rsidRPr="00995006">
              <w:rPr>
                <w:rFonts w:cs="Calibri"/>
                <w:color w:val="000000" w:themeColor="text1"/>
                <w:sz w:val="20"/>
              </w:rPr>
              <w:t>Digital literacy</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0150B3B" w14:textId="4CF51EEA" w:rsidR="00A038A4" w:rsidRPr="00A038A4" w:rsidRDefault="00A038A4" w:rsidP="00A038A4">
            <w:pPr>
              <w:spacing w:line="257" w:lineRule="auto"/>
              <w:rPr>
                <w:rFonts w:asciiTheme="minorHAnsi" w:hAnsiTheme="minorHAnsi" w:cstheme="minorHAnsi"/>
                <w:color w:val="000000" w:themeColor="text1"/>
                <w:sz w:val="20"/>
              </w:rPr>
            </w:pPr>
            <w:r>
              <w:rPr>
                <w:rFonts w:asciiTheme="minorHAnsi" w:hAnsiTheme="minorHAnsi" w:cstheme="minorHAnsi"/>
                <w:color w:val="000000" w:themeColor="text1"/>
                <w:sz w:val="20"/>
              </w:rPr>
              <w:lastRenderedPageBreak/>
              <w:t>Use</w:t>
            </w:r>
            <w:r w:rsidRPr="00A038A4">
              <w:rPr>
                <w:rFonts w:asciiTheme="minorHAnsi" w:hAnsiTheme="minorHAnsi" w:cstheme="minorHAnsi"/>
                <w:color w:val="000000" w:themeColor="text1"/>
                <w:sz w:val="20"/>
              </w:rPr>
              <w:t xml:space="preserve"> high</w:t>
            </w:r>
            <w:r>
              <w:rPr>
                <w:rFonts w:asciiTheme="minorHAnsi" w:hAnsiTheme="minorHAnsi" w:cstheme="minorHAnsi"/>
                <w:color w:val="000000" w:themeColor="text1"/>
                <w:sz w:val="20"/>
              </w:rPr>
              <w:t>-</w:t>
            </w:r>
            <w:r w:rsidRPr="00A038A4">
              <w:rPr>
                <w:rFonts w:asciiTheme="minorHAnsi" w:hAnsiTheme="minorHAnsi" w:cstheme="minorHAnsi"/>
                <w:color w:val="000000" w:themeColor="text1"/>
                <w:sz w:val="20"/>
              </w:rPr>
              <w:t xml:space="preserve">quality teaching strategies to deliver subject content. </w:t>
            </w:r>
            <w:r>
              <w:rPr>
                <w:rFonts w:asciiTheme="minorHAnsi" w:hAnsiTheme="minorHAnsi" w:cstheme="minorHAnsi"/>
                <w:color w:val="000000" w:themeColor="text1"/>
                <w:sz w:val="20"/>
              </w:rPr>
              <w:t>H</w:t>
            </w:r>
            <w:r w:rsidRPr="00A038A4">
              <w:rPr>
                <w:rFonts w:asciiTheme="minorHAnsi" w:hAnsiTheme="minorHAnsi" w:cstheme="minorHAnsi"/>
                <w:color w:val="000000" w:themeColor="text1"/>
                <w:sz w:val="20"/>
              </w:rPr>
              <w:t>ighlight key terms and knowledge and use pedagogies</w:t>
            </w:r>
            <w:r>
              <w:rPr>
                <w:rFonts w:asciiTheme="minorHAnsi" w:hAnsiTheme="minorHAnsi" w:cstheme="minorHAnsi"/>
                <w:color w:val="000000" w:themeColor="text1"/>
                <w:sz w:val="20"/>
              </w:rPr>
              <w:t xml:space="preserve"> effectively</w:t>
            </w:r>
            <w:r w:rsidRPr="00A038A4">
              <w:rPr>
                <w:rFonts w:asciiTheme="minorHAnsi" w:hAnsiTheme="minorHAnsi" w:cstheme="minorHAnsi"/>
                <w:color w:val="000000" w:themeColor="text1"/>
                <w:sz w:val="20"/>
              </w:rPr>
              <w:t xml:space="preserve"> to reinforce this. </w:t>
            </w:r>
            <w:r>
              <w:rPr>
                <w:rFonts w:asciiTheme="minorHAnsi" w:hAnsiTheme="minorHAnsi" w:cstheme="minorHAnsi"/>
                <w:color w:val="000000" w:themeColor="text1"/>
                <w:sz w:val="20"/>
              </w:rPr>
              <w:t>A</w:t>
            </w:r>
            <w:r w:rsidRPr="00A038A4">
              <w:rPr>
                <w:rFonts w:asciiTheme="minorHAnsi" w:hAnsiTheme="minorHAnsi" w:cstheme="minorHAnsi"/>
                <w:color w:val="000000" w:themeColor="text1"/>
                <w:sz w:val="20"/>
              </w:rPr>
              <w:t xml:space="preserve">llow </w:t>
            </w:r>
            <w:r w:rsidRPr="00A038A4">
              <w:rPr>
                <w:rFonts w:asciiTheme="minorHAnsi" w:hAnsiTheme="minorHAnsi" w:cstheme="minorHAnsi"/>
                <w:color w:val="000000" w:themeColor="text1"/>
                <w:sz w:val="20"/>
              </w:rPr>
              <w:lastRenderedPageBreak/>
              <w:t xml:space="preserve">opportunities for pupils to undertake practical activity e.g. by using the PRIMM methodology to build programming skills, using devices such as the </w:t>
            </w:r>
            <w:proofErr w:type="spellStart"/>
            <w:proofErr w:type="gramStart"/>
            <w:r w:rsidRPr="00A038A4">
              <w:rPr>
                <w:rFonts w:asciiTheme="minorHAnsi" w:hAnsiTheme="minorHAnsi" w:cstheme="minorHAnsi"/>
                <w:color w:val="000000" w:themeColor="text1"/>
                <w:sz w:val="20"/>
              </w:rPr>
              <w:t>Micro:bit</w:t>
            </w:r>
            <w:proofErr w:type="spellEnd"/>
            <w:proofErr w:type="gramEnd"/>
            <w:r w:rsidRPr="00A038A4">
              <w:rPr>
                <w:rFonts w:asciiTheme="minorHAnsi" w:hAnsiTheme="minorHAnsi" w:cstheme="minorHAnsi"/>
                <w:color w:val="000000" w:themeColor="text1"/>
                <w:sz w:val="20"/>
              </w:rPr>
              <w:t xml:space="preserve"> and software such as Cisco Packet Tracer to develop skills in practical network configuration as examples. </w:t>
            </w:r>
          </w:p>
          <w:p w14:paraId="011DA8D0" w14:textId="6C641C1A" w:rsidR="297C1C5D" w:rsidRDefault="00A038A4" w:rsidP="00A038A4">
            <w:pPr>
              <w:spacing w:after="0"/>
              <w:ind w:right="-20"/>
            </w:pPr>
            <w:r>
              <w:rPr>
                <w:rFonts w:asciiTheme="minorHAnsi" w:hAnsiTheme="minorHAnsi" w:cstheme="minorHAnsi"/>
                <w:color w:val="000000" w:themeColor="text1"/>
                <w:sz w:val="20"/>
              </w:rPr>
              <w:t>H</w:t>
            </w:r>
            <w:r w:rsidRPr="00A038A4">
              <w:rPr>
                <w:rFonts w:asciiTheme="minorHAnsi" w:hAnsiTheme="minorHAnsi" w:cstheme="minorHAnsi"/>
                <w:color w:val="000000" w:themeColor="text1"/>
                <w:sz w:val="20"/>
              </w:rPr>
              <w:t>ighlight common misconceptions e.g. use of indenting in Python, use of correct data types and casting, how a denary number can be represented in binary etc.</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A7073E6" w14:textId="34FCA7FD" w:rsidR="297C1C5D" w:rsidRPr="00A038A4" w:rsidRDefault="00A038A4" w:rsidP="297C1C5D">
            <w:pPr>
              <w:spacing w:after="0"/>
              <w:ind w:right="-20"/>
              <w:rPr>
                <w:rFonts w:asciiTheme="minorHAnsi" w:hAnsiTheme="minorHAnsi" w:cstheme="minorHAnsi"/>
              </w:rPr>
            </w:pPr>
            <w:r>
              <w:rPr>
                <w:rFonts w:asciiTheme="minorHAnsi" w:hAnsiTheme="minorHAnsi" w:cstheme="minorHAnsi"/>
                <w:color w:val="000000" w:themeColor="text1"/>
                <w:sz w:val="20"/>
              </w:rPr>
              <w:lastRenderedPageBreak/>
              <w:t>R</w:t>
            </w:r>
            <w:r w:rsidRPr="00A038A4">
              <w:rPr>
                <w:rFonts w:asciiTheme="minorHAnsi" w:hAnsiTheme="minorHAnsi" w:cstheme="minorHAnsi"/>
                <w:color w:val="000000" w:themeColor="text1"/>
                <w:sz w:val="20"/>
              </w:rPr>
              <w:t xml:space="preserve">ecognise interconnections between topics, for example, how computational thinking is a precursor to algorithm development and how this is realised through program code. </w:t>
            </w:r>
            <w:r>
              <w:rPr>
                <w:rFonts w:asciiTheme="minorHAnsi" w:hAnsiTheme="minorHAnsi" w:cstheme="minorHAnsi"/>
                <w:color w:val="000000" w:themeColor="text1"/>
                <w:sz w:val="20"/>
              </w:rPr>
              <w:t>R</w:t>
            </w:r>
            <w:r w:rsidRPr="00A038A4">
              <w:rPr>
                <w:rFonts w:asciiTheme="minorHAnsi" w:hAnsiTheme="minorHAnsi" w:cstheme="minorHAnsi"/>
                <w:color w:val="000000" w:themeColor="text1"/>
                <w:sz w:val="20"/>
              </w:rPr>
              <w:t xml:space="preserve">einforce and </w:t>
            </w:r>
            <w:r w:rsidRPr="00A038A4">
              <w:rPr>
                <w:rFonts w:asciiTheme="minorHAnsi" w:hAnsiTheme="minorHAnsi" w:cstheme="minorHAnsi"/>
                <w:color w:val="000000" w:themeColor="text1"/>
                <w:sz w:val="20"/>
              </w:rPr>
              <w:lastRenderedPageBreak/>
              <w:t>build on key topics through practice activities and implementation of the spiral curriculum</w:t>
            </w:r>
          </w:p>
        </w:tc>
      </w:tr>
      <w:tr w:rsidR="297C1C5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756066A" w14:textId="0658953C" w:rsidR="297C1C5D" w:rsidRPr="00A038A4" w:rsidRDefault="00A038A4" w:rsidP="00A038A4">
            <w:pPr>
              <w:spacing w:line="257" w:lineRule="auto"/>
              <w:rPr>
                <w:rFonts w:ascii="Calibri" w:eastAsia="Calibri" w:hAnsi="Calibri" w:cs="Calibri"/>
                <w:color w:val="0070C0"/>
                <w:sz w:val="20"/>
              </w:rPr>
            </w:pPr>
            <w:r w:rsidRPr="00A038A4">
              <w:rPr>
                <w:rFonts w:ascii="Calibri" w:eastAsia="Calibri" w:hAnsi="Calibri" w:cs="Calibri"/>
                <w:color w:val="000000" w:themeColor="text1"/>
                <w:sz w:val="20"/>
              </w:rPr>
              <w:t xml:space="preserve">Plan </w:t>
            </w:r>
            <w:proofErr w:type="gramStart"/>
            <w:r w:rsidRPr="00A038A4">
              <w:rPr>
                <w:rFonts w:ascii="Calibri" w:eastAsia="Calibri" w:hAnsi="Calibri" w:cs="Calibri"/>
                <w:color w:val="000000" w:themeColor="text1"/>
                <w:sz w:val="20"/>
              </w:rPr>
              <w:t>learning</w:t>
            </w:r>
            <w:proofErr w:type="gramEnd"/>
            <w:r w:rsidRPr="00A038A4">
              <w:rPr>
                <w:rFonts w:ascii="Calibri" w:eastAsia="Calibri" w:hAnsi="Calibri" w:cs="Calibri"/>
                <w:color w:val="000000" w:themeColor="text1"/>
                <w:sz w:val="20"/>
              </w:rPr>
              <w:t xml:space="preserve"> to develop pupils’ foundation subject knowledge e.g. solve problems using computational thinking and developing these into algorithms.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50F0D26" w14:textId="228B8676" w:rsidR="00A038A4" w:rsidRPr="00A038A4" w:rsidRDefault="00A038A4" w:rsidP="00A038A4">
            <w:pPr>
              <w:spacing w:line="257" w:lineRule="auto"/>
              <w:rPr>
                <w:rFonts w:asciiTheme="minorHAnsi" w:hAnsiTheme="minorHAnsi" w:cstheme="minorHAnsi"/>
                <w:color w:val="000000" w:themeColor="text1"/>
                <w:sz w:val="20"/>
              </w:rPr>
            </w:pPr>
            <w:r>
              <w:rPr>
                <w:rFonts w:asciiTheme="minorHAnsi" w:hAnsiTheme="minorHAnsi" w:cstheme="minorHAnsi"/>
                <w:color w:val="000000" w:themeColor="text1"/>
                <w:sz w:val="20"/>
              </w:rPr>
              <w:t>S</w:t>
            </w:r>
            <w:r w:rsidRPr="00A038A4">
              <w:rPr>
                <w:rFonts w:asciiTheme="minorHAnsi" w:hAnsiTheme="minorHAnsi" w:cstheme="minorHAnsi"/>
                <w:color w:val="000000" w:themeColor="text1"/>
                <w:sz w:val="20"/>
              </w:rPr>
              <w:t xml:space="preserve">elect and adapt resources to meet the needs of their </w:t>
            </w:r>
            <w:r>
              <w:rPr>
                <w:rFonts w:asciiTheme="minorHAnsi" w:hAnsiTheme="minorHAnsi" w:cstheme="minorHAnsi"/>
                <w:color w:val="000000" w:themeColor="text1"/>
                <w:sz w:val="20"/>
              </w:rPr>
              <w:t>pupils</w:t>
            </w:r>
            <w:r w:rsidRPr="00A038A4">
              <w:rPr>
                <w:rFonts w:asciiTheme="minorHAnsi" w:hAnsiTheme="minorHAnsi" w:cstheme="minorHAnsi"/>
                <w:color w:val="000000" w:themeColor="text1"/>
                <w:sz w:val="20"/>
              </w:rPr>
              <w:t xml:space="preserve"> e.g. using an awarding body worksheet to teach the topic of networking but adding in a glossary of terms to help pupils to remember protocols, acronyms and functions.</w:t>
            </w:r>
          </w:p>
          <w:p w14:paraId="360B7EA1" w14:textId="1D43B715" w:rsidR="297C1C5D" w:rsidRDefault="297C1C5D"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704B9D5" w14:textId="330E18E1" w:rsidR="297C1C5D" w:rsidRDefault="00A038A4" w:rsidP="297C1C5D">
            <w:pPr>
              <w:spacing w:after="0"/>
              <w:ind w:right="-20"/>
            </w:pPr>
            <w:r>
              <w:rPr>
                <w:rFonts w:ascii="Calibri" w:eastAsia="Calibri" w:hAnsi="Calibri" w:cs="Calibri"/>
                <w:color w:val="000000" w:themeColor="text1"/>
                <w:sz w:val="20"/>
              </w:rPr>
              <w:t>R</w:t>
            </w:r>
            <w:r w:rsidRPr="00A038A4">
              <w:rPr>
                <w:rFonts w:ascii="Calibri" w:eastAsia="Calibri" w:hAnsi="Calibri" w:cs="Calibri"/>
                <w:color w:val="000000" w:themeColor="text1"/>
                <w:sz w:val="20"/>
              </w:rPr>
              <w:t>ecognise the importance of the different aspects of computing</w:t>
            </w:r>
            <w:r>
              <w:rPr>
                <w:rFonts w:ascii="Calibri" w:eastAsia="Calibri" w:hAnsi="Calibri" w:cs="Calibri"/>
                <w:color w:val="000000" w:themeColor="text1"/>
                <w:sz w:val="20"/>
              </w:rPr>
              <w:t xml:space="preserve">, </w:t>
            </w:r>
            <w:r w:rsidRPr="00A038A4">
              <w:rPr>
                <w:rFonts w:ascii="Calibri" w:eastAsia="Calibri" w:hAnsi="Calibri" w:cs="Calibri"/>
                <w:color w:val="000000" w:themeColor="text1"/>
                <w:sz w:val="20"/>
              </w:rPr>
              <w:t xml:space="preserve">including the place of digital literacy in the curriculum. </w:t>
            </w:r>
            <w:r>
              <w:rPr>
                <w:rFonts w:ascii="Calibri" w:eastAsia="Calibri" w:hAnsi="Calibri" w:cs="Calibri"/>
                <w:color w:val="000000" w:themeColor="text1"/>
                <w:sz w:val="20"/>
              </w:rPr>
              <w:t>Demonstrate an awareness of</w:t>
            </w:r>
            <w:r w:rsidRPr="00A038A4">
              <w:rPr>
                <w:rFonts w:ascii="Calibri" w:eastAsia="Calibri" w:hAnsi="Calibri" w:cs="Calibri"/>
                <w:color w:val="000000" w:themeColor="text1"/>
                <w:sz w:val="20"/>
              </w:rPr>
              <w:t xml:space="preserve"> the Big Picture</w:t>
            </w:r>
            <w:r>
              <w:rPr>
                <w:rFonts w:ascii="Calibri" w:eastAsia="Calibri" w:hAnsi="Calibri" w:cs="Calibri"/>
                <w:color w:val="000000" w:themeColor="text1"/>
                <w:sz w:val="20"/>
              </w:rPr>
              <w:t>,</w:t>
            </w:r>
            <w:r w:rsidRPr="00A038A4">
              <w:rPr>
                <w:rFonts w:ascii="Calibri" w:eastAsia="Calibri" w:hAnsi="Calibri" w:cs="Calibri"/>
                <w:color w:val="000000" w:themeColor="text1"/>
                <w:sz w:val="20"/>
              </w:rPr>
              <w:t xml:space="preserve"> including how the curriculum is sequenced and timetabled within the school term. </w:t>
            </w:r>
            <w:r>
              <w:rPr>
                <w:rFonts w:ascii="Calibri" w:eastAsia="Calibri" w:hAnsi="Calibri" w:cs="Calibri"/>
                <w:color w:val="000000" w:themeColor="text1"/>
                <w:sz w:val="20"/>
              </w:rPr>
              <w:t>C</w:t>
            </w:r>
            <w:r w:rsidRPr="00A038A4">
              <w:rPr>
                <w:rFonts w:ascii="Calibri" w:eastAsia="Calibri" w:hAnsi="Calibri" w:cs="Calibri"/>
                <w:color w:val="000000" w:themeColor="text1"/>
                <w:sz w:val="20"/>
              </w:rPr>
              <w:t>onfidently use and adapt school curriculum materials to develop their own lessons.</w:t>
            </w:r>
          </w:p>
        </w:tc>
      </w:tr>
      <w:tr w:rsidR="297C1C5D"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C723426" w14:textId="52B55B40" w:rsidR="005B6E88" w:rsidRPr="005B6E88" w:rsidRDefault="005B6E88" w:rsidP="005B6E88">
            <w:pPr>
              <w:spacing w:line="257" w:lineRule="auto"/>
              <w:rPr>
                <w:rFonts w:asciiTheme="minorHAnsi" w:hAnsiTheme="minorHAnsi" w:cstheme="minorHAnsi"/>
                <w:color w:val="000000" w:themeColor="text1"/>
                <w:sz w:val="20"/>
              </w:rPr>
            </w:pPr>
            <w:r>
              <w:rPr>
                <w:rFonts w:asciiTheme="minorHAnsi" w:hAnsiTheme="minorHAnsi" w:cstheme="minorHAnsi"/>
                <w:color w:val="000000" w:themeColor="text1"/>
                <w:sz w:val="20"/>
              </w:rPr>
              <w:t>T</w:t>
            </w:r>
            <w:r w:rsidRPr="005B6E88">
              <w:rPr>
                <w:rFonts w:asciiTheme="minorHAnsi" w:hAnsiTheme="minorHAnsi" w:cstheme="minorHAnsi"/>
                <w:color w:val="000000" w:themeColor="text1"/>
                <w:sz w:val="20"/>
              </w:rPr>
              <w:t xml:space="preserve">each across the breadth of subject content, </w:t>
            </w:r>
            <w:r>
              <w:rPr>
                <w:rFonts w:asciiTheme="minorHAnsi" w:hAnsiTheme="minorHAnsi" w:cstheme="minorHAnsi"/>
                <w:color w:val="000000" w:themeColor="text1"/>
                <w:sz w:val="20"/>
              </w:rPr>
              <w:t>recognising and making progress in</w:t>
            </w:r>
            <w:r w:rsidRPr="005B6E88">
              <w:rPr>
                <w:rFonts w:asciiTheme="minorHAnsi" w:hAnsiTheme="minorHAnsi" w:cstheme="minorHAnsi"/>
                <w:color w:val="000000" w:themeColor="text1"/>
                <w:sz w:val="20"/>
              </w:rPr>
              <w:t xml:space="preserve"> areas for development</w:t>
            </w:r>
            <w:r>
              <w:rPr>
                <w:rFonts w:asciiTheme="minorHAnsi" w:hAnsiTheme="minorHAnsi" w:cstheme="minorHAnsi"/>
                <w:color w:val="000000" w:themeColor="text1"/>
                <w:sz w:val="20"/>
              </w:rPr>
              <w:t xml:space="preserve">, </w:t>
            </w:r>
            <w:r w:rsidRPr="005B6E88">
              <w:rPr>
                <w:rFonts w:asciiTheme="minorHAnsi" w:hAnsiTheme="minorHAnsi" w:cstheme="minorHAnsi"/>
                <w:color w:val="000000" w:themeColor="text1"/>
                <w:sz w:val="20"/>
              </w:rPr>
              <w:t>and gaining confidence in structuring and delivering knowledge.</w:t>
            </w:r>
          </w:p>
          <w:p w14:paraId="27A10CFA" w14:textId="2E288BFE" w:rsidR="297C1C5D" w:rsidRDefault="297C1C5D"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CB78331" w14:textId="3449F2D1" w:rsidR="006B360C" w:rsidRPr="006B360C" w:rsidRDefault="006B360C" w:rsidP="006B360C">
            <w:pPr>
              <w:spacing w:line="257" w:lineRule="auto"/>
              <w:rPr>
                <w:rFonts w:asciiTheme="minorHAnsi" w:hAnsiTheme="minorHAnsi" w:cstheme="minorHAnsi"/>
                <w:color w:val="000000" w:themeColor="text1"/>
                <w:sz w:val="20"/>
              </w:rPr>
            </w:pPr>
            <w:r>
              <w:rPr>
                <w:rFonts w:asciiTheme="minorHAnsi" w:hAnsiTheme="minorHAnsi" w:cstheme="minorHAnsi"/>
                <w:color w:val="000000" w:themeColor="text1"/>
                <w:sz w:val="20"/>
              </w:rPr>
              <w:t>P</w:t>
            </w:r>
            <w:r w:rsidRPr="006B360C">
              <w:rPr>
                <w:rFonts w:asciiTheme="minorHAnsi" w:hAnsiTheme="minorHAnsi" w:cstheme="minorHAnsi"/>
                <w:color w:val="000000" w:themeColor="text1"/>
                <w:sz w:val="20"/>
              </w:rPr>
              <w:t xml:space="preserve">lan lessons to build on foundation knowledge and allow pupils to </w:t>
            </w:r>
            <w:r>
              <w:rPr>
                <w:rFonts w:asciiTheme="minorHAnsi" w:hAnsiTheme="minorHAnsi" w:cstheme="minorHAnsi"/>
                <w:color w:val="000000" w:themeColor="text1"/>
                <w:sz w:val="20"/>
              </w:rPr>
              <w:t xml:space="preserve">progress and </w:t>
            </w:r>
            <w:r w:rsidRPr="006B360C">
              <w:rPr>
                <w:rFonts w:asciiTheme="minorHAnsi" w:hAnsiTheme="minorHAnsi" w:cstheme="minorHAnsi"/>
                <w:color w:val="000000" w:themeColor="text1"/>
                <w:sz w:val="20"/>
              </w:rPr>
              <w:t xml:space="preserve">apply </w:t>
            </w:r>
            <w:r>
              <w:rPr>
                <w:rFonts w:asciiTheme="minorHAnsi" w:hAnsiTheme="minorHAnsi" w:cstheme="minorHAnsi"/>
                <w:color w:val="000000" w:themeColor="text1"/>
                <w:sz w:val="20"/>
              </w:rPr>
              <w:t>new knowledge</w:t>
            </w:r>
            <w:r w:rsidRPr="006B360C">
              <w:rPr>
                <w:rFonts w:asciiTheme="minorHAnsi" w:hAnsiTheme="minorHAnsi" w:cstheme="minorHAnsi"/>
                <w:color w:val="000000" w:themeColor="text1"/>
                <w:sz w:val="20"/>
              </w:rPr>
              <w:t xml:space="preserve"> to solve problems</w:t>
            </w:r>
            <w:r>
              <w:rPr>
                <w:rFonts w:asciiTheme="minorHAnsi" w:hAnsiTheme="minorHAnsi" w:cstheme="minorHAnsi"/>
                <w:color w:val="000000" w:themeColor="text1"/>
                <w:sz w:val="20"/>
              </w:rPr>
              <w:t>.</w:t>
            </w:r>
          </w:p>
          <w:p w14:paraId="67082E48" w14:textId="13F50B94" w:rsidR="297C1C5D" w:rsidRDefault="006B360C" w:rsidP="006B360C">
            <w:pPr>
              <w:spacing w:after="0"/>
              <w:ind w:right="-20"/>
            </w:pPr>
            <w:r w:rsidRPr="006B360C">
              <w:rPr>
                <w:rFonts w:asciiTheme="minorHAnsi" w:eastAsia="Calibri" w:hAnsiTheme="minorHAnsi" w:cstheme="minorHAnsi"/>
                <w:color w:val="000000" w:themeColor="text1"/>
                <w:sz w:val="20"/>
              </w:rPr>
              <w:t xml:space="preserve">e.g. developing core programming skills </w:t>
            </w:r>
            <w:proofErr w:type="gramStart"/>
            <w:r w:rsidRPr="006B360C">
              <w:rPr>
                <w:rFonts w:asciiTheme="minorHAnsi" w:eastAsia="Calibri" w:hAnsiTheme="minorHAnsi" w:cstheme="minorHAnsi"/>
                <w:color w:val="000000" w:themeColor="text1"/>
                <w:sz w:val="20"/>
              </w:rPr>
              <w:t>through the use of</w:t>
            </w:r>
            <w:proofErr w:type="gramEnd"/>
            <w:r w:rsidRPr="006B360C">
              <w:rPr>
                <w:rFonts w:asciiTheme="minorHAnsi" w:eastAsia="Calibri" w:hAnsiTheme="minorHAnsi" w:cstheme="minorHAnsi"/>
                <w:color w:val="000000" w:themeColor="text1"/>
                <w:sz w:val="20"/>
              </w:rPr>
              <w:t xml:space="preserve"> scaffolded </w:t>
            </w:r>
            <w:proofErr w:type="gramStart"/>
            <w:r w:rsidRPr="006B360C">
              <w:rPr>
                <w:rFonts w:asciiTheme="minorHAnsi" w:eastAsia="Calibri" w:hAnsiTheme="minorHAnsi" w:cstheme="minorHAnsi"/>
                <w:color w:val="000000" w:themeColor="text1"/>
                <w:sz w:val="20"/>
              </w:rPr>
              <w:t>mini-tasks</w:t>
            </w:r>
            <w:proofErr w:type="gramEnd"/>
            <w:r w:rsidRPr="006B360C">
              <w:rPr>
                <w:rFonts w:asciiTheme="minorHAnsi" w:eastAsia="Calibri" w:hAnsiTheme="minorHAnsi" w:cstheme="minorHAnsi"/>
                <w:color w:val="000000" w:themeColor="text1"/>
                <w:sz w:val="20"/>
              </w:rPr>
              <w:t>, such as Parson’s problems, before asking pupils to design programs to solve more complex problems following the PRIMM methodology</w:t>
            </w:r>
            <w:r>
              <w:rPr>
                <w:rFonts w:asciiTheme="minorHAnsi" w:eastAsia="Calibri" w:hAnsiTheme="minorHAnsi" w:cstheme="minorHAnsi"/>
                <w:color w:val="000000" w:themeColor="text1"/>
                <w:sz w:val="20"/>
              </w:rPr>
              <w:t>.</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2F92CDB" w14:textId="26040831" w:rsidR="006B360C" w:rsidRDefault="006B360C" w:rsidP="006B360C">
            <w:pPr>
              <w:spacing w:line="257" w:lineRule="auto"/>
              <w:rPr>
                <w:rFonts w:asciiTheme="minorHAnsi" w:hAnsiTheme="minorHAnsi" w:cstheme="minorHAnsi"/>
                <w:color w:val="000000" w:themeColor="text1"/>
                <w:sz w:val="20"/>
              </w:rPr>
            </w:pPr>
            <w:r>
              <w:rPr>
                <w:rFonts w:asciiTheme="minorHAnsi" w:hAnsiTheme="minorHAnsi" w:cstheme="minorHAnsi"/>
                <w:color w:val="000000" w:themeColor="text1"/>
                <w:sz w:val="20"/>
              </w:rPr>
              <w:t>E</w:t>
            </w:r>
            <w:r w:rsidRPr="006B360C">
              <w:rPr>
                <w:rFonts w:asciiTheme="minorHAnsi" w:hAnsiTheme="minorHAnsi" w:cstheme="minorHAnsi"/>
                <w:color w:val="000000" w:themeColor="text1"/>
                <w:sz w:val="20"/>
              </w:rPr>
              <w:t>xplain concepts with clarity</w:t>
            </w:r>
            <w:r>
              <w:rPr>
                <w:rFonts w:asciiTheme="minorHAnsi" w:hAnsiTheme="minorHAnsi" w:cstheme="minorHAnsi"/>
                <w:color w:val="000000" w:themeColor="text1"/>
                <w:sz w:val="20"/>
              </w:rPr>
              <w:t xml:space="preserve">, using analogies and modelling effectively, to </w:t>
            </w:r>
            <w:r w:rsidRPr="006B360C">
              <w:rPr>
                <w:rFonts w:asciiTheme="minorHAnsi" w:hAnsiTheme="minorHAnsi" w:cstheme="minorHAnsi"/>
                <w:color w:val="000000" w:themeColor="text1"/>
                <w:sz w:val="20"/>
              </w:rPr>
              <w:t>enabl</w:t>
            </w:r>
            <w:r>
              <w:rPr>
                <w:rFonts w:asciiTheme="minorHAnsi" w:hAnsiTheme="minorHAnsi" w:cstheme="minorHAnsi"/>
                <w:color w:val="000000" w:themeColor="text1"/>
                <w:sz w:val="20"/>
              </w:rPr>
              <w:t xml:space="preserve">e </w:t>
            </w:r>
            <w:r w:rsidRPr="006B360C">
              <w:rPr>
                <w:rFonts w:asciiTheme="minorHAnsi" w:hAnsiTheme="minorHAnsi" w:cstheme="minorHAnsi"/>
                <w:color w:val="000000" w:themeColor="text1"/>
                <w:sz w:val="20"/>
              </w:rPr>
              <w:t>pupils</w:t>
            </w:r>
            <w:r>
              <w:rPr>
                <w:rFonts w:asciiTheme="minorHAnsi" w:hAnsiTheme="minorHAnsi" w:cstheme="minorHAnsi"/>
                <w:color w:val="000000" w:themeColor="text1"/>
                <w:sz w:val="20"/>
              </w:rPr>
              <w:t xml:space="preserve"> to</w:t>
            </w:r>
            <w:r w:rsidRPr="006B360C">
              <w:rPr>
                <w:rFonts w:asciiTheme="minorHAnsi" w:hAnsiTheme="minorHAnsi" w:cstheme="minorHAnsi"/>
                <w:color w:val="000000" w:themeColor="text1"/>
                <w:sz w:val="20"/>
              </w:rPr>
              <w:t xml:space="preserve"> remember them accurately</w:t>
            </w:r>
            <w:r w:rsidR="00913FB4">
              <w:rPr>
                <w:rFonts w:asciiTheme="minorHAnsi" w:hAnsiTheme="minorHAnsi" w:cstheme="minorHAnsi"/>
                <w:color w:val="000000" w:themeColor="text1"/>
                <w:sz w:val="20"/>
              </w:rPr>
              <w:t>, and to build knowledge incrementally</w:t>
            </w:r>
            <w:r w:rsidRPr="006B360C">
              <w:rPr>
                <w:rFonts w:asciiTheme="minorHAnsi" w:hAnsiTheme="minorHAnsi" w:cstheme="minorHAnsi"/>
                <w:color w:val="000000" w:themeColor="text1"/>
                <w:sz w:val="20"/>
              </w:rPr>
              <w:t>. E.g. using envelopes within envelopes to explain how encapsulation takes place in a network protocol stack.</w:t>
            </w:r>
          </w:p>
          <w:p w14:paraId="3FD68D80" w14:textId="4C21FE73" w:rsidR="006B360C" w:rsidRPr="006B360C" w:rsidRDefault="006B360C" w:rsidP="006B360C">
            <w:pPr>
              <w:spacing w:line="257" w:lineRule="auto"/>
              <w:rPr>
                <w:rFonts w:asciiTheme="minorHAnsi" w:hAnsiTheme="minorHAnsi" w:cstheme="minorHAnsi"/>
                <w:color w:val="000000" w:themeColor="text1"/>
                <w:sz w:val="20"/>
              </w:rPr>
            </w:pPr>
            <w:r>
              <w:rPr>
                <w:rFonts w:asciiTheme="minorHAnsi" w:hAnsiTheme="minorHAnsi" w:cstheme="minorHAnsi"/>
                <w:color w:val="000000" w:themeColor="text1"/>
                <w:sz w:val="20"/>
              </w:rPr>
              <w:t>Allow p</w:t>
            </w:r>
            <w:r w:rsidRPr="006B360C">
              <w:rPr>
                <w:rFonts w:asciiTheme="minorHAnsi" w:hAnsiTheme="minorHAnsi" w:cstheme="minorHAnsi"/>
                <w:color w:val="000000" w:themeColor="text1"/>
                <w:sz w:val="20"/>
              </w:rPr>
              <w:t xml:space="preserve">upils </w:t>
            </w:r>
            <w:r w:rsidR="00913FB4">
              <w:rPr>
                <w:rFonts w:asciiTheme="minorHAnsi" w:hAnsiTheme="minorHAnsi" w:cstheme="minorHAnsi"/>
                <w:color w:val="000000" w:themeColor="text1"/>
                <w:sz w:val="20"/>
              </w:rPr>
              <w:t xml:space="preserve">to </w:t>
            </w:r>
            <w:r w:rsidRPr="006B360C">
              <w:rPr>
                <w:rFonts w:asciiTheme="minorHAnsi" w:hAnsiTheme="minorHAnsi" w:cstheme="minorHAnsi"/>
                <w:color w:val="000000" w:themeColor="text1"/>
                <w:sz w:val="20"/>
              </w:rPr>
              <w:t>explore partial solutions to problems a</w:t>
            </w:r>
            <w:r w:rsidR="00913FB4">
              <w:rPr>
                <w:rFonts w:asciiTheme="minorHAnsi" w:hAnsiTheme="minorHAnsi" w:cstheme="minorHAnsi"/>
                <w:color w:val="000000" w:themeColor="text1"/>
                <w:sz w:val="20"/>
              </w:rPr>
              <w:t xml:space="preserve">nd </w:t>
            </w:r>
            <w:r w:rsidRPr="006B360C">
              <w:rPr>
                <w:rFonts w:asciiTheme="minorHAnsi" w:hAnsiTheme="minorHAnsi" w:cstheme="minorHAnsi"/>
                <w:color w:val="000000" w:themeColor="text1"/>
                <w:sz w:val="20"/>
              </w:rPr>
              <w:t xml:space="preserve">worked examples before tackling a </w:t>
            </w:r>
            <w:r w:rsidR="00913FB4">
              <w:rPr>
                <w:rFonts w:asciiTheme="minorHAnsi" w:hAnsiTheme="minorHAnsi" w:cstheme="minorHAnsi"/>
                <w:color w:val="000000" w:themeColor="text1"/>
                <w:sz w:val="20"/>
              </w:rPr>
              <w:t>task</w:t>
            </w:r>
            <w:r w:rsidRPr="006B360C">
              <w:rPr>
                <w:rFonts w:asciiTheme="minorHAnsi" w:hAnsiTheme="minorHAnsi" w:cstheme="minorHAnsi"/>
                <w:color w:val="000000" w:themeColor="text1"/>
                <w:sz w:val="20"/>
              </w:rPr>
              <w:t xml:space="preserve"> requir</w:t>
            </w:r>
            <w:r w:rsidR="00913FB4">
              <w:rPr>
                <w:rFonts w:asciiTheme="minorHAnsi" w:hAnsiTheme="minorHAnsi" w:cstheme="minorHAnsi"/>
                <w:color w:val="000000" w:themeColor="text1"/>
                <w:sz w:val="20"/>
              </w:rPr>
              <w:t>ing</w:t>
            </w:r>
            <w:r w:rsidRPr="006B360C">
              <w:rPr>
                <w:rFonts w:asciiTheme="minorHAnsi" w:hAnsiTheme="minorHAnsi" w:cstheme="minorHAnsi"/>
                <w:color w:val="000000" w:themeColor="text1"/>
                <w:sz w:val="20"/>
              </w:rPr>
              <w:t xml:space="preserve"> them to use several constructs e.g. teaching the topic of variables and modular programming and then setting a problem requiring pupils to use local variables and parameter passing.</w:t>
            </w:r>
          </w:p>
          <w:p w14:paraId="189BDEF7" w14:textId="6427F039" w:rsidR="297C1C5D" w:rsidRDefault="297C1C5D" w:rsidP="297C1C5D">
            <w:pPr>
              <w:spacing w:after="0"/>
              <w:ind w:right="-20"/>
              <w:rPr>
                <w:rFonts w:ascii="Calibri" w:eastAsia="Calibri" w:hAnsi="Calibri" w:cs="Calibri"/>
                <w:color w:val="000000" w:themeColor="text1"/>
                <w:sz w:val="18"/>
                <w:szCs w:val="18"/>
              </w:rPr>
            </w:pPr>
          </w:p>
        </w:tc>
      </w:tr>
      <w:tr w:rsidR="005B6E88" w14:paraId="45A5A4F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3CBD9B7" w14:textId="4984B2C3" w:rsidR="005B6E88" w:rsidRPr="00913FB4" w:rsidRDefault="00913FB4" w:rsidP="297C1C5D">
            <w:pPr>
              <w:spacing w:after="0"/>
              <w:ind w:left="-20" w:right="-20"/>
              <w:rPr>
                <w:rFonts w:asciiTheme="minorHAnsi" w:hAnsiTheme="minorHAnsi" w:cstheme="minorHAnsi"/>
              </w:rPr>
            </w:pPr>
            <w:r>
              <w:rPr>
                <w:rFonts w:asciiTheme="minorHAnsi" w:hAnsiTheme="minorHAnsi" w:cstheme="minorHAnsi"/>
                <w:color w:val="000000" w:themeColor="text1"/>
                <w:sz w:val="20"/>
              </w:rPr>
              <w:t>A</w:t>
            </w:r>
            <w:r w:rsidRPr="00913FB4">
              <w:rPr>
                <w:rFonts w:asciiTheme="minorHAnsi" w:hAnsiTheme="minorHAnsi" w:cstheme="minorHAnsi"/>
                <w:color w:val="000000" w:themeColor="text1"/>
                <w:sz w:val="20"/>
              </w:rPr>
              <w:t xml:space="preserve">ccess and use high-quality resources </w:t>
            </w:r>
            <w:r>
              <w:rPr>
                <w:rFonts w:asciiTheme="minorHAnsi" w:hAnsiTheme="minorHAnsi" w:cstheme="minorHAnsi"/>
                <w:color w:val="000000" w:themeColor="text1"/>
                <w:sz w:val="20"/>
              </w:rPr>
              <w:t xml:space="preserve">when </w:t>
            </w:r>
            <w:r w:rsidRPr="00913FB4">
              <w:rPr>
                <w:rFonts w:asciiTheme="minorHAnsi" w:hAnsiTheme="minorHAnsi" w:cstheme="minorHAnsi"/>
                <w:color w:val="000000" w:themeColor="text1"/>
                <w:sz w:val="20"/>
              </w:rPr>
              <w:t>plann</w:t>
            </w:r>
            <w:r>
              <w:rPr>
                <w:rFonts w:asciiTheme="minorHAnsi" w:hAnsiTheme="minorHAnsi" w:cstheme="minorHAnsi"/>
                <w:color w:val="000000" w:themeColor="text1"/>
                <w:sz w:val="20"/>
              </w:rPr>
              <w:t xml:space="preserve">ing </w:t>
            </w:r>
            <w:r w:rsidRPr="00913FB4">
              <w:rPr>
                <w:rFonts w:asciiTheme="minorHAnsi" w:hAnsiTheme="minorHAnsi" w:cstheme="minorHAnsi"/>
                <w:color w:val="000000" w:themeColor="text1"/>
                <w:sz w:val="20"/>
              </w:rPr>
              <w:t>lessons e.g. materials from the National Centre of Computing Education, Isaac Computing and awarding body teaching resources as examples.</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E6C2B48" w14:textId="60E95721" w:rsidR="005B6E88" w:rsidRPr="00913FB4" w:rsidRDefault="00913FB4" w:rsidP="297C1C5D">
            <w:pPr>
              <w:spacing w:after="0"/>
              <w:ind w:right="-20"/>
              <w:rPr>
                <w:rFonts w:asciiTheme="minorHAnsi" w:hAnsiTheme="minorHAnsi" w:cstheme="minorHAnsi"/>
              </w:rPr>
            </w:pPr>
            <w:r>
              <w:rPr>
                <w:rFonts w:asciiTheme="minorHAnsi" w:hAnsiTheme="minorHAnsi" w:cstheme="minorHAnsi"/>
                <w:color w:val="000000" w:themeColor="text1"/>
                <w:sz w:val="20"/>
              </w:rPr>
              <w:t>E</w:t>
            </w:r>
            <w:r w:rsidRPr="00913FB4">
              <w:rPr>
                <w:rFonts w:asciiTheme="minorHAnsi" w:hAnsiTheme="minorHAnsi" w:cstheme="minorHAnsi"/>
                <w:color w:val="000000" w:themeColor="text1"/>
                <w:sz w:val="20"/>
              </w:rPr>
              <w:t>nsure</w:t>
            </w:r>
            <w:r>
              <w:rPr>
                <w:rFonts w:asciiTheme="minorHAnsi" w:hAnsiTheme="minorHAnsi" w:cstheme="minorHAnsi"/>
                <w:color w:val="000000" w:themeColor="text1"/>
                <w:sz w:val="20"/>
              </w:rPr>
              <w:t xml:space="preserve"> </w:t>
            </w:r>
            <w:r w:rsidRPr="00913FB4">
              <w:rPr>
                <w:rFonts w:asciiTheme="minorHAnsi" w:hAnsiTheme="minorHAnsi" w:cstheme="minorHAnsi"/>
                <w:color w:val="000000" w:themeColor="text1"/>
                <w:sz w:val="20"/>
              </w:rPr>
              <w:t xml:space="preserve">that pupils use </w:t>
            </w:r>
            <w:r>
              <w:rPr>
                <w:rFonts w:asciiTheme="minorHAnsi" w:hAnsiTheme="minorHAnsi" w:cstheme="minorHAnsi"/>
                <w:color w:val="000000" w:themeColor="text1"/>
                <w:sz w:val="20"/>
              </w:rPr>
              <w:t xml:space="preserve">subject vocabulary </w:t>
            </w:r>
            <w:r w:rsidRPr="00913FB4">
              <w:rPr>
                <w:rFonts w:asciiTheme="minorHAnsi" w:hAnsiTheme="minorHAnsi" w:cstheme="minorHAnsi"/>
                <w:color w:val="000000" w:themeColor="text1"/>
                <w:sz w:val="20"/>
              </w:rPr>
              <w:t xml:space="preserve">correctly and understand </w:t>
            </w:r>
            <w:r>
              <w:rPr>
                <w:rFonts w:asciiTheme="minorHAnsi" w:hAnsiTheme="minorHAnsi" w:cstheme="minorHAnsi"/>
                <w:color w:val="000000" w:themeColor="text1"/>
                <w:sz w:val="20"/>
              </w:rPr>
              <w:t xml:space="preserve">its </w:t>
            </w:r>
            <w:r w:rsidRPr="00913FB4">
              <w:rPr>
                <w:rFonts w:asciiTheme="minorHAnsi" w:hAnsiTheme="minorHAnsi" w:cstheme="minorHAnsi"/>
                <w:color w:val="000000" w:themeColor="text1"/>
                <w:sz w:val="20"/>
              </w:rPr>
              <w:t xml:space="preserve">specific meaning. </w:t>
            </w:r>
            <w:r>
              <w:rPr>
                <w:rFonts w:asciiTheme="minorHAnsi" w:hAnsiTheme="minorHAnsi" w:cstheme="minorHAnsi"/>
                <w:color w:val="000000" w:themeColor="text1"/>
                <w:sz w:val="20"/>
              </w:rPr>
              <w:t>Encourage p</w:t>
            </w:r>
            <w:r w:rsidRPr="00913FB4">
              <w:rPr>
                <w:rFonts w:asciiTheme="minorHAnsi" w:hAnsiTheme="minorHAnsi" w:cstheme="minorHAnsi"/>
                <w:color w:val="000000" w:themeColor="text1"/>
                <w:sz w:val="20"/>
              </w:rPr>
              <w:t>upils to use these terms when responding to questions</w:t>
            </w:r>
            <w:r>
              <w:rPr>
                <w:rFonts w:asciiTheme="minorHAnsi" w:hAnsiTheme="minorHAnsi" w:cstheme="minorHAnsi"/>
                <w:color w:val="000000" w:themeColor="text1"/>
                <w:sz w:val="20"/>
              </w:rPr>
              <w:t xml:space="preserve"> and promote the use of high-quality classroom talk</w:t>
            </w:r>
            <w:r w:rsidRPr="00913FB4">
              <w:rPr>
                <w:rFonts w:asciiTheme="minorHAnsi" w:hAnsiTheme="minorHAnsi" w:cstheme="minorHAnsi"/>
                <w:color w:val="000000" w:themeColor="text1"/>
                <w:sz w:val="20"/>
              </w:rPr>
              <w:t xml:space="preserve"> E.g. </w:t>
            </w:r>
            <w:r>
              <w:rPr>
                <w:rFonts w:asciiTheme="minorHAnsi" w:hAnsiTheme="minorHAnsi" w:cstheme="minorHAnsi"/>
                <w:color w:val="000000" w:themeColor="text1"/>
                <w:sz w:val="20"/>
              </w:rPr>
              <w:t>explaining</w:t>
            </w:r>
            <w:r w:rsidRPr="00913FB4">
              <w:rPr>
                <w:rFonts w:asciiTheme="minorHAnsi" w:hAnsiTheme="minorHAnsi" w:cstheme="minorHAnsi"/>
                <w:color w:val="000000" w:themeColor="text1"/>
                <w:sz w:val="20"/>
              </w:rPr>
              <w:t xml:space="preserve"> the difference between a variable and a constant or a procedure and a function.</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C52EEA" w14:textId="108E30C4" w:rsidR="005B6E88" w:rsidRDefault="00913FB4" w:rsidP="297C1C5D">
            <w:pPr>
              <w:spacing w:after="0"/>
              <w:ind w:right="-20"/>
              <w:rPr>
                <w:rFonts w:ascii="Calibri" w:eastAsia="Calibri" w:hAnsi="Calibri" w:cs="Calibri"/>
                <w:color w:val="000000" w:themeColor="text1"/>
                <w:sz w:val="18"/>
                <w:szCs w:val="18"/>
              </w:rPr>
            </w:pPr>
            <w:r>
              <w:rPr>
                <w:rFonts w:ascii="Calibri" w:eastAsia="Calibri" w:hAnsi="Calibri" w:cs="Calibri"/>
                <w:color w:val="000000" w:themeColor="text1"/>
                <w:sz w:val="20"/>
              </w:rPr>
              <w:t>E</w:t>
            </w:r>
            <w:r w:rsidRPr="00913FB4">
              <w:rPr>
                <w:rFonts w:ascii="Calibri" w:eastAsia="Calibri" w:hAnsi="Calibri" w:cs="Calibri"/>
                <w:color w:val="000000" w:themeColor="text1"/>
                <w:sz w:val="20"/>
              </w:rPr>
              <w:t xml:space="preserve">ncourage </w:t>
            </w:r>
            <w:r>
              <w:rPr>
                <w:rFonts w:ascii="Calibri" w:eastAsia="Calibri" w:hAnsi="Calibri" w:cs="Calibri"/>
                <w:color w:val="000000" w:themeColor="text1"/>
                <w:sz w:val="20"/>
              </w:rPr>
              <w:t xml:space="preserve">scholarship and </w:t>
            </w:r>
            <w:r w:rsidRPr="00913FB4">
              <w:rPr>
                <w:rFonts w:ascii="Calibri" w:eastAsia="Calibri" w:hAnsi="Calibri" w:cs="Calibri"/>
                <w:color w:val="000000" w:themeColor="text1"/>
                <w:sz w:val="20"/>
              </w:rPr>
              <w:t xml:space="preserve">subject literacy including </w:t>
            </w:r>
            <w:r>
              <w:rPr>
                <w:rFonts w:ascii="Calibri" w:eastAsia="Calibri" w:hAnsi="Calibri" w:cs="Calibri"/>
                <w:color w:val="000000" w:themeColor="text1"/>
                <w:sz w:val="20"/>
              </w:rPr>
              <w:t xml:space="preserve">reading </w:t>
            </w:r>
            <w:r w:rsidRPr="00913FB4">
              <w:rPr>
                <w:rFonts w:ascii="Calibri" w:eastAsia="Calibri" w:hAnsi="Calibri" w:cs="Calibri"/>
                <w:color w:val="000000" w:themeColor="text1"/>
                <w:sz w:val="20"/>
              </w:rPr>
              <w:t xml:space="preserve">technical documents. </w:t>
            </w:r>
            <w:r>
              <w:rPr>
                <w:rFonts w:ascii="Calibri" w:eastAsia="Calibri" w:hAnsi="Calibri" w:cs="Calibri"/>
                <w:color w:val="000000" w:themeColor="text1"/>
                <w:sz w:val="20"/>
              </w:rPr>
              <w:t>U</w:t>
            </w:r>
            <w:r w:rsidRPr="00913FB4">
              <w:rPr>
                <w:rFonts w:ascii="Calibri" w:eastAsia="Calibri" w:hAnsi="Calibri" w:cs="Calibri"/>
                <w:color w:val="000000" w:themeColor="text1"/>
                <w:sz w:val="20"/>
              </w:rPr>
              <w:t>nderstand th</w:t>
            </w:r>
            <w:r>
              <w:rPr>
                <w:rFonts w:ascii="Calibri" w:eastAsia="Calibri" w:hAnsi="Calibri" w:cs="Calibri"/>
                <w:color w:val="000000" w:themeColor="text1"/>
                <w:sz w:val="20"/>
              </w:rPr>
              <w:t xml:space="preserve">e technical nature of the subject, </w:t>
            </w:r>
            <w:r w:rsidRPr="00913FB4">
              <w:rPr>
                <w:rFonts w:ascii="Calibri" w:eastAsia="Calibri" w:hAnsi="Calibri" w:cs="Calibri"/>
                <w:color w:val="000000" w:themeColor="text1"/>
                <w:sz w:val="20"/>
              </w:rPr>
              <w:t xml:space="preserve">but </w:t>
            </w:r>
            <w:r w:rsidR="00251A97">
              <w:rPr>
                <w:rFonts w:ascii="Calibri" w:eastAsia="Calibri" w:hAnsi="Calibri" w:cs="Calibri"/>
                <w:color w:val="000000" w:themeColor="text1"/>
                <w:sz w:val="20"/>
              </w:rPr>
              <w:t xml:space="preserve">also </w:t>
            </w:r>
            <w:r w:rsidRPr="00913FB4">
              <w:rPr>
                <w:rFonts w:ascii="Calibri" w:eastAsia="Calibri" w:hAnsi="Calibri" w:cs="Calibri"/>
                <w:color w:val="000000" w:themeColor="text1"/>
                <w:sz w:val="20"/>
              </w:rPr>
              <w:t>that computing can be a creative space through creating games, artwork, music and digital making projects as examples.</w:t>
            </w:r>
          </w:p>
        </w:tc>
      </w:tr>
    </w:tbl>
    <w:p w14:paraId="50297ED0" w14:textId="77A41CFE" w:rsidR="00A73F13" w:rsidRDefault="00A73F13" w:rsidP="00B066CE">
      <w:bookmarkStart w:id="2" w:name="_Hlk168652720"/>
      <w:bookmarkEnd w:id="2"/>
    </w:p>
    <w:p w14:paraId="4A9F39F4" w14:textId="77777777" w:rsidR="00D225D3" w:rsidRDefault="00D225D3" w:rsidP="00B066CE"/>
    <w:p w14:paraId="7BED6E9A" w14:textId="77777777" w:rsidR="00D225D3" w:rsidRDefault="00D225D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7">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8">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3F12FB6F" w14:textId="717EF220" w:rsidR="00587F72" w:rsidRPr="000F7C87"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644A41E" w14:textId="74AD8DC6" w:rsidR="00D52881" w:rsidRPr="000F7C87"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22590817" w14:textId="2A9E9C9E" w:rsidR="008D14CD" w:rsidRPr="000F7C87"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B9265CD" w14:textId="46FABE7C"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A6700E6" w:rsidR="00450E6C" w:rsidRPr="000F7C87" w:rsidRDefault="00450E6C" w:rsidP="0DD85416">
            <w:pPr>
              <w:spacing w:after="0"/>
            </w:pP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A923C5"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lastRenderedPageBreak/>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lastRenderedPageBreak/>
              <w:drawing>
                <wp:anchor distT="0" distB="0" distL="114300" distR="114300" simplePos="0" relativeHeight="251658246" behindDoc="0" locked="0" layoutInCell="1" allowOverlap="1" wp14:anchorId="73CAA81E" wp14:editId="0B317067">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9">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0">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Pr="00DE27E1" w:rsidRDefault="005D4ED8"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proofErr w:type="gramStart"/>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proofErr w:type="gramEnd"/>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78BF250E" w14:textId="1C15FFD0" w:rsidR="00C9450F" w:rsidRPr="00DE27E1"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3" w:name="_Int_4FlBaU8L"/>
            <w:r w:rsidR="25272996" w:rsidRPr="297C1C5D">
              <w:rPr>
                <w:rFonts w:asciiTheme="minorHAnsi" w:hAnsiTheme="minorHAnsi" w:cstheme="minorBidi"/>
                <w:sz w:val="18"/>
                <w:szCs w:val="18"/>
                <w:lang w:val="en-US"/>
              </w:rPr>
              <w:t>pupils</w:t>
            </w:r>
            <w:bookmarkEnd w:id="3"/>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w:t>
            </w:r>
            <w:proofErr w:type="gramStart"/>
            <w:r w:rsidR="16EB4D7C" w:rsidRPr="297C1C5D">
              <w:rPr>
                <w:rFonts w:asciiTheme="minorHAnsi" w:hAnsiTheme="minorHAnsi" w:cstheme="minorBidi"/>
                <w:sz w:val="18"/>
                <w:szCs w:val="18"/>
                <w:lang w:val="en-US"/>
              </w:rPr>
              <w:t>expositions</w:t>
            </w:r>
            <w:proofErr w:type="gramEnd"/>
            <w:r w:rsidR="16EB4D7C" w:rsidRPr="297C1C5D">
              <w:rPr>
                <w:rFonts w:asciiTheme="minorHAnsi" w:hAnsiTheme="minorHAnsi" w:cstheme="minorBidi"/>
                <w:sz w:val="18"/>
                <w:szCs w:val="18"/>
                <w:lang w:val="en-US"/>
              </w:rPr>
              <w:t xml:space="preserve"> to meet the needs of all </w:t>
            </w:r>
            <w:bookmarkStart w:id="4" w:name="_Int_hTEatwMC"/>
            <w:r w:rsidR="16EB4D7C" w:rsidRPr="297C1C5D">
              <w:rPr>
                <w:rFonts w:asciiTheme="minorHAnsi" w:hAnsiTheme="minorHAnsi" w:cstheme="minorBidi"/>
                <w:sz w:val="18"/>
                <w:szCs w:val="18"/>
                <w:lang w:val="en-US"/>
              </w:rPr>
              <w:t>pupils</w:t>
            </w:r>
            <w:bookmarkEnd w:id="4"/>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 xml:space="preserve">Work with expert colleagues to have an awareness of individual pupils who need extra support within the </w:t>
            </w:r>
            <w:r w:rsidRPr="297C1C5D">
              <w:rPr>
                <w:rFonts w:ascii="Calibri" w:eastAsia="Calibri" w:hAnsi="Calibri" w:cs="Calibri"/>
                <w:sz w:val="18"/>
                <w:szCs w:val="18"/>
                <w:lang w:val="en-US"/>
              </w:rPr>
              <w:lastRenderedPageBreak/>
              <w:t>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Work closely with Specialist Educational Needs and Disabilities Co-</w:t>
            </w:r>
            <w:proofErr w:type="spellStart"/>
            <w:r w:rsidRPr="297C1C5D">
              <w:rPr>
                <w:rFonts w:asciiTheme="minorHAnsi" w:hAnsiTheme="minorHAnsi" w:cstheme="minorBidi"/>
                <w:sz w:val="18"/>
                <w:szCs w:val="18"/>
                <w:lang w:val="en-US"/>
              </w:rPr>
              <w:t>ordinator</w:t>
            </w:r>
            <w:proofErr w:type="spellEnd"/>
            <w:r w:rsidRPr="297C1C5D">
              <w:rPr>
                <w:rFonts w:asciiTheme="minorHAnsi" w:hAnsiTheme="minorHAnsi" w:cstheme="minorBidi"/>
                <w:sz w:val="18"/>
                <w:szCs w:val="18"/>
                <w:lang w:val="en-US"/>
              </w:rPr>
              <w:t xml:space="preserve">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lastRenderedPageBreak/>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5" w:name="_Int_j6vZcQbR"/>
            <w:r w:rsidRPr="297C1C5D">
              <w:rPr>
                <w:rFonts w:asciiTheme="minorHAnsi" w:hAnsiTheme="minorHAnsi" w:cstheme="minorBidi"/>
                <w:sz w:val="18"/>
                <w:szCs w:val="18"/>
                <w:lang w:val="en-US"/>
              </w:rPr>
              <w:t>pupils</w:t>
            </w:r>
            <w:bookmarkEnd w:id="5"/>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lastRenderedPageBreak/>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6" w:name="_Hlk200531858"/>
            <w:r>
              <w:rPr>
                <w:noProof/>
              </w:rPr>
              <w:lastRenderedPageBreak/>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6"/>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3961298A" w14:textId="08DAD396" w:rsidR="00C53E0E" w:rsidRPr="00DE27E1"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F8370F1" w14:textId="0B5715D5" w:rsidR="00677959" w:rsidRPr="00DE27E1"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tc>
        <w:tc>
          <w:tcPr>
            <w:tcW w:w="5386" w:type="dxa"/>
            <w:shd w:val="clear" w:color="auto" w:fill="E2EFD9" w:themeFill="accent6" w:themeFillTint="33"/>
          </w:tcPr>
          <w:p w14:paraId="5090B746" w14:textId="2B3D532F" w:rsidR="00A71C00" w:rsidRPr="00DE27E1" w:rsidRDefault="0CD0E053" w:rsidP="297C1C5D">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w:t>
            </w:r>
            <w:proofErr w:type="spellStart"/>
            <w:r w:rsidR="179C65B4" w:rsidRPr="0DD85416">
              <w:rPr>
                <w:rFonts w:asciiTheme="minorHAnsi" w:hAnsiTheme="minorHAnsi" w:cstheme="minorBidi"/>
                <w:sz w:val="18"/>
                <w:szCs w:val="18"/>
                <w:lang w:val="en-US"/>
              </w:rPr>
              <w:t>utilising</w:t>
            </w:r>
            <w:proofErr w:type="spellEnd"/>
            <w:r w:rsidR="179C65B4" w:rsidRPr="0DD85416">
              <w:rPr>
                <w:rFonts w:asciiTheme="minorHAnsi" w:hAnsiTheme="minorHAnsi" w:cstheme="minorBidi"/>
                <w:sz w:val="18"/>
                <w:szCs w:val="18"/>
                <w:lang w:val="en-US"/>
              </w:rPr>
              <w:t xml:space="preserve">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378867E2" w14:textId="77777777" w:rsidR="003452DE" w:rsidRPr="003452DE" w:rsidRDefault="003452DE" w:rsidP="59141181">
      <w:pPr>
        <w:tabs>
          <w:tab w:val="left" w:pos="4160"/>
        </w:tabs>
      </w:pPr>
    </w:p>
    <w:p w14:paraId="7FC74E4F" w14:textId="47AD3FDF" w:rsidR="59141181" w:rsidRDefault="59141181" w:rsidP="59141181">
      <w:pPr>
        <w:tabs>
          <w:tab w:val="left" w:pos="4160"/>
        </w:tabs>
      </w:pPr>
    </w:p>
    <w:p w14:paraId="3930A60D" w14:textId="33DE6995" w:rsidR="59141181" w:rsidRDefault="59141181" w:rsidP="59141181">
      <w:pPr>
        <w:tabs>
          <w:tab w:val="left" w:pos="4160"/>
        </w:tabs>
      </w:pPr>
    </w:p>
    <w:p w14:paraId="720C6E2D" w14:textId="54181387" w:rsidR="59141181" w:rsidRDefault="59141181" w:rsidP="59141181">
      <w:pPr>
        <w:tabs>
          <w:tab w:val="left" w:pos="4160"/>
        </w:tabs>
      </w:pPr>
    </w:p>
    <w:p w14:paraId="6116B9C3" w14:textId="2BB0BB5A" w:rsidR="59141181" w:rsidRDefault="59141181" w:rsidP="59141181">
      <w:pPr>
        <w:tabs>
          <w:tab w:val="left" w:pos="4160"/>
        </w:tabs>
      </w:pPr>
    </w:p>
    <w:p w14:paraId="425BF717" w14:textId="67C32C1E" w:rsidR="59141181" w:rsidRDefault="59141181" w:rsidP="59141181">
      <w:pPr>
        <w:tabs>
          <w:tab w:val="left" w:pos="4160"/>
        </w:tabs>
      </w:pPr>
    </w:p>
    <w:p w14:paraId="47E4AF7B" w14:textId="650A3642" w:rsidR="59141181" w:rsidRDefault="59141181" w:rsidP="59141181">
      <w:pPr>
        <w:tabs>
          <w:tab w:val="left" w:pos="4160"/>
        </w:tabs>
      </w:pPr>
    </w:p>
    <w:p w14:paraId="775D00B7" w14:textId="19000597" w:rsidR="59141181" w:rsidRDefault="59141181" w:rsidP="59141181">
      <w:pPr>
        <w:tabs>
          <w:tab w:val="left" w:pos="4160"/>
        </w:tabs>
      </w:pPr>
    </w:p>
    <w:p w14:paraId="79D9A1F0" w14:textId="2A71BC84" w:rsidR="59141181" w:rsidRDefault="59141181" w:rsidP="59141181">
      <w:pPr>
        <w:tabs>
          <w:tab w:val="left" w:pos="4160"/>
        </w:tabs>
      </w:pPr>
    </w:p>
    <w:p w14:paraId="0F52AF74" w14:textId="782C6748" w:rsidR="59141181" w:rsidRDefault="59141181" w:rsidP="59141181">
      <w:pPr>
        <w:tabs>
          <w:tab w:val="left" w:pos="4160"/>
        </w:tabs>
      </w:pPr>
    </w:p>
    <w:p w14:paraId="2F6D998F" w14:textId="404DC906" w:rsidR="59141181" w:rsidRDefault="59141181" w:rsidP="59141181">
      <w:pPr>
        <w:tabs>
          <w:tab w:val="left" w:pos="4160"/>
        </w:tabs>
      </w:pPr>
    </w:p>
    <w:p w14:paraId="1DF5A266" w14:textId="2FE25E6C" w:rsidR="59141181" w:rsidRDefault="59141181" w:rsidP="59141181">
      <w:pPr>
        <w:tabs>
          <w:tab w:val="left" w:pos="4160"/>
        </w:tabs>
      </w:pPr>
    </w:p>
    <w:p w14:paraId="61810268" w14:textId="41E575FF" w:rsidR="59141181" w:rsidRDefault="59141181" w:rsidP="59141181">
      <w:pPr>
        <w:tabs>
          <w:tab w:val="left" w:pos="4160"/>
        </w:tabs>
      </w:pPr>
    </w:p>
    <w:p w14:paraId="0F97FF7C" w14:textId="0201D8B3" w:rsidR="59141181" w:rsidRDefault="59141181" w:rsidP="59141181">
      <w:pPr>
        <w:tabs>
          <w:tab w:val="left" w:pos="4160"/>
        </w:tabs>
      </w:pPr>
    </w:p>
    <w:p w14:paraId="21FD5DCA" w14:textId="2888CF94" w:rsidR="59141181" w:rsidRDefault="59141181" w:rsidP="59141181">
      <w:pPr>
        <w:tabs>
          <w:tab w:val="left" w:pos="4160"/>
        </w:tabs>
      </w:pPr>
    </w:p>
    <w:p w14:paraId="17532121" w14:textId="7281B9C1" w:rsidR="59141181" w:rsidRDefault="59141181" w:rsidP="59141181">
      <w:pPr>
        <w:tabs>
          <w:tab w:val="left" w:pos="4160"/>
        </w:tabs>
      </w:pPr>
    </w:p>
    <w:p w14:paraId="4DD6F673" w14:textId="2611243D" w:rsidR="59141181" w:rsidRDefault="59141181" w:rsidP="59141181">
      <w:pPr>
        <w:tabs>
          <w:tab w:val="left" w:pos="4160"/>
        </w:tabs>
      </w:pPr>
    </w:p>
    <w:p w14:paraId="113E51B5" w14:textId="670D7AB3" w:rsidR="59141181" w:rsidRDefault="59141181" w:rsidP="59141181">
      <w:pPr>
        <w:tabs>
          <w:tab w:val="left" w:pos="4160"/>
        </w:tabs>
      </w:pPr>
    </w:p>
    <w:p w14:paraId="2815F136" w14:textId="6C310C68" w:rsidR="59141181" w:rsidRDefault="59141181" w:rsidP="59141181">
      <w:pPr>
        <w:tabs>
          <w:tab w:val="left" w:pos="4160"/>
        </w:tabs>
      </w:pPr>
    </w:p>
    <w:p w14:paraId="6DD54B47" w14:textId="21A9349B" w:rsidR="59141181" w:rsidRDefault="59141181" w:rsidP="59141181">
      <w:pPr>
        <w:tabs>
          <w:tab w:val="left" w:pos="4160"/>
        </w:tabs>
      </w:pPr>
    </w:p>
    <w:p w14:paraId="38668583" w14:textId="0995EFD7" w:rsidR="59141181" w:rsidRDefault="59141181" w:rsidP="59141181">
      <w:pPr>
        <w:tabs>
          <w:tab w:val="left" w:pos="4160"/>
        </w:tabs>
      </w:pPr>
    </w:p>
    <w:p w14:paraId="5431E0D5" w14:textId="1532F81E" w:rsidR="003452DE" w:rsidRPr="003452DE" w:rsidRDefault="003452DE" w:rsidP="003452DE">
      <w:pPr>
        <w:tabs>
          <w:tab w:val="left" w:pos="4160"/>
        </w:tabs>
        <w:sectPr w:rsidR="003452DE" w:rsidRPr="003452DE" w:rsidSect="009A3BBE">
          <w:footerReference w:type="default" r:id="rId34"/>
          <w:pgSz w:w="16840" w:h="11920" w:orient="landscape"/>
          <w:pgMar w:top="720" w:right="720" w:bottom="720" w:left="720" w:header="0" w:footer="493" w:gutter="0"/>
          <w:cols w:space="720"/>
          <w:docGrid w:linePitch="299"/>
        </w:sectPr>
      </w:pPr>
    </w:p>
    <w:p w14:paraId="09921F08" w14:textId="77777777" w:rsidR="0059431C" w:rsidRDefault="0059431C" w:rsidP="00FC5E45">
      <w:pPr>
        <w:pStyle w:val="BodyText2"/>
        <w:rPr>
          <w:sz w:val="32"/>
          <w:szCs w:val="32"/>
          <w:u w:val="single"/>
        </w:rPr>
      </w:pPr>
    </w:p>
    <w:sectPr w:rsidR="0059431C" w:rsidSect="001446AD">
      <w:footerReference w:type="default" r:id="rId35"/>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51299" w14:textId="77777777" w:rsidR="00840A5B" w:rsidRDefault="00840A5B">
      <w:pPr>
        <w:spacing w:after="0"/>
      </w:pPr>
      <w:r>
        <w:separator/>
      </w:r>
    </w:p>
  </w:endnote>
  <w:endnote w:type="continuationSeparator" w:id="0">
    <w:p w14:paraId="47FFF8FA" w14:textId="77777777" w:rsidR="00840A5B" w:rsidRDefault="00840A5B">
      <w:pPr>
        <w:spacing w:after="0"/>
      </w:pPr>
      <w:r>
        <w:continuationSeparator/>
      </w:r>
    </w:p>
  </w:endnote>
  <w:endnote w:type="continuationNotice" w:id="1">
    <w:p w14:paraId="7D78F769" w14:textId="77777777" w:rsidR="00840A5B" w:rsidRDefault="00840A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D478" w14:textId="77777777" w:rsidR="00840A5B" w:rsidRDefault="00840A5B">
      <w:pPr>
        <w:spacing w:after="0"/>
      </w:pPr>
      <w:r>
        <w:separator/>
      </w:r>
    </w:p>
  </w:footnote>
  <w:footnote w:type="continuationSeparator" w:id="0">
    <w:p w14:paraId="20738636" w14:textId="77777777" w:rsidR="00840A5B" w:rsidRDefault="00840A5B">
      <w:pPr>
        <w:spacing w:after="0"/>
      </w:pPr>
      <w:r>
        <w:continuationSeparator/>
      </w:r>
    </w:p>
  </w:footnote>
  <w:footnote w:type="continuationNotice" w:id="1">
    <w:p w14:paraId="46E97950" w14:textId="77777777" w:rsidR="00840A5B" w:rsidRDefault="00840A5B">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360" w:hanging="360"/>
      </w:pPr>
      <w:rPr>
        <w:rFonts w:ascii="Symbol" w:hAnsi="Symbol" w:hint="default"/>
      </w:rPr>
    </w:lvl>
    <w:lvl w:ilvl="1" w:tplc="24CAC954">
      <w:start w:val="1"/>
      <w:numFmt w:val="bullet"/>
      <w:lvlText w:val="o"/>
      <w:lvlJc w:val="left"/>
      <w:pPr>
        <w:ind w:left="1080" w:hanging="360"/>
      </w:pPr>
      <w:rPr>
        <w:rFonts w:ascii="Courier New" w:hAnsi="Courier New" w:hint="default"/>
      </w:rPr>
    </w:lvl>
    <w:lvl w:ilvl="2" w:tplc="109EFA8E">
      <w:start w:val="1"/>
      <w:numFmt w:val="bullet"/>
      <w:lvlText w:val=""/>
      <w:lvlJc w:val="left"/>
      <w:pPr>
        <w:ind w:left="1800" w:hanging="360"/>
      </w:pPr>
      <w:rPr>
        <w:rFonts w:ascii="Wingdings" w:hAnsi="Wingdings" w:hint="default"/>
      </w:rPr>
    </w:lvl>
    <w:lvl w:ilvl="3" w:tplc="ACC0DECA">
      <w:start w:val="1"/>
      <w:numFmt w:val="bullet"/>
      <w:lvlText w:val=""/>
      <w:lvlJc w:val="left"/>
      <w:pPr>
        <w:ind w:left="2520" w:hanging="360"/>
      </w:pPr>
      <w:rPr>
        <w:rFonts w:ascii="Symbol" w:hAnsi="Symbol" w:hint="default"/>
      </w:rPr>
    </w:lvl>
    <w:lvl w:ilvl="4" w:tplc="9D72D004">
      <w:start w:val="1"/>
      <w:numFmt w:val="bullet"/>
      <w:lvlText w:val="o"/>
      <w:lvlJc w:val="left"/>
      <w:pPr>
        <w:ind w:left="3240" w:hanging="360"/>
      </w:pPr>
      <w:rPr>
        <w:rFonts w:ascii="Courier New" w:hAnsi="Courier New" w:hint="default"/>
      </w:rPr>
    </w:lvl>
    <w:lvl w:ilvl="5" w:tplc="D9B80408">
      <w:start w:val="1"/>
      <w:numFmt w:val="bullet"/>
      <w:lvlText w:val=""/>
      <w:lvlJc w:val="left"/>
      <w:pPr>
        <w:ind w:left="3960" w:hanging="360"/>
      </w:pPr>
      <w:rPr>
        <w:rFonts w:ascii="Wingdings" w:hAnsi="Wingdings" w:hint="default"/>
      </w:rPr>
    </w:lvl>
    <w:lvl w:ilvl="6" w:tplc="076649BA">
      <w:start w:val="1"/>
      <w:numFmt w:val="bullet"/>
      <w:lvlText w:val=""/>
      <w:lvlJc w:val="left"/>
      <w:pPr>
        <w:ind w:left="4680" w:hanging="360"/>
      </w:pPr>
      <w:rPr>
        <w:rFonts w:ascii="Symbol" w:hAnsi="Symbol" w:hint="default"/>
      </w:rPr>
    </w:lvl>
    <w:lvl w:ilvl="7" w:tplc="F55C55F6">
      <w:start w:val="1"/>
      <w:numFmt w:val="bullet"/>
      <w:lvlText w:val="o"/>
      <w:lvlJc w:val="left"/>
      <w:pPr>
        <w:ind w:left="5400" w:hanging="360"/>
      </w:pPr>
      <w:rPr>
        <w:rFonts w:ascii="Courier New" w:hAnsi="Courier New" w:hint="default"/>
      </w:rPr>
    </w:lvl>
    <w:lvl w:ilvl="8" w:tplc="22B85E6C">
      <w:start w:val="1"/>
      <w:numFmt w:val="bullet"/>
      <w:lvlText w:val=""/>
      <w:lvlJc w:val="left"/>
      <w:pPr>
        <w:ind w:left="6120" w:hanging="360"/>
      </w:pPr>
      <w:rPr>
        <w:rFonts w:ascii="Wingdings" w:hAnsi="Wingdings" w:hint="default"/>
      </w:rPr>
    </w:lvl>
  </w:abstractNum>
  <w:abstractNum w:abstractNumId="1"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4"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5"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5C4DC2"/>
    <w:multiLevelType w:val="hybridMultilevel"/>
    <w:tmpl w:val="1134507C"/>
    <w:lvl w:ilvl="0" w:tplc="FFFFFFFF">
      <w:start w:val="1"/>
      <w:numFmt w:val="upp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D172A2"/>
    <w:multiLevelType w:val="hybridMultilevel"/>
    <w:tmpl w:val="ADBCAD7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7" w15:restartNumberingAfterBreak="0">
    <w:nsid w:val="1814762E"/>
    <w:multiLevelType w:val="hybridMultilevel"/>
    <w:tmpl w:val="C6727F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20" w15:restartNumberingAfterBreak="0">
    <w:nsid w:val="1BF77BC7"/>
    <w:multiLevelType w:val="hybridMultilevel"/>
    <w:tmpl w:val="8DF0CC3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C07680C"/>
    <w:multiLevelType w:val="hybridMultilevel"/>
    <w:tmpl w:val="EF0E789C"/>
    <w:lvl w:ilvl="0" w:tplc="781E877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B2DE16"/>
    <w:multiLevelType w:val="hybridMultilevel"/>
    <w:tmpl w:val="5CB89862"/>
    <w:lvl w:ilvl="0" w:tplc="7A186902">
      <w:start w:val="1"/>
      <w:numFmt w:val="bullet"/>
      <w:lvlText w:val=""/>
      <w:lvlJc w:val="left"/>
      <w:pPr>
        <w:ind w:left="720" w:hanging="360"/>
      </w:pPr>
      <w:rPr>
        <w:rFonts w:ascii="Symbol" w:hAnsi="Symbol" w:hint="default"/>
      </w:rPr>
    </w:lvl>
    <w:lvl w:ilvl="1" w:tplc="10CCCC5A">
      <w:start w:val="1"/>
      <w:numFmt w:val="bullet"/>
      <w:lvlText w:val="o"/>
      <w:lvlJc w:val="left"/>
      <w:pPr>
        <w:ind w:left="1440" w:hanging="360"/>
      </w:pPr>
      <w:rPr>
        <w:rFonts w:ascii="Courier New" w:hAnsi="Courier New" w:hint="default"/>
      </w:rPr>
    </w:lvl>
    <w:lvl w:ilvl="2" w:tplc="528066C8">
      <w:start w:val="1"/>
      <w:numFmt w:val="bullet"/>
      <w:lvlText w:val=""/>
      <w:lvlJc w:val="left"/>
      <w:pPr>
        <w:ind w:left="2160" w:hanging="360"/>
      </w:pPr>
      <w:rPr>
        <w:rFonts w:ascii="Wingdings" w:hAnsi="Wingdings" w:hint="default"/>
      </w:rPr>
    </w:lvl>
    <w:lvl w:ilvl="3" w:tplc="8B001C50">
      <w:start w:val="1"/>
      <w:numFmt w:val="bullet"/>
      <w:lvlText w:val=""/>
      <w:lvlJc w:val="left"/>
      <w:pPr>
        <w:ind w:left="2880" w:hanging="360"/>
      </w:pPr>
      <w:rPr>
        <w:rFonts w:ascii="Symbol" w:hAnsi="Symbol" w:hint="default"/>
      </w:rPr>
    </w:lvl>
    <w:lvl w:ilvl="4" w:tplc="94B44C6E">
      <w:start w:val="1"/>
      <w:numFmt w:val="bullet"/>
      <w:lvlText w:val="o"/>
      <w:lvlJc w:val="left"/>
      <w:pPr>
        <w:ind w:left="3600" w:hanging="360"/>
      </w:pPr>
      <w:rPr>
        <w:rFonts w:ascii="Courier New" w:hAnsi="Courier New" w:hint="default"/>
      </w:rPr>
    </w:lvl>
    <w:lvl w:ilvl="5" w:tplc="6A28F9C4">
      <w:start w:val="1"/>
      <w:numFmt w:val="bullet"/>
      <w:lvlText w:val=""/>
      <w:lvlJc w:val="left"/>
      <w:pPr>
        <w:ind w:left="4320" w:hanging="360"/>
      </w:pPr>
      <w:rPr>
        <w:rFonts w:ascii="Wingdings" w:hAnsi="Wingdings" w:hint="default"/>
      </w:rPr>
    </w:lvl>
    <w:lvl w:ilvl="6" w:tplc="645445D2">
      <w:start w:val="1"/>
      <w:numFmt w:val="bullet"/>
      <w:lvlText w:val=""/>
      <w:lvlJc w:val="left"/>
      <w:pPr>
        <w:ind w:left="5040" w:hanging="360"/>
      </w:pPr>
      <w:rPr>
        <w:rFonts w:ascii="Symbol" w:hAnsi="Symbol" w:hint="default"/>
      </w:rPr>
    </w:lvl>
    <w:lvl w:ilvl="7" w:tplc="EFE24D68">
      <w:start w:val="1"/>
      <w:numFmt w:val="bullet"/>
      <w:lvlText w:val="o"/>
      <w:lvlJc w:val="left"/>
      <w:pPr>
        <w:ind w:left="5760" w:hanging="360"/>
      </w:pPr>
      <w:rPr>
        <w:rFonts w:ascii="Courier New" w:hAnsi="Courier New" w:hint="default"/>
      </w:rPr>
    </w:lvl>
    <w:lvl w:ilvl="8" w:tplc="F97CC342">
      <w:start w:val="1"/>
      <w:numFmt w:val="bullet"/>
      <w:lvlText w:val=""/>
      <w:lvlJc w:val="left"/>
      <w:pPr>
        <w:ind w:left="6480" w:hanging="360"/>
      </w:pPr>
      <w:rPr>
        <w:rFonts w:ascii="Wingdings" w:hAnsi="Wingdings" w:hint="default"/>
      </w:rPr>
    </w:lvl>
  </w:abstractNum>
  <w:abstractNum w:abstractNumId="25" w15:restartNumberingAfterBreak="0">
    <w:nsid w:val="26F112F7"/>
    <w:multiLevelType w:val="hybridMultilevel"/>
    <w:tmpl w:val="EE2C91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F96147"/>
    <w:multiLevelType w:val="hybridMultilevel"/>
    <w:tmpl w:val="DB1EA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476E09"/>
    <w:multiLevelType w:val="hybridMultilevel"/>
    <w:tmpl w:val="50C6438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F835F36"/>
    <w:multiLevelType w:val="hybridMultilevel"/>
    <w:tmpl w:val="EA16F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1105CA8"/>
    <w:multiLevelType w:val="hybridMultilevel"/>
    <w:tmpl w:val="C408DAEA"/>
    <w:lvl w:ilvl="0" w:tplc="08090001">
      <w:start w:val="1"/>
      <w:numFmt w:val="bullet"/>
      <w:lvlText w:val=""/>
      <w:lvlJc w:val="left"/>
      <w:pPr>
        <w:tabs>
          <w:tab w:val="num" w:pos="1080"/>
        </w:tabs>
        <w:ind w:left="1080" w:hanging="360"/>
      </w:pPr>
      <w:rPr>
        <w:rFonts w:ascii="Symbol" w:hAnsi="Symbol" w:hint="default"/>
      </w:rPr>
    </w:lvl>
    <w:lvl w:ilvl="1" w:tplc="BFF00B9E">
      <w:start w:val="1"/>
      <w:numFmt w:val="bullet"/>
      <w:lvlText w:val="-"/>
      <w:lvlJc w:val="left"/>
      <w:pPr>
        <w:tabs>
          <w:tab w:val="num" w:pos="1800"/>
        </w:tabs>
        <w:ind w:left="1800" w:hanging="360"/>
      </w:pPr>
      <w:rPr>
        <w:rFonts w:ascii="Arial" w:eastAsia="Times New Roman" w:hAnsi="Arial" w:cs="Aria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311B1F93"/>
    <w:multiLevelType w:val="hybridMultilevel"/>
    <w:tmpl w:val="2A4291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33"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7364FE5"/>
    <w:multiLevelType w:val="hybridMultilevel"/>
    <w:tmpl w:val="B6460A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388624AA"/>
    <w:multiLevelType w:val="hybridMultilevel"/>
    <w:tmpl w:val="77F0D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8873D86"/>
    <w:multiLevelType w:val="hybridMultilevel"/>
    <w:tmpl w:val="FFFFFFFF"/>
    <w:lvl w:ilvl="0" w:tplc="C14C27DC">
      <w:start w:val="1"/>
      <w:numFmt w:val="bullet"/>
      <w:lvlText w:val=""/>
      <w:lvlJc w:val="left"/>
      <w:pPr>
        <w:ind w:left="720" w:hanging="360"/>
      </w:pPr>
      <w:rPr>
        <w:rFonts w:ascii="Symbol" w:hAnsi="Symbol" w:hint="default"/>
      </w:rPr>
    </w:lvl>
    <w:lvl w:ilvl="1" w:tplc="9C40B3AE">
      <w:start w:val="1"/>
      <w:numFmt w:val="bullet"/>
      <w:lvlText w:val="o"/>
      <w:lvlJc w:val="left"/>
      <w:pPr>
        <w:ind w:left="1440" w:hanging="360"/>
      </w:pPr>
      <w:rPr>
        <w:rFonts w:ascii="Courier New" w:hAnsi="Courier New" w:hint="default"/>
      </w:rPr>
    </w:lvl>
    <w:lvl w:ilvl="2" w:tplc="9BF44616">
      <w:start w:val="1"/>
      <w:numFmt w:val="bullet"/>
      <w:lvlText w:val=""/>
      <w:lvlJc w:val="left"/>
      <w:pPr>
        <w:ind w:left="2160" w:hanging="360"/>
      </w:pPr>
      <w:rPr>
        <w:rFonts w:ascii="Wingdings" w:hAnsi="Wingdings" w:hint="default"/>
      </w:rPr>
    </w:lvl>
    <w:lvl w:ilvl="3" w:tplc="41B084FE">
      <w:start w:val="1"/>
      <w:numFmt w:val="bullet"/>
      <w:lvlText w:val=""/>
      <w:lvlJc w:val="left"/>
      <w:pPr>
        <w:ind w:left="2880" w:hanging="360"/>
      </w:pPr>
      <w:rPr>
        <w:rFonts w:ascii="Symbol" w:hAnsi="Symbol" w:hint="default"/>
      </w:rPr>
    </w:lvl>
    <w:lvl w:ilvl="4" w:tplc="7B84F66E">
      <w:start w:val="1"/>
      <w:numFmt w:val="bullet"/>
      <w:lvlText w:val="o"/>
      <w:lvlJc w:val="left"/>
      <w:pPr>
        <w:ind w:left="3600" w:hanging="360"/>
      </w:pPr>
      <w:rPr>
        <w:rFonts w:ascii="Courier New" w:hAnsi="Courier New" w:hint="default"/>
      </w:rPr>
    </w:lvl>
    <w:lvl w:ilvl="5" w:tplc="956851C6">
      <w:start w:val="1"/>
      <w:numFmt w:val="bullet"/>
      <w:lvlText w:val=""/>
      <w:lvlJc w:val="left"/>
      <w:pPr>
        <w:ind w:left="4320" w:hanging="360"/>
      </w:pPr>
      <w:rPr>
        <w:rFonts w:ascii="Wingdings" w:hAnsi="Wingdings" w:hint="default"/>
      </w:rPr>
    </w:lvl>
    <w:lvl w:ilvl="6" w:tplc="9662D718">
      <w:start w:val="1"/>
      <w:numFmt w:val="bullet"/>
      <w:lvlText w:val=""/>
      <w:lvlJc w:val="left"/>
      <w:pPr>
        <w:ind w:left="5040" w:hanging="360"/>
      </w:pPr>
      <w:rPr>
        <w:rFonts w:ascii="Symbol" w:hAnsi="Symbol" w:hint="default"/>
      </w:rPr>
    </w:lvl>
    <w:lvl w:ilvl="7" w:tplc="4044CAA8">
      <w:start w:val="1"/>
      <w:numFmt w:val="bullet"/>
      <w:lvlText w:val="o"/>
      <w:lvlJc w:val="left"/>
      <w:pPr>
        <w:ind w:left="5760" w:hanging="360"/>
      </w:pPr>
      <w:rPr>
        <w:rFonts w:ascii="Courier New" w:hAnsi="Courier New" w:hint="default"/>
      </w:rPr>
    </w:lvl>
    <w:lvl w:ilvl="8" w:tplc="15280CE2">
      <w:start w:val="1"/>
      <w:numFmt w:val="bullet"/>
      <w:lvlText w:val=""/>
      <w:lvlJc w:val="left"/>
      <w:pPr>
        <w:ind w:left="6480" w:hanging="360"/>
      </w:pPr>
      <w:rPr>
        <w:rFonts w:ascii="Wingdings" w:hAnsi="Wingdings" w:hint="default"/>
      </w:rPr>
    </w:lvl>
  </w:abstractNum>
  <w:abstractNum w:abstractNumId="41"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43"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415D53D9"/>
    <w:multiLevelType w:val="hybridMultilevel"/>
    <w:tmpl w:val="E382935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51" w15:restartNumberingAfterBreak="0">
    <w:nsid w:val="55002570"/>
    <w:multiLevelType w:val="hybridMultilevel"/>
    <w:tmpl w:val="D7DCBF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82A7F29"/>
    <w:multiLevelType w:val="hybridMultilevel"/>
    <w:tmpl w:val="360E0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C363B06"/>
    <w:multiLevelType w:val="hybridMultilevel"/>
    <w:tmpl w:val="5FB661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57" w15:restartNumberingAfterBreak="0">
    <w:nsid w:val="62F663EF"/>
    <w:multiLevelType w:val="hybridMultilevel"/>
    <w:tmpl w:val="117C400E"/>
    <w:lvl w:ilvl="0" w:tplc="C542F4C4">
      <w:start w:val="1"/>
      <w:numFmt w:val="bullet"/>
      <w:lvlText w:val=""/>
      <w:lvlJc w:val="left"/>
      <w:pPr>
        <w:ind w:left="720" w:hanging="360"/>
      </w:pPr>
      <w:rPr>
        <w:rFonts w:ascii="Symbol" w:hAnsi="Symbol" w:hint="default"/>
      </w:rPr>
    </w:lvl>
    <w:lvl w:ilvl="1" w:tplc="8D0A630E">
      <w:start w:val="1"/>
      <w:numFmt w:val="bullet"/>
      <w:lvlText w:val="o"/>
      <w:lvlJc w:val="left"/>
      <w:pPr>
        <w:ind w:left="1440" w:hanging="360"/>
      </w:pPr>
      <w:rPr>
        <w:rFonts w:ascii="Courier New" w:hAnsi="Courier New" w:hint="default"/>
      </w:rPr>
    </w:lvl>
    <w:lvl w:ilvl="2" w:tplc="A8460D02">
      <w:start w:val="1"/>
      <w:numFmt w:val="bullet"/>
      <w:lvlText w:val=""/>
      <w:lvlJc w:val="left"/>
      <w:pPr>
        <w:ind w:left="2160" w:hanging="360"/>
      </w:pPr>
      <w:rPr>
        <w:rFonts w:ascii="Wingdings" w:hAnsi="Wingdings" w:hint="default"/>
      </w:rPr>
    </w:lvl>
    <w:lvl w:ilvl="3" w:tplc="64C6858C">
      <w:start w:val="1"/>
      <w:numFmt w:val="bullet"/>
      <w:lvlText w:val=""/>
      <w:lvlJc w:val="left"/>
      <w:pPr>
        <w:ind w:left="2880" w:hanging="360"/>
      </w:pPr>
      <w:rPr>
        <w:rFonts w:ascii="Symbol" w:hAnsi="Symbol" w:hint="default"/>
      </w:rPr>
    </w:lvl>
    <w:lvl w:ilvl="4" w:tplc="E26E5342">
      <w:start w:val="1"/>
      <w:numFmt w:val="bullet"/>
      <w:lvlText w:val="o"/>
      <w:lvlJc w:val="left"/>
      <w:pPr>
        <w:ind w:left="3600" w:hanging="360"/>
      </w:pPr>
      <w:rPr>
        <w:rFonts w:ascii="Courier New" w:hAnsi="Courier New" w:hint="default"/>
      </w:rPr>
    </w:lvl>
    <w:lvl w:ilvl="5" w:tplc="95F41626">
      <w:start w:val="1"/>
      <w:numFmt w:val="bullet"/>
      <w:lvlText w:val=""/>
      <w:lvlJc w:val="left"/>
      <w:pPr>
        <w:ind w:left="4320" w:hanging="360"/>
      </w:pPr>
      <w:rPr>
        <w:rFonts w:ascii="Wingdings" w:hAnsi="Wingdings" w:hint="default"/>
      </w:rPr>
    </w:lvl>
    <w:lvl w:ilvl="6" w:tplc="EE04B06E">
      <w:start w:val="1"/>
      <w:numFmt w:val="bullet"/>
      <w:lvlText w:val=""/>
      <w:lvlJc w:val="left"/>
      <w:pPr>
        <w:ind w:left="5040" w:hanging="360"/>
      </w:pPr>
      <w:rPr>
        <w:rFonts w:ascii="Symbol" w:hAnsi="Symbol" w:hint="default"/>
      </w:rPr>
    </w:lvl>
    <w:lvl w:ilvl="7" w:tplc="F866F1B2">
      <w:start w:val="1"/>
      <w:numFmt w:val="bullet"/>
      <w:lvlText w:val="o"/>
      <w:lvlJc w:val="left"/>
      <w:pPr>
        <w:ind w:left="5760" w:hanging="360"/>
      </w:pPr>
      <w:rPr>
        <w:rFonts w:ascii="Courier New" w:hAnsi="Courier New" w:hint="default"/>
      </w:rPr>
    </w:lvl>
    <w:lvl w:ilvl="8" w:tplc="EAA45E8C">
      <w:start w:val="1"/>
      <w:numFmt w:val="bullet"/>
      <w:lvlText w:val=""/>
      <w:lvlJc w:val="left"/>
      <w:pPr>
        <w:ind w:left="6480" w:hanging="360"/>
      </w:pPr>
      <w:rPr>
        <w:rFonts w:ascii="Wingdings" w:hAnsi="Wingdings" w:hint="default"/>
      </w:rPr>
    </w:lvl>
  </w:abstractNum>
  <w:abstractNum w:abstractNumId="58"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9" w15:restartNumberingAfterBreak="0">
    <w:nsid w:val="665A647D"/>
    <w:multiLevelType w:val="hybridMultilevel"/>
    <w:tmpl w:val="D9ECC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9F106C3"/>
    <w:multiLevelType w:val="hybridMultilevel"/>
    <w:tmpl w:val="028CFCC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6CAC3FA7"/>
    <w:multiLevelType w:val="hybridMultilevel"/>
    <w:tmpl w:val="5DAC08B8"/>
    <w:lvl w:ilvl="0" w:tplc="08090015">
      <w:start w:val="1"/>
      <w:numFmt w:val="upp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64"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67" w15:restartNumberingAfterBreak="0">
    <w:nsid w:val="7535EBD5"/>
    <w:multiLevelType w:val="hybridMultilevel"/>
    <w:tmpl w:val="FFFFFFFF"/>
    <w:lvl w:ilvl="0" w:tplc="F322E1F6">
      <w:start w:val="1"/>
      <w:numFmt w:val="bullet"/>
      <w:lvlText w:val="·"/>
      <w:lvlJc w:val="left"/>
      <w:pPr>
        <w:ind w:left="720" w:hanging="360"/>
      </w:pPr>
      <w:rPr>
        <w:rFonts w:ascii="Symbol" w:hAnsi="Symbol" w:hint="default"/>
      </w:rPr>
    </w:lvl>
    <w:lvl w:ilvl="1" w:tplc="31A01A6E">
      <w:start w:val="1"/>
      <w:numFmt w:val="bullet"/>
      <w:lvlText w:val="o"/>
      <w:lvlJc w:val="left"/>
      <w:pPr>
        <w:ind w:left="1440" w:hanging="360"/>
      </w:pPr>
      <w:rPr>
        <w:rFonts w:ascii="Courier New" w:hAnsi="Courier New" w:hint="default"/>
      </w:rPr>
    </w:lvl>
    <w:lvl w:ilvl="2" w:tplc="6F1E6086">
      <w:start w:val="1"/>
      <w:numFmt w:val="bullet"/>
      <w:lvlText w:val=""/>
      <w:lvlJc w:val="left"/>
      <w:pPr>
        <w:ind w:left="2160" w:hanging="360"/>
      </w:pPr>
      <w:rPr>
        <w:rFonts w:ascii="Wingdings" w:hAnsi="Wingdings" w:hint="default"/>
      </w:rPr>
    </w:lvl>
    <w:lvl w:ilvl="3" w:tplc="59883DB0">
      <w:start w:val="1"/>
      <w:numFmt w:val="bullet"/>
      <w:lvlText w:val=""/>
      <w:lvlJc w:val="left"/>
      <w:pPr>
        <w:ind w:left="2880" w:hanging="360"/>
      </w:pPr>
      <w:rPr>
        <w:rFonts w:ascii="Symbol" w:hAnsi="Symbol" w:hint="default"/>
      </w:rPr>
    </w:lvl>
    <w:lvl w:ilvl="4" w:tplc="FCD66602">
      <w:start w:val="1"/>
      <w:numFmt w:val="bullet"/>
      <w:lvlText w:val="o"/>
      <w:lvlJc w:val="left"/>
      <w:pPr>
        <w:ind w:left="3600" w:hanging="360"/>
      </w:pPr>
      <w:rPr>
        <w:rFonts w:ascii="Courier New" w:hAnsi="Courier New" w:hint="default"/>
      </w:rPr>
    </w:lvl>
    <w:lvl w:ilvl="5" w:tplc="D040E6AA">
      <w:start w:val="1"/>
      <w:numFmt w:val="bullet"/>
      <w:lvlText w:val=""/>
      <w:lvlJc w:val="left"/>
      <w:pPr>
        <w:ind w:left="4320" w:hanging="360"/>
      </w:pPr>
      <w:rPr>
        <w:rFonts w:ascii="Wingdings" w:hAnsi="Wingdings" w:hint="default"/>
      </w:rPr>
    </w:lvl>
    <w:lvl w:ilvl="6" w:tplc="BBF8A04C">
      <w:start w:val="1"/>
      <w:numFmt w:val="bullet"/>
      <w:lvlText w:val=""/>
      <w:lvlJc w:val="left"/>
      <w:pPr>
        <w:ind w:left="5040" w:hanging="360"/>
      </w:pPr>
      <w:rPr>
        <w:rFonts w:ascii="Symbol" w:hAnsi="Symbol" w:hint="default"/>
      </w:rPr>
    </w:lvl>
    <w:lvl w:ilvl="7" w:tplc="1B504420">
      <w:start w:val="1"/>
      <w:numFmt w:val="bullet"/>
      <w:lvlText w:val="o"/>
      <w:lvlJc w:val="left"/>
      <w:pPr>
        <w:ind w:left="5760" w:hanging="360"/>
      </w:pPr>
      <w:rPr>
        <w:rFonts w:ascii="Courier New" w:hAnsi="Courier New" w:hint="default"/>
      </w:rPr>
    </w:lvl>
    <w:lvl w:ilvl="8" w:tplc="FA589740">
      <w:start w:val="1"/>
      <w:numFmt w:val="bullet"/>
      <w:lvlText w:val=""/>
      <w:lvlJc w:val="left"/>
      <w:pPr>
        <w:ind w:left="6480" w:hanging="360"/>
      </w:pPr>
      <w:rPr>
        <w:rFonts w:ascii="Wingdings" w:hAnsi="Wingdings" w:hint="default"/>
      </w:rPr>
    </w:lvl>
  </w:abstractNum>
  <w:abstractNum w:abstractNumId="68" w15:restartNumberingAfterBreak="0">
    <w:nsid w:val="7B0A7497"/>
    <w:multiLevelType w:val="hybridMultilevel"/>
    <w:tmpl w:val="1134507C"/>
    <w:lvl w:ilvl="0" w:tplc="08090015">
      <w:start w:val="1"/>
      <w:numFmt w:val="upperLetter"/>
      <w:lvlText w:val="%1."/>
      <w:lvlJc w:val="left"/>
      <w:pPr>
        <w:ind w:left="720" w:hanging="360"/>
      </w:pPr>
      <w:rPr>
        <w:rFonts w:hint="default"/>
      </w:rPr>
    </w:lvl>
    <w:lvl w:ilvl="1" w:tplc="3FE6CA56">
      <w:start w:val="1"/>
      <w:numFmt w:val="bullet"/>
      <w:lvlText w:val="o"/>
      <w:lvlJc w:val="left"/>
      <w:pPr>
        <w:ind w:left="1440" w:hanging="360"/>
      </w:pPr>
      <w:rPr>
        <w:rFonts w:ascii="Courier New" w:hAnsi="Courier New" w:hint="default"/>
      </w:rPr>
    </w:lvl>
    <w:lvl w:ilvl="2" w:tplc="FF7A8A4A">
      <w:start w:val="1"/>
      <w:numFmt w:val="bullet"/>
      <w:lvlText w:val=""/>
      <w:lvlJc w:val="left"/>
      <w:pPr>
        <w:ind w:left="2160" w:hanging="360"/>
      </w:pPr>
      <w:rPr>
        <w:rFonts w:ascii="Wingdings" w:hAnsi="Wingdings" w:hint="default"/>
      </w:rPr>
    </w:lvl>
    <w:lvl w:ilvl="3" w:tplc="B1B88EE6">
      <w:start w:val="1"/>
      <w:numFmt w:val="bullet"/>
      <w:lvlText w:val=""/>
      <w:lvlJc w:val="left"/>
      <w:pPr>
        <w:ind w:left="2880" w:hanging="360"/>
      </w:pPr>
      <w:rPr>
        <w:rFonts w:ascii="Symbol" w:hAnsi="Symbol" w:hint="default"/>
      </w:rPr>
    </w:lvl>
    <w:lvl w:ilvl="4" w:tplc="B21EA38A">
      <w:start w:val="1"/>
      <w:numFmt w:val="bullet"/>
      <w:lvlText w:val="o"/>
      <w:lvlJc w:val="left"/>
      <w:pPr>
        <w:ind w:left="3600" w:hanging="360"/>
      </w:pPr>
      <w:rPr>
        <w:rFonts w:ascii="Courier New" w:hAnsi="Courier New" w:hint="default"/>
      </w:rPr>
    </w:lvl>
    <w:lvl w:ilvl="5" w:tplc="65E46A44">
      <w:start w:val="1"/>
      <w:numFmt w:val="bullet"/>
      <w:lvlText w:val=""/>
      <w:lvlJc w:val="left"/>
      <w:pPr>
        <w:ind w:left="4320" w:hanging="360"/>
      </w:pPr>
      <w:rPr>
        <w:rFonts w:ascii="Wingdings" w:hAnsi="Wingdings" w:hint="default"/>
      </w:rPr>
    </w:lvl>
    <w:lvl w:ilvl="6" w:tplc="10448522">
      <w:start w:val="1"/>
      <w:numFmt w:val="bullet"/>
      <w:lvlText w:val=""/>
      <w:lvlJc w:val="left"/>
      <w:pPr>
        <w:ind w:left="5040" w:hanging="360"/>
      </w:pPr>
      <w:rPr>
        <w:rFonts w:ascii="Symbol" w:hAnsi="Symbol" w:hint="default"/>
      </w:rPr>
    </w:lvl>
    <w:lvl w:ilvl="7" w:tplc="F3B64A7E">
      <w:start w:val="1"/>
      <w:numFmt w:val="bullet"/>
      <w:lvlText w:val="o"/>
      <w:lvlJc w:val="left"/>
      <w:pPr>
        <w:ind w:left="5760" w:hanging="360"/>
      </w:pPr>
      <w:rPr>
        <w:rFonts w:ascii="Courier New" w:hAnsi="Courier New" w:hint="default"/>
      </w:rPr>
    </w:lvl>
    <w:lvl w:ilvl="8" w:tplc="305EDB36">
      <w:start w:val="1"/>
      <w:numFmt w:val="bullet"/>
      <w:lvlText w:val=""/>
      <w:lvlJc w:val="left"/>
      <w:pPr>
        <w:ind w:left="6480" w:hanging="360"/>
      </w:pPr>
      <w:rPr>
        <w:rFonts w:ascii="Wingdings" w:hAnsi="Wingdings" w:hint="default"/>
      </w:rPr>
    </w:lvl>
  </w:abstractNum>
  <w:abstractNum w:abstractNumId="69"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581567531">
    <w:abstractNumId w:val="40"/>
  </w:num>
  <w:num w:numId="2" w16cid:durableId="509225978">
    <w:abstractNumId w:val="67"/>
  </w:num>
  <w:num w:numId="3" w16cid:durableId="423385726">
    <w:abstractNumId w:val="24"/>
  </w:num>
  <w:num w:numId="4" w16cid:durableId="1984115158">
    <w:abstractNumId w:val="23"/>
  </w:num>
  <w:num w:numId="5" w16cid:durableId="1125729799">
    <w:abstractNumId w:val="7"/>
  </w:num>
  <w:num w:numId="6" w16cid:durableId="138694032">
    <w:abstractNumId w:val="35"/>
  </w:num>
  <w:num w:numId="7" w16cid:durableId="764570140">
    <w:abstractNumId w:val="6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735281">
    <w:abstractNumId w:val="58"/>
  </w:num>
  <w:num w:numId="9" w16cid:durableId="239142222">
    <w:abstractNumId w:val="51"/>
  </w:num>
  <w:num w:numId="10" w16cid:durableId="500045838">
    <w:abstractNumId w:val="12"/>
  </w:num>
  <w:num w:numId="11" w16cid:durableId="635332247">
    <w:abstractNumId w:val="55"/>
  </w:num>
  <w:num w:numId="12" w16cid:durableId="1647510426">
    <w:abstractNumId w:val="30"/>
  </w:num>
  <w:num w:numId="13" w16cid:durableId="221330264">
    <w:abstractNumId w:val="61"/>
  </w:num>
  <w:num w:numId="14" w16cid:durableId="1483111403">
    <w:abstractNumId w:val="38"/>
  </w:num>
  <w:num w:numId="15" w16cid:durableId="506558040">
    <w:abstractNumId w:val="20"/>
  </w:num>
  <w:num w:numId="16" w16cid:durableId="551817965">
    <w:abstractNumId w:val="33"/>
  </w:num>
  <w:num w:numId="17" w16cid:durableId="1535073657">
    <w:abstractNumId w:val="21"/>
  </w:num>
  <w:num w:numId="18" w16cid:durableId="1393507486">
    <w:abstractNumId w:val="68"/>
  </w:num>
  <w:num w:numId="19" w16cid:durableId="2112045278">
    <w:abstractNumId w:val="62"/>
  </w:num>
  <w:num w:numId="20" w16cid:durableId="152184013">
    <w:abstractNumId w:val="32"/>
  </w:num>
  <w:num w:numId="21" w16cid:durableId="883834885">
    <w:abstractNumId w:val="0"/>
  </w:num>
  <w:num w:numId="22" w16cid:durableId="1009722354">
    <w:abstractNumId w:val="50"/>
  </w:num>
  <w:num w:numId="23" w16cid:durableId="642391949">
    <w:abstractNumId w:val="66"/>
  </w:num>
  <w:num w:numId="24" w16cid:durableId="2112823031">
    <w:abstractNumId w:val="19"/>
  </w:num>
  <w:num w:numId="25" w16cid:durableId="2110080448">
    <w:abstractNumId w:val="3"/>
  </w:num>
  <w:num w:numId="26" w16cid:durableId="209732232">
    <w:abstractNumId w:val="42"/>
  </w:num>
  <w:num w:numId="27" w16cid:durableId="1568029060">
    <w:abstractNumId w:val="69"/>
  </w:num>
  <w:num w:numId="28" w16cid:durableId="1224753404">
    <w:abstractNumId w:val="56"/>
  </w:num>
  <w:num w:numId="29" w16cid:durableId="1398287675">
    <w:abstractNumId w:val="4"/>
  </w:num>
  <w:num w:numId="30" w16cid:durableId="635645481">
    <w:abstractNumId w:val="17"/>
  </w:num>
  <w:num w:numId="31" w16cid:durableId="365373289">
    <w:abstractNumId w:val="6"/>
  </w:num>
  <w:num w:numId="32" w16cid:durableId="1464883965">
    <w:abstractNumId w:val="18"/>
  </w:num>
  <w:num w:numId="33" w16cid:durableId="2034265234">
    <w:abstractNumId w:val="48"/>
  </w:num>
  <w:num w:numId="34" w16cid:durableId="1198348370">
    <w:abstractNumId w:val="10"/>
  </w:num>
  <w:num w:numId="35" w16cid:durableId="805898724">
    <w:abstractNumId w:val="11"/>
  </w:num>
  <w:num w:numId="36" w16cid:durableId="903102870">
    <w:abstractNumId w:val="47"/>
  </w:num>
  <w:num w:numId="37" w16cid:durableId="1120370100">
    <w:abstractNumId w:val="54"/>
  </w:num>
  <w:num w:numId="38" w16cid:durableId="693649485">
    <w:abstractNumId w:val="8"/>
  </w:num>
  <w:num w:numId="39" w16cid:durableId="903758715">
    <w:abstractNumId w:val="46"/>
  </w:num>
  <w:num w:numId="40" w16cid:durableId="372386066">
    <w:abstractNumId w:val="60"/>
  </w:num>
  <w:num w:numId="41" w16cid:durableId="679771165">
    <w:abstractNumId w:val="5"/>
  </w:num>
  <w:num w:numId="42" w16cid:durableId="1612861458">
    <w:abstractNumId w:val="36"/>
  </w:num>
  <w:num w:numId="43" w16cid:durableId="181821244">
    <w:abstractNumId w:val="52"/>
  </w:num>
  <w:num w:numId="44" w16cid:durableId="1327779947">
    <w:abstractNumId w:val="65"/>
  </w:num>
  <w:num w:numId="45" w16cid:durableId="987981608">
    <w:abstractNumId w:val="9"/>
  </w:num>
  <w:num w:numId="46" w16cid:durableId="975262235">
    <w:abstractNumId w:val="34"/>
  </w:num>
  <w:num w:numId="47" w16cid:durableId="439033416">
    <w:abstractNumId w:val="41"/>
  </w:num>
  <w:num w:numId="48" w16cid:durableId="782461821">
    <w:abstractNumId w:val="29"/>
  </w:num>
  <w:num w:numId="49" w16cid:durableId="896748306">
    <w:abstractNumId w:val="22"/>
  </w:num>
  <w:num w:numId="50" w16cid:durableId="1273054525">
    <w:abstractNumId w:val="14"/>
  </w:num>
  <w:num w:numId="51" w16cid:durableId="276186222">
    <w:abstractNumId w:val="28"/>
  </w:num>
  <w:num w:numId="52" w16cid:durableId="966352267">
    <w:abstractNumId w:val="39"/>
  </w:num>
  <w:num w:numId="53" w16cid:durableId="646589683">
    <w:abstractNumId w:val="45"/>
  </w:num>
  <w:num w:numId="54" w16cid:durableId="2037920097">
    <w:abstractNumId w:val="27"/>
  </w:num>
  <w:num w:numId="55" w16cid:durableId="2036539856">
    <w:abstractNumId w:val="31"/>
  </w:num>
  <w:num w:numId="56" w16cid:durableId="363559631">
    <w:abstractNumId w:val="25"/>
  </w:num>
  <w:num w:numId="57" w16cid:durableId="1844280911">
    <w:abstractNumId w:val="64"/>
  </w:num>
  <w:num w:numId="58" w16cid:durableId="2246800">
    <w:abstractNumId w:val="16"/>
  </w:num>
  <w:num w:numId="59" w16cid:durableId="296380685">
    <w:abstractNumId w:val="2"/>
  </w:num>
  <w:num w:numId="60" w16cid:durableId="2009095038">
    <w:abstractNumId w:val="49"/>
  </w:num>
  <w:num w:numId="61" w16cid:durableId="1000817867">
    <w:abstractNumId w:val="59"/>
  </w:num>
  <w:num w:numId="62" w16cid:durableId="968244346">
    <w:abstractNumId w:val="43"/>
  </w:num>
  <w:num w:numId="63" w16cid:durableId="1273172741">
    <w:abstractNumId w:val="53"/>
  </w:num>
  <w:num w:numId="64" w16cid:durableId="673991521">
    <w:abstractNumId w:val="44"/>
  </w:num>
  <w:num w:numId="65" w16cid:durableId="1585533471">
    <w:abstractNumId w:val="37"/>
  </w:num>
  <w:num w:numId="66" w16cid:durableId="1220747335">
    <w:abstractNumId w:val="1"/>
  </w:num>
  <w:num w:numId="67" w16cid:durableId="1194922333">
    <w:abstractNumId w:val="13"/>
  </w:num>
  <w:num w:numId="68" w16cid:durableId="1007907681">
    <w:abstractNumId w:val="15"/>
  </w:num>
  <w:num w:numId="69" w16cid:durableId="1761949635">
    <w:abstractNumId w:val="57"/>
  </w:num>
  <w:num w:numId="70" w16cid:durableId="1688756107">
    <w:abstractNumId w:val="2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5129"/>
    <w:rsid w:val="00016432"/>
    <w:rsid w:val="0001749B"/>
    <w:rsid w:val="00020832"/>
    <w:rsid w:val="000257C2"/>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14F"/>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708F"/>
    <w:rsid w:val="000B73B7"/>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7A7"/>
    <w:rsid w:val="000E6441"/>
    <w:rsid w:val="000E7202"/>
    <w:rsid w:val="000E76FD"/>
    <w:rsid w:val="000F13DD"/>
    <w:rsid w:val="000F4855"/>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5601"/>
    <w:rsid w:val="001676D4"/>
    <w:rsid w:val="001703D4"/>
    <w:rsid w:val="00177BC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C16"/>
    <w:rsid w:val="0020201F"/>
    <w:rsid w:val="00202F49"/>
    <w:rsid w:val="00203AF6"/>
    <w:rsid w:val="002068BF"/>
    <w:rsid w:val="0020758A"/>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3476"/>
    <w:rsid w:val="00245333"/>
    <w:rsid w:val="00245F2B"/>
    <w:rsid w:val="00246601"/>
    <w:rsid w:val="00251A97"/>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836F7"/>
    <w:rsid w:val="0028420C"/>
    <w:rsid w:val="00284BAA"/>
    <w:rsid w:val="00285943"/>
    <w:rsid w:val="00287CBF"/>
    <w:rsid w:val="00291BB1"/>
    <w:rsid w:val="00293CC8"/>
    <w:rsid w:val="00293FD2"/>
    <w:rsid w:val="00296B9D"/>
    <w:rsid w:val="00297B2B"/>
    <w:rsid w:val="002A067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11DC3"/>
    <w:rsid w:val="00312E7D"/>
    <w:rsid w:val="003146D3"/>
    <w:rsid w:val="00317148"/>
    <w:rsid w:val="00317377"/>
    <w:rsid w:val="00320764"/>
    <w:rsid w:val="00321076"/>
    <w:rsid w:val="003211C7"/>
    <w:rsid w:val="003212B9"/>
    <w:rsid w:val="00322781"/>
    <w:rsid w:val="003230F0"/>
    <w:rsid w:val="00323EC8"/>
    <w:rsid w:val="0032451D"/>
    <w:rsid w:val="003254A1"/>
    <w:rsid w:val="0032560F"/>
    <w:rsid w:val="00326D94"/>
    <w:rsid w:val="00326E32"/>
    <w:rsid w:val="00332E1E"/>
    <w:rsid w:val="0033307F"/>
    <w:rsid w:val="00335A88"/>
    <w:rsid w:val="0033730E"/>
    <w:rsid w:val="00337929"/>
    <w:rsid w:val="003405F9"/>
    <w:rsid w:val="00342E3D"/>
    <w:rsid w:val="00343CE7"/>
    <w:rsid w:val="00344540"/>
    <w:rsid w:val="00344B0C"/>
    <w:rsid w:val="003452DE"/>
    <w:rsid w:val="003469A1"/>
    <w:rsid w:val="00347663"/>
    <w:rsid w:val="003507CA"/>
    <w:rsid w:val="00350E4A"/>
    <w:rsid w:val="003525EF"/>
    <w:rsid w:val="00352B71"/>
    <w:rsid w:val="003534B4"/>
    <w:rsid w:val="00360713"/>
    <w:rsid w:val="003617ED"/>
    <w:rsid w:val="00361EE5"/>
    <w:rsid w:val="00362D27"/>
    <w:rsid w:val="00364F42"/>
    <w:rsid w:val="00365519"/>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7C0"/>
    <w:rsid w:val="003B246E"/>
    <w:rsid w:val="003B2EF4"/>
    <w:rsid w:val="003B3C94"/>
    <w:rsid w:val="003B68AD"/>
    <w:rsid w:val="003C0F4C"/>
    <w:rsid w:val="003C0F5E"/>
    <w:rsid w:val="003C34CF"/>
    <w:rsid w:val="003C3DFD"/>
    <w:rsid w:val="003C41F7"/>
    <w:rsid w:val="003C62D1"/>
    <w:rsid w:val="003C66DD"/>
    <w:rsid w:val="003CAFA8"/>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4621"/>
    <w:rsid w:val="004746AD"/>
    <w:rsid w:val="00474D69"/>
    <w:rsid w:val="00480608"/>
    <w:rsid w:val="00480A5D"/>
    <w:rsid w:val="00481A77"/>
    <w:rsid w:val="00481C75"/>
    <w:rsid w:val="00481EE7"/>
    <w:rsid w:val="00483230"/>
    <w:rsid w:val="00483452"/>
    <w:rsid w:val="004852F7"/>
    <w:rsid w:val="00485B19"/>
    <w:rsid w:val="004875E7"/>
    <w:rsid w:val="00487BB4"/>
    <w:rsid w:val="00487C4D"/>
    <w:rsid w:val="004905CE"/>
    <w:rsid w:val="00491271"/>
    <w:rsid w:val="00491413"/>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7AC"/>
    <w:rsid w:val="004B4547"/>
    <w:rsid w:val="004B6AC3"/>
    <w:rsid w:val="004B7537"/>
    <w:rsid w:val="004B7623"/>
    <w:rsid w:val="004C0E48"/>
    <w:rsid w:val="004C40A2"/>
    <w:rsid w:val="004C449A"/>
    <w:rsid w:val="004C4B12"/>
    <w:rsid w:val="004C5696"/>
    <w:rsid w:val="004C6D4C"/>
    <w:rsid w:val="004C6D51"/>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208CD"/>
    <w:rsid w:val="0052320D"/>
    <w:rsid w:val="005239A3"/>
    <w:rsid w:val="00523F05"/>
    <w:rsid w:val="00525E57"/>
    <w:rsid w:val="00526FB9"/>
    <w:rsid w:val="00532CEA"/>
    <w:rsid w:val="00533747"/>
    <w:rsid w:val="00534335"/>
    <w:rsid w:val="005347D1"/>
    <w:rsid w:val="00535640"/>
    <w:rsid w:val="00535F14"/>
    <w:rsid w:val="005364EE"/>
    <w:rsid w:val="00536736"/>
    <w:rsid w:val="00536F01"/>
    <w:rsid w:val="00542636"/>
    <w:rsid w:val="00542C46"/>
    <w:rsid w:val="0054390A"/>
    <w:rsid w:val="005455E1"/>
    <w:rsid w:val="005462B3"/>
    <w:rsid w:val="00547395"/>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6E88"/>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2CF1"/>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253C"/>
    <w:rsid w:val="00632F3F"/>
    <w:rsid w:val="00640282"/>
    <w:rsid w:val="00641E2C"/>
    <w:rsid w:val="00642468"/>
    <w:rsid w:val="00644189"/>
    <w:rsid w:val="006466E0"/>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715A3"/>
    <w:rsid w:val="00672B45"/>
    <w:rsid w:val="00673808"/>
    <w:rsid w:val="00674B2C"/>
    <w:rsid w:val="00674E8E"/>
    <w:rsid w:val="0067569D"/>
    <w:rsid w:val="00676077"/>
    <w:rsid w:val="00676DB4"/>
    <w:rsid w:val="00677959"/>
    <w:rsid w:val="0068015C"/>
    <w:rsid w:val="00680646"/>
    <w:rsid w:val="00681AA0"/>
    <w:rsid w:val="0068582D"/>
    <w:rsid w:val="00686FFA"/>
    <w:rsid w:val="00690FA6"/>
    <w:rsid w:val="00691F24"/>
    <w:rsid w:val="00692079"/>
    <w:rsid w:val="00692A18"/>
    <w:rsid w:val="00693E5E"/>
    <w:rsid w:val="006974A5"/>
    <w:rsid w:val="006A1202"/>
    <w:rsid w:val="006A152B"/>
    <w:rsid w:val="006A1E42"/>
    <w:rsid w:val="006A30E9"/>
    <w:rsid w:val="006A33CA"/>
    <w:rsid w:val="006A4816"/>
    <w:rsid w:val="006A6710"/>
    <w:rsid w:val="006B360C"/>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700704"/>
    <w:rsid w:val="007009B4"/>
    <w:rsid w:val="007014E1"/>
    <w:rsid w:val="00702299"/>
    <w:rsid w:val="007038FC"/>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4027"/>
    <w:rsid w:val="007546D8"/>
    <w:rsid w:val="00757E3D"/>
    <w:rsid w:val="0076074A"/>
    <w:rsid w:val="00763B85"/>
    <w:rsid w:val="007647D5"/>
    <w:rsid w:val="007659C4"/>
    <w:rsid w:val="00770725"/>
    <w:rsid w:val="00770BB0"/>
    <w:rsid w:val="00771222"/>
    <w:rsid w:val="007712AD"/>
    <w:rsid w:val="007737C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714B"/>
    <w:rsid w:val="00797FED"/>
    <w:rsid w:val="007A17B2"/>
    <w:rsid w:val="007A2B86"/>
    <w:rsid w:val="007A5FC5"/>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DD8"/>
    <w:rsid w:val="008309B6"/>
    <w:rsid w:val="00830CCE"/>
    <w:rsid w:val="00832221"/>
    <w:rsid w:val="008333DD"/>
    <w:rsid w:val="00836418"/>
    <w:rsid w:val="00836542"/>
    <w:rsid w:val="00836921"/>
    <w:rsid w:val="00840A5B"/>
    <w:rsid w:val="00841230"/>
    <w:rsid w:val="00841806"/>
    <w:rsid w:val="008438B7"/>
    <w:rsid w:val="00843C6A"/>
    <w:rsid w:val="008462B1"/>
    <w:rsid w:val="008478A1"/>
    <w:rsid w:val="00850161"/>
    <w:rsid w:val="00850F28"/>
    <w:rsid w:val="00853A18"/>
    <w:rsid w:val="00855DE6"/>
    <w:rsid w:val="00855F88"/>
    <w:rsid w:val="00857AD5"/>
    <w:rsid w:val="00861EA2"/>
    <w:rsid w:val="00862389"/>
    <w:rsid w:val="00862C7F"/>
    <w:rsid w:val="00863FC8"/>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6F04"/>
    <w:rsid w:val="008930C3"/>
    <w:rsid w:val="008932DB"/>
    <w:rsid w:val="00894167"/>
    <w:rsid w:val="00894367"/>
    <w:rsid w:val="008A3521"/>
    <w:rsid w:val="008A385C"/>
    <w:rsid w:val="008A4505"/>
    <w:rsid w:val="008A5881"/>
    <w:rsid w:val="008A7661"/>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FAF"/>
    <w:rsid w:val="008C53CB"/>
    <w:rsid w:val="008D14CD"/>
    <w:rsid w:val="008D1953"/>
    <w:rsid w:val="008D2914"/>
    <w:rsid w:val="008D3495"/>
    <w:rsid w:val="008D372D"/>
    <w:rsid w:val="008D468A"/>
    <w:rsid w:val="008D4E01"/>
    <w:rsid w:val="008D5195"/>
    <w:rsid w:val="008D6140"/>
    <w:rsid w:val="008D67FE"/>
    <w:rsid w:val="008E2EF5"/>
    <w:rsid w:val="008E3071"/>
    <w:rsid w:val="008E4811"/>
    <w:rsid w:val="008E4847"/>
    <w:rsid w:val="008E5516"/>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1819"/>
    <w:rsid w:val="00912454"/>
    <w:rsid w:val="00912C82"/>
    <w:rsid w:val="00913FB4"/>
    <w:rsid w:val="00914530"/>
    <w:rsid w:val="00915391"/>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006"/>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0CED"/>
    <w:rsid w:val="009F1A15"/>
    <w:rsid w:val="009F211E"/>
    <w:rsid w:val="009F2832"/>
    <w:rsid w:val="009F4461"/>
    <w:rsid w:val="00A01C01"/>
    <w:rsid w:val="00A038A4"/>
    <w:rsid w:val="00A05116"/>
    <w:rsid w:val="00A06B65"/>
    <w:rsid w:val="00A07C02"/>
    <w:rsid w:val="00A10346"/>
    <w:rsid w:val="00A10BFB"/>
    <w:rsid w:val="00A112FE"/>
    <w:rsid w:val="00A1292C"/>
    <w:rsid w:val="00A12C26"/>
    <w:rsid w:val="00A14B63"/>
    <w:rsid w:val="00A15A15"/>
    <w:rsid w:val="00A1692B"/>
    <w:rsid w:val="00A201AF"/>
    <w:rsid w:val="00A20D9C"/>
    <w:rsid w:val="00A21B21"/>
    <w:rsid w:val="00A21EAA"/>
    <w:rsid w:val="00A23B21"/>
    <w:rsid w:val="00A27471"/>
    <w:rsid w:val="00A30BCB"/>
    <w:rsid w:val="00A316C0"/>
    <w:rsid w:val="00A31BC9"/>
    <w:rsid w:val="00A32A8B"/>
    <w:rsid w:val="00A32AC2"/>
    <w:rsid w:val="00A32FD9"/>
    <w:rsid w:val="00A34623"/>
    <w:rsid w:val="00A34CE2"/>
    <w:rsid w:val="00A36BB3"/>
    <w:rsid w:val="00A4101F"/>
    <w:rsid w:val="00A41E38"/>
    <w:rsid w:val="00A42A10"/>
    <w:rsid w:val="00A42FEF"/>
    <w:rsid w:val="00A435C9"/>
    <w:rsid w:val="00A43BE8"/>
    <w:rsid w:val="00A43F81"/>
    <w:rsid w:val="00A463C1"/>
    <w:rsid w:val="00A4721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91B71"/>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51E"/>
    <w:rsid w:val="00AC15E9"/>
    <w:rsid w:val="00AC1E1E"/>
    <w:rsid w:val="00AC21D7"/>
    <w:rsid w:val="00AC3F2A"/>
    <w:rsid w:val="00AC5009"/>
    <w:rsid w:val="00AC5953"/>
    <w:rsid w:val="00AC6C2C"/>
    <w:rsid w:val="00AC6C8C"/>
    <w:rsid w:val="00AC7997"/>
    <w:rsid w:val="00AD1D90"/>
    <w:rsid w:val="00AD23E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3D6E"/>
    <w:rsid w:val="00B252D3"/>
    <w:rsid w:val="00B27485"/>
    <w:rsid w:val="00B31662"/>
    <w:rsid w:val="00B332A0"/>
    <w:rsid w:val="00B36D9F"/>
    <w:rsid w:val="00B413C7"/>
    <w:rsid w:val="00B41790"/>
    <w:rsid w:val="00B43C6D"/>
    <w:rsid w:val="00B441F5"/>
    <w:rsid w:val="00B4678C"/>
    <w:rsid w:val="00B46F0B"/>
    <w:rsid w:val="00B47BBC"/>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B0DA8"/>
    <w:rsid w:val="00BB10CB"/>
    <w:rsid w:val="00BB1416"/>
    <w:rsid w:val="00BB73AC"/>
    <w:rsid w:val="00BB7A16"/>
    <w:rsid w:val="00BC00BE"/>
    <w:rsid w:val="00BC6424"/>
    <w:rsid w:val="00BD1969"/>
    <w:rsid w:val="00BD1AA7"/>
    <w:rsid w:val="00BD21ED"/>
    <w:rsid w:val="00BD6F33"/>
    <w:rsid w:val="00BD7D34"/>
    <w:rsid w:val="00BE01A2"/>
    <w:rsid w:val="00BE1A53"/>
    <w:rsid w:val="00BE4E36"/>
    <w:rsid w:val="00BE5E9E"/>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5585"/>
    <w:rsid w:val="00C2018A"/>
    <w:rsid w:val="00C207AF"/>
    <w:rsid w:val="00C21AE0"/>
    <w:rsid w:val="00C22415"/>
    <w:rsid w:val="00C22B24"/>
    <w:rsid w:val="00C24A82"/>
    <w:rsid w:val="00C263D3"/>
    <w:rsid w:val="00C26581"/>
    <w:rsid w:val="00C26B31"/>
    <w:rsid w:val="00C2776A"/>
    <w:rsid w:val="00C27FD6"/>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56DB"/>
    <w:rsid w:val="00C769EE"/>
    <w:rsid w:val="00C770EE"/>
    <w:rsid w:val="00C77E12"/>
    <w:rsid w:val="00C80422"/>
    <w:rsid w:val="00C805D4"/>
    <w:rsid w:val="00C80B5F"/>
    <w:rsid w:val="00C81EBD"/>
    <w:rsid w:val="00C83610"/>
    <w:rsid w:val="00C850E7"/>
    <w:rsid w:val="00C878F4"/>
    <w:rsid w:val="00C906A8"/>
    <w:rsid w:val="00C940DE"/>
    <w:rsid w:val="00C9450F"/>
    <w:rsid w:val="00C94541"/>
    <w:rsid w:val="00C9656E"/>
    <w:rsid w:val="00CA14BD"/>
    <w:rsid w:val="00CA18A5"/>
    <w:rsid w:val="00CA31D2"/>
    <w:rsid w:val="00CA586C"/>
    <w:rsid w:val="00CA63C5"/>
    <w:rsid w:val="00CB188C"/>
    <w:rsid w:val="00CB4858"/>
    <w:rsid w:val="00CB544D"/>
    <w:rsid w:val="00CB6CAD"/>
    <w:rsid w:val="00CC2685"/>
    <w:rsid w:val="00CC52B9"/>
    <w:rsid w:val="00CC5739"/>
    <w:rsid w:val="00CC57D2"/>
    <w:rsid w:val="00CC5AA5"/>
    <w:rsid w:val="00CC695F"/>
    <w:rsid w:val="00CC6CB8"/>
    <w:rsid w:val="00CC75D5"/>
    <w:rsid w:val="00CD0F24"/>
    <w:rsid w:val="00CD18E3"/>
    <w:rsid w:val="00CD2349"/>
    <w:rsid w:val="00CD547C"/>
    <w:rsid w:val="00CD6FF1"/>
    <w:rsid w:val="00CE101C"/>
    <w:rsid w:val="00CE3612"/>
    <w:rsid w:val="00CE3AE2"/>
    <w:rsid w:val="00CE4D1F"/>
    <w:rsid w:val="00CE65E0"/>
    <w:rsid w:val="00CE7734"/>
    <w:rsid w:val="00CE7929"/>
    <w:rsid w:val="00CF0D55"/>
    <w:rsid w:val="00CF3896"/>
    <w:rsid w:val="00CF7CAE"/>
    <w:rsid w:val="00D001DA"/>
    <w:rsid w:val="00D0089F"/>
    <w:rsid w:val="00D0548F"/>
    <w:rsid w:val="00D060A2"/>
    <w:rsid w:val="00D0686C"/>
    <w:rsid w:val="00D079CF"/>
    <w:rsid w:val="00D158E2"/>
    <w:rsid w:val="00D15BB2"/>
    <w:rsid w:val="00D17E2E"/>
    <w:rsid w:val="00D204C3"/>
    <w:rsid w:val="00D2091E"/>
    <w:rsid w:val="00D225D3"/>
    <w:rsid w:val="00D230E8"/>
    <w:rsid w:val="00D23B56"/>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5BA2"/>
    <w:rsid w:val="00D65C49"/>
    <w:rsid w:val="00D65C70"/>
    <w:rsid w:val="00D66F86"/>
    <w:rsid w:val="00D673F6"/>
    <w:rsid w:val="00D708C2"/>
    <w:rsid w:val="00D73E23"/>
    <w:rsid w:val="00D74C4A"/>
    <w:rsid w:val="00D75CD4"/>
    <w:rsid w:val="00D75E18"/>
    <w:rsid w:val="00D76D38"/>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B63"/>
    <w:rsid w:val="00DB31A6"/>
    <w:rsid w:val="00DB33E7"/>
    <w:rsid w:val="00DB53AD"/>
    <w:rsid w:val="00DB629F"/>
    <w:rsid w:val="00DB651D"/>
    <w:rsid w:val="00DC4555"/>
    <w:rsid w:val="00DC49FD"/>
    <w:rsid w:val="00DC51B1"/>
    <w:rsid w:val="00DD0FD6"/>
    <w:rsid w:val="00DD22FE"/>
    <w:rsid w:val="00DD36D2"/>
    <w:rsid w:val="00DD3D7C"/>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6E9C"/>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302C7"/>
    <w:rsid w:val="00E30667"/>
    <w:rsid w:val="00E318EB"/>
    <w:rsid w:val="00E323BF"/>
    <w:rsid w:val="00E3359B"/>
    <w:rsid w:val="00E36F76"/>
    <w:rsid w:val="00E403F4"/>
    <w:rsid w:val="00E40DAD"/>
    <w:rsid w:val="00E41E29"/>
    <w:rsid w:val="00E43913"/>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1A12"/>
    <w:rsid w:val="00EA1F47"/>
    <w:rsid w:val="00EA205A"/>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5ECC"/>
    <w:rsid w:val="00EF6191"/>
    <w:rsid w:val="00EF6FBA"/>
    <w:rsid w:val="00EF71FF"/>
    <w:rsid w:val="00F00740"/>
    <w:rsid w:val="00F01CE7"/>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59DE"/>
    <w:rsid w:val="00FC5E45"/>
    <w:rsid w:val="00FC6A48"/>
    <w:rsid w:val="00FD020A"/>
    <w:rsid w:val="00FD092F"/>
    <w:rsid w:val="00FD1961"/>
    <w:rsid w:val="00FD244E"/>
    <w:rsid w:val="00FD6510"/>
    <w:rsid w:val="00FD65BA"/>
    <w:rsid w:val="00FD6601"/>
    <w:rsid w:val="00FD6E3E"/>
    <w:rsid w:val="00FD744F"/>
    <w:rsid w:val="00FD7C88"/>
    <w:rsid w:val="00FE0D7F"/>
    <w:rsid w:val="00FE206C"/>
    <w:rsid w:val="00FE25A2"/>
    <w:rsid w:val="00FE2749"/>
    <w:rsid w:val="00FE3C05"/>
    <w:rsid w:val="00FE3D2D"/>
    <w:rsid w:val="00FE4112"/>
    <w:rsid w:val="00FE761F"/>
    <w:rsid w:val="00FE7FFD"/>
    <w:rsid w:val="00FF18B6"/>
    <w:rsid w:val="00FF34D5"/>
    <w:rsid w:val="00FF358E"/>
    <w:rsid w:val="00FF61F5"/>
    <w:rsid w:val="00FF63DC"/>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6"/>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7"/>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8"/>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1b73d6c8fa8f50384489c9a/Teachers__Standards_Dec_2021.pdf"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1b73d6c8fa8f50384489c9a/Teachers__Standards_Dec_2021.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61d24ac08c3be25cfbd3e61/Initial_Teacher_Training_and_Early_Career_Framework.pdf" TargetMode="External"/><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9787bdaef79fd601c30af5f871d2852d">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2b5eb065de4a487caeba6b4d85ca1947"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5114d9f-b42c-4575-b87d-ac3ba281e3f0" xsi:nil="true"/>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7EEDF-7E01-45B8-ACEB-2100AAF669E8}"/>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 ds:uri="958b29d8-50de-4fa7-bd53-37886adc4992"/>
    <ds:schemaRef ds:uri="8360dda7-e9c0-49ac-8080-d2c56f438528"/>
  </ds:schemaRefs>
</ds:datastoreItem>
</file>

<file path=customXml/itemProps4.xml><?xml version="1.0" encoding="utf-8"?>
<ds:datastoreItem xmlns:ds="http://schemas.openxmlformats.org/officeDocument/2006/customXml" ds:itemID="{ACD6EFF7-3EAE-4948-84C9-7FC17FE270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17</Pages>
  <Words>5670</Words>
  <Characters>32320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Birmingham City University</Company>
  <LinksUpToDate>false</LinksUpToDate>
  <CharactersWithSpaces>37915</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Chris Swan</cp:lastModifiedBy>
  <cp:revision>5</cp:revision>
  <cp:lastPrinted>2024-11-26T22:29:00Z</cp:lastPrinted>
  <dcterms:created xsi:type="dcterms:W3CDTF">2025-08-29T22:43:00Z</dcterms:created>
  <dcterms:modified xsi:type="dcterms:W3CDTF">2025-08-29T23:33:00Z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