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6" w:type="dxa"/>
        <w:tblInd w:w="-634" w:type="dxa"/>
        <w:tblCellMar>
          <w:left w:w="0" w:type="dxa"/>
          <w:right w:w="0" w:type="dxa"/>
        </w:tblCellMar>
        <w:tblLook w:val="04A0" w:firstRow="1" w:lastRow="0" w:firstColumn="1" w:lastColumn="0" w:noHBand="0" w:noVBand="1"/>
      </w:tblPr>
      <w:tblGrid>
        <w:gridCol w:w="2100"/>
        <w:gridCol w:w="4868"/>
        <w:gridCol w:w="20"/>
        <w:gridCol w:w="1291"/>
        <w:gridCol w:w="267"/>
        <w:gridCol w:w="1068"/>
        <w:gridCol w:w="192"/>
      </w:tblGrid>
      <w:tr w:rsidR="00235832" w:rsidRPr="000B0362" w14:paraId="22038092" w14:textId="77777777" w:rsidTr="7DB9EAFF">
        <w:trPr>
          <w:gridAfter w:val="1"/>
          <w:wAfter w:w="192" w:type="dxa"/>
          <w:trHeight w:val="226"/>
        </w:trPr>
        <w:tc>
          <w:tcPr>
            <w:tcW w:w="21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2A8A4289" w14:textId="77777777" w:rsidR="00235832" w:rsidRPr="000B0362" w:rsidRDefault="00235832" w:rsidP="002C0BA8">
            <w:pPr>
              <w:autoSpaceDE w:val="0"/>
              <w:autoSpaceDN w:val="0"/>
              <w:spacing w:line="232" w:lineRule="exact"/>
              <w:ind w:left="107"/>
              <w:rPr>
                <w:b/>
                <w:bCs/>
                <w:lang w:val="en-US"/>
                <w14:ligatures w14:val="standardContextual"/>
              </w:rPr>
            </w:pPr>
            <w:r w:rsidRPr="000B0362">
              <w:rPr>
                <w:b/>
                <w:bCs/>
                <w:lang w:val="en-US"/>
                <w14:ligatures w14:val="standardContextual"/>
              </w:rPr>
              <w:t>Document</w:t>
            </w:r>
            <w:r w:rsidRPr="000B0362">
              <w:rPr>
                <w:b/>
                <w:bCs/>
                <w:color w:val="000000"/>
                <w:spacing w:val="-3"/>
                <w:lang w:val="en-US"/>
                <w14:ligatures w14:val="standardContextual"/>
              </w:rPr>
              <w:t xml:space="preserve"> </w:t>
            </w:r>
            <w:r w:rsidRPr="000B0362">
              <w:rPr>
                <w:b/>
                <w:bCs/>
                <w:color w:val="000000"/>
                <w:lang w:val="en-US"/>
                <w14:ligatures w14:val="standardContextual"/>
              </w:rPr>
              <w:t>Type</w:t>
            </w:r>
          </w:p>
        </w:tc>
        <w:tc>
          <w:tcPr>
            <w:tcW w:w="7514" w:type="dxa"/>
            <w:gridSpan w:val="5"/>
            <w:tcBorders>
              <w:top w:val="single" w:sz="8" w:space="0" w:color="000000" w:themeColor="text1"/>
              <w:left w:val="nil"/>
              <w:bottom w:val="single" w:sz="8" w:space="0" w:color="000000" w:themeColor="text1"/>
              <w:right w:val="single" w:sz="8" w:space="0" w:color="000000" w:themeColor="text1"/>
            </w:tcBorders>
          </w:tcPr>
          <w:p w14:paraId="15275C10" w14:textId="77777777" w:rsidR="00235832" w:rsidRPr="000B0362" w:rsidRDefault="00235832" w:rsidP="002C0BA8">
            <w:pPr>
              <w:autoSpaceDE w:val="0"/>
              <w:autoSpaceDN w:val="0"/>
              <w:spacing w:line="201" w:lineRule="exact"/>
              <w:ind w:left="107"/>
              <w:rPr>
                <w:b/>
                <w:bCs/>
                <w:sz w:val="18"/>
                <w:szCs w:val="18"/>
                <w:lang w:val="en-US"/>
                <w14:ligatures w14:val="standardContextual"/>
              </w:rPr>
            </w:pPr>
            <w:r w:rsidRPr="000B0362">
              <w:rPr>
                <w:b/>
                <w:bCs/>
                <w:sz w:val="18"/>
                <w:szCs w:val="18"/>
                <w:lang w:val="en-US"/>
                <w14:ligatures w14:val="standardContextual"/>
              </w:rPr>
              <w:t>Tuition Fee Payment Policy</w:t>
            </w:r>
            <w:r>
              <w:rPr>
                <w:b/>
                <w:bCs/>
                <w:sz w:val="18"/>
                <w:szCs w:val="18"/>
                <w:lang w:val="en-US"/>
                <w14:ligatures w14:val="standardContextual"/>
              </w:rPr>
              <w:t xml:space="preserve"> 2026/27</w:t>
            </w:r>
          </w:p>
        </w:tc>
      </w:tr>
      <w:tr w:rsidR="00235832" w:rsidRPr="000B0362" w14:paraId="4496E96C" w14:textId="77777777" w:rsidTr="7DB9EAFF">
        <w:trPr>
          <w:gridAfter w:val="1"/>
          <w:wAfter w:w="192" w:type="dxa"/>
          <w:trHeight w:val="228"/>
        </w:trPr>
        <w:tc>
          <w:tcPr>
            <w:tcW w:w="2100"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7B6821B3" w14:textId="77777777" w:rsidR="00235832" w:rsidRPr="000B0362" w:rsidRDefault="00235832" w:rsidP="002C0BA8">
            <w:pPr>
              <w:autoSpaceDE w:val="0"/>
              <w:autoSpaceDN w:val="0"/>
              <w:spacing w:line="234" w:lineRule="exact"/>
              <w:ind w:left="107"/>
              <w:rPr>
                <w:b/>
                <w:bCs/>
                <w:lang w:val="en-US"/>
                <w14:ligatures w14:val="standardContextual"/>
              </w:rPr>
            </w:pPr>
            <w:r w:rsidRPr="000B0362">
              <w:rPr>
                <w:b/>
                <w:bCs/>
                <w:color w:val="000000"/>
                <w:lang w:val="en-US"/>
                <w14:ligatures w14:val="standardContextual"/>
              </w:rPr>
              <w:t>Document</w:t>
            </w:r>
            <w:r w:rsidRPr="000B0362">
              <w:rPr>
                <w:b/>
                <w:bCs/>
                <w:color w:val="000000"/>
                <w:spacing w:val="-3"/>
                <w:lang w:val="en-US"/>
                <w14:ligatures w14:val="standardContextual"/>
              </w:rPr>
              <w:t xml:space="preserve"> </w:t>
            </w:r>
            <w:r w:rsidRPr="000B0362">
              <w:rPr>
                <w:b/>
                <w:bCs/>
                <w:color w:val="000000"/>
                <w:lang w:val="en-US"/>
                <w14:ligatures w14:val="standardContextual"/>
              </w:rPr>
              <w:t>Owner</w:t>
            </w:r>
          </w:p>
        </w:tc>
        <w:tc>
          <w:tcPr>
            <w:tcW w:w="7514" w:type="dxa"/>
            <w:gridSpan w:val="5"/>
            <w:tcBorders>
              <w:top w:val="nil"/>
              <w:left w:val="nil"/>
              <w:bottom w:val="single" w:sz="8" w:space="0" w:color="000000" w:themeColor="text1"/>
              <w:right w:val="single" w:sz="8" w:space="0" w:color="000000" w:themeColor="text1"/>
            </w:tcBorders>
            <w:hideMark/>
          </w:tcPr>
          <w:p w14:paraId="64E1C6DD" w14:textId="77777777" w:rsidR="00235832" w:rsidRPr="000B0362" w:rsidRDefault="00235832" w:rsidP="002C0BA8">
            <w:pPr>
              <w:autoSpaceDE w:val="0"/>
              <w:autoSpaceDN w:val="0"/>
              <w:spacing w:before="1"/>
              <w:ind w:left="107"/>
              <w:rPr>
                <w:sz w:val="18"/>
                <w:szCs w:val="18"/>
                <w:lang w:val="en-US"/>
                <w14:ligatures w14:val="standardContextual"/>
              </w:rPr>
            </w:pPr>
            <w:r w:rsidRPr="000B0362">
              <w:rPr>
                <w:sz w:val="18"/>
                <w:szCs w:val="18"/>
                <w:lang w:val="en-US"/>
                <w14:ligatures w14:val="standardContextual"/>
              </w:rPr>
              <w:t>Head of Financial Operations</w:t>
            </w:r>
          </w:p>
        </w:tc>
      </w:tr>
      <w:tr w:rsidR="00235832" w:rsidRPr="000B0362" w14:paraId="4E668339" w14:textId="77777777" w:rsidTr="7DB9EAFF">
        <w:trPr>
          <w:gridAfter w:val="1"/>
          <w:wAfter w:w="192" w:type="dxa"/>
          <w:trHeight w:val="374"/>
        </w:trPr>
        <w:tc>
          <w:tcPr>
            <w:tcW w:w="2100"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6C85A59B" w14:textId="77777777" w:rsidR="00235832" w:rsidRPr="000B0362" w:rsidRDefault="00235832" w:rsidP="002C0BA8">
            <w:pPr>
              <w:autoSpaceDE w:val="0"/>
              <w:autoSpaceDN w:val="0"/>
              <w:spacing w:line="248" w:lineRule="exact"/>
              <w:ind w:left="107"/>
              <w:rPr>
                <w:b/>
                <w:bCs/>
                <w:lang w:val="en-US"/>
                <w14:ligatures w14:val="standardContextual"/>
              </w:rPr>
            </w:pPr>
            <w:r w:rsidRPr="000B0362">
              <w:rPr>
                <w:b/>
                <w:bCs/>
                <w:color w:val="000000"/>
                <w:lang w:val="en-US"/>
                <w14:ligatures w14:val="standardContextual"/>
              </w:rPr>
              <w:t>Division</w:t>
            </w:r>
            <w:r w:rsidRPr="000B0362">
              <w:rPr>
                <w:b/>
                <w:bCs/>
                <w:color w:val="000000"/>
                <w:spacing w:val="-1"/>
                <w:lang w:val="en-US"/>
                <w14:ligatures w14:val="standardContextual"/>
              </w:rPr>
              <w:t xml:space="preserve"> </w:t>
            </w:r>
            <w:r w:rsidRPr="000B0362">
              <w:rPr>
                <w:b/>
                <w:bCs/>
                <w:color w:val="000000"/>
                <w:lang w:val="en-US"/>
                <w14:ligatures w14:val="standardContextual"/>
              </w:rPr>
              <w:t>/</w:t>
            </w:r>
            <w:r w:rsidRPr="000B0362">
              <w:rPr>
                <w:b/>
                <w:bCs/>
                <w:color w:val="000000"/>
                <w:spacing w:val="-2"/>
                <w:lang w:val="en-US"/>
                <w14:ligatures w14:val="standardContextual"/>
              </w:rPr>
              <w:t xml:space="preserve"> </w:t>
            </w:r>
            <w:r w:rsidRPr="000B0362">
              <w:rPr>
                <w:b/>
                <w:bCs/>
                <w:color w:val="000000"/>
                <w:lang w:val="en-US"/>
                <w14:ligatures w14:val="standardContextual"/>
              </w:rPr>
              <w:t>Service</w:t>
            </w:r>
          </w:p>
        </w:tc>
        <w:tc>
          <w:tcPr>
            <w:tcW w:w="7514" w:type="dxa"/>
            <w:gridSpan w:val="5"/>
            <w:tcBorders>
              <w:top w:val="nil"/>
              <w:left w:val="nil"/>
              <w:bottom w:val="single" w:sz="8" w:space="0" w:color="000000" w:themeColor="text1"/>
              <w:right w:val="single" w:sz="8" w:space="0" w:color="000000" w:themeColor="text1"/>
            </w:tcBorders>
          </w:tcPr>
          <w:p w14:paraId="5E2F0F30" w14:textId="77777777" w:rsidR="00235832" w:rsidRPr="000B0362" w:rsidRDefault="00235832" w:rsidP="002C0BA8">
            <w:pPr>
              <w:autoSpaceDE w:val="0"/>
              <w:autoSpaceDN w:val="0"/>
              <w:spacing w:line="206" w:lineRule="exact"/>
              <w:ind w:left="107" w:right="348"/>
              <w:rPr>
                <w:sz w:val="18"/>
                <w:szCs w:val="18"/>
                <w:lang w:val="en-US"/>
                <w14:ligatures w14:val="standardContextual"/>
              </w:rPr>
            </w:pPr>
            <w:r w:rsidRPr="000B0362">
              <w:rPr>
                <w:sz w:val="18"/>
                <w:szCs w:val="18"/>
                <w:lang w:val="en-US"/>
                <w14:ligatures w14:val="standardContextual"/>
              </w:rPr>
              <w:t>Finance</w:t>
            </w:r>
          </w:p>
        </w:tc>
      </w:tr>
      <w:tr w:rsidR="00235832" w:rsidRPr="000B0362" w14:paraId="3306D85F" w14:textId="77777777" w:rsidTr="7DB9EAFF">
        <w:trPr>
          <w:gridAfter w:val="1"/>
          <w:wAfter w:w="192" w:type="dxa"/>
          <w:trHeight w:val="226"/>
        </w:trPr>
        <w:tc>
          <w:tcPr>
            <w:tcW w:w="2100"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4DC4F2EE" w14:textId="77777777" w:rsidR="00235832" w:rsidRPr="000B0362" w:rsidRDefault="00235832" w:rsidP="002C0BA8">
            <w:pPr>
              <w:autoSpaceDE w:val="0"/>
              <w:autoSpaceDN w:val="0"/>
              <w:spacing w:line="232" w:lineRule="exact"/>
              <w:ind w:left="107"/>
              <w:rPr>
                <w:b/>
                <w:bCs/>
                <w:lang w:val="en-US"/>
                <w14:ligatures w14:val="standardContextual"/>
              </w:rPr>
            </w:pPr>
            <w:r w:rsidRPr="000B0362">
              <w:rPr>
                <w:b/>
                <w:bCs/>
                <w:color w:val="000000"/>
                <w:lang w:val="en-US"/>
                <w14:ligatures w14:val="standardContextual"/>
              </w:rPr>
              <w:t>Version</w:t>
            </w:r>
          </w:p>
        </w:tc>
        <w:tc>
          <w:tcPr>
            <w:tcW w:w="7514" w:type="dxa"/>
            <w:gridSpan w:val="5"/>
            <w:tcBorders>
              <w:top w:val="nil"/>
              <w:left w:val="nil"/>
              <w:bottom w:val="single" w:sz="8" w:space="0" w:color="000000" w:themeColor="text1"/>
              <w:right w:val="single" w:sz="8" w:space="0" w:color="000000" w:themeColor="text1"/>
            </w:tcBorders>
            <w:hideMark/>
          </w:tcPr>
          <w:p w14:paraId="17A86A68" w14:textId="0A6B8514" w:rsidR="00235832" w:rsidRPr="000B0362" w:rsidRDefault="00235832" w:rsidP="002C0BA8">
            <w:pPr>
              <w:autoSpaceDE w:val="0"/>
              <w:autoSpaceDN w:val="0"/>
              <w:spacing w:line="206" w:lineRule="exact"/>
              <w:ind w:left="107"/>
              <w:rPr>
                <w:sz w:val="18"/>
                <w:szCs w:val="18"/>
                <w:lang w:val="en-US"/>
                <w14:ligatures w14:val="standardContextual"/>
              </w:rPr>
            </w:pPr>
            <w:r w:rsidRPr="000B0362">
              <w:rPr>
                <w:sz w:val="18"/>
                <w:szCs w:val="18"/>
                <w:lang w:val="en-US"/>
                <w14:ligatures w14:val="standardContextual"/>
              </w:rPr>
              <w:t>V</w:t>
            </w:r>
            <w:r w:rsidR="00897B5B">
              <w:rPr>
                <w:sz w:val="18"/>
                <w:szCs w:val="18"/>
                <w:lang w:val="en-US"/>
                <w14:ligatures w14:val="standardContextual"/>
              </w:rPr>
              <w:t>4</w:t>
            </w:r>
          </w:p>
        </w:tc>
      </w:tr>
      <w:tr w:rsidR="00235832" w:rsidRPr="000B0362" w14:paraId="04AB9761" w14:textId="77777777" w:rsidTr="7DB9EAFF">
        <w:trPr>
          <w:gridAfter w:val="1"/>
          <w:wAfter w:w="192" w:type="dxa"/>
          <w:trHeight w:val="228"/>
        </w:trPr>
        <w:tc>
          <w:tcPr>
            <w:tcW w:w="2100"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28A77E05" w14:textId="77777777" w:rsidR="00235832" w:rsidRPr="000B0362" w:rsidRDefault="00235832" w:rsidP="002C0BA8">
            <w:pPr>
              <w:autoSpaceDE w:val="0"/>
              <w:autoSpaceDN w:val="0"/>
              <w:spacing w:line="234" w:lineRule="exact"/>
              <w:ind w:left="107"/>
              <w:rPr>
                <w:b/>
                <w:bCs/>
                <w:lang w:val="en-US"/>
                <w14:ligatures w14:val="standardContextual"/>
              </w:rPr>
            </w:pPr>
            <w:r w:rsidRPr="000B0362">
              <w:rPr>
                <w:b/>
                <w:bCs/>
                <w:color w:val="000000"/>
                <w:lang w:val="en-US"/>
                <w14:ligatures w14:val="standardContextual"/>
              </w:rPr>
              <w:t>Document</w:t>
            </w:r>
            <w:r w:rsidRPr="000B0362">
              <w:rPr>
                <w:b/>
                <w:bCs/>
                <w:color w:val="000000"/>
                <w:spacing w:val="-2"/>
                <w:lang w:val="en-US"/>
                <w14:ligatures w14:val="standardContextual"/>
              </w:rPr>
              <w:t xml:space="preserve"> </w:t>
            </w:r>
            <w:r w:rsidRPr="000B0362">
              <w:rPr>
                <w:b/>
                <w:bCs/>
                <w:color w:val="000000"/>
                <w:lang w:val="en-US"/>
                <w14:ligatures w14:val="standardContextual"/>
              </w:rPr>
              <w:t>Status</w:t>
            </w:r>
          </w:p>
        </w:tc>
        <w:tc>
          <w:tcPr>
            <w:tcW w:w="7514" w:type="dxa"/>
            <w:gridSpan w:val="5"/>
            <w:tcBorders>
              <w:top w:val="nil"/>
              <w:left w:val="nil"/>
              <w:bottom w:val="single" w:sz="8" w:space="0" w:color="000000" w:themeColor="text1"/>
              <w:right w:val="single" w:sz="8" w:space="0" w:color="000000" w:themeColor="text1"/>
            </w:tcBorders>
            <w:hideMark/>
          </w:tcPr>
          <w:p w14:paraId="3C9A4090" w14:textId="77777777" w:rsidR="00235832" w:rsidRPr="000B0362" w:rsidRDefault="00235832" w:rsidP="002C0BA8">
            <w:pPr>
              <w:autoSpaceDE w:val="0"/>
              <w:autoSpaceDN w:val="0"/>
              <w:spacing w:line="206" w:lineRule="exact"/>
              <w:ind w:left="107"/>
              <w:rPr>
                <w:sz w:val="18"/>
                <w:szCs w:val="18"/>
                <w:lang w:val="en-US"/>
                <w14:ligatures w14:val="standardContextual"/>
              </w:rPr>
            </w:pPr>
            <w:r w:rsidRPr="000B0362">
              <w:rPr>
                <w:sz w:val="18"/>
                <w:szCs w:val="18"/>
                <w:lang w:val="en-US"/>
                <w14:ligatures w14:val="standardContextual"/>
              </w:rPr>
              <w:t>Final published</w:t>
            </w:r>
          </w:p>
        </w:tc>
      </w:tr>
      <w:tr w:rsidR="00235832" w:rsidRPr="000B0362" w14:paraId="10435F8E" w14:textId="77777777" w:rsidTr="7DB9EAFF">
        <w:trPr>
          <w:gridAfter w:val="1"/>
          <w:wAfter w:w="192" w:type="dxa"/>
          <w:trHeight w:val="372"/>
        </w:trPr>
        <w:tc>
          <w:tcPr>
            <w:tcW w:w="2100"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45DB0728" w14:textId="77777777" w:rsidR="00235832" w:rsidRPr="000B0362" w:rsidRDefault="00235832" w:rsidP="002C0BA8">
            <w:pPr>
              <w:autoSpaceDE w:val="0"/>
              <w:autoSpaceDN w:val="0"/>
              <w:spacing w:line="248" w:lineRule="exact"/>
              <w:ind w:left="107"/>
              <w:rPr>
                <w:b/>
                <w:bCs/>
                <w:lang w:val="en-US"/>
                <w14:ligatures w14:val="standardContextual"/>
              </w:rPr>
            </w:pPr>
            <w:r w:rsidRPr="000B0362">
              <w:rPr>
                <w:b/>
                <w:bCs/>
                <w:color w:val="000000"/>
                <w:lang w:val="en-US"/>
                <w14:ligatures w14:val="standardContextual"/>
              </w:rPr>
              <w:t>Approved</w:t>
            </w:r>
            <w:r w:rsidRPr="000B0362">
              <w:rPr>
                <w:b/>
                <w:bCs/>
                <w:color w:val="000000"/>
                <w:spacing w:val="-2"/>
                <w:lang w:val="en-US"/>
                <w14:ligatures w14:val="standardContextual"/>
              </w:rPr>
              <w:t xml:space="preserve"> </w:t>
            </w:r>
            <w:r w:rsidRPr="000B0362">
              <w:rPr>
                <w:b/>
                <w:bCs/>
                <w:color w:val="000000"/>
                <w:lang w:val="en-US"/>
                <w14:ligatures w14:val="standardContextual"/>
              </w:rPr>
              <w:t>by</w:t>
            </w:r>
          </w:p>
        </w:tc>
        <w:tc>
          <w:tcPr>
            <w:tcW w:w="4868" w:type="dxa"/>
            <w:tcBorders>
              <w:top w:val="nil"/>
              <w:left w:val="nil"/>
              <w:bottom w:val="single" w:sz="8" w:space="0" w:color="000000" w:themeColor="text1"/>
              <w:right w:val="single" w:sz="8" w:space="0" w:color="000000" w:themeColor="text1"/>
            </w:tcBorders>
            <w:hideMark/>
          </w:tcPr>
          <w:p w14:paraId="7EAE55BB" w14:textId="77111C59" w:rsidR="00235832" w:rsidRPr="000B0362" w:rsidRDefault="00312C50" w:rsidP="002C0BA8">
            <w:pPr>
              <w:autoSpaceDE w:val="0"/>
              <w:autoSpaceDN w:val="0"/>
              <w:spacing w:line="206" w:lineRule="exact"/>
              <w:ind w:left="107" w:right="312"/>
              <w:rPr>
                <w:sz w:val="18"/>
                <w:szCs w:val="18"/>
                <w:lang w:val="en-US"/>
                <w14:ligatures w14:val="standardContextual"/>
              </w:rPr>
            </w:pPr>
            <w:r w:rsidRPr="002A2DA2">
              <w:rPr>
                <w:sz w:val="18"/>
                <w:szCs w:val="18"/>
              </w:rPr>
              <w:t>Commercial and Academic Portfolio Committee (CAPC)</w:t>
            </w:r>
          </w:p>
        </w:tc>
        <w:tc>
          <w:tcPr>
            <w:tcW w:w="1311" w:type="dxa"/>
            <w:gridSpan w:val="2"/>
            <w:tcBorders>
              <w:top w:val="nil"/>
              <w:left w:val="nil"/>
              <w:bottom w:val="single" w:sz="8" w:space="0" w:color="000000" w:themeColor="text1"/>
              <w:right w:val="single" w:sz="8" w:space="0" w:color="000000" w:themeColor="text1"/>
            </w:tcBorders>
            <w:shd w:val="clear" w:color="auto" w:fill="D9D9D9" w:themeFill="background1" w:themeFillShade="D9"/>
            <w:hideMark/>
          </w:tcPr>
          <w:p w14:paraId="011BDCBA" w14:textId="77777777" w:rsidR="00235832" w:rsidRPr="000B0362" w:rsidRDefault="00235832" w:rsidP="002C0BA8">
            <w:pPr>
              <w:autoSpaceDE w:val="0"/>
              <w:autoSpaceDN w:val="0"/>
              <w:spacing w:line="248" w:lineRule="exact"/>
              <w:ind w:left="106"/>
              <w:rPr>
                <w:b/>
                <w:bCs/>
                <w:lang w:val="en-US"/>
                <w14:ligatures w14:val="standardContextual"/>
              </w:rPr>
            </w:pPr>
            <w:r w:rsidRPr="000B0362">
              <w:rPr>
                <w:b/>
                <w:bCs/>
                <w:color w:val="000000"/>
                <w:lang w:val="en-US"/>
                <w14:ligatures w14:val="standardContextual"/>
              </w:rPr>
              <w:t>Date</w:t>
            </w:r>
          </w:p>
        </w:tc>
        <w:tc>
          <w:tcPr>
            <w:tcW w:w="1335" w:type="dxa"/>
            <w:gridSpan w:val="2"/>
            <w:tcBorders>
              <w:top w:val="nil"/>
              <w:left w:val="nil"/>
              <w:bottom w:val="single" w:sz="8" w:space="0" w:color="000000" w:themeColor="text1"/>
              <w:right w:val="single" w:sz="8" w:space="0" w:color="000000" w:themeColor="text1"/>
            </w:tcBorders>
          </w:tcPr>
          <w:p w14:paraId="24EF6D5D" w14:textId="767E22A8" w:rsidR="00235832" w:rsidRPr="000B0362" w:rsidRDefault="00312C50" w:rsidP="002C0BA8">
            <w:pPr>
              <w:autoSpaceDE w:val="0"/>
              <w:autoSpaceDN w:val="0"/>
              <w:spacing w:line="187" w:lineRule="exact"/>
              <w:ind w:left="105"/>
              <w:rPr>
                <w:sz w:val="18"/>
                <w:szCs w:val="18"/>
                <w:lang w:val="en-US"/>
                <w14:ligatures w14:val="standardContextual"/>
              </w:rPr>
            </w:pPr>
            <w:r>
              <w:rPr>
                <w:sz w:val="18"/>
                <w:szCs w:val="18"/>
                <w:lang w:val="en-US"/>
                <w14:ligatures w14:val="standardContextual"/>
              </w:rPr>
              <w:t>2</w:t>
            </w:r>
            <w:r w:rsidR="00272DE0">
              <w:rPr>
                <w:sz w:val="18"/>
                <w:szCs w:val="18"/>
                <w:lang w:val="en-US"/>
                <w14:ligatures w14:val="standardContextual"/>
              </w:rPr>
              <w:t>1</w:t>
            </w:r>
            <w:r>
              <w:rPr>
                <w:sz w:val="18"/>
                <w:szCs w:val="18"/>
                <w:lang w:val="en-US"/>
                <w14:ligatures w14:val="standardContextual"/>
              </w:rPr>
              <w:t>/04/202</w:t>
            </w:r>
            <w:r w:rsidR="007C1FD3">
              <w:rPr>
                <w:sz w:val="18"/>
                <w:szCs w:val="18"/>
                <w:lang w:val="en-US"/>
                <w14:ligatures w14:val="standardContextual"/>
              </w:rPr>
              <w:t>6</w:t>
            </w:r>
          </w:p>
        </w:tc>
      </w:tr>
      <w:tr w:rsidR="00235832" w:rsidRPr="000B0362" w14:paraId="71FD9F0A" w14:textId="77777777" w:rsidTr="7DB9EAFF">
        <w:trPr>
          <w:gridAfter w:val="1"/>
          <w:wAfter w:w="192" w:type="dxa"/>
          <w:trHeight w:val="456"/>
        </w:trPr>
        <w:tc>
          <w:tcPr>
            <w:tcW w:w="2100"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03B5969B" w14:textId="77777777" w:rsidR="00235832" w:rsidRPr="000B0362" w:rsidRDefault="00235832" w:rsidP="002C0BA8">
            <w:pPr>
              <w:autoSpaceDE w:val="0"/>
              <w:autoSpaceDN w:val="0"/>
              <w:spacing w:line="252" w:lineRule="exact"/>
              <w:ind w:left="107" w:right="787"/>
              <w:rPr>
                <w:b/>
                <w:bCs/>
                <w:lang w:val="en-US"/>
                <w14:ligatures w14:val="standardContextual"/>
              </w:rPr>
            </w:pPr>
            <w:r w:rsidRPr="000B0362">
              <w:rPr>
                <w:b/>
                <w:bCs/>
                <w:color w:val="000000"/>
                <w:lang w:val="en-US"/>
                <w14:ligatures w14:val="standardContextual"/>
              </w:rPr>
              <w:t>Date of</w:t>
            </w:r>
            <w:r w:rsidRPr="000B0362">
              <w:rPr>
                <w:b/>
                <w:bCs/>
                <w:color w:val="000000"/>
                <w:spacing w:val="1"/>
                <w:lang w:val="en-US"/>
                <w14:ligatures w14:val="standardContextual"/>
              </w:rPr>
              <w:t xml:space="preserve"> </w:t>
            </w:r>
            <w:r w:rsidRPr="000B0362">
              <w:rPr>
                <w:b/>
                <w:bCs/>
                <w:color w:val="000000"/>
                <w:lang w:val="en-US"/>
                <w14:ligatures w14:val="standardContextual"/>
              </w:rPr>
              <w:t>Publication</w:t>
            </w:r>
          </w:p>
        </w:tc>
        <w:tc>
          <w:tcPr>
            <w:tcW w:w="4868" w:type="dxa"/>
            <w:tcBorders>
              <w:top w:val="nil"/>
              <w:left w:val="nil"/>
              <w:bottom w:val="single" w:sz="8" w:space="0" w:color="000000" w:themeColor="text1"/>
              <w:right w:val="single" w:sz="8" w:space="0" w:color="000000" w:themeColor="text1"/>
            </w:tcBorders>
            <w:hideMark/>
          </w:tcPr>
          <w:p w14:paraId="685F6321" w14:textId="35817B6D" w:rsidR="00235832" w:rsidRPr="000B0362" w:rsidRDefault="005109E1" w:rsidP="002C0BA8">
            <w:pPr>
              <w:autoSpaceDE w:val="0"/>
              <w:autoSpaceDN w:val="0"/>
              <w:spacing w:before="1"/>
              <w:ind w:left="107"/>
              <w:rPr>
                <w:sz w:val="18"/>
                <w:szCs w:val="18"/>
                <w:lang w:val="en-US"/>
                <w14:ligatures w14:val="standardContextual"/>
              </w:rPr>
            </w:pPr>
            <w:r>
              <w:rPr>
                <w:sz w:val="18"/>
                <w:szCs w:val="18"/>
                <w:lang w:val="en-US"/>
                <w14:ligatures w14:val="standardContextual"/>
              </w:rPr>
              <w:t>TBC</w:t>
            </w:r>
          </w:p>
        </w:tc>
        <w:tc>
          <w:tcPr>
            <w:tcW w:w="1311" w:type="dxa"/>
            <w:gridSpan w:val="2"/>
            <w:tcBorders>
              <w:top w:val="nil"/>
              <w:left w:val="nil"/>
              <w:bottom w:val="single" w:sz="8" w:space="0" w:color="000000" w:themeColor="text1"/>
              <w:right w:val="single" w:sz="8" w:space="0" w:color="000000" w:themeColor="text1"/>
            </w:tcBorders>
            <w:shd w:val="clear" w:color="auto" w:fill="D9D9D9" w:themeFill="background1" w:themeFillShade="D9"/>
            <w:hideMark/>
          </w:tcPr>
          <w:p w14:paraId="2E6ACEA1" w14:textId="77777777" w:rsidR="00235832" w:rsidRPr="000B0362" w:rsidRDefault="00235832" w:rsidP="002C0BA8">
            <w:pPr>
              <w:autoSpaceDE w:val="0"/>
              <w:autoSpaceDN w:val="0"/>
              <w:spacing w:line="252" w:lineRule="exact"/>
              <w:ind w:left="106" w:right="93"/>
              <w:rPr>
                <w:b/>
                <w:bCs/>
                <w:lang w:val="en-US"/>
                <w14:ligatures w14:val="standardContextual"/>
              </w:rPr>
            </w:pPr>
            <w:r w:rsidRPr="000B0362">
              <w:rPr>
                <w:b/>
                <w:bCs/>
                <w:color w:val="000000"/>
                <w:lang w:val="en-US"/>
                <w14:ligatures w14:val="standardContextual"/>
              </w:rPr>
              <w:t>Next</w:t>
            </w:r>
            <w:r w:rsidRPr="000B0362">
              <w:rPr>
                <w:b/>
                <w:bCs/>
                <w:color w:val="000000"/>
                <w:spacing w:val="32"/>
                <w:lang w:val="en-US"/>
                <w14:ligatures w14:val="standardContextual"/>
              </w:rPr>
              <w:t xml:space="preserve"> </w:t>
            </w:r>
            <w:r w:rsidRPr="000B0362">
              <w:rPr>
                <w:b/>
                <w:bCs/>
                <w:color w:val="000000"/>
                <w:lang w:val="en-US"/>
                <w14:ligatures w14:val="standardContextual"/>
              </w:rPr>
              <w:t>Review</w:t>
            </w:r>
            <w:r w:rsidRPr="000B0362">
              <w:rPr>
                <w:b/>
                <w:bCs/>
                <w:color w:val="000000"/>
                <w:spacing w:val="-58"/>
                <w:lang w:val="en-US"/>
                <w14:ligatures w14:val="standardContextual"/>
              </w:rPr>
              <w:t xml:space="preserve"> </w:t>
            </w:r>
            <w:r w:rsidRPr="000B0362">
              <w:rPr>
                <w:b/>
                <w:bCs/>
                <w:color w:val="000000"/>
                <w:lang w:val="en-US"/>
                <w14:ligatures w14:val="standardContextual"/>
              </w:rPr>
              <w:t>Date</w:t>
            </w:r>
          </w:p>
        </w:tc>
        <w:tc>
          <w:tcPr>
            <w:tcW w:w="1335" w:type="dxa"/>
            <w:gridSpan w:val="2"/>
            <w:tcBorders>
              <w:top w:val="nil"/>
              <w:left w:val="nil"/>
              <w:bottom w:val="single" w:sz="8" w:space="0" w:color="000000" w:themeColor="text1"/>
              <w:right w:val="single" w:sz="8" w:space="0" w:color="000000" w:themeColor="text1"/>
            </w:tcBorders>
          </w:tcPr>
          <w:p w14:paraId="5285CC5B" w14:textId="03BF8B45" w:rsidR="00235832" w:rsidRPr="000B0362" w:rsidRDefault="005109E1" w:rsidP="002C0BA8">
            <w:pPr>
              <w:autoSpaceDE w:val="0"/>
              <w:autoSpaceDN w:val="0"/>
              <w:spacing w:line="187" w:lineRule="exact"/>
              <w:ind w:left="105"/>
              <w:rPr>
                <w:sz w:val="18"/>
                <w:szCs w:val="18"/>
                <w:lang w:val="en-US"/>
                <w14:ligatures w14:val="standardContextual"/>
              </w:rPr>
            </w:pPr>
            <w:r>
              <w:rPr>
                <w:sz w:val="18"/>
                <w:szCs w:val="18"/>
                <w:lang w:val="en-US"/>
                <w14:ligatures w14:val="standardContextual"/>
              </w:rPr>
              <w:t>November 2026</w:t>
            </w:r>
          </w:p>
        </w:tc>
      </w:tr>
      <w:tr w:rsidR="00235832" w:rsidRPr="000B0362" w14:paraId="7827A8E0" w14:textId="77777777" w:rsidTr="7DB9EAFF">
        <w:trPr>
          <w:gridAfter w:val="1"/>
          <w:wAfter w:w="192" w:type="dxa"/>
          <w:trHeight w:val="1122"/>
        </w:trPr>
        <w:tc>
          <w:tcPr>
            <w:tcW w:w="2100"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29CB36A0" w14:textId="77777777" w:rsidR="00235832" w:rsidRPr="000B0362" w:rsidRDefault="00235832" w:rsidP="002C0BA8">
            <w:pPr>
              <w:autoSpaceDE w:val="0"/>
              <w:autoSpaceDN w:val="0"/>
              <w:ind w:left="107" w:right="775"/>
              <w:rPr>
                <w:b/>
                <w:bCs/>
                <w:lang w:val="en-US"/>
                <w14:ligatures w14:val="standardContextual"/>
              </w:rPr>
            </w:pPr>
            <w:r w:rsidRPr="000B0362">
              <w:rPr>
                <w:b/>
                <w:bCs/>
                <w:color w:val="000000"/>
                <w:lang w:val="en-US"/>
                <w14:ligatures w14:val="standardContextual"/>
              </w:rPr>
              <w:t>Related</w:t>
            </w:r>
            <w:r w:rsidRPr="000B0362">
              <w:rPr>
                <w:b/>
                <w:bCs/>
                <w:color w:val="000000"/>
                <w:spacing w:val="1"/>
                <w:lang w:val="en-US"/>
                <w14:ligatures w14:val="standardContextual"/>
              </w:rPr>
              <w:t xml:space="preserve"> </w:t>
            </w:r>
            <w:r w:rsidRPr="000B0362">
              <w:rPr>
                <w:b/>
                <w:bCs/>
                <w:color w:val="000000"/>
                <w:lang w:val="en-US"/>
                <w14:ligatures w14:val="standardContextual"/>
              </w:rPr>
              <w:t>Documents</w:t>
            </w:r>
          </w:p>
        </w:tc>
        <w:tc>
          <w:tcPr>
            <w:tcW w:w="7514" w:type="dxa"/>
            <w:gridSpan w:val="5"/>
            <w:tcBorders>
              <w:top w:val="nil"/>
              <w:left w:val="nil"/>
              <w:bottom w:val="single" w:sz="8" w:space="0" w:color="000000" w:themeColor="text1"/>
              <w:right w:val="single" w:sz="8" w:space="0" w:color="000000" w:themeColor="text1"/>
            </w:tcBorders>
            <w:hideMark/>
          </w:tcPr>
          <w:p w14:paraId="73FB527E" w14:textId="77777777" w:rsidR="00235832" w:rsidRDefault="00235832" w:rsidP="002C0BA8">
            <w:pPr>
              <w:autoSpaceDE w:val="0"/>
              <w:autoSpaceDN w:val="0"/>
              <w:spacing w:line="206" w:lineRule="exact"/>
              <w:ind w:left="107" w:right="1069"/>
              <w:rPr>
                <w:sz w:val="18"/>
                <w:szCs w:val="18"/>
                <w:lang w:val="en-US"/>
                <w14:ligatures w14:val="standardContextual"/>
              </w:rPr>
            </w:pPr>
            <w:r>
              <w:rPr>
                <w:sz w:val="18"/>
                <w:szCs w:val="18"/>
                <w:lang w:val="en-US"/>
                <w14:ligatures w14:val="standardContextual"/>
              </w:rPr>
              <w:t>The Student Contract</w:t>
            </w:r>
          </w:p>
          <w:p w14:paraId="24C86862" w14:textId="77777777" w:rsidR="00235832" w:rsidRDefault="00235832" w:rsidP="002C0BA8">
            <w:pPr>
              <w:autoSpaceDE w:val="0"/>
              <w:autoSpaceDN w:val="0"/>
              <w:spacing w:line="206" w:lineRule="exact"/>
              <w:ind w:left="107" w:right="1069"/>
              <w:rPr>
                <w:sz w:val="18"/>
                <w:szCs w:val="18"/>
                <w:lang w:val="en-US"/>
                <w14:ligatures w14:val="standardContextual"/>
              </w:rPr>
            </w:pPr>
            <w:r>
              <w:rPr>
                <w:sz w:val="18"/>
                <w:szCs w:val="18"/>
                <w:lang w:val="en-US"/>
                <w14:ligatures w14:val="standardContextual"/>
              </w:rPr>
              <w:t>The CHOC policy</w:t>
            </w:r>
          </w:p>
          <w:p w14:paraId="0B9898B9" w14:textId="353FC08A" w:rsidR="00272DE0" w:rsidRPr="000B0362" w:rsidRDefault="00272DE0" w:rsidP="002C0BA8">
            <w:pPr>
              <w:autoSpaceDE w:val="0"/>
              <w:autoSpaceDN w:val="0"/>
              <w:spacing w:line="206" w:lineRule="exact"/>
              <w:ind w:left="107" w:right="1069"/>
              <w:rPr>
                <w:sz w:val="18"/>
                <w:szCs w:val="18"/>
                <w:lang w:val="en-US"/>
                <w14:ligatures w14:val="standardContextual"/>
              </w:rPr>
            </w:pPr>
            <w:r w:rsidRPr="00272DE0">
              <w:rPr>
                <w:sz w:val="18"/>
                <w:szCs w:val="18"/>
                <w:lang w:val="en-US"/>
                <w14:ligatures w14:val="standardContextual"/>
              </w:rPr>
              <w:t>Privacy Notice for Student Financial Processes</w:t>
            </w:r>
          </w:p>
        </w:tc>
      </w:tr>
      <w:tr w:rsidR="00235832" w:rsidRPr="000B0362" w14:paraId="71E9322E" w14:textId="77777777" w:rsidTr="7DB9EAFF">
        <w:trPr>
          <w:gridAfter w:val="1"/>
          <w:wAfter w:w="192" w:type="dxa"/>
          <w:trHeight w:val="228"/>
        </w:trPr>
        <w:tc>
          <w:tcPr>
            <w:tcW w:w="2100" w:type="dxa"/>
            <w:vMerge w:val="restart"/>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24869801" w14:textId="77777777" w:rsidR="00235832" w:rsidRPr="000B0362" w:rsidRDefault="00235832" w:rsidP="002C0BA8">
            <w:pPr>
              <w:autoSpaceDE w:val="0"/>
              <w:autoSpaceDN w:val="0"/>
              <w:ind w:left="107" w:right="444"/>
              <w:rPr>
                <w:b/>
                <w:bCs/>
                <w:lang w:val="en-US"/>
                <w14:ligatures w14:val="standardContextual"/>
              </w:rPr>
            </w:pPr>
            <w:r w:rsidRPr="000B0362">
              <w:rPr>
                <w:b/>
                <w:bCs/>
                <w:color w:val="000000"/>
                <w:lang w:val="en-US"/>
                <w14:ligatures w14:val="standardContextual"/>
              </w:rPr>
              <w:t>Amendments</w:t>
            </w:r>
            <w:r w:rsidRPr="000B0362">
              <w:rPr>
                <w:b/>
                <w:bCs/>
                <w:color w:val="000000"/>
                <w:spacing w:val="1"/>
                <w:lang w:val="en-US"/>
                <w14:ligatures w14:val="standardContextual"/>
              </w:rPr>
              <w:t xml:space="preserve"> </w:t>
            </w:r>
          </w:p>
        </w:tc>
        <w:tc>
          <w:tcPr>
            <w:tcW w:w="4868"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5A82374D" w14:textId="77777777" w:rsidR="00235832" w:rsidRPr="000B0362" w:rsidRDefault="00235832" w:rsidP="002C0BA8">
            <w:pPr>
              <w:autoSpaceDE w:val="0"/>
              <w:autoSpaceDN w:val="0"/>
              <w:spacing w:line="234" w:lineRule="exact"/>
              <w:ind w:left="107"/>
              <w:rPr>
                <w:b/>
                <w:bCs/>
                <w:lang w:val="en-US"/>
                <w14:ligatures w14:val="standardContextual"/>
              </w:rPr>
            </w:pPr>
            <w:r w:rsidRPr="000B0362">
              <w:rPr>
                <w:b/>
                <w:bCs/>
                <w:color w:val="000000"/>
                <w:lang w:val="en-US"/>
                <w14:ligatures w14:val="standardContextual"/>
              </w:rPr>
              <w:t>Details</w:t>
            </w:r>
            <w:r w:rsidRPr="000B0362">
              <w:rPr>
                <w:b/>
                <w:bCs/>
                <w:color w:val="000000"/>
                <w:spacing w:val="-2"/>
                <w:lang w:val="en-US"/>
                <w14:ligatures w14:val="standardContextual"/>
              </w:rPr>
              <w:t xml:space="preserve"> </w:t>
            </w:r>
            <w:r w:rsidRPr="000B0362">
              <w:rPr>
                <w:b/>
                <w:bCs/>
                <w:color w:val="000000"/>
                <w:lang w:val="en-US"/>
                <w14:ligatures w14:val="standardContextual"/>
              </w:rPr>
              <w:t>of</w:t>
            </w:r>
            <w:r w:rsidRPr="000B0362">
              <w:rPr>
                <w:b/>
                <w:bCs/>
                <w:color w:val="000000"/>
                <w:spacing w:val="-2"/>
                <w:lang w:val="en-US"/>
                <w14:ligatures w14:val="standardContextual"/>
              </w:rPr>
              <w:t xml:space="preserve"> </w:t>
            </w:r>
            <w:r w:rsidRPr="000B0362">
              <w:rPr>
                <w:b/>
                <w:bCs/>
                <w:color w:val="000000"/>
                <w:lang w:val="en-US"/>
                <w14:ligatures w14:val="standardContextual"/>
              </w:rPr>
              <w:t>revision</w:t>
            </w:r>
          </w:p>
        </w:tc>
        <w:tc>
          <w:tcPr>
            <w:tcW w:w="1311" w:type="dxa"/>
            <w:gridSpan w:val="2"/>
            <w:tcBorders>
              <w:top w:val="nil"/>
              <w:left w:val="nil"/>
              <w:bottom w:val="single" w:sz="8" w:space="0" w:color="000000" w:themeColor="text1"/>
              <w:right w:val="single" w:sz="8" w:space="0" w:color="000000" w:themeColor="text1"/>
            </w:tcBorders>
            <w:shd w:val="clear" w:color="auto" w:fill="D9D9D9" w:themeFill="background1" w:themeFillShade="D9"/>
            <w:hideMark/>
          </w:tcPr>
          <w:p w14:paraId="5090761D" w14:textId="77777777" w:rsidR="00235832" w:rsidRPr="000B0362" w:rsidRDefault="00235832" w:rsidP="002C0BA8">
            <w:pPr>
              <w:autoSpaceDE w:val="0"/>
              <w:autoSpaceDN w:val="0"/>
              <w:spacing w:line="234" w:lineRule="exact"/>
              <w:ind w:left="106"/>
              <w:rPr>
                <w:b/>
                <w:bCs/>
                <w:lang w:val="en-US"/>
                <w14:ligatures w14:val="standardContextual"/>
              </w:rPr>
            </w:pPr>
            <w:r w:rsidRPr="000B0362">
              <w:rPr>
                <w:b/>
                <w:bCs/>
                <w:color w:val="000000"/>
                <w:lang w:val="en-US"/>
                <w14:ligatures w14:val="standardContextual"/>
              </w:rPr>
              <w:t>Date</w:t>
            </w:r>
          </w:p>
        </w:tc>
        <w:tc>
          <w:tcPr>
            <w:tcW w:w="1335" w:type="dxa"/>
            <w:gridSpan w:val="2"/>
            <w:tcBorders>
              <w:top w:val="nil"/>
              <w:left w:val="nil"/>
              <w:bottom w:val="single" w:sz="8" w:space="0" w:color="000000" w:themeColor="text1"/>
              <w:right w:val="single" w:sz="8" w:space="0" w:color="000000" w:themeColor="text1"/>
            </w:tcBorders>
            <w:shd w:val="clear" w:color="auto" w:fill="D9D9D9" w:themeFill="background1" w:themeFillShade="D9"/>
            <w:hideMark/>
          </w:tcPr>
          <w:p w14:paraId="51101B03" w14:textId="77777777" w:rsidR="00235832" w:rsidRPr="000B0362" w:rsidRDefault="00235832" w:rsidP="002C0BA8">
            <w:pPr>
              <w:autoSpaceDE w:val="0"/>
              <w:autoSpaceDN w:val="0"/>
              <w:spacing w:line="234" w:lineRule="exact"/>
              <w:ind w:left="105"/>
              <w:rPr>
                <w:b/>
                <w:bCs/>
                <w:lang w:val="en-US"/>
                <w14:ligatures w14:val="standardContextual"/>
              </w:rPr>
            </w:pPr>
            <w:r w:rsidRPr="000B0362">
              <w:rPr>
                <w:b/>
                <w:bCs/>
                <w:color w:val="000000"/>
                <w:lang w:val="en-US"/>
                <w14:ligatures w14:val="standardContextual"/>
              </w:rPr>
              <w:t>Approved</w:t>
            </w:r>
            <w:r w:rsidRPr="000B0362">
              <w:rPr>
                <w:b/>
                <w:bCs/>
                <w:color w:val="000000"/>
                <w:spacing w:val="-2"/>
                <w:lang w:val="en-US"/>
                <w14:ligatures w14:val="standardContextual"/>
              </w:rPr>
              <w:t xml:space="preserve"> </w:t>
            </w:r>
            <w:r w:rsidRPr="000B0362">
              <w:rPr>
                <w:b/>
                <w:bCs/>
                <w:color w:val="000000"/>
                <w:lang w:val="en-US"/>
                <w14:ligatures w14:val="standardContextual"/>
              </w:rPr>
              <w:t>by</w:t>
            </w:r>
          </w:p>
        </w:tc>
      </w:tr>
      <w:tr w:rsidR="00235832" w:rsidRPr="000B0362" w14:paraId="6E6187C1" w14:textId="77777777" w:rsidTr="7DB9EAFF">
        <w:trPr>
          <w:gridAfter w:val="1"/>
          <w:wAfter w:w="192" w:type="dxa"/>
          <w:trHeight w:val="185"/>
        </w:trPr>
        <w:tc>
          <w:tcPr>
            <w:tcW w:w="2100" w:type="dxa"/>
            <w:vMerge/>
            <w:vAlign w:val="center"/>
            <w:hideMark/>
          </w:tcPr>
          <w:p w14:paraId="1A3704BA"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4BBD0A58" w14:textId="2151FFF2" w:rsidR="00235832" w:rsidRPr="00552481" w:rsidRDefault="00845887" w:rsidP="002C0BA8">
            <w:pPr>
              <w:autoSpaceDE w:val="0"/>
              <w:autoSpaceDN w:val="0"/>
              <w:spacing w:line="206" w:lineRule="exact"/>
              <w:rPr>
                <w:sz w:val="18"/>
                <w:szCs w:val="18"/>
                <w:lang w:val="en-US"/>
                <w14:ligatures w14:val="standardContextual"/>
              </w:rPr>
            </w:pPr>
            <w:r>
              <w:rPr>
                <w:sz w:val="18"/>
                <w:szCs w:val="18"/>
                <w:lang w:val="en-US"/>
                <w14:ligatures w14:val="standardContextual"/>
              </w:rPr>
              <w:t xml:space="preserve">Reduction in time </w:t>
            </w:r>
            <w:r w:rsidR="00305180">
              <w:rPr>
                <w:sz w:val="18"/>
                <w:szCs w:val="18"/>
                <w:lang w:val="en-US"/>
                <w14:ligatures w14:val="standardContextual"/>
              </w:rPr>
              <w:t xml:space="preserve">to confirm </w:t>
            </w:r>
            <w:r>
              <w:rPr>
                <w:sz w:val="18"/>
                <w:szCs w:val="18"/>
                <w:lang w:val="en-US"/>
                <w14:ligatures w14:val="standardContextual"/>
              </w:rPr>
              <w:t xml:space="preserve">SLC loan funding </w:t>
            </w:r>
            <w:r w:rsidR="00305180">
              <w:rPr>
                <w:sz w:val="18"/>
                <w:szCs w:val="18"/>
                <w:lang w:val="en-US"/>
                <w14:ligatures w14:val="standardContextual"/>
              </w:rPr>
              <w:t>application in place (6 weeks to 2 weeks)</w:t>
            </w:r>
          </w:p>
        </w:tc>
        <w:tc>
          <w:tcPr>
            <w:tcW w:w="1311" w:type="dxa"/>
            <w:gridSpan w:val="2"/>
            <w:tcBorders>
              <w:top w:val="nil"/>
              <w:left w:val="nil"/>
              <w:bottom w:val="single" w:sz="8" w:space="0" w:color="000000" w:themeColor="text1"/>
              <w:right w:val="single" w:sz="8" w:space="0" w:color="000000" w:themeColor="text1"/>
            </w:tcBorders>
          </w:tcPr>
          <w:p w14:paraId="2E42A358" w14:textId="4331B80F" w:rsidR="00235832" w:rsidRPr="00552481" w:rsidRDefault="00EE3BB4" w:rsidP="002C0BA8">
            <w:pPr>
              <w:autoSpaceDE w:val="0"/>
              <w:autoSpaceDN w:val="0"/>
              <w:rPr>
                <w:sz w:val="18"/>
                <w:szCs w:val="18"/>
                <w:lang w:val="en-US"/>
                <w14:ligatures w14:val="standardContextual"/>
              </w:rPr>
            </w:pPr>
            <w:r>
              <w:rPr>
                <w:sz w:val="18"/>
                <w:szCs w:val="18"/>
                <w:lang w:val="en-US"/>
                <w14:ligatures w14:val="standardContextual"/>
              </w:rPr>
              <w:t xml:space="preserve">February </w:t>
            </w:r>
            <w:r w:rsidR="00DA0535">
              <w:rPr>
                <w:sz w:val="18"/>
                <w:szCs w:val="18"/>
                <w:lang w:val="en-US"/>
                <w14:ligatures w14:val="standardContextual"/>
              </w:rPr>
              <w:t>2026</w:t>
            </w:r>
          </w:p>
        </w:tc>
        <w:tc>
          <w:tcPr>
            <w:tcW w:w="1335" w:type="dxa"/>
            <w:gridSpan w:val="2"/>
            <w:tcBorders>
              <w:top w:val="nil"/>
              <w:left w:val="nil"/>
              <w:bottom w:val="single" w:sz="8" w:space="0" w:color="000000" w:themeColor="text1"/>
              <w:right w:val="single" w:sz="8" w:space="0" w:color="000000" w:themeColor="text1"/>
            </w:tcBorders>
          </w:tcPr>
          <w:p w14:paraId="4D81247C" w14:textId="6335B8B6" w:rsidR="00235832" w:rsidRPr="00552481" w:rsidRDefault="007530E7" w:rsidP="002C0BA8">
            <w:pPr>
              <w:autoSpaceDE w:val="0"/>
              <w:autoSpaceDN w:val="0"/>
              <w:rPr>
                <w:sz w:val="18"/>
                <w:szCs w:val="18"/>
                <w:lang w:val="en-US"/>
                <w14:ligatures w14:val="standardContextual"/>
              </w:rPr>
            </w:pPr>
            <w:r>
              <w:rPr>
                <w:sz w:val="18"/>
                <w:szCs w:val="18"/>
                <w:lang w:val="en-US"/>
                <w14:ligatures w14:val="standardContextual"/>
              </w:rPr>
              <w:t>CAPC</w:t>
            </w:r>
          </w:p>
        </w:tc>
      </w:tr>
      <w:tr w:rsidR="00235832" w:rsidRPr="000B0362" w14:paraId="284E2248" w14:textId="77777777" w:rsidTr="7DB9EAFF">
        <w:trPr>
          <w:gridAfter w:val="1"/>
          <w:wAfter w:w="192" w:type="dxa"/>
          <w:trHeight w:val="185"/>
        </w:trPr>
        <w:tc>
          <w:tcPr>
            <w:tcW w:w="2100" w:type="dxa"/>
            <w:vMerge/>
            <w:vAlign w:val="center"/>
          </w:tcPr>
          <w:p w14:paraId="2EA1E7BB"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1443CB13" w14:textId="7266A6FA" w:rsidR="00235832" w:rsidRPr="00552481" w:rsidRDefault="001B7FA2" w:rsidP="002C0BA8">
            <w:pPr>
              <w:autoSpaceDE w:val="0"/>
              <w:autoSpaceDN w:val="0"/>
              <w:spacing w:line="206" w:lineRule="exact"/>
              <w:rPr>
                <w:sz w:val="18"/>
                <w:szCs w:val="18"/>
                <w:lang w:val="en-US"/>
                <w14:ligatures w14:val="standardContextual"/>
              </w:rPr>
            </w:pPr>
            <w:r>
              <w:rPr>
                <w:sz w:val="18"/>
                <w:szCs w:val="18"/>
                <w:lang w:val="en-US"/>
                <w14:ligatures w14:val="standardContextual"/>
              </w:rPr>
              <w:t>Reduction in time to confirm SLC loan funding approved (</w:t>
            </w:r>
            <w:r w:rsidR="00B655C4">
              <w:rPr>
                <w:sz w:val="18"/>
                <w:szCs w:val="18"/>
                <w:lang w:val="en-US"/>
                <w14:ligatures w14:val="standardContextual"/>
              </w:rPr>
              <w:t>20</w:t>
            </w:r>
            <w:r>
              <w:rPr>
                <w:sz w:val="18"/>
                <w:szCs w:val="18"/>
                <w:lang w:val="en-US"/>
                <w14:ligatures w14:val="standardContextual"/>
              </w:rPr>
              <w:t xml:space="preserve"> weeks to </w:t>
            </w:r>
            <w:r w:rsidR="00B655C4">
              <w:rPr>
                <w:sz w:val="18"/>
                <w:szCs w:val="18"/>
                <w:lang w:val="en-US"/>
                <w14:ligatures w14:val="standardContextual"/>
              </w:rPr>
              <w:t>6</w:t>
            </w:r>
            <w:r>
              <w:rPr>
                <w:sz w:val="18"/>
                <w:szCs w:val="18"/>
                <w:lang w:val="en-US"/>
                <w14:ligatures w14:val="standardContextual"/>
              </w:rPr>
              <w:t xml:space="preserve"> weeks)</w:t>
            </w:r>
          </w:p>
        </w:tc>
        <w:tc>
          <w:tcPr>
            <w:tcW w:w="1311" w:type="dxa"/>
            <w:gridSpan w:val="2"/>
            <w:tcBorders>
              <w:top w:val="nil"/>
              <w:left w:val="nil"/>
              <w:bottom w:val="single" w:sz="8" w:space="0" w:color="000000" w:themeColor="text1"/>
              <w:right w:val="single" w:sz="8" w:space="0" w:color="000000" w:themeColor="text1"/>
            </w:tcBorders>
          </w:tcPr>
          <w:p w14:paraId="07D25F17" w14:textId="13D164F7" w:rsidR="00235832" w:rsidRPr="00552481" w:rsidRDefault="00EE3BB4" w:rsidP="002C0BA8">
            <w:pPr>
              <w:autoSpaceDE w:val="0"/>
              <w:autoSpaceDN w:val="0"/>
              <w:rPr>
                <w:sz w:val="18"/>
                <w:szCs w:val="18"/>
                <w:lang w:val="en-US"/>
                <w14:ligatures w14:val="standardContextual"/>
              </w:rPr>
            </w:pPr>
            <w:r>
              <w:rPr>
                <w:sz w:val="18"/>
                <w:szCs w:val="18"/>
                <w:lang w:val="en-US"/>
                <w14:ligatures w14:val="standardContextual"/>
              </w:rPr>
              <w:t xml:space="preserve">February </w:t>
            </w:r>
            <w:r w:rsidR="00DA0535">
              <w:rPr>
                <w:sz w:val="18"/>
                <w:szCs w:val="18"/>
                <w:lang w:val="en-US"/>
                <w14:ligatures w14:val="standardContextual"/>
              </w:rPr>
              <w:t>2026</w:t>
            </w:r>
          </w:p>
        </w:tc>
        <w:tc>
          <w:tcPr>
            <w:tcW w:w="1335" w:type="dxa"/>
            <w:gridSpan w:val="2"/>
            <w:tcBorders>
              <w:top w:val="nil"/>
              <w:left w:val="nil"/>
              <w:bottom w:val="single" w:sz="8" w:space="0" w:color="000000" w:themeColor="text1"/>
              <w:right w:val="single" w:sz="8" w:space="0" w:color="000000" w:themeColor="text1"/>
            </w:tcBorders>
          </w:tcPr>
          <w:p w14:paraId="2C9697E6" w14:textId="1B14EB91" w:rsidR="00235832" w:rsidRPr="00552481" w:rsidRDefault="007530E7" w:rsidP="002C0BA8">
            <w:pPr>
              <w:autoSpaceDE w:val="0"/>
              <w:autoSpaceDN w:val="0"/>
              <w:rPr>
                <w:sz w:val="18"/>
                <w:szCs w:val="18"/>
                <w:lang w:val="en-US"/>
                <w14:ligatures w14:val="standardContextual"/>
              </w:rPr>
            </w:pPr>
            <w:r>
              <w:rPr>
                <w:sz w:val="18"/>
                <w:szCs w:val="18"/>
                <w:lang w:val="en-US"/>
                <w14:ligatures w14:val="standardContextual"/>
              </w:rPr>
              <w:t>CA</w:t>
            </w:r>
            <w:r w:rsidR="0029215C">
              <w:rPr>
                <w:sz w:val="18"/>
                <w:szCs w:val="18"/>
                <w:lang w:val="en-US"/>
                <w14:ligatures w14:val="standardContextual"/>
              </w:rPr>
              <w:t>P</w:t>
            </w:r>
            <w:r>
              <w:rPr>
                <w:sz w:val="18"/>
                <w:szCs w:val="18"/>
                <w:lang w:val="en-US"/>
                <w14:ligatures w14:val="standardContextual"/>
              </w:rPr>
              <w:t>C</w:t>
            </w:r>
          </w:p>
        </w:tc>
      </w:tr>
      <w:tr w:rsidR="00235832" w:rsidRPr="000B0362" w14:paraId="3A0DF224" w14:textId="77777777" w:rsidTr="7DB9EAFF">
        <w:trPr>
          <w:gridAfter w:val="1"/>
          <w:wAfter w:w="192" w:type="dxa"/>
          <w:trHeight w:val="185"/>
        </w:trPr>
        <w:tc>
          <w:tcPr>
            <w:tcW w:w="2100" w:type="dxa"/>
            <w:vMerge/>
            <w:vAlign w:val="center"/>
          </w:tcPr>
          <w:p w14:paraId="5885E1D2"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233521F0" w14:textId="52E460C1" w:rsidR="00235832" w:rsidRPr="00552481" w:rsidRDefault="00B033A7" w:rsidP="002C0BA8">
            <w:pPr>
              <w:autoSpaceDE w:val="0"/>
              <w:autoSpaceDN w:val="0"/>
              <w:spacing w:line="206" w:lineRule="exact"/>
              <w:rPr>
                <w:sz w:val="18"/>
                <w:szCs w:val="18"/>
                <w:lang w:val="en-US"/>
                <w14:ligatures w14:val="standardContextual"/>
              </w:rPr>
            </w:pPr>
            <w:r>
              <w:rPr>
                <w:sz w:val="18"/>
                <w:szCs w:val="18"/>
                <w:lang w:val="en-US"/>
                <w14:ligatures w14:val="standardContextual"/>
              </w:rPr>
              <w:t xml:space="preserve">Statement </w:t>
            </w:r>
            <w:r w:rsidR="008C0722">
              <w:rPr>
                <w:sz w:val="18"/>
                <w:szCs w:val="18"/>
                <w:lang w:val="en-US"/>
                <w14:ligatures w14:val="standardContextual"/>
              </w:rPr>
              <w:t>referring s</w:t>
            </w:r>
            <w:r>
              <w:rPr>
                <w:sz w:val="18"/>
                <w:szCs w:val="18"/>
                <w:lang w:val="en-US"/>
                <w14:ligatures w14:val="standardContextual"/>
              </w:rPr>
              <w:t xml:space="preserve">tudents </w:t>
            </w:r>
            <w:r w:rsidR="008C0722">
              <w:rPr>
                <w:sz w:val="18"/>
                <w:szCs w:val="18"/>
                <w:lang w:val="en-US"/>
                <w14:ligatures w14:val="standardContextual"/>
              </w:rPr>
              <w:t>t</w:t>
            </w:r>
            <w:r>
              <w:rPr>
                <w:sz w:val="18"/>
                <w:szCs w:val="18"/>
                <w:lang w:val="en-US"/>
                <w14:ligatures w14:val="standardContextual"/>
              </w:rPr>
              <w:t xml:space="preserve">o partner </w:t>
            </w:r>
            <w:r w:rsidR="008C0722">
              <w:rPr>
                <w:sz w:val="18"/>
                <w:szCs w:val="18"/>
                <w:lang w:val="en-US"/>
                <w14:ligatures w14:val="standardContextual"/>
              </w:rPr>
              <w:t>payment terms</w:t>
            </w:r>
          </w:p>
        </w:tc>
        <w:tc>
          <w:tcPr>
            <w:tcW w:w="1311" w:type="dxa"/>
            <w:gridSpan w:val="2"/>
            <w:tcBorders>
              <w:top w:val="nil"/>
              <w:left w:val="nil"/>
              <w:bottom w:val="single" w:sz="8" w:space="0" w:color="000000" w:themeColor="text1"/>
              <w:right w:val="single" w:sz="8" w:space="0" w:color="000000" w:themeColor="text1"/>
            </w:tcBorders>
          </w:tcPr>
          <w:p w14:paraId="4863B633" w14:textId="42EE260A" w:rsidR="00235832" w:rsidRPr="00552481" w:rsidRDefault="008C0722" w:rsidP="002C0BA8">
            <w:pPr>
              <w:autoSpaceDE w:val="0"/>
              <w:autoSpaceDN w:val="0"/>
              <w:rPr>
                <w:sz w:val="18"/>
                <w:szCs w:val="18"/>
                <w:lang w:val="en-US"/>
                <w14:ligatures w14:val="standardContextual"/>
              </w:rPr>
            </w:pPr>
            <w:r>
              <w:rPr>
                <w:sz w:val="18"/>
                <w:szCs w:val="18"/>
                <w:lang w:val="en-US"/>
                <w14:ligatures w14:val="standardContextual"/>
              </w:rPr>
              <w:t>February 2026</w:t>
            </w:r>
          </w:p>
        </w:tc>
        <w:tc>
          <w:tcPr>
            <w:tcW w:w="1335" w:type="dxa"/>
            <w:gridSpan w:val="2"/>
            <w:tcBorders>
              <w:top w:val="nil"/>
              <w:left w:val="nil"/>
              <w:bottom w:val="single" w:sz="8" w:space="0" w:color="000000" w:themeColor="text1"/>
              <w:right w:val="single" w:sz="8" w:space="0" w:color="000000" w:themeColor="text1"/>
            </w:tcBorders>
          </w:tcPr>
          <w:p w14:paraId="34519D57" w14:textId="05EC00BD" w:rsidR="00235832" w:rsidRPr="00552481" w:rsidRDefault="0029215C" w:rsidP="002C0BA8">
            <w:pPr>
              <w:autoSpaceDE w:val="0"/>
              <w:autoSpaceDN w:val="0"/>
              <w:rPr>
                <w:sz w:val="18"/>
                <w:szCs w:val="18"/>
                <w:lang w:val="en-US"/>
                <w14:ligatures w14:val="standardContextual"/>
              </w:rPr>
            </w:pPr>
            <w:r>
              <w:rPr>
                <w:sz w:val="18"/>
                <w:szCs w:val="18"/>
                <w:lang w:val="en-US"/>
                <w14:ligatures w14:val="standardContextual"/>
              </w:rPr>
              <w:t>CAPC</w:t>
            </w:r>
          </w:p>
        </w:tc>
      </w:tr>
      <w:tr w:rsidR="00235832" w:rsidRPr="000B0362" w14:paraId="7BBB6F6E" w14:textId="77777777" w:rsidTr="7DB9EAFF">
        <w:trPr>
          <w:gridAfter w:val="1"/>
          <w:wAfter w:w="192" w:type="dxa"/>
          <w:trHeight w:val="185"/>
        </w:trPr>
        <w:tc>
          <w:tcPr>
            <w:tcW w:w="2100" w:type="dxa"/>
            <w:vMerge/>
            <w:vAlign w:val="center"/>
          </w:tcPr>
          <w:p w14:paraId="440F1942"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1248CC13" w14:textId="02AA1E6D" w:rsidR="00235832" w:rsidRPr="00552481" w:rsidRDefault="00A235B2" w:rsidP="002C0BA8">
            <w:pPr>
              <w:autoSpaceDE w:val="0"/>
              <w:autoSpaceDN w:val="0"/>
              <w:spacing w:line="206" w:lineRule="exact"/>
              <w:rPr>
                <w:sz w:val="18"/>
                <w:szCs w:val="18"/>
                <w:lang w:val="en-US"/>
                <w14:ligatures w14:val="standardContextual"/>
              </w:rPr>
            </w:pPr>
            <w:r>
              <w:rPr>
                <w:sz w:val="18"/>
                <w:szCs w:val="18"/>
                <w:lang w:val="en-US"/>
                <w14:ligatures w14:val="standardContextual"/>
              </w:rPr>
              <w:t>Introduction of £25 charge where bank transfers used by students</w:t>
            </w:r>
          </w:p>
        </w:tc>
        <w:tc>
          <w:tcPr>
            <w:tcW w:w="1311" w:type="dxa"/>
            <w:gridSpan w:val="2"/>
            <w:tcBorders>
              <w:top w:val="nil"/>
              <w:left w:val="nil"/>
              <w:bottom w:val="single" w:sz="8" w:space="0" w:color="000000" w:themeColor="text1"/>
              <w:right w:val="single" w:sz="8" w:space="0" w:color="000000" w:themeColor="text1"/>
            </w:tcBorders>
          </w:tcPr>
          <w:p w14:paraId="0DC9B93E" w14:textId="05BE7027" w:rsidR="00235832" w:rsidRPr="00552481" w:rsidRDefault="00F13DB1" w:rsidP="002C0BA8">
            <w:pPr>
              <w:autoSpaceDE w:val="0"/>
              <w:autoSpaceDN w:val="0"/>
              <w:rPr>
                <w:sz w:val="18"/>
                <w:szCs w:val="18"/>
                <w:lang w:val="en-US"/>
                <w14:ligatures w14:val="standardContextual"/>
              </w:rPr>
            </w:pPr>
            <w:r>
              <w:rPr>
                <w:sz w:val="18"/>
                <w:szCs w:val="18"/>
                <w:lang w:val="en-US"/>
                <w14:ligatures w14:val="standardContextual"/>
              </w:rPr>
              <w:t>February 2026</w:t>
            </w:r>
          </w:p>
        </w:tc>
        <w:tc>
          <w:tcPr>
            <w:tcW w:w="1335" w:type="dxa"/>
            <w:gridSpan w:val="2"/>
            <w:tcBorders>
              <w:top w:val="nil"/>
              <w:left w:val="nil"/>
              <w:bottom w:val="single" w:sz="8" w:space="0" w:color="000000" w:themeColor="text1"/>
              <w:right w:val="single" w:sz="8" w:space="0" w:color="000000" w:themeColor="text1"/>
            </w:tcBorders>
          </w:tcPr>
          <w:p w14:paraId="0ED425D1" w14:textId="11509843" w:rsidR="00235832" w:rsidRPr="00552481" w:rsidRDefault="0029215C" w:rsidP="002C0BA8">
            <w:pPr>
              <w:autoSpaceDE w:val="0"/>
              <w:autoSpaceDN w:val="0"/>
              <w:rPr>
                <w:sz w:val="18"/>
                <w:szCs w:val="18"/>
                <w:lang w:val="en-US"/>
                <w14:ligatures w14:val="standardContextual"/>
              </w:rPr>
            </w:pPr>
            <w:r>
              <w:rPr>
                <w:sz w:val="18"/>
                <w:szCs w:val="18"/>
                <w:lang w:val="en-US"/>
                <w14:ligatures w14:val="standardContextual"/>
              </w:rPr>
              <w:t>CA</w:t>
            </w:r>
            <w:r w:rsidR="00B20B21">
              <w:rPr>
                <w:sz w:val="18"/>
                <w:szCs w:val="18"/>
                <w:lang w:val="en-US"/>
                <w14:ligatures w14:val="standardContextual"/>
              </w:rPr>
              <w:t>PC</w:t>
            </w:r>
          </w:p>
        </w:tc>
      </w:tr>
      <w:tr w:rsidR="00235832" w:rsidRPr="000B0362" w14:paraId="6C043856" w14:textId="77777777" w:rsidTr="7DB9EAFF">
        <w:trPr>
          <w:gridAfter w:val="1"/>
          <w:wAfter w:w="192" w:type="dxa"/>
          <w:trHeight w:val="185"/>
        </w:trPr>
        <w:tc>
          <w:tcPr>
            <w:tcW w:w="2100" w:type="dxa"/>
            <w:vMerge/>
            <w:vAlign w:val="center"/>
            <w:hideMark/>
          </w:tcPr>
          <w:p w14:paraId="60AECB1E"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2CB316FD" w14:textId="330E38C9" w:rsidR="00235832" w:rsidRPr="00552481" w:rsidRDefault="00CC6760" w:rsidP="002C0BA8">
            <w:pPr>
              <w:autoSpaceDE w:val="0"/>
              <w:autoSpaceDN w:val="0"/>
              <w:rPr>
                <w:sz w:val="18"/>
                <w:szCs w:val="18"/>
                <w:lang w:val="en-US"/>
                <w14:ligatures w14:val="standardContextual"/>
              </w:rPr>
            </w:pPr>
            <w:r>
              <w:rPr>
                <w:sz w:val="18"/>
                <w:szCs w:val="18"/>
                <w:lang w:val="en-US"/>
                <w14:ligatures w14:val="standardContextual"/>
              </w:rPr>
              <w:t>I</w:t>
            </w:r>
            <w:r w:rsidRPr="00CC6760">
              <w:rPr>
                <w:sz w:val="18"/>
                <w:szCs w:val="18"/>
                <w:lang w:val="en-US"/>
                <w14:ligatures w14:val="standardContextual"/>
              </w:rPr>
              <w:t xml:space="preserve">ntroducing Lifelong </w:t>
            </w:r>
            <w:r w:rsidR="00C2742F" w:rsidRPr="00CC6760">
              <w:rPr>
                <w:sz w:val="18"/>
                <w:szCs w:val="18"/>
                <w:lang w:val="en-US"/>
                <w14:ligatures w14:val="standardContextual"/>
              </w:rPr>
              <w:t>Learning</w:t>
            </w:r>
            <w:r w:rsidRPr="00CC6760">
              <w:rPr>
                <w:sz w:val="18"/>
                <w:szCs w:val="18"/>
                <w:lang w:val="en-US"/>
                <w14:ligatures w14:val="standardContextual"/>
              </w:rPr>
              <w:t xml:space="preserve"> (LLE) to the students as a method of paying tuition fees</w:t>
            </w:r>
          </w:p>
        </w:tc>
        <w:tc>
          <w:tcPr>
            <w:tcW w:w="1311" w:type="dxa"/>
            <w:gridSpan w:val="2"/>
            <w:tcBorders>
              <w:top w:val="nil"/>
              <w:left w:val="nil"/>
              <w:bottom w:val="single" w:sz="8" w:space="0" w:color="000000" w:themeColor="text1"/>
              <w:right w:val="single" w:sz="8" w:space="0" w:color="000000" w:themeColor="text1"/>
            </w:tcBorders>
          </w:tcPr>
          <w:p w14:paraId="6D85C09F" w14:textId="780EF343" w:rsidR="00235832" w:rsidRPr="00552481" w:rsidRDefault="00F13DB1" w:rsidP="002C0BA8">
            <w:pPr>
              <w:autoSpaceDE w:val="0"/>
              <w:autoSpaceDN w:val="0"/>
              <w:rPr>
                <w:sz w:val="18"/>
                <w:szCs w:val="18"/>
                <w:lang w:val="en-US"/>
                <w14:ligatures w14:val="standardContextual"/>
              </w:rPr>
            </w:pPr>
            <w:r>
              <w:rPr>
                <w:sz w:val="18"/>
                <w:szCs w:val="18"/>
                <w:lang w:val="en-US"/>
                <w14:ligatures w14:val="standardContextual"/>
              </w:rPr>
              <w:t>February 2026</w:t>
            </w:r>
          </w:p>
        </w:tc>
        <w:tc>
          <w:tcPr>
            <w:tcW w:w="1335" w:type="dxa"/>
            <w:gridSpan w:val="2"/>
            <w:tcBorders>
              <w:top w:val="nil"/>
              <w:left w:val="nil"/>
              <w:bottom w:val="single" w:sz="8" w:space="0" w:color="000000" w:themeColor="text1"/>
              <w:right w:val="single" w:sz="8" w:space="0" w:color="000000" w:themeColor="text1"/>
            </w:tcBorders>
          </w:tcPr>
          <w:p w14:paraId="3F3B965D" w14:textId="1CCCD3E4" w:rsidR="00235832" w:rsidRPr="00552481" w:rsidRDefault="00B20B21" w:rsidP="002C0BA8">
            <w:pPr>
              <w:autoSpaceDE w:val="0"/>
              <w:autoSpaceDN w:val="0"/>
              <w:rPr>
                <w:sz w:val="18"/>
                <w:szCs w:val="18"/>
                <w:lang w:val="en-US"/>
                <w14:ligatures w14:val="standardContextual"/>
              </w:rPr>
            </w:pPr>
            <w:r>
              <w:rPr>
                <w:sz w:val="18"/>
                <w:szCs w:val="18"/>
                <w:lang w:val="en-US"/>
                <w14:ligatures w14:val="standardContextual"/>
              </w:rPr>
              <w:t>CAPC</w:t>
            </w:r>
          </w:p>
        </w:tc>
      </w:tr>
      <w:tr w:rsidR="00235832" w:rsidRPr="000B0362" w14:paraId="14105D63" w14:textId="77777777" w:rsidTr="7DB9EAFF">
        <w:trPr>
          <w:gridAfter w:val="1"/>
          <w:wAfter w:w="192" w:type="dxa"/>
          <w:trHeight w:val="187"/>
        </w:trPr>
        <w:tc>
          <w:tcPr>
            <w:tcW w:w="2100" w:type="dxa"/>
            <w:vMerge/>
            <w:vAlign w:val="center"/>
          </w:tcPr>
          <w:p w14:paraId="78F2312D"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7E5587F3" w14:textId="435A45DF" w:rsidR="00235832" w:rsidRPr="00552481" w:rsidRDefault="00125833" w:rsidP="7DB9EAFF">
            <w:pPr>
              <w:autoSpaceDE w:val="0"/>
              <w:autoSpaceDN w:val="0"/>
              <w:rPr>
                <w:sz w:val="18"/>
                <w:szCs w:val="18"/>
                <w14:ligatures w14:val="standardContextual"/>
              </w:rPr>
            </w:pPr>
            <w:r w:rsidRPr="7DB9EAFF">
              <w:rPr>
                <w:sz w:val="18"/>
                <w:szCs w:val="18"/>
                <w14:ligatures w14:val="standardContextual"/>
              </w:rPr>
              <w:t xml:space="preserve">To change the </w:t>
            </w:r>
            <w:r w:rsidR="00C2742F" w:rsidRPr="7DB9EAFF">
              <w:rPr>
                <w:sz w:val="18"/>
                <w:szCs w:val="18"/>
                <w14:ligatures w14:val="standardContextual"/>
              </w:rPr>
              <w:t xml:space="preserve">terminology </w:t>
            </w:r>
            <w:r w:rsidRPr="7DB9EAFF">
              <w:rPr>
                <w:sz w:val="18"/>
                <w:szCs w:val="18"/>
                <w14:ligatures w14:val="standardContextual"/>
              </w:rPr>
              <w:t>from “Self fund” to “self pay”.</w:t>
            </w:r>
            <w:r w:rsidR="00C2742F" w:rsidRPr="7DB9EAFF">
              <w:rPr>
                <w:sz w:val="18"/>
                <w:szCs w:val="18"/>
                <w14:ligatures w14:val="standardContextual"/>
              </w:rPr>
              <w:t xml:space="preserve"> W</w:t>
            </w:r>
            <w:r w:rsidRPr="7DB9EAFF">
              <w:rPr>
                <w:sz w:val="18"/>
                <w:szCs w:val="18"/>
                <w14:ligatures w14:val="standardContextual"/>
              </w:rPr>
              <w:t>here</w:t>
            </w:r>
            <w:r w:rsidR="00C2742F" w:rsidRPr="7DB9EAFF">
              <w:rPr>
                <w:sz w:val="18"/>
                <w:szCs w:val="18"/>
                <w14:ligatures w14:val="standardContextual"/>
              </w:rPr>
              <w:t xml:space="preserve"> a</w:t>
            </w:r>
            <w:r w:rsidRPr="7DB9EAFF">
              <w:rPr>
                <w:sz w:val="18"/>
                <w:szCs w:val="18"/>
                <w14:ligatures w14:val="standardContextual"/>
              </w:rPr>
              <w:t xml:space="preserve"> student is paying their own fees.</w:t>
            </w:r>
          </w:p>
        </w:tc>
        <w:tc>
          <w:tcPr>
            <w:tcW w:w="1311" w:type="dxa"/>
            <w:gridSpan w:val="2"/>
            <w:tcBorders>
              <w:top w:val="nil"/>
              <w:left w:val="nil"/>
              <w:bottom w:val="single" w:sz="8" w:space="0" w:color="000000" w:themeColor="text1"/>
              <w:right w:val="single" w:sz="8" w:space="0" w:color="000000" w:themeColor="text1"/>
            </w:tcBorders>
          </w:tcPr>
          <w:p w14:paraId="324D782E" w14:textId="54AA3C00" w:rsidR="00235832" w:rsidRPr="00552481" w:rsidRDefault="00F13DB1" w:rsidP="002C0BA8">
            <w:pPr>
              <w:autoSpaceDE w:val="0"/>
              <w:autoSpaceDN w:val="0"/>
              <w:rPr>
                <w:sz w:val="18"/>
                <w:szCs w:val="18"/>
                <w:lang w:val="en-US"/>
                <w14:ligatures w14:val="standardContextual"/>
              </w:rPr>
            </w:pPr>
            <w:r>
              <w:rPr>
                <w:sz w:val="18"/>
                <w:szCs w:val="18"/>
                <w:lang w:val="en-US"/>
                <w14:ligatures w14:val="standardContextual"/>
              </w:rPr>
              <w:t>February 2026</w:t>
            </w:r>
          </w:p>
        </w:tc>
        <w:tc>
          <w:tcPr>
            <w:tcW w:w="1335" w:type="dxa"/>
            <w:gridSpan w:val="2"/>
            <w:tcBorders>
              <w:top w:val="nil"/>
              <w:left w:val="nil"/>
              <w:bottom w:val="single" w:sz="8" w:space="0" w:color="000000" w:themeColor="text1"/>
              <w:right w:val="single" w:sz="8" w:space="0" w:color="000000" w:themeColor="text1"/>
            </w:tcBorders>
          </w:tcPr>
          <w:p w14:paraId="61083CC6" w14:textId="5092C7C6" w:rsidR="00235832" w:rsidRPr="00552481" w:rsidRDefault="00B20B21" w:rsidP="002C0BA8">
            <w:pPr>
              <w:autoSpaceDE w:val="0"/>
              <w:autoSpaceDN w:val="0"/>
              <w:rPr>
                <w:sz w:val="18"/>
                <w:szCs w:val="18"/>
                <w:lang w:val="en-US"/>
                <w14:ligatures w14:val="standardContextual"/>
              </w:rPr>
            </w:pPr>
            <w:r>
              <w:rPr>
                <w:sz w:val="18"/>
                <w:szCs w:val="18"/>
                <w:lang w:val="en-US"/>
                <w14:ligatures w14:val="standardContextual"/>
              </w:rPr>
              <w:t>CAPC</w:t>
            </w:r>
          </w:p>
        </w:tc>
      </w:tr>
      <w:tr w:rsidR="00235832" w:rsidRPr="000B0362" w14:paraId="5B54D6E1" w14:textId="77777777" w:rsidTr="7DB9EAFF">
        <w:trPr>
          <w:gridAfter w:val="1"/>
          <w:wAfter w:w="192" w:type="dxa"/>
          <w:trHeight w:val="187"/>
        </w:trPr>
        <w:tc>
          <w:tcPr>
            <w:tcW w:w="2100" w:type="dxa"/>
            <w:vMerge/>
            <w:vAlign w:val="center"/>
          </w:tcPr>
          <w:p w14:paraId="52DB5031"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42A04E9A" w14:textId="78755D1A" w:rsidR="00235832" w:rsidRPr="00861180" w:rsidRDefault="00113273" w:rsidP="002C0BA8">
            <w:pPr>
              <w:autoSpaceDE w:val="0"/>
              <w:autoSpaceDN w:val="0"/>
              <w:rPr>
                <w:sz w:val="18"/>
                <w:szCs w:val="18"/>
                <w:lang w:val="en-US"/>
                <w14:ligatures w14:val="standardContextual"/>
              </w:rPr>
            </w:pPr>
            <w:r w:rsidRPr="00113273">
              <w:rPr>
                <w:sz w:val="18"/>
                <w:szCs w:val="18"/>
                <w:lang w:val="en-US"/>
                <w14:ligatures w14:val="standardContextual"/>
              </w:rPr>
              <w:t>To include clarification around use of student data and its protection</w:t>
            </w:r>
          </w:p>
        </w:tc>
        <w:tc>
          <w:tcPr>
            <w:tcW w:w="1311" w:type="dxa"/>
            <w:gridSpan w:val="2"/>
            <w:tcBorders>
              <w:top w:val="nil"/>
              <w:left w:val="nil"/>
              <w:bottom w:val="single" w:sz="8" w:space="0" w:color="000000" w:themeColor="text1"/>
              <w:right w:val="single" w:sz="8" w:space="0" w:color="000000" w:themeColor="text1"/>
            </w:tcBorders>
          </w:tcPr>
          <w:p w14:paraId="1AF44BE1" w14:textId="45EE2FD8" w:rsidR="00235832" w:rsidRPr="00861180" w:rsidRDefault="00F13DB1" w:rsidP="002C0BA8">
            <w:pPr>
              <w:autoSpaceDE w:val="0"/>
              <w:autoSpaceDN w:val="0"/>
              <w:rPr>
                <w:sz w:val="18"/>
                <w:szCs w:val="18"/>
                <w:lang w:val="en-US"/>
                <w14:ligatures w14:val="standardContextual"/>
              </w:rPr>
            </w:pPr>
            <w:r>
              <w:rPr>
                <w:sz w:val="18"/>
                <w:szCs w:val="18"/>
                <w:lang w:val="en-US"/>
                <w14:ligatures w14:val="standardContextual"/>
              </w:rPr>
              <w:t>April 2026</w:t>
            </w:r>
          </w:p>
        </w:tc>
        <w:tc>
          <w:tcPr>
            <w:tcW w:w="1335" w:type="dxa"/>
            <w:gridSpan w:val="2"/>
            <w:tcBorders>
              <w:top w:val="nil"/>
              <w:left w:val="nil"/>
              <w:bottom w:val="single" w:sz="8" w:space="0" w:color="000000" w:themeColor="text1"/>
              <w:right w:val="single" w:sz="8" w:space="0" w:color="000000" w:themeColor="text1"/>
            </w:tcBorders>
          </w:tcPr>
          <w:p w14:paraId="290FB9BA" w14:textId="2A0D853D" w:rsidR="00235832" w:rsidRPr="00861180" w:rsidRDefault="00B20B21" w:rsidP="002C0BA8">
            <w:pPr>
              <w:autoSpaceDE w:val="0"/>
              <w:autoSpaceDN w:val="0"/>
              <w:rPr>
                <w:sz w:val="18"/>
                <w:szCs w:val="18"/>
                <w:lang w:val="en-US"/>
                <w14:ligatures w14:val="standardContextual"/>
              </w:rPr>
            </w:pPr>
            <w:r>
              <w:rPr>
                <w:sz w:val="18"/>
                <w:szCs w:val="18"/>
                <w:lang w:val="en-US"/>
                <w14:ligatures w14:val="standardContextual"/>
              </w:rPr>
              <w:t>CAPC</w:t>
            </w:r>
          </w:p>
        </w:tc>
      </w:tr>
      <w:tr w:rsidR="00235832" w:rsidRPr="000B0362" w14:paraId="3101B797" w14:textId="77777777" w:rsidTr="7DB9EAFF">
        <w:trPr>
          <w:gridAfter w:val="1"/>
          <w:wAfter w:w="192" w:type="dxa"/>
          <w:trHeight w:val="187"/>
        </w:trPr>
        <w:tc>
          <w:tcPr>
            <w:tcW w:w="2100" w:type="dxa"/>
            <w:vMerge/>
            <w:vAlign w:val="center"/>
            <w:hideMark/>
          </w:tcPr>
          <w:p w14:paraId="60C46C6C"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6A8060A5" w14:textId="194F79F6" w:rsidR="00235832" w:rsidRPr="00861180" w:rsidRDefault="00F13DB1" w:rsidP="002C0BA8">
            <w:pPr>
              <w:autoSpaceDE w:val="0"/>
              <w:autoSpaceDN w:val="0"/>
              <w:rPr>
                <w:sz w:val="18"/>
                <w:szCs w:val="18"/>
                <w:lang w:val="en-US"/>
                <w14:ligatures w14:val="standardContextual"/>
              </w:rPr>
            </w:pPr>
            <w:r>
              <w:rPr>
                <w:sz w:val="18"/>
                <w:szCs w:val="18"/>
                <w:lang w:val="en-US"/>
                <w14:ligatures w14:val="standardContextual"/>
              </w:rPr>
              <w:t>Nil Refund introduced where fraud evidenced or cheating involved etc.</w:t>
            </w:r>
          </w:p>
        </w:tc>
        <w:tc>
          <w:tcPr>
            <w:tcW w:w="1311" w:type="dxa"/>
            <w:gridSpan w:val="2"/>
            <w:tcBorders>
              <w:top w:val="nil"/>
              <w:left w:val="nil"/>
              <w:bottom w:val="single" w:sz="8" w:space="0" w:color="000000" w:themeColor="text1"/>
              <w:right w:val="single" w:sz="8" w:space="0" w:color="000000" w:themeColor="text1"/>
            </w:tcBorders>
          </w:tcPr>
          <w:p w14:paraId="5A088BFB" w14:textId="3761D0BF" w:rsidR="00235832" w:rsidRPr="00861180" w:rsidRDefault="00F13DB1" w:rsidP="002C0BA8">
            <w:pPr>
              <w:autoSpaceDE w:val="0"/>
              <w:autoSpaceDN w:val="0"/>
              <w:rPr>
                <w:sz w:val="18"/>
                <w:szCs w:val="18"/>
                <w:lang w:val="en-US"/>
                <w14:ligatures w14:val="standardContextual"/>
              </w:rPr>
            </w:pPr>
            <w:r>
              <w:rPr>
                <w:sz w:val="18"/>
                <w:szCs w:val="18"/>
                <w:lang w:val="en-US"/>
                <w14:ligatures w14:val="standardContextual"/>
              </w:rPr>
              <w:t>April 2026</w:t>
            </w:r>
          </w:p>
        </w:tc>
        <w:tc>
          <w:tcPr>
            <w:tcW w:w="1335" w:type="dxa"/>
            <w:gridSpan w:val="2"/>
            <w:tcBorders>
              <w:top w:val="nil"/>
              <w:left w:val="nil"/>
              <w:bottom w:val="single" w:sz="8" w:space="0" w:color="000000" w:themeColor="text1"/>
              <w:right w:val="single" w:sz="8" w:space="0" w:color="000000" w:themeColor="text1"/>
            </w:tcBorders>
          </w:tcPr>
          <w:p w14:paraId="14EF078F" w14:textId="46960769" w:rsidR="00235832" w:rsidRPr="00861180" w:rsidRDefault="00B20B21" w:rsidP="002C0BA8">
            <w:pPr>
              <w:autoSpaceDE w:val="0"/>
              <w:autoSpaceDN w:val="0"/>
              <w:rPr>
                <w:sz w:val="18"/>
                <w:szCs w:val="18"/>
                <w:lang w:val="en-US"/>
                <w14:ligatures w14:val="standardContextual"/>
              </w:rPr>
            </w:pPr>
            <w:r>
              <w:rPr>
                <w:sz w:val="18"/>
                <w:szCs w:val="18"/>
                <w:lang w:val="en-US"/>
                <w14:ligatures w14:val="standardContextual"/>
              </w:rPr>
              <w:t>CAPC</w:t>
            </w:r>
          </w:p>
        </w:tc>
      </w:tr>
      <w:tr w:rsidR="00235832" w:rsidRPr="000B0362" w14:paraId="7923A9F9" w14:textId="77777777" w:rsidTr="7DB9EAFF">
        <w:trPr>
          <w:gridAfter w:val="1"/>
          <w:wAfter w:w="192" w:type="dxa"/>
          <w:trHeight w:val="187"/>
        </w:trPr>
        <w:tc>
          <w:tcPr>
            <w:tcW w:w="2100" w:type="dxa"/>
            <w:vMerge/>
            <w:vAlign w:val="center"/>
          </w:tcPr>
          <w:p w14:paraId="29ECF000"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01C0092B" w14:textId="77777777" w:rsidR="00235832" w:rsidRPr="000B0362" w:rsidRDefault="00235832" w:rsidP="002C0BA8">
            <w:pPr>
              <w:autoSpaceDE w:val="0"/>
              <w:autoSpaceDN w:val="0"/>
              <w:rPr>
                <w:rFonts w:ascii="Times New Roman" w:hAnsi="Times New Roman" w:cs="Times New Roman"/>
                <w:sz w:val="14"/>
                <w:szCs w:val="14"/>
                <w:lang w:val="en-US"/>
                <w14:ligatures w14:val="standardContextual"/>
              </w:rPr>
            </w:pPr>
          </w:p>
        </w:tc>
        <w:tc>
          <w:tcPr>
            <w:tcW w:w="1311" w:type="dxa"/>
            <w:gridSpan w:val="2"/>
            <w:tcBorders>
              <w:top w:val="nil"/>
              <w:left w:val="nil"/>
              <w:bottom w:val="single" w:sz="8" w:space="0" w:color="000000" w:themeColor="text1"/>
              <w:right w:val="single" w:sz="8" w:space="0" w:color="000000" w:themeColor="text1"/>
            </w:tcBorders>
          </w:tcPr>
          <w:p w14:paraId="3F2C6FF1" w14:textId="77777777" w:rsidR="00235832" w:rsidRPr="000B0362" w:rsidRDefault="00235832" w:rsidP="002C0BA8">
            <w:pPr>
              <w:autoSpaceDE w:val="0"/>
              <w:autoSpaceDN w:val="0"/>
              <w:rPr>
                <w:rFonts w:ascii="Times New Roman" w:hAnsi="Times New Roman" w:cs="Times New Roman"/>
                <w:sz w:val="14"/>
                <w:szCs w:val="14"/>
                <w:lang w:val="en-US"/>
                <w14:ligatures w14:val="standardContextual"/>
              </w:rPr>
            </w:pPr>
          </w:p>
        </w:tc>
        <w:tc>
          <w:tcPr>
            <w:tcW w:w="1335" w:type="dxa"/>
            <w:gridSpan w:val="2"/>
            <w:tcBorders>
              <w:top w:val="nil"/>
              <w:left w:val="nil"/>
              <w:bottom w:val="single" w:sz="8" w:space="0" w:color="000000" w:themeColor="text1"/>
              <w:right w:val="single" w:sz="8" w:space="0" w:color="000000" w:themeColor="text1"/>
            </w:tcBorders>
          </w:tcPr>
          <w:p w14:paraId="26CF48AC" w14:textId="02AB0FF9" w:rsidR="00235832" w:rsidRPr="000B0362" w:rsidRDefault="00235832" w:rsidP="002C0BA8">
            <w:pPr>
              <w:autoSpaceDE w:val="0"/>
              <w:autoSpaceDN w:val="0"/>
              <w:rPr>
                <w:rFonts w:ascii="Times New Roman" w:hAnsi="Times New Roman" w:cs="Times New Roman"/>
                <w:sz w:val="14"/>
                <w:szCs w:val="14"/>
                <w:lang w:val="en-US"/>
                <w14:ligatures w14:val="standardContextual"/>
              </w:rPr>
            </w:pPr>
          </w:p>
        </w:tc>
      </w:tr>
      <w:tr w:rsidR="00235832" w:rsidRPr="000B0362" w14:paraId="7F87D503" w14:textId="77777777" w:rsidTr="7DB9EAFF">
        <w:trPr>
          <w:gridAfter w:val="1"/>
          <w:wAfter w:w="192" w:type="dxa"/>
          <w:trHeight w:val="187"/>
        </w:trPr>
        <w:tc>
          <w:tcPr>
            <w:tcW w:w="2100" w:type="dxa"/>
            <w:vMerge/>
            <w:vAlign w:val="center"/>
          </w:tcPr>
          <w:p w14:paraId="683CBE33" w14:textId="77777777" w:rsidR="00235832" w:rsidRPr="000B0362" w:rsidRDefault="00235832" w:rsidP="002C0BA8">
            <w:pPr>
              <w:rPr>
                <w:b/>
                <w:bCs/>
                <w:lang w:val="en-US"/>
                <w14:ligatures w14:val="standardContextual"/>
              </w:rPr>
            </w:pPr>
          </w:p>
        </w:tc>
        <w:tc>
          <w:tcPr>
            <w:tcW w:w="4868" w:type="dxa"/>
            <w:tcBorders>
              <w:top w:val="nil"/>
              <w:left w:val="nil"/>
              <w:bottom w:val="single" w:sz="8" w:space="0" w:color="000000" w:themeColor="text1"/>
              <w:right w:val="single" w:sz="8" w:space="0" w:color="000000" w:themeColor="text1"/>
            </w:tcBorders>
          </w:tcPr>
          <w:p w14:paraId="7D599765" w14:textId="77777777" w:rsidR="00235832" w:rsidRPr="000B0362" w:rsidRDefault="00235832" w:rsidP="002C0BA8">
            <w:pPr>
              <w:autoSpaceDE w:val="0"/>
              <w:autoSpaceDN w:val="0"/>
              <w:rPr>
                <w:rFonts w:ascii="Times New Roman" w:hAnsi="Times New Roman" w:cs="Times New Roman"/>
                <w:sz w:val="14"/>
                <w:szCs w:val="14"/>
                <w:lang w:val="en-US"/>
                <w14:ligatures w14:val="standardContextual"/>
              </w:rPr>
            </w:pPr>
          </w:p>
        </w:tc>
        <w:tc>
          <w:tcPr>
            <w:tcW w:w="1311" w:type="dxa"/>
            <w:gridSpan w:val="2"/>
            <w:tcBorders>
              <w:top w:val="nil"/>
              <w:left w:val="nil"/>
              <w:bottom w:val="single" w:sz="8" w:space="0" w:color="000000" w:themeColor="text1"/>
              <w:right w:val="single" w:sz="8" w:space="0" w:color="000000" w:themeColor="text1"/>
            </w:tcBorders>
          </w:tcPr>
          <w:p w14:paraId="7111FAF8" w14:textId="77777777" w:rsidR="00235832" w:rsidRPr="000B0362" w:rsidRDefault="00235832" w:rsidP="002C0BA8">
            <w:pPr>
              <w:autoSpaceDE w:val="0"/>
              <w:autoSpaceDN w:val="0"/>
              <w:rPr>
                <w:rFonts w:ascii="Times New Roman" w:hAnsi="Times New Roman" w:cs="Times New Roman"/>
                <w:sz w:val="14"/>
                <w:szCs w:val="14"/>
                <w:lang w:val="en-US"/>
                <w14:ligatures w14:val="standardContextual"/>
              </w:rPr>
            </w:pPr>
          </w:p>
        </w:tc>
        <w:tc>
          <w:tcPr>
            <w:tcW w:w="1335" w:type="dxa"/>
            <w:gridSpan w:val="2"/>
            <w:tcBorders>
              <w:top w:val="nil"/>
              <w:left w:val="nil"/>
              <w:bottom w:val="single" w:sz="8" w:space="0" w:color="000000" w:themeColor="text1"/>
              <w:right w:val="single" w:sz="8" w:space="0" w:color="000000" w:themeColor="text1"/>
            </w:tcBorders>
          </w:tcPr>
          <w:p w14:paraId="59D5F0E8" w14:textId="77777777" w:rsidR="00235832" w:rsidRPr="000B0362" w:rsidRDefault="00235832" w:rsidP="002C0BA8">
            <w:pPr>
              <w:autoSpaceDE w:val="0"/>
              <w:autoSpaceDN w:val="0"/>
              <w:rPr>
                <w:rFonts w:ascii="Times New Roman" w:hAnsi="Times New Roman" w:cs="Times New Roman"/>
                <w:sz w:val="14"/>
                <w:szCs w:val="14"/>
                <w:lang w:val="en-US"/>
                <w14:ligatures w14:val="standardContextual"/>
              </w:rPr>
            </w:pPr>
          </w:p>
        </w:tc>
      </w:tr>
      <w:tr w:rsidR="00235832" w:rsidRPr="000B0362" w14:paraId="37E4BB94" w14:textId="77777777" w:rsidTr="7DB9EAFF">
        <w:tc>
          <w:tcPr>
            <w:tcW w:w="2100" w:type="dxa"/>
            <w:vAlign w:val="center"/>
            <w:hideMark/>
          </w:tcPr>
          <w:p w14:paraId="1903C10A" w14:textId="77777777" w:rsidR="00235832" w:rsidRPr="000B0362" w:rsidRDefault="00235832" w:rsidP="002C0BA8">
            <w:pPr>
              <w:rPr>
                <w:rFonts w:ascii="Times New Roman" w:hAnsi="Times New Roman" w:cs="Times New Roman"/>
                <w:sz w:val="14"/>
                <w:szCs w:val="14"/>
                <w:lang w:val="en-US"/>
                <w14:ligatures w14:val="standardContextual"/>
              </w:rPr>
            </w:pPr>
          </w:p>
        </w:tc>
        <w:tc>
          <w:tcPr>
            <w:tcW w:w="4868" w:type="dxa"/>
            <w:vAlign w:val="center"/>
            <w:hideMark/>
          </w:tcPr>
          <w:p w14:paraId="4011544E"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20" w:type="dxa"/>
            <w:vAlign w:val="center"/>
            <w:hideMark/>
          </w:tcPr>
          <w:p w14:paraId="73DC0C99"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1291" w:type="dxa"/>
            <w:vAlign w:val="center"/>
            <w:hideMark/>
          </w:tcPr>
          <w:p w14:paraId="5BDC48BC"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267" w:type="dxa"/>
            <w:vAlign w:val="center"/>
            <w:hideMark/>
          </w:tcPr>
          <w:p w14:paraId="2CDF3794"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1260" w:type="dxa"/>
            <w:gridSpan w:val="2"/>
            <w:vAlign w:val="center"/>
            <w:hideMark/>
          </w:tcPr>
          <w:p w14:paraId="0A63F618" w14:textId="77777777" w:rsidR="00235832" w:rsidRPr="000B0362" w:rsidRDefault="00235832" w:rsidP="002C0BA8">
            <w:pPr>
              <w:rPr>
                <w:rFonts w:ascii="Times New Roman" w:hAnsi="Times New Roman" w:cs="Times New Roman"/>
                <w:sz w:val="20"/>
                <w:szCs w:val="20"/>
                <w:lang w:eastAsia="en-GB"/>
                <w14:ligatures w14:val="standardContextual"/>
              </w:rPr>
            </w:pPr>
          </w:p>
        </w:tc>
      </w:tr>
      <w:tr w:rsidR="00235832" w:rsidRPr="000B0362" w14:paraId="216C47AB" w14:textId="77777777" w:rsidTr="7DB9EAFF">
        <w:trPr>
          <w:trHeight w:val="206"/>
        </w:trPr>
        <w:tc>
          <w:tcPr>
            <w:tcW w:w="2100" w:type="dxa"/>
            <w:vAlign w:val="center"/>
          </w:tcPr>
          <w:p w14:paraId="5CFCF3D5" w14:textId="77777777" w:rsidR="00235832" w:rsidRPr="000B0362" w:rsidRDefault="00235832" w:rsidP="002C0BA8">
            <w:pPr>
              <w:rPr>
                <w:rFonts w:ascii="Times New Roman" w:hAnsi="Times New Roman" w:cs="Times New Roman"/>
                <w:sz w:val="14"/>
                <w:szCs w:val="14"/>
                <w:lang w:val="en-US"/>
                <w14:ligatures w14:val="standardContextual"/>
              </w:rPr>
            </w:pPr>
          </w:p>
        </w:tc>
        <w:tc>
          <w:tcPr>
            <w:tcW w:w="4868" w:type="dxa"/>
            <w:vAlign w:val="center"/>
          </w:tcPr>
          <w:p w14:paraId="6F230EC3"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20" w:type="dxa"/>
            <w:vAlign w:val="center"/>
          </w:tcPr>
          <w:p w14:paraId="2EFA4D9F"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1291" w:type="dxa"/>
            <w:vAlign w:val="center"/>
          </w:tcPr>
          <w:p w14:paraId="53808D20"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267" w:type="dxa"/>
            <w:vAlign w:val="center"/>
          </w:tcPr>
          <w:p w14:paraId="05B2DF98"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1260" w:type="dxa"/>
            <w:gridSpan w:val="2"/>
            <w:vAlign w:val="center"/>
          </w:tcPr>
          <w:p w14:paraId="3A386AF7" w14:textId="77777777" w:rsidR="00235832" w:rsidRPr="000B0362" w:rsidRDefault="00235832" w:rsidP="002C0BA8">
            <w:pPr>
              <w:rPr>
                <w:rFonts w:ascii="Times New Roman" w:hAnsi="Times New Roman" w:cs="Times New Roman"/>
                <w:sz w:val="20"/>
                <w:szCs w:val="20"/>
                <w:lang w:eastAsia="en-GB"/>
                <w14:ligatures w14:val="standardContextual"/>
              </w:rPr>
            </w:pPr>
          </w:p>
        </w:tc>
      </w:tr>
      <w:tr w:rsidR="00235832" w:rsidRPr="000B0362" w14:paraId="2BC997EA" w14:textId="77777777" w:rsidTr="7DB9EAFF">
        <w:trPr>
          <w:trHeight w:val="206"/>
        </w:trPr>
        <w:tc>
          <w:tcPr>
            <w:tcW w:w="2100" w:type="dxa"/>
            <w:vAlign w:val="center"/>
          </w:tcPr>
          <w:p w14:paraId="52063EF7" w14:textId="77777777" w:rsidR="00235832" w:rsidRPr="000B0362" w:rsidRDefault="00235832" w:rsidP="002C0BA8">
            <w:pPr>
              <w:rPr>
                <w:rFonts w:ascii="Times New Roman" w:hAnsi="Times New Roman" w:cs="Times New Roman"/>
                <w:sz w:val="14"/>
                <w:szCs w:val="14"/>
                <w:lang w:val="en-US"/>
                <w14:ligatures w14:val="standardContextual"/>
              </w:rPr>
            </w:pPr>
          </w:p>
        </w:tc>
        <w:tc>
          <w:tcPr>
            <w:tcW w:w="4868" w:type="dxa"/>
            <w:vAlign w:val="center"/>
          </w:tcPr>
          <w:p w14:paraId="54AA6D62"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20" w:type="dxa"/>
            <w:vAlign w:val="center"/>
          </w:tcPr>
          <w:p w14:paraId="293338C5"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1291" w:type="dxa"/>
            <w:vAlign w:val="center"/>
          </w:tcPr>
          <w:p w14:paraId="2D15B42F"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267" w:type="dxa"/>
            <w:vAlign w:val="center"/>
          </w:tcPr>
          <w:p w14:paraId="34AE4804" w14:textId="77777777" w:rsidR="00235832" w:rsidRPr="000B0362" w:rsidRDefault="00235832" w:rsidP="002C0BA8">
            <w:pPr>
              <w:rPr>
                <w:rFonts w:ascii="Times New Roman" w:hAnsi="Times New Roman" w:cs="Times New Roman"/>
                <w:sz w:val="20"/>
                <w:szCs w:val="20"/>
                <w:lang w:eastAsia="en-GB"/>
                <w14:ligatures w14:val="standardContextual"/>
              </w:rPr>
            </w:pPr>
          </w:p>
        </w:tc>
        <w:tc>
          <w:tcPr>
            <w:tcW w:w="1260" w:type="dxa"/>
            <w:gridSpan w:val="2"/>
            <w:vAlign w:val="center"/>
          </w:tcPr>
          <w:p w14:paraId="1D0D8C3C" w14:textId="77777777" w:rsidR="00235832" w:rsidRPr="000B0362" w:rsidRDefault="00235832" w:rsidP="002C0BA8">
            <w:pPr>
              <w:rPr>
                <w:rFonts w:ascii="Times New Roman" w:hAnsi="Times New Roman" w:cs="Times New Roman"/>
                <w:sz w:val="20"/>
                <w:szCs w:val="20"/>
                <w:lang w:eastAsia="en-GB"/>
                <w14:ligatures w14:val="standardContextual"/>
              </w:rPr>
            </w:pPr>
          </w:p>
        </w:tc>
      </w:tr>
    </w:tbl>
    <w:p w14:paraId="583C58F2" w14:textId="77777777" w:rsidR="00C2639D" w:rsidRDefault="00C2639D" w:rsidP="00E93BC3">
      <w:pPr>
        <w:contextualSpacing/>
        <w:rPr>
          <w:rFonts w:cs="Times New Roman"/>
          <w:b/>
          <w:color w:val="002060"/>
          <w:spacing w:val="-10"/>
          <w:kern w:val="28"/>
          <w:sz w:val="36"/>
          <w:szCs w:val="56"/>
          <w:u w:val="single"/>
          <w14:ligatures w14:val="standardContextual"/>
        </w:rPr>
      </w:pPr>
    </w:p>
    <w:p w14:paraId="435D76A3" w14:textId="77777777" w:rsidR="00C2639D" w:rsidRDefault="00C2639D" w:rsidP="00E93BC3">
      <w:pPr>
        <w:contextualSpacing/>
        <w:rPr>
          <w:rFonts w:cs="Times New Roman"/>
          <w:b/>
          <w:color w:val="002060"/>
          <w:spacing w:val="-10"/>
          <w:kern w:val="28"/>
          <w:sz w:val="36"/>
          <w:szCs w:val="56"/>
          <w:u w:val="single"/>
          <w14:ligatures w14:val="standardContextual"/>
        </w:rPr>
      </w:pPr>
    </w:p>
    <w:p w14:paraId="6FE82D24" w14:textId="77777777" w:rsidR="00C2639D" w:rsidRDefault="00C2639D" w:rsidP="00E93BC3">
      <w:pPr>
        <w:contextualSpacing/>
        <w:rPr>
          <w:rFonts w:cs="Times New Roman"/>
          <w:b/>
          <w:color w:val="002060"/>
          <w:spacing w:val="-10"/>
          <w:kern w:val="28"/>
          <w:sz w:val="36"/>
          <w:szCs w:val="56"/>
          <w:u w:val="single"/>
          <w14:ligatures w14:val="standardContextual"/>
        </w:rPr>
      </w:pPr>
    </w:p>
    <w:p w14:paraId="046E2BBC" w14:textId="77777777" w:rsidR="00C2639D" w:rsidRDefault="00C2639D" w:rsidP="00E93BC3">
      <w:pPr>
        <w:contextualSpacing/>
        <w:rPr>
          <w:rFonts w:cs="Times New Roman"/>
          <w:b/>
          <w:color w:val="002060"/>
          <w:spacing w:val="-10"/>
          <w:kern w:val="28"/>
          <w:sz w:val="36"/>
          <w:szCs w:val="56"/>
          <w:u w:val="single"/>
          <w14:ligatures w14:val="standardContextual"/>
        </w:rPr>
      </w:pPr>
    </w:p>
    <w:p w14:paraId="7147CD7C" w14:textId="77777777" w:rsidR="00C2639D" w:rsidRDefault="00C2639D" w:rsidP="00E93BC3">
      <w:pPr>
        <w:contextualSpacing/>
        <w:rPr>
          <w:rFonts w:cs="Times New Roman"/>
          <w:b/>
          <w:color w:val="002060"/>
          <w:spacing w:val="-10"/>
          <w:kern w:val="28"/>
          <w:sz w:val="36"/>
          <w:szCs w:val="56"/>
          <w:u w:val="single"/>
          <w14:ligatures w14:val="standardContextual"/>
        </w:rPr>
      </w:pPr>
    </w:p>
    <w:p w14:paraId="0A35F825" w14:textId="77777777" w:rsidR="00C2639D" w:rsidRDefault="00C2639D" w:rsidP="00E93BC3">
      <w:pPr>
        <w:contextualSpacing/>
        <w:rPr>
          <w:rFonts w:cs="Times New Roman"/>
          <w:b/>
          <w:color w:val="002060"/>
          <w:spacing w:val="-10"/>
          <w:kern w:val="28"/>
          <w:sz w:val="36"/>
          <w:szCs w:val="56"/>
          <w:u w:val="single"/>
          <w14:ligatures w14:val="standardContextual"/>
        </w:rPr>
      </w:pPr>
    </w:p>
    <w:p w14:paraId="0A1D6B50" w14:textId="77777777" w:rsidR="00C2639D" w:rsidRDefault="00C2639D" w:rsidP="00E93BC3">
      <w:pPr>
        <w:contextualSpacing/>
        <w:rPr>
          <w:rFonts w:cs="Times New Roman"/>
          <w:b/>
          <w:color w:val="002060"/>
          <w:spacing w:val="-10"/>
          <w:kern w:val="28"/>
          <w:sz w:val="36"/>
          <w:szCs w:val="56"/>
          <w:u w:val="single"/>
          <w14:ligatures w14:val="standardContextual"/>
        </w:rPr>
      </w:pPr>
    </w:p>
    <w:p w14:paraId="1E622F80" w14:textId="77777777" w:rsidR="00C2639D" w:rsidRDefault="00C2639D" w:rsidP="00E93BC3">
      <w:pPr>
        <w:contextualSpacing/>
        <w:rPr>
          <w:rFonts w:cs="Times New Roman"/>
          <w:b/>
          <w:color w:val="002060"/>
          <w:spacing w:val="-10"/>
          <w:kern w:val="28"/>
          <w:sz w:val="36"/>
          <w:szCs w:val="56"/>
          <w:u w:val="single"/>
          <w14:ligatures w14:val="standardContextual"/>
        </w:rPr>
      </w:pPr>
    </w:p>
    <w:p w14:paraId="1DC560A7" w14:textId="77777777" w:rsidR="00C2639D" w:rsidRDefault="00C2639D" w:rsidP="00E93BC3">
      <w:pPr>
        <w:contextualSpacing/>
        <w:rPr>
          <w:rFonts w:cs="Times New Roman"/>
          <w:b/>
          <w:color w:val="002060"/>
          <w:spacing w:val="-10"/>
          <w:kern w:val="28"/>
          <w:sz w:val="36"/>
          <w:szCs w:val="56"/>
          <w:u w:val="single"/>
          <w14:ligatures w14:val="standardContextual"/>
        </w:rPr>
      </w:pPr>
    </w:p>
    <w:p w14:paraId="4C858938" w14:textId="77777777" w:rsidR="00C2639D" w:rsidRDefault="00C2639D" w:rsidP="00E93BC3">
      <w:pPr>
        <w:contextualSpacing/>
        <w:rPr>
          <w:rFonts w:cs="Times New Roman"/>
          <w:b/>
          <w:color w:val="002060"/>
          <w:spacing w:val="-10"/>
          <w:kern w:val="28"/>
          <w:sz w:val="36"/>
          <w:szCs w:val="56"/>
          <w:u w:val="single"/>
          <w14:ligatures w14:val="standardContextual"/>
        </w:rPr>
      </w:pPr>
    </w:p>
    <w:p w14:paraId="7DF0F1BB" w14:textId="77777777" w:rsidR="00C2639D" w:rsidRDefault="00C2639D" w:rsidP="00E93BC3">
      <w:pPr>
        <w:contextualSpacing/>
        <w:rPr>
          <w:rFonts w:cs="Times New Roman"/>
          <w:b/>
          <w:color w:val="002060"/>
          <w:spacing w:val="-10"/>
          <w:kern w:val="28"/>
          <w:sz w:val="36"/>
          <w:szCs w:val="56"/>
          <w:u w:val="single"/>
          <w14:ligatures w14:val="standardContextual"/>
        </w:rPr>
      </w:pPr>
    </w:p>
    <w:p w14:paraId="217368D9" w14:textId="77777777" w:rsidR="00C2639D" w:rsidRDefault="00C2639D" w:rsidP="00E93BC3">
      <w:pPr>
        <w:contextualSpacing/>
        <w:rPr>
          <w:rFonts w:cs="Times New Roman"/>
          <w:b/>
          <w:color w:val="002060"/>
          <w:spacing w:val="-10"/>
          <w:kern w:val="28"/>
          <w:sz w:val="36"/>
          <w:szCs w:val="56"/>
          <w:u w:val="single"/>
          <w14:ligatures w14:val="standardContextual"/>
        </w:rPr>
      </w:pPr>
    </w:p>
    <w:p w14:paraId="430C27E9" w14:textId="77777777" w:rsidR="00C2639D" w:rsidRDefault="00C2639D" w:rsidP="00E93BC3">
      <w:pPr>
        <w:contextualSpacing/>
        <w:rPr>
          <w:rFonts w:cs="Times New Roman"/>
          <w:b/>
          <w:color w:val="002060"/>
          <w:spacing w:val="-10"/>
          <w:kern w:val="28"/>
          <w:sz w:val="36"/>
          <w:szCs w:val="56"/>
          <w:u w:val="single"/>
          <w14:ligatures w14:val="standardContextual"/>
        </w:rPr>
      </w:pPr>
    </w:p>
    <w:p w14:paraId="61B6E2DE" w14:textId="4D305262" w:rsidR="00E93BC3" w:rsidRPr="000B0362" w:rsidRDefault="00E93BC3" w:rsidP="00E93BC3">
      <w:pPr>
        <w:contextualSpacing/>
        <w:rPr>
          <w:rFonts w:cs="Times New Roman"/>
          <w:b/>
          <w:color w:val="002060"/>
          <w:spacing w:val="-10"/>
          <w:kern w:val="28"/>
          <w:sz w:val="36"/>
          <w:szCs w:val="56"/>
          <w:u w:val="single"/>
          <w14:ligatures w14:val="standardContextual"/>
        </w:rPr>
      </w:pPr>
      <w:r w:rsidRPr="000B0362">
        <w:rPr>
          <w:rFonts w:cs="Times New Roman"/>
          <w:b/>
          <w:color w:val="002060"/>
          <w:spacing w:val="-10"/>
          <w:kern w:val="28"/>
          <w:sz w:val="36"/>
          <w:szCs w:val="56"/>
          <w:u w:val="single"/>
          <w14:ligatures w14:val="standardContextual"/>
        </w:rPr>
        <w:lastRenderedPageBreak/>
        <w:t>TUITION FEES PAYMENT POLICY - September 202</w:t>
      </w:r>
      <w:r>
        <w:rPr>
          <w:rFonts w:cs="Times New Roman"/>
          <w:b/>
          <w:color w:val="002060"/>
          <w:spacing w:val="-10"/>
          <w:kern w:val="28"/>
          <w:sz w:val="36"/>
          <w:szCs w:val="56"/>
          <w:u w:val="single"/>
          <w14:ligatures w14:val="standardContextual"/>
        </w:rPr>
        <w:t>6</w:t>
      </w:r>
    </w:p>
    <w:p w14:paraId="402A3CAF" w14:textId="77777777" w:rsidR="00E93BC3" w:rsidRPr="000B0362" w:rsidRDefault="00E93BC3" w:rsidP="00E93BC3">
      <w:pPr>
        <w:jc w:val="both"/>
        <w:rPr>
          <w14:ligatures w14:val="standardContextual"/>
        </w:rPr>
      </w:pPr>
    </w:p>
    <w:p w14:paraId="2F66DDD7" w14:textId="47F07878" w:rsidR="00E93BC3" w:rsidRPr="000B0362" w:rsidRDefault="00E93BC3" w:rsidP="00E93BC3">
      <w:pPr>
        <w:jc w:val="both"/>
        <w:rPr>
          <w14:ligatures w14:val="standardContextual"/>
        </w:rPr>
      </w:pPr>
      <w:r w:rsidRPr="000B0362">
        <w:rPr>
          <w14:ligatures w14:val="standardContextual"/>
        </w:rPr>
        <w:t xml:space="preserve">Failing to </w:t>
      </w:r>
      <w:r>
        <w:rPr>
          <w14:ligatures w14:val="standardContextual"/>
        </w:rPr>
        <w:t xml:space="preserve">pay </w:t>
      </w:r>
      <w:r w:rsidRPr="000B0362">
        <w:rPr>
          <w14:ligatures w14:val="standardContextual"/>
        </w:rPr>
        <w:t>your tuition fee</w:t>
      </w:r>
      <w:r>
        <w:rPr>
          <w14:ligatures w14:val="standardContextual"/>
        </w:rPr>
        <w:t xml:space="preserve">s </w:t>
      </w:r>
      <w:r w:rsidRPr="000B0362">
        <w:rPr>
          <w14:ligatures w14:val="standardContextual"/>
        </w:rPr>
        <w:t>ha</w:t>
      </w:r>
      <w:r>
        <w:rPr>
          <w14:ligatures w14:val="standardContextual"/>
        </w:rPr>
        <w:t>s</w:t>
      </w:r>
      <w:r w:rsidRPr="000B0362">
        <w:rPr>
          <w14:ligatures w14:val="standardContextual"/>
        </w:rPr>
        <w:t xml:space="preserve"> significant consequences on your ability to study at Birmingham City University (The University). This policy aims to provide you, as a valued student, with comprehensive guidance on the following aspects regarding your tuition fees: - </w:t>
      </w:r>
    </w:p>
    <w:p w14:paraId="185959E6" w14:textId="77777777" w:rsidR="00E93BC3" w:rsidRPr="000B0362" w:rsidRDefault="00E93BC3" w:rsidP="00E93BC3">
      <w:pPr>
        <w:jc w:val="both"/>
        <w:rPr>
          <w14:ligatures w14:val="standardContextual"/>
        </w:rPr>
      </w:pPr>
    </w:p>
    <w:p w14:paraId="36DA8966" w14:textId="77777777" w:rsidR="00E93BC3" w:rsidRPr="000B0362" w:rsidRDefault="00E93BC3" w:rsidP="00E93BC3">
      <w:pPr>
        <w:numPr>
          <w:ilvl w:val="0"/>
          <w:numId w:val="26"/>
        </w:numPr>
        <w:spacing w:after="200"/>
        <w:contextualSpacing/>
        <w:jc w:val="both"/>
        <w:rPr>
          <w14:ligatures w14:val="standardContextual"/>
        </w:rPr>
      </w:pPr>
      <w:r w:rsidRPr="000B0362">
        <w:rPr>
          <w14:ligatures w14:val="standardContextual"/>
        </w:rPr>
        <w:t>What tuition fees are you liable for?</w:t>
      </w:r>
    </w:p>
    <w:p w14:paraId="78D5D469" w14:textId="77777777" w:rsidR="00E93BC3" w:rsidRPr="000B0362" w:rsidRDefault="00E93BC3" w:rsidP="00E93BC3">
      <w:pPr>
        <w:numPr>
          <w:ilvl w:val="0"/>
          <w:numId w:val="26"/>
        </w:numPr>
        <w:spacing w:after="200"/>
        <w:contextualSpacing/>
        <w:jc w:val="both"/>
        <w:rPr>
          <w14:ligatures w14:val="standardContextual"/>
        </w:rPr>
      </w:pPr>
      <w:r w:rsidRPr="000B0362">
        <w:rPr>
          <w14:ligatures w14:val="standardContextual"/>
        </w:rPr>
        <w:t>Who is paying them to the University?</w:t>
      </w:r>
    </w:p>
    <w:p w14:paraId="3E42AF7D" w14:textId="77777777" w:rsidR="00E93BC3" w:rsidRPr="000B0362" w:rsidRDefault="00E93BC3" w:rsidP="00E93BC3">
      <w:pPr>
        <w:numPr>
          <w:ilvl w:val="0"/>
          <w:numId w:val="26"/>
        </w:numPr>
        <w:spacing w:after="200"/>
        <w:contextualSpacing/>
        <w:jc w:val="both"/>
        <w:rPr>
          <w14:ligatures w14:val="standardContextual"/>
        </w:rPr>
      </w:pPr>
      <w:r w:rsidRPr="000B0362">
        <w:rPr>
          <w14:ligatures w14:val="standardContextual"/>
        </w:rPr>
        <w:t>When do you need to pay them?</w:t>
      </w:r>
    </w:p>
    <w:p w14:paraId="1F532541" w14:textId="77777777" w:rsidR="00E93BC3" w:rsidRPr="000B0362" w:rsidRDefault="00E93BC3" w:rsidP="00E93BC3">
      <w:pPr>
        <w:numPr>
          <w:ilvl w:val="0"/>
          <w:numId w:val="26"/>
        </w:numPr>
        <w:spacing w:after="200"/>
        <w:contextualSpacing/>
        <w:jc w:val="both"/>
        <w:rPr>
          <w14:ligatures w14:val="standardContextual"/>
        </w:rPr>
      </w:pPr>
      <w:r w:rsidRPr="000B0362">
        <w:rPr>
          <w14:ligatures w14:val="standardContextual"/>
        </w:rPr>
        <w:t xml:space="preserve">How do you pay them? </w:t>
      </w:r>
    </w:p>
    <w:p w14:paraId="53C8F618" w14:textId="77777777" w:rsidR="00E93BC3" w:rsidRPr="000B0362" w:rsidRDefault="00E93BC3" w:rsidP="00E93BC3">
      <w:pPr>
        <w:numPr>
          <w:ilvl w:val="0"/>
          <w:numId w:val="26"/>
        </w:numPr>
        <w:spacing w:after="200"/>
        <w:contextualSpacing/>
        <w:jc w:val="both"/>
        <w:rPr>
          <w14:ligatures w14:val="standardContextual"/>
        </w:rPr>
      </w:pPr>
      <w:r w:rsidRPr="000B0362">
        <w:rPr>
          <w14:ligatures w14:val="standardContextual"/>
        </w:rPr>
        <w:t xml:space="preserve">What will it mean for you if you do not pay them? </w:t>
      </w:r>
    </w:p>
    <w:p w14:paraId="5F95DB7F" w14:textId="77777777" w:rsidR="00E93BC3" w:rsidRPr="000B0362" w:rsidRDefault="00E93BC3" w:rsidP="00275629">
      <w:pPr>
        <w:spacing w:after="200"/>
        <w:ind w:left="720"/>
        <w:contextualSpacing/>
        <w:jc w:val="both"/>
        <w:rPr>
          <w14:ligatures w14:val="standardContextual"/>
        </w:rPr>
      </w:pPr>
    </w:p>
    <w:p w14:paraId="13127CBE" w14:textId="77777777" w:rsidR="00E93BC3" w:rsidRDefault="00E93BC3" w:rsidP="00E93BC3">
      <w:pPr>
        <w:jc w:val="both"/>
        <w:rPr>
          <w:color w:val="0000FF"/>
          <w:u w:val="single"/>
          <w14:ligatures w14:val="standardContextual"/>
        </w:rPr>
      </w:pPr>
      <w:r w:rsidRPr="000B0362">
        <w:rPr>
          <w14:ligatures w14:val="standardContextual"/>
        </w:rPr>
        <w:t xml:space="preserve">It is important that you read this policy alongside the Terms and Conditions and your Offer Letter for your academic year of entry, as this policy forms part of the contract between you and the University. </w:t>
      </w:r>
      <w:r>
        <w:rPr>
          <w14:ligatures w14:val="standardContextual"/>
        </w:rPr>
        <w:t xml:space="preserve">Please refer to </w:t>
      </w:r>
      <w:hyperlink r:id="rId11" w:anchor="edit-742d351e-9bcf-ec11-997e-501ac52d5490" w:history="1">
        <w:r w:rsidRPr="000B0362">
          <w:rPr>
            <w:color w:val="0000FF"/>
            <w:u w:val="single"/>
            <w14:ligatures w14:val="standardContextual"/>
          </w:rPr>
          <w:t>The Student Contract | Birmingham City University</w:t>
        </w:r>
      </w:hyperlink>
    </w:p>
    <w:p w14:paraId="47484430" w14:textId="77777777" w:rsidR="00E93BC3" w:rsidRPr="000B0362" w:rsidRDefault="00E93BC3" w:rsidP="00E93BC3">
      <w:pPr>
        <w:jc w:val="both"/>
        <w:rPr>
          <w14:ligatures w14:val="standardContextual"/>
        </w:rPr>
      </w:pPr>
    </w:p>
    <w:p w14:paraId="3A6CC3FF" w14:textId="77777777" w:rsidR="00E93BC3" w:rsidRDefault="00E93BC3" w:rsidP="00E93BC3">
      <w:pPr>
        <w:jc w:val="both"/>
        <w:rPr>
          <w14:ligatures w14:val="standardContextual"/>
        </w:rPr>
      </w:pPr>
      <w:r w:rsidRPr="000B0362">
        <w:rPr>
          <w14:ligatures w14:val="standardContextual"/>
        </w:rPr>
        <w:t>This policy applies to all courses at the University including undergraduate, postgraduate taught and postgraduate research students.</w:t>
      </w:r>
    </w:p>
    <w:p w14:paraId="195B6698" w14:textId="77777777" w:rsidR="00E41728" w:rsidRDefault="00E41728" w:rsidP="00E93BC3">
      <w:pPr>
        <w:jc w:val="both"/>
        <w:rPr>
          <w14:ligatures w14:val="standardContextual"/>
        </w:rPr>
      </w:pPr>
    </w:p>
    <w:p w14:paraId="16A4DAF2" w14:textId="77777777" w:rsidR="00E41728" w:rsidRPr="00C9265B" w:rsidRDefault="00E41728" w:rsidP="00E41728">
      <w:pPr>
        <w:rPr>
          <w:b/>
          <w:bCs/>
          <w14:ligatures w14:val="standardContextual"/>
        </w:rPr>
      </w:pPr>
      <w:r w:rsidRPr="00C9265B">
        <w:rPr>
          <w:b/>
          <w:bCs/>
          <w14:ligatures w14:val="standardContextual"/>
        </w:rPr>
        <w:t>Processing of your personal data</w:t>
      </w:r>
    </w:p>
    <w:p w14:paraId="4D7027AA" w14:textId="77777777" w:rsidR="00E41728" w:rsidRDefault="00E41728" w:rsidP="00E41728">
      <w:pPr>
        <w:jc w:val="both"/>
        <w:rPr>
          <w14:ligatures w14:val="standardContextual"/>
        </w:rPr>
      </w:pPr>
    </w:p>
    <w:p w14:paraId="62AE95F9" w14:textId="77777777" w:rsidR="00E41728" w:rsidRPr="003131FD" w:rsidRDefault="00E41728" w:rsidP="00E41728">
      <w:pPr>
        <w:jc w:val="both"/>
        <w:rPr>
          <w:color w:val="0000FF"/>
          <w:u w:val="single"/>
          <w14:ligatures w14:val="standardContextual"/>
        </w:rPr>
      </w:pPr>
      <w:r>
        <w:rPr>
          <w14:ligatures w14:val="standardContextual"/>
        </w:rPr>
        <w:t>T</w:t>
      </w:r>
      <w:r w:rsidRPr="003131FD">
        <w:rPr>
          <w14:ligatures w14:val="standardContextual"/>
        </w:rPr>
        <w:t xml:space="preserve">uition fee administration </w:t>
      </w:r>
      <w:r>
        <w:rPr>
          <w14:ligatures w14:val="standardContextual"/>
        </w:rPr>
        <w:t xml:space="preserve">including the collection of outstanding fees will always </w:t>
      </w:r>
      <w:r w:rsidRPr="003131FD">
        <w:rPr>
          <w14:ligatures w14:val="standardContextual"/>
        </w:rPr>
        <w:t xml:space="preserve">involve processing personal data about a variety of people such as </w:t>
      </w:r>
      <w:r>
        <w:rPr>
          <w14:ligatures w14:val="standardContextual"/>
        </w:rPr>
        <w:t>University s</w:t>
      </w:r>
      <w:r w:rsidRPr="003131FD">
        <w:rPr>
          <w14:ligatures w14:val="standardContextual"/>
        </w:rPr>
        <w:t>tudents, sponsors, applicant</w:t>
      </w:r>
      <w:r>
        <w:rPr>
          <w14:ligatures w14:val="standardContextual"/>
        </w:rPr>
        <w:t>s</w:t>
      </w:r>
      <w:r w:rsidRPr="003131FD">
        <w:rPr>
          <w14:ligatures w14:val="standardContextual"/>
        </w:rPr>
        <w:t xml:space="preserve"> and student agents / representatives and third parties paying students’ fees. To find out how </w:t>
      </w:r>
      <w:r>
        <w:rPr>
          <w14:ligatures w14:val="standardContextual"/>
        </w:rPr>
        <w:t xml:space="preserve">the University </w:t>
      </w:r>
      <w:r w:rsidRPr="003131FD">
        <w:rPr>
          <w14:ligatures w14:val="standardContextual"/>
        </w:rPr>
        <w:t>protects</w:t>
      </w:r>
      <w:r>
        <w:rPr>
          <w14:ligatures w14:val="standardContextual"/>
        </w:rPr>
        <w:t xml:space="preserve">, </w:t>
      </w:r>
      <w:r w:rsidRPr="003131FD">
        <w:rPr>
          <w14:ligatures w14:val="standardContextual"/>
        </w:rPr>
        <w:t xml:space="preserve">processes </w:t>
      </w:r>
      <w:r>
        <w:rPr>
          <w14:ligatures w14:val="standardContextual"/>
        </w:rPr>
        <w:t xml:space="preserve">and shares your </w:t>
      </w:r>
      <w:r w:rsidRPr="003131FD">
        <w:rPr>
          <w14:ligatures w14:val="standardContextual"/>
        </w:rPr>
        <w:t xml:space="preserve">personal data relating to tuition fee administration, please read the </w:t>
      </w:r>
      <w:hyperlink r:id="rId12" w:history="1">
        <w:r w:rsidRPr="003131FD">
          <w:rPr>
            <w:color w:val="0000FF"/>
            <w14:ligatures w14:val="standardContextual"/>
          </w:rPr>
          <w:t>Privacy Notice for Student Financial Processes</w:t>
        </w:r>
      </w:hyperlink>
      <w:r w:rsidRPr="003131FD">
        <w:rPr>
          <w:color w:val="0000FF"/>
          <w:u w:val="single"/>
          <w14:ligatures w14:val="standardContextual"/>
        </w:rPr>
        <w:t xml:space="preserve">. </w:t>
      </w:r>
      <w:r w:rsidRPr="003131FD">
        <w:rPr>
          <w:color w:val="0000FF"/>
          <w:u w:val="single"/>
          <w14:ligatures w14:val="standardContextual"/>
        </w:rPr>
        <w:br/>
      </w:r>
    </w:p>
    <w:p w14:paraId="4A772D0B" w14:textId="608A370B" w:rsidR="00E93BC3" w:rsidRDefault="00E93BC3" w:rsidP="00E93BC3">
      <w:pPr>
        <w:rPr>
          <w:b/>
          <w:bCs/>
        </w:rPr>
      </w:pPr>
      <w:r>
        <w:rPr>
          <w:b/>
          <w:bCs/>
        </w:rPr>
        <w:t xml:space="preserve">The consequences of </w:t>
      </w:r>
      <w:r w:rsidR="00275629">
        <w:rPr>
          <w:b/>
          <w:bCs/>
        </w:rPr>
        <w:t>n</w:t>
      </w:r>
      <w:r>
        <w:rPr>
          <w:b/>
          <w:bCs/>
        </w:rPr>
        <w:t>on-Payment</w:t>
      </w:r>
    </w:p>
    <w:p w14:paraId="0F7D66AD" w14:textId="77777777" w:rsidR="00501E23" w:rsidRDefault="00501E23" w:rsidP="00E93BC3">
      <w:pPr>
        <w:jc w:val="both"/>
      </w:pPr>
    </w:p>
    <w:p w14:paraId="5907E7F8" w14:textId="58CEC58C" w:rsidR="00E93BC3" w:rsidRDefault="00E93BC3" w:rsidP="00E93BC3">
      <w:pPr>
        <w:jc w:val="both"/>
      </w:pPr>
      <w:r>
        <w:t xml:space="preserve">This is covered in much more detail later in the policy, but from a financial point of view, it is the most important consideration when enrolling and entering the student contract with the University. </w:t>
      </w:r>
    </w:p>
    <w:p w14:paraId="52A95031" w14:textId="77777777" w:rsidR="00C711F4" w:rsidRDefault="00C711F4" w:rsidP="00E93BC3">
      <w:pPr>
        <w:jc w:val="both"/>
      </w:pPr>
    </w:p>
    <w:p w14:paraId="1F5B014B" w14:textId="77777777" w:rsidR="00E93BC3" w:rsidRDefault="00E93BC3" w:rsidP="00E93BC3">
      <w:pPr>
        <w:jc w:val="both"/>
      </w:pPr>
      <w:r>
        <w:t>If your tuition fee payments are not received by the designated deadlines, the University will seek to remove all services it provides to you. In most instances this will be during the academic year you are studying, but, if for whatever reason there is a balance outstanding, it could also apply after you have completed your studies. This could include: -</w:t>
      </w:r>
    </w:p>
    <w:p w14:paraId="0C7EEE00" w14:textId="77777777" w:rsidR="00501E23" w:rsidRDefault="00501E23" w:rsidP="00E93BC3">
      <w:pPr>
        <w:jc w:val="both"/>
      </w:pPr>
    </w:p>
    <w:p w14:paraId="014D58D1" w14:textId="77777777" w:rsidR="00E93BC3" w:rsidRDefault="00E93BC3" w:rsidP="00E93BC3">
      <w:pPr>
        <w:numPr>
          <w:ilvl w:val="0"/>
          <w:numId w:val="43"/>
        </w:numPr>
      </w:pPr>
      <w:r>
        <w:rPr>
          <w:b/>
          <w:bCs/>
        </w:rPr>
        <w:t>No access to official transcripts or academic certificates</w:t>
      </w:r>
    </w:p>
    <w:p w14:paraId="48A45FF2" w14:textId="1EAA8A33" w:rsidR="00E93BC3" w:rsidRPr="00B64F1C" w:rsidRDefault="00E93BC3" w:rsidP="00E93BC3">
      <w:pPr>
        <w:numPr>
          <w:ilvl w:val="0"/>
          <w:numId w:val="43"/>
        </w:numPr>
      </w:pPr>
      <w:r w:rsidRPr="00275629">
        <w:rPr>
          <w:b/>
          <w:bCs/>
        </w:rPr>
        <w:t>No confirmation of award</w:t>
      </w:r>
      <w:r w:rsidR="00275629" w:rsidRPr="00275629">
        <w:rPr>
          <w:b/>
          <w:bCs/>
        </w:rPr>
        <w:t xml:space="preserve"> or </w:t>
      </w:r>
      <w:r w:rsidRPr="00275629">
        <w:rPr>
          <w:b/>
          <w:bCs/>
        </w:rPr>
        <w:t>participation in any graduation ceremonies</w:t>
      </w:r>
    </w:p>
    <w:p w14:paraId="6501B1B9" w14:textId="77777777" w:rsidR="00E93BC3" w:rsidRDefault="00E93BC3" w:rsidP="00E93BC3">
      <w:pPr>
        <w:numPr>
          <w:ilvl w:val="0"/>
          <w:numId w:val="43"/>
        </w:numPr>
      </w:pPr>
      <w:r>
        <w:rPr>
          <w:b/>
          <w:bCs/>
        </w:rPr>
        <w:t>No access to study at the University in the future</w:t>
      </w:r>
    </w:p>
    <w:p w14:paraId="0D0BF075" w14:textId="77777777" w:rsidR="00E93BC3" w:rsidRDefault="00E93BC3" w:rsidP="00E93BC3"/>
    <w:p w14:paraId="1E1481B6" w14:textId="77777777" w:rsidR="00E93BC3" w:rsidRDefault="00E93BC3" w:rsidP="00E93BC3">
      <w:pPr>
        <w:jc w:val="both"/>
      </w:pPr>
      <w:r>
        <w:t>These restrictions will apply regardless of academic performance, attendance or course completion and until your tuition fee obligations are fully met.</w:t>
      </w:r>
    </w:p>
    <w:p w14:paraId="6C9EE85F" w14:textId="77777777" w:rsidR="00E65132" w:rsidRDefault="00E65132" w:rsidP="00E93BC3">
      <w:pPr>
        <w:jc w:val="both"/>
      </w:pPr>
    </w:p>
    <w:p w14:paraId="3B0284B2" w14:textId="77777777" w:rsidR="00E65132" w:rsidRDefault="00E65132" w:rsidP="00E65132">
      <w:pPr>
        <w:jc w:val="both"/>
        <w:rPr>
          <w:b/>
          <w:bCs/>
        </w:rPr>
      </w:pPr>
      <w:r w:rsidRPr="00BC231B">
        <w:rPr>
          <w:b/>
          <w:bCs/>
        </w:rPr>
        <w:t>Studying at one of our partner organisations</w:t>
      </w:r>
      <w:r>
        <w:rPr>
          <w:b/>
          <w:bCs/>
        </w:rPr>
        <w:t xml:space="preserve"> or institutions</w:t>
      </w:r>
    </w:p>
    <w:p w14:paraId="6AA97674" w14:textId="77777777" w:rsidR="00E65132" w:rsidRDefault="00E65132" w:rsidP="00E65132">
      <w:pPr>
        <w:jc w:val="both"/>
        <w:rPr>
          <w:b/>
          <w:bCs/>
        </w:rPr>
      </w:pPr>
    </w:p>
    <w:p w14:paraId="562731DB" w14:textId="77777777" w:rsidR="00DE2BE0" w:rsidRDefault="00E65132" w:rsidP="00DE2BE0">
      <w:pPr>
        <w:jc w:val="both"/>
      </w:pPr>
      <w:r w:rsidRPr="005F4DD5">
        <w:t>If you are a student studying at one of our partners, where you are being invoiced by that partner, you will be responsible for paying any fees due in relation to your course to that partner. Those fees will need to be paid in accordance with the terms of th</w:t>
      </w:r>
      <w:r>
        <w:t xml:space="preserve">e </w:t>
      </w:r>
      <w:r w:rsidRPr="005F4DD5">
        <w:t xml:space="preserve">individual partners policy and not the terms of this </w:t>
      </w:r>
      <w:r>
        <w:t>University t</w:t>
      </w:r>
      <w:r w:rsidRPr="005F4DD5">
        <w:t>uition fee payment policy.</w:t>
      </w:r>
    </w:p>
    <w:p w14:paraId="537CC4A7" w14:textId="77777777" w:rsidR="00DE2BE0" w:rsidRDefault="00DE2BE0" w:rsidP="00DE2BE0">
      <w:pPr>
        <w:jc w:val="both"/>
      </w:pPr>
    </w:p>
    <w:p w14:paraId="02323F86" w14:textId="7C6CA971" w:rsidR="00E65132" w:rsidRDefault="00E65132" w:rsidP="00E65132">
      <w:pPr>
        <w:jc w:val="both"/>
      </w:pPr>
    </w:p>
    <w:p w14:paraId="187213AA" w14:textId="77777777" w:rsidR="00CF2BD0" w:rsidRPr="00CF2BD0" w:rsidRDefault="00E93BC3" w:rsidP="00CF2BD0">
      <w:pPr>
        <w:jc w:val="both"/>
        <w:rPr>
          <w14:ligatures w14:val="standardContextual"/>
        </w:rPr>
      </w:pPr>
      <w:r w:rsidRPr="00CF2BD0">
        <w:rPr>
          <w14:ligatures w14:val="standardContextual"/>
        </w:rPr>
        <w:lastRenderedPageBreak/>
        <w:t>For more detail around the processes, frequently asked questions and other important information that support this policy, please refer to the</w:t>
      </w:r>
    </w:p>
    <w:p w14:paraId="3A176983" w14:textId="77777777" w:rsidR="00CF2BD0" w:rsidRDefault="00CF2BD0" w:rsidP="00CF2BD0">
      <w:pPr>
        <w:jc w:val="both"/>
        <w:rPr>
          <w:b/>
          <w:bCs/>
          <w14:ligatures w14:val="standardContextual"/>
        </w:rPr>
      </w:pPr>
    </w:p>
    <w:p w14:paraId="396B3BA2" w14:textId="2F3795A4" w:rsidR="00CF2BD0" w:rsidRDefault="00CF2BD0" w:rsidP="00CF2BD0">
      <w:pPr>
        <w:jc w:val="both"/>
      </w:pPr>
      <w:hyperlink r:id="rId13" w:history="1">
        <w:r w:rsidRPr="00A0107F">
          <w:rPr>
            <w:color w:val="0000FF"/>
            <w:u w:val="single"/>
          </w:rPr>
          <w:t>Finance | Birmingham City University</w:t>
        </w:r>
      </w:hyperlink>
    </w:p>
    <w:p w14:paraId="1011C93C" w14:textId="61DB8A5E" w:rsidR="00CF2BD0" w:rsidRDefault="00CF2BD0" w:rsidP="00DE2BE0">
      <w:pPr>
        <w:jc w:val="both"/>
        <w:rPr>
          <w:b/>
          <w:bCs/>
          <w14:ligatures w14:val="standardContextual"/>
        </w:rPr>
      </w:pPr>
    </w:p>
    <w:p w14:paraId="076499C1" w14:textId="77777777" w:rsidR="00CF2BD0" w:rsidRDefault="00CF2BD0" w:rsidP="00DE2BE0">
      <w:pPr>
        <w:jc w:val="both"/>
        <w:rPr>
          <w:b/>
          <w:bCs/>
          <w14:ligatures w14:val="standardContextual"/>
        </w:rPr>
      </w:pPr>
    </w:p>
    <w:p w14:paraId="61434A4E" w14:textId="0355DF4B" w:rsidR="00E93BC3" w:rsidRPr="00D54324" w:rsidRDefault="00E93BC3" w:rsidP="004B36B9">
      <w:pPr>
        <w:keepNext/>
        <w:keepLines/>
        <w:numPr>
          <w:ilvl w:val="0"/>
          <w:numId w:val="14"/>
        </w:numPr>
        <w:spacing w:before="240"/>
        <w:ind w:left="426" w:hanging="426"/>
        <w:outlineLvl w:val="0"/>
        <w15:collapsed/>
        <w:rPr>
          <w:b/>
          <w:color w:val="002060"/>
          <w:sz w:val="25"/>
          <w:szCs w:val="25"/>
          <w:u w:val="single"/>
          <w14:ligatures w14:val="standardContextual"/>
        </w:rPr>
      </w:pPr>
      <w:r w:rsidRPr="00D54324">
        <w:rPr>
          <w:b/>
          <w:color w:val="002060"/>
          <w:sz w:val="25"/>
          <w:szCs w:val="25"/>
          <w:u w:val="single"/>
          <w14:ligatures w14:val="standardContextual"/>
        </w:rPr>
        <w:t>What are you liable for in respect of your tuition fees?</w:t>
      </w:r>
    </w:p>
    <w:p w14:paraId="6D866C9F" w14:textId="77777777" w:rsidR="00E93BC3" w:rsidRPr="000B0362" w:rsidRDefault="00E93BC3" w:rsidP="00E93BC3">
      <w:pPr>
        <w:jc w:val="both"/>
        <w:rPr>
          <w14:ligatures w14:val="standardContextual"/>
        </w:rPr>
      </w:pPr>
    </w:p>
    <w:p w14:paraId="59020B3E" w14:textId="6120F55B" w:rsidR="00E93BC3" w:rsidRDefault="00E93BC3" w:rsidP="00E93BC3">
      <w:pPr>
        <w:jc w:val="both"/>
        <w:rPr>
          <w14:ligatures w14:val="standardContextual"/>
        </w:rPr>
      </w:pPr>
      <w:r w:rsidRPr="000B0362">
        <w:rPr>
          <w14:ligatures w14:val="standardContextual"/>
        </w:rPr>
        <w:t xml:space="preserve">As a student you need to be aware that </w:t>
      </w:r>
      <w:r>
        <w:rPr>
          <w14:ligatures w14:val="standardContextual"/>
        </w:rPr>
        <w:t>you will always remain responsible for the payment of your own tuition fees</w:t>
      </w:r>
      <w:r w:rsidRPr="000B0362">
        <w:rPr>
          <w14:ligatures w14:val="standardContextual"/>
        </w:rPr>
        <w:t xml:space="preserve">. This is the case even </w:t>
      </w:r>
      <w:r w:rsidR="000358C3" w:rsidRPr="000B0362">
        <w:rPr>
          <w14:ligatures w14:val="standardContextual"/>
        </w:rPr>
        <w:t>if: -</w:t>
      </w:r>
    </w:p>
    <w:p w14:paraId="11D76149" w14:textId="77777777" w:rsidR="000358C3" w:rsidRPr="000B0362" w:rsidRDefault="000358C3" w:rsidP="00E93BC3">
      <w:pPr>
        <w:jc w:val="both"/>
        <w:rPr>
          <w14:ligatures w14:val="standardContextual"/>
        </w:rPr>
      </w:pPr>
    </w:p>
    <w:p w14:paraId="3E76308D" w14:textId="77777777" w:rsidR="00E93BC3" w:rsidRPr="000B0362" w:rsidRDefault="00E93BC3" w:rsidP="00E93BC3">
      <w:pPr>
        <w:numPr>
          <w:ilvl w:val="0"/>
          <w:numId w:val="26"/>
        </w:numPr>
        <w:spacing w:after="200"/>
        <w:contextualSpacing/>
        <w:jc w:val="both"/>
        <w:rPr>
          <w:b/>
          <w14:ligatures w14:val="standardContextual"/>
        </w:rPr>
      </w:pPr>
      <w:r w:rsidRPr="000B0362">
        <w:rPr>
          <w14:ligatures w14:val="standardContextual"/>
        </w:rPr>
        <w:t>You are sponsored and an organisation is paying your fees on your behalf.</w:t>
      </w:r>
    </w:p>
    <w:p w14:paraId="573161B2" w14:textId="77777777" w:rsidR="00E93BC3" w:rsidRPr="000B0362" w:rsidRDefault="00E93BC3" w:rsidP="00E93BC3">
      <w:pPr>
        <w:numPr>
          <w:ilvl w:val="0"/>
          <w:numId w:val="26"/>
        </w:numPr>
        <w:spacing w:after="200"/>
        <w:contextualSpacing/>
        <w:jc w:val="both"/>
        <w:rPr>
          <w:b/>
          <w14:ligatures w14:val="standardContextual"/>
        </w:rPr>
      </w:pPr>
      <w:r w:rsidRPr="000B0362">
        <w:rPr>
          <w14:ligatures w14:val="standardContextual"/>
        </w:rPr>
        <w:t>You have applied for a government loan, and that is being used to pay your tuition fees.</w:t>
      </w:r>
    </w:p>
    <w:p w14:paraId="1C7DC6A7" w14:textId="77777777" w:rsidR="00E93BC3" w:rsidRPr="000B0362" w:rsidRDefault="00E93BC3" w:rsidP="00E93BC3">
      <w:pPr>
        <w:numPr>
          <w:ilvl w:val="0"/>
          <w:numId w:val="26"/>
        </w:numPr>
        <w:spacing w:after="200"/>
        <w:contextualSpacing/>
        <w:jc w:val="both"/>
        <w:rPr>
          <w:b/>
          <w14:ligatures w14:val="standardContextual"/>
        </w:rPr>
      </w:pPr>
      <w:r w:rsidRPr="000B0362">
        <w:rPr>
          <w14:ligatures w14:val="standardContextual"/>
        </w:rPr>
        <w:t>You have been awarded a scholarship, grant or Bursary.</w:t>
      </w:r>
    </w:p>
    <w:p w14:paraId="203AB81B" w14:textId="77777777" w:rsidR="00E93BC3" w:rsidRPr="000B0362" w:rsidRDefault="00E93BC3" w:rsidP="00E93BC3">
      <w:pPr>
        <w:numPr>
          <w:ilvl w:val="0"/>
          <w:numId w:val="26"/>
        </w:numPr>
        <w:spacing w:after="200"/>
        <w:contextualSpacing/>
        <w:jc w:val="both"/>
        <w:rPr>
          <w:b/>
          <w14:ligatures w14:val="standardContextual"/>
        </w:rPr>
      </w:pPr>
      <w:r w:rsidRPr="000B0362">
        <w:rPr>
          <w14:ligatures w14:val="standardContextual"/>
        </w:rPr>
        <w:t xml:space="preserve">You have opted for an instalment plan to pay your fees. </w:t>
      </w:r>
    </w:p>
    <w:p w14:paraId="07B5A992" w14:textId="77777777" w:rsidR="00E93BC3" w:rsidRPr="000B0362" w:rsidRDefault="00E93BC3" w:rsidP="00E93BC3">
      <w:pPr>
        <w:jc w:val="both"/>
        <w:rPr>
          <w14:ligatures w14:val="standardContextual"/>
        </w:rPr>
      </w:pPr>
    </w:p>
    <w:p w14:paraId="5F36FDA2" w14:textId="4350D806" w:rsidR="00E93BC3" w:rsidRPr="000B0362" w:rsidRDefault="00E93BC3" w:rsidP="00E93BC3">
      <w:pPr>
        <w:jc w:val="both"/>
        <w:rPr>
          <w14:ligatures w14:val="standardContextual"/>
        </w:rPr>
      </w:pPr>
      <w:r w:rsidRPr="000B0362">
        <w:rPr>
          <w14:ligatures w14:val="standardContextual"/>
        </w:rPr>
        <w:t xml:space="preserve">If your tuition fees remain unpaid, then the University will </w:t>
      </w:r>
      <w:r w:rsidR="00F50457">
        <w:rPr>
          <w14:ligatures w14:val="standardContextual"/>
        </w:rPr>
        <w:t xml:space="preserve">start to </w:t>
      </w:r>
      <w:proofErr w:type="gramStart"/>
      <w:r w:rsidR="00F50457">
        <w:rPr>
          <w14:ligatures w14:val="standardContextual"/>
        </w:rPr>
        <w:t>take action</w:t>
      </w:r>
      <w:proofErr w:type="gramEnd"/>
      <w:r w:rsidR="00F50457">
        <w:rPr>
          <w14:ligatures w14:val="standardContextual"/>
        </w:rPr>
        <w:t xml:space="preserve"> </w:t>
      </w:r>
      <w:r w:rsidRPr="000B0362">
        <w:rPr>
          <w14:ligatures w14:val="standardContextual"/>
        </w:rPr>
        <w:t xml:space="preserve">against you as the University contract is with you, the student. See section </w:t>
      </w:r>
      <w:r>
        <w:rPr>
          <w14:ligatures w14:val="standardContextual"/>
        </w:rPr>
        <w:t>9</w:t>
      </w:r>
      <w:r w:rsidRPr="000B0362">
        <w:rPr>
          <w14:ligatures w14:val="standardContextual"/>
        </w:rPr>
        <w:t xml:space="preserve"> for an understanding of what action the University will take and when.</w:t>
      </w:r>
    </w:p>
    <w:p w14:paraId="0118022C" w14:textId="77777777" w:rsidR="00F73C5F" w:rsidRDefault="00F73C5F" w:rsidP="00E93BC3">
      <w:pPr>
        <w:rPr>
          <w14:ligatures w14:val="standardContextual"/>
        </w:rPr>
      </w:pPr>
    </w:p>
    <w:p w14:paraId="5BAD2783" w14:textId="22430B5F" w:rsidR="00E93BC3" w:rsidRDefault="00E93BC3" w:rsidP="00E93BC3">
      <w:pPr>
        <w:rPr>
          <w14:ligatures w14:val="standardContextual"/>
        </w:rPr>
      </w:pPr>
      <w:r w:rsidRPr="000B0362">
        <w:rPr>
          <w14:ligatures w14:val="standardContextual"/>
        </w:rPr>
        <w:t>The tuition fee you are liable for is determined by several factors:</w:t>
      </w:r>
    </w:p>
    <w:p w14:paraId="7BE884FE" w14:textId="77777777" w:rsidR="00F73C5F" w:rsidRPr="000B0362" w:rsidRDefault="00F73C5F" w:rsidP="00E93BC3">
      <w:pPr>
        <w:rPr>
          <w14:ligatures w14:val="standardContextual"/>
        </w:rPr>
      </w:pPr>
    </w:p>
    <w:p w14:paraId="1CD1A981" w14:textId="77777777" w:rsidR="00E93BC3" w:rsidRPr="000B0362" w:rsidRDefault="00E93BC3" w:rsidP="00E93BC3">
      <w:pPr>
        <w:numPr>
          <w:ilvl w:val="0"/>
          <w:numId w:val="22"/>
        </w:numPr>
        <w:spacing w:after="200"/>
        <w:contextualSpacing/>
        <w:rPr>
          <w14:ligatures w14:val="standardContextual"/>
        </w:rPr>
      </w:pPr>
      <w:r w:rsidRPr="000B0362">
        <w:rPr>
          <w14:ligatures w14:val="standardContextual"/>
        </w:rPr>
        <w:t xml:space="preserve">Your personal status e.g. </w:t>
      </w:r>
      <w:r>
        <w:rPr>
          <w14:ligatures w14:val="standardContextual"/>
        </w:rPr>
        <w:t>if you are a h</w:t>
      </w:r>
      <w:r w:rsidRPr="000B0362">
        <w:rPr>
          <w14:ligatures w14:val="standardContextual"/>
        </w:rPr>
        <w:t xml:space="preserve">ome or </w:t>
      </w:r>
      <w:r>
        <w:rPr>
          <w14:ligatures w14:val="standardContextual"/>
        </w:rPr>
        <w:t>an o</w:t>
      </w:r>
      <w:r w:rsidRPr="000B0362">
        <w:rPr>
          <w14:ligatures w14:val="standardContextual"/>
        </w:rPr>
        <w:t>verseas</w:t>
      </w:r>
      <w:r>
        <w:rPr>
          <w14:ligatures w14:val="standardContextual"/>
        </w:rPr>
        <w:t xml:space="preserve"> student</w:t>
      </w:r>
      <w:r w:rsidRPr="000B0362">
        <w:rPr>
          <w14:ligatures w14:val="standardContextual"/>
        </w:rPr>
        <w:t>.</w:t>
      </w:r>
    </w:p>
    <w:p w14:paraId="32607655" w14:textId="77777777" w:rsidR="00E93BC3" w:rsidRPr="000B0362" w:rsidRDefault="00E93BC3" w:rsidP="00E93BC3">
      <w:pPr>
        <w:numPr>
          <w:ilvl w:val="0"/>
          <w:numId w:val="22"/>
        </w:numPr>
        <w:spacing w:after="200"/>
        <w:contextualSpacing/>
        <w:rPr>
          <w14:ligatures w14:val="standardContextual"/>
        </w:rPr>
      </w:pPr>
      <w:r w:rsidRPr="000B0362">
        <w:rPr>
          <w14:ligatures w14:val="standardContextual"/>
        </w:rPr>
        <w:t>Your level of study e.g. Undergraduate (UG), postgraduate taught (PGT) and postgraduate research (PGR).</w:t>
      </w:r>
    </w:p>
    <w:p w14:paraId="39A864C2" w14:textId="77777777" w:rsidR="00E93BC3" w:rsidRPr="000B0362" w:rsidRDefault="00E93BC3" w:rsidP="00E93BC3">
      <w:pPr>
        <w:numPr>
          <w:ilvl w:val="0"/>
          <w:numId w:val="22"/>
        </w:numPr>
        <w:spacing w:after="200"/>
        <w:contextualSpacing/>
        <w:rPr>
          <w14:ligatures w14:val="standardContextual"/>
        </w:rPr>
      </w:pPr>
      <w:r w:rsidRPr="000B0362">
        <w:rPr>
          <w14:ligatures w14:val="standardContextual"/>
        </w:rPr>
        <w:t xml:space="preserve">Your mode of study e.g. On campus or not, full-time or part time, modular or otherwise. </w:t>
      </w:r>
    </w:p>
    <w:p w14:paraId="0C2E4411" w14:textId="77777777" w:rsidR="00E93BC3" w:rsidRDefault="00E93BC3" w:rsidP="00E93BC3">
      <w:pPr>
        <w:jc w:val="both"/>
        <w:rPr>
          <w14:ligatures w14:val="standardContextual"/>
        </w:rPr>
      </w:pPr>
    </w:p>
    <w:p w14:paraId="65F5EEA1" w14:textId="77777777" w:rsidR="00E93BC3" w:rsidRDefault="00E93BC3" w:rsidP="00E93BC3">
      <w:pPr>
        <w:jc w:val="both"/>
        <w:rPr>
          <w14:ligatures w14:val="standardContextual"/>
        </w:rPr>
      </w:pPr>
      <w:r>
        <w:rPr>
          <w14:ligatures w14:val="standardContextual"/>
        </w:rPr>
        <w:t>If you are a new student, then y</w:t>
      </w:r>
      <w:r w:rsidRPr="00087A1D">
        <w:rPr>
          <w14:ligatures w14:val="standardContextual"/>
        </w:rPr>
        <w:t xml:space="preserve">our tuition fees </w:t>
      </w:r>
      <w:r>
        <w:rPr>
          <w14:ligatures w14:val="standardContextual"/>
        </w:rPr>
        <w:t xml:space="preserve">due will </w:t>
      </w:r>
      <w:r w:rsidRPr="00087A1D">
        <w:rPr>
          <w14:ligatures w14:val="standardContextual"/>
        </w:rPr>
        <w:t xml:space="preserve">be clearly set out in your offer letter. </w:t>
      </w:r>
      <w:r>
        <w:rPr>
          <w14:ligatures w14:val="standardContextual"/>
        </w:rPr>
        <w:t>Tuition Fees are typically charged each year and payable according to the terms set out in this policy.</w:t>
      </w:r>
      <w:r w:rsidRPr="00087A1D">
        <w:rPr>
          <w14:ligatures w14:val="standardContextual"/>
        </w:rPr>
        <w:t xml:space="preserve">  </w:t>
      </w:r>
    </w:p>
    <w:p w14:paraId="633CDE87" w14:textId="77777777" w:rsidR="00F73C5F" w:rsidRDefault="00F73C5F" w:rsidP="00E93BC3">
      <w:pPr>
        <w:jc w:val="both"/>
        <w:rPr>
          <w14:ligatures w14:val="standardContextual"/>
        </w:rPr>
      </w:pPr>
    </w:p>
    <w:p w14:paraId="26D08802" w14:textId="6FD49532" w:rsidR="00E93BC3" w:rsidRDefault="00E93BC3" w:rsidP="00E93BC3">
      <w:pPr>
        <w:jc w:val="both"/>
        <w:rPr>
          <w14:ligatures w14:val="standardContextual"/>
        </w:rPr>
      </w:pPr>
      <w:r>
        <w:rPr>
          <w14:ligatures w14:val="standardContextual"/>
        </w:rPr>
        <w:t xml:space="preserve">For continuing students, there are many ways you can find out what your </w:t>
      </w:r>
      <w:r w:rsidR="004F09BD">
        <w:rPr>
          <w14:ligatures w14:val="standardContextual"/>
        </w:rPr>
        <w:t xml:space="preserve">tuition </w:t>
      </w:r>
      <w:r>
        <w:rPr>
          <w14:ligatures w14:val="standardContextual"/>
        </w:rPr>
        <w:t>fee will be for the coming year.</w:t>
      </w:r>
    </w:p>
    <w:p w14:paraId="5EB6D0D2" w14:textId="77777777" w:rsidR="00F73C5F" w:rsidRDefault="00F73C5F" w:rsidP="00E93BC3">
      <w:pPr>
        <w:jc w:val="both"/>
        <w:rPr>
          <w14:ligatures w14:val="standardContextual"/>
        </w:rPr>
      </w:pPr>
    </w:p>
    <w:p w14:paraId="39866828" w14:textId="77777777" w:rsidR="00F73C5F" w:rsidRDefault="004F09BD" w:rsidP="00A415F5">
      <w:pPr>
        <w:pStyle w:val="ListParagraph"/>
        <w:numPr>
          <w:ilvl w:val="0"/>
          <w:numId w:val="26"/>
        </w:numPr>
        <w:spacing w:after="200" w:line="276" w:lineRule="auto"/>
        <w:jc w:val="both"/>
        <w:rPr>
          <w14:ligatures w14:val="standardContextual"/>
        </w:rPr>
      </w:pPr>
      <w:r w:rsidRPr="00F73C5F">
        <w:rPr>
          <w14:ligatures w14:val="standardContextual"/>
        </w:rPr>
        <w:t>Y</w:t>
      </w:r>
      <w:r w:rsidR="00E93BC3" w:rsidRPr="00F73C5F">
        <w:rPr>
          <w14:ligatures w14:val="standardContextual"/>
        </w:rPr>
        <w:t>ou will be notified of your tuition fee in the communication you receive from your school.</w:t>
      </w:r>
    </w:p>
    <w:p w14:paraId="17486714" w14:textId="7DC63FB1" w:rsidR="00DD4E3E" w:rsidRPr="00F73C5F" w:rsidRDefault="00E93BC3" w:rsidP="00A415F5">
      <w:pPr>
        <w:pStyle w:val="ListParagraph"/>
        <w:numPr>
          <w:ilvl w:val="0"/>
          <w:numId w:val="26"/>
        </w:numPr>
        <w:spacing w:after="200" w:line="276" w:lineRule="auto"/>
        <w:jc w:val="both"/>
        <w:rPr>
          <w14:ligatures w14:val="standardContextual"/>
        </w:rPr>
      </w:pPr>
      <w:r w:rsidRPr="00F73C5F">
        <w:rPr>
          <w14:ligatures w14:val="standardContextual"/>
        </w:rPr>
        <w:t>You c</w:t>
      </w:r>
      <w:r w:rsidR="00CC6D11" w:rsidRPr="00F73C5F">
        <w:rPr>
          <w14:ligatures w14:val="standardContextual"/>
        </w:rPr>
        <w:t>an</w:t>
      </w:r>
      <w:r w:rsidRPr="00F73C5F">
        <w:rPr>
          <w14:ligatures w14:val="standardContextual"/>
        </w:rPr>
        <w:t xml:space="preserve"> also enquire on the University’s </w:t>
      </w:r>
      <w:r w:rsidR="00EA5B47" w:rsidRPr="00F73C5F">
        <w:rPr>
          <w14:ligatures w14:val="standardContextual"/>
        </w:rPr>
        <w:t xml:space="preserve">continuing </w:t>
      </w:r>
      <w:r w:rsidRPr="00F73C5F">
        <w:rPr>
          <w14:ligatures w14:val="standardContextual"/>
        </w:rPr>
        <w:t>student web pages</w:t>
      </w:r>
      <w:r w:rsidR="00EA5B47" w:rsidRPr="00F73C5F">
        <w:rPr>
          <w14:ligatures w14:val="standardContextual"/>
        </w:rPr>
        <w:t xml:space="preserve"> on the following </w:t>
      </w:r>
      <w:proofErr w:type="gramStart"/>
      <w:r w:rsidR="00EA5B47" w:rsidRPr="00F73C5F">
        <w:rPr>
          <w14:ligatures w14:val="standardContextual"/>
        </w:rPr>
        <w:t>link:-</w:t>
      </w:r>
      <w:proofErr w:type="gramEnd"/>
      <w:r w:rsidR="00CC6D11" w:rsidRPr="00F73C5F">
        <w:rPr>
          <w14:ligatures w14:val="standardContextual"/>
        </w:rPr>
        <w:t xml:space="preserve"> </w:t>
      </w:r>
      <w:r w:rsidR="00DD4E3E" w:rsidRPr="00F73C5F">
        <w:rPr>
          <w14:ligatures w14:val="standardContextual"/>
        </w:rPr>
        <w:t xml:space="preserve"> </w:t>
      </w:r>
      <w:hyperlink r:id="rId14" w:history="1">
        <w:r w:rsidR="00DD4E3E" w:rsidRPr="00F73C5F">
          <w:rPr>
            <w14:ligatures w14:val="standardContextual"/>
          </w:rPr>
          <w:t>https://www.bcu.ac.uk/student-info/finance/fees-continuing-students</w:t>
        </w:r>
      </w:hyperlink>
    </w:p>
    <w:p w14:paraId="70BBA7E0" w14:textId="77777777" w:rsidR="00E93BC3" w:rsidRPr="00674B49" w:rsidRDefault="00E93BC3" w:rsidP="00E93BC3">
      <w:pPr>
        <w:pStyle w:val="ListParagraph"/>
        <w:numPr>
          <w:ilvl w:val="0"/>
          <w:numId w:val="26"/>
        </w:numPr>
        <w:spacing w:after="200" w:line="276" w:lineRule="auto"/>
        <w:jc w:val="both"/>
        <w:rPr>
          <w14:ligatures w14:val="standardContextual"/>
        </w:rPr>
      </w:pPr>
      <w:r w:rsidRPr="00674B49">
        <w:rPr>
          <w14:ligatures w14:val="standardContextual"/>
        </w:rPr>
        <w:t>If you are still unsure</w:t>
      </w:r>
      <w:r>
        <w:rPr>
          <w14:ligatures w14:val="standardContextual"/>
        </w:rPr>
        <w:t>,</w:t>
      </w:r>
      <w:r w:rsidRPr="00674B49">
        <w:rPr>
          <w14:ligatures w14:val="standardContextual"/>
        </w:rPr>
        <w:t xml:space="preserve"> then please visit your </w:t>
      </w:r>
      <w:r>
        <w:rPr>
          <w14:ligatures w14:val="standardContextual"/>
        </w:rPr>
        <w:t>s</w:t>
      </w:r>
      <w:r w:rsidRPr="00674B49">
        <w:rPr>
          <w14:ligatures w14:val="standardContextual"/>
        </w:rPr>
        <w:t>tudent support centre who can advise.</w:t>
      </w:r>
    </w:p>
    <w:p w14:paraId="6A243934" w14:textId="77777777" w:rsidR="00E93BC3" w:rsidRDefault="00E93BC3" w:rsidP="00E93BC3">
      <w:pPr>
        <w:jc w:val="both"/>
        <w:rPr>
          <w14:ligatures w14:val="standardContextual"/>
        </w:rPr>
      </w:pPr>
    </w:p>
    <w:p w14:paraId="0AB37169" w14:textId="3CDF479F" w:rsidR="00E93BC3" w:rsidRPr="00EE018A" w:rsidRDefault="00E93BC3" w:rsidP="00E93BC3">
      <w:pPr>
        <w:jc w:val="both"/>
        <w:rPr>
          <w:b/>
          <w:bCs/>
          <w14:ligatures w14:val="standardContextual"/>
        </w:rPr>
      </w:pPr>
      <w:r w:rsidRPr="00EE018A">
        <w:rPr>
          <w:b/>
          <w:bCs/>
          <w14:ligatures w14:val="standardContextual"/>
        </w:rPr>
        <w:t xml:space="preserve">Tuition </w:t>
      </w:r>
      <w:r w:rsidR="003C056D">
        <w:rPr>
          <w:b/>
          <w:bCs/>
          <w14:ligatures w14:val="standardContextual"/>
        </w:rPr>
        <w:t>f</w:t>
      </w:r>
      <w:r w:rsidRPr="00EE018A">
        <w:rPr>
          <w:b/>
          <w:bCs/>
          <w14:ligatures w14:val="standardContextual"/>
        </w:rPr>
        <w:t xml:space="preserve">ee increases for </w:t>
      </w:r>
      <w:r w:rsidR="0066782A">
        <w:rPr>
          <w:b/>
          <w:bCs/>
          <w14:ligatures w14:val="standardContextual"/>
        </w:rPr>
        <w:t xml:space="preserve">continuing students for </w:t>
      </w:r>
      <w:r w:rsidRPr="00EE018A">
        <w:rPr>
          <w:b/>
          <w:bCs/>
          <w14:ligatures w14:val="standardContextual"/>
        </w:rPr>
        <w:t>the academic year 2026-27</w:t>
      </w:r>
    </w:p>
    <w:p w14:paraId="47C931C4" w14:textId="77777777" w:rsidR="000358C3" w:rsidRDefault="000358C3" w:rsidP="00E93BC3">
      <w:pPr>
        <w:jc w:val="both"/>
        <w:rPr>
          <w14:ligatures w14:val="standardContextual"/>
        </w:rPr>
      </w:pPr>
    </w:p>
    <w:p w14:paraId="211283BE" w14:textId="487190B4" w:rsidR="00E93BC3" w:rsidRDefault="00E93BC3" w:rsidP="00E93BC3">
      <w:pPr>
        <w:jc w:val="both"/>
        <w:rPr>
          <w14:ligatures w14:val="standardContextual"/>
        </w:rPr>
      </w:pPr>
      <w:r w:rsidRPr="00087A1D">
        <w:rPr>
          <w14:ligatures w14:val="standardContextual"/>
        </w:rPr>
        <w:t>It is very important for you to know that your fees are subject to an inflation rate rise each year</w:t>
      </w:r>
      <w:r>
        <w:rPr>
          <w14:ligatures w14:val="standardContextual"/>
        </w:rPr>
        <w:t xml:space="preserve">, whether you are a </w:t>
      </w:r>
      <w:r w:rsidRPr="00087A1D">
        <w:rPr>
          <w14:ligatures w14:val="standardContextual"/>
        </w:rPr>
        <w:t>UK home student where the fees are regulated and set by the UK Government</w:t>
      </w:r>
      <w:r>
        <w:rPr>
          <w14:ligatures w14:val="standardContextual"/>
        </w:rPr>
        <w:t xml:space="preserve"> or an overseas student studying with the University.</w:t>
      </w:r>
      <w:r w:rsidRPr="00087A1D">
        <w:rPr>
          <w14:ligatures w14:val="standardContextual"/>
        </w:rPr>
        <w:t xml:space="preserve"> This includes undergraduate and </w:t>
      </w:r>
      <w:r>
        <w:rPr>
          <w14:ligatures w14:val="standardContextual"/>
        </w:rPr>
        <w:t>postgraduate students</w:t>
      </w:r>
      <w:r w:rsidR="0055073A">
        <w:rPr>
          <w14:ligatures w14:val="standardContextual"/>
        </w:rPr>
        <w:t xml:space="preserve">. </w:t>
      </w:r>
      <w:r>
        <w:rPr>
          <w14:ligatures w14:val="standardContextual"/>
        </w:rPr>
        <w:t xml:space="preserve"> </w:t>
      </w:r>
      <w:r w:rsidR="0055073A">
        <w:rPr>
          <w14:ligatures w14:val="standardContextual"/>
        </w:rPr>
        <w:t>T</w:t>
      </w:r>
      <w:r>
        <w:rPr>
          <w14:ligatures w14:val="standardContextual"/>
        </w:rPr>
        <w:t>hese increases also impact on any associated placements.</w:t>
      </w:r>
      <w:r w:rsidRPr="00087A1D">
        <w:rPr>
          <w14:ligatures w14:val="standardContextual"/>
        </w:rPr>
        <w:t xml:space="preserve"> </w:t>
      </w:r>
      <w:bookmarkStart w:id="0" w:name="_Hlk100062125"/>
    </w:p>
    <w:p w14:paraId="5E54C525" w14:textId="77777777" w:rsidR="00E93BC3" w:rsidRDefault="00E93BC3" w:rsidP="00E93BC3">
      <w:pPr>
        <w:jc w:val="both"/>
        <w:rPr>
          <w14:ligatures w14:val="standardContextual"/>
        </w:rPr>
      </w:pPr>
    </w:p>
    <w:p w14:paraId="7F59482E" w14:textId="05B882B3" w:rsidR="0066782A" w:rsidRPr="00117AFE" w:rsidRDefault="0066782A" w:rsidP="00E93BC3">
      <w:pPr>
        <w:jc w:val="both"/>
        <w:rPr>
          <w:color w:val="0563C1"/>
          <w:u w:val="single"/>
          <w14:ligatures w14:val="standardContextual"/>
        </w:rPr>
      </w:pPr>
      <w:r>
        <w:rPr>
          <w14:ligatures w14:val="standardContextual"/>
        </w:rPr>
        <w:t xml:space="preserve">Please refer to the following link for more </w:t>
      </w:r>
      <w:r w:rsidR="004F6760">
        <w:rPr>
          <w14:ligatures w14:val="standardContextual"/>
        </w:rPr>
        <w:t>information:</w:t>
      </w:r>
      <w:r>
        <w:rPr>
          <w14:ligatures w14:val="standardContextual"/>
        </w:rPr>
        <w:t xml:space="preserve"> </w:t>
      </w:r>
      <w:hyperlink r:id="rId15" w:history="1">
        <w:r w:rsidRPr="00117AFE">
          <w:rPr>
            <w:color w:val="0563C1"/>
            <w:u w:val="single"/>
            <w14:ligatures w14:val="standardContextual"/>
          </w:rPr>
          <w:t>https://www.bcu.ac.uk/student-info/finance/fees-continuing-students</w:t>
        </w:r>
      </w:hyperlink>
    </w:p>
    <w:p w14:paraId="751C1453" w14:textId="202693A9" w:rsidR="00E93BC3" w:rsidRDefault="0066782A" w:rsidP="00E93BC3">
      <w:pPr>
        <w:jc w:val="both"/>
        <w:rPr>
          <w14:ligatures w14:val="standardContextual"/>
        </w:rPr>
      </w:pPr>
      <w:r>
        <w:rPr>
          <w14:ligatures w14:val="standardContextual"/>
        </w:rPr>
        <w:t xml:space="preserve"> </w:t>
      </w:r>
    </w:p>
    <w:p w14:paraId="6AE8C860" w14:textId="77777777" w:rsidR="005D7FDA" w:rsidRDefault="005D7FDA" w:rsidP="00E93BC3">
      <w:pPr>
        <w:jc w:val="both"/>
        <w:rPr>
          <w:b/>
          <w:bCs/>
          <w:u w:val="single"/>
          <w14:ligatures w14:val="standardContextual"/>
        </w:rPr>
      </w:pPr>
    </w:p>
    <w:p w14:paraId="59031D58" w14:textId="13DB9B7D" w:rsidR="00E93BC3" w:rsidRPr="00EE018A" w:rsidRDefault="001F32CE" w:rsidP="00E93BC3">
      <w:pPr>
        <w:jc w:val="both"/>
        <w:rPr>
          <w:b/>
          <w:bCs/>
          <w:u w:val="single"/>
          <w14:ligatures w14:val="standardContextual"/>
        </w:rPr>
      </w:pPr>
      <w:r>
        <w:rPr>
          <w:b/>
          <w:bCs/>
          <w:u w:val="single"/>
          <w14:ligatures w14:val="standardContextual"/>
        </w:rPr>
        <w:t>Postgraduate research d</w:t>
      </w:r>
      <w:r w:rsidR="00E93BC3" w:rsidRPr="00EE018A">
        <w:rPr>
          <w:b/>
          <w:bCs/>
          <w:u w:val="single"/>
          <w14:ligatures w14:val="standardContextual"/>
        </w:rPr>
        <w:t>istance learning tuition fees</w:t>
      </w:r>
    </w:p>
    <w:p w14:paraId="54AA1998" w14:textId="77777777" w:rsidR="00E3661F" w:rsidRDefault="00E3661F" w:rsidP="00E93BC3">
      <w:pPr>
        <w:jc w:val="both"/>
        <w:rPr>
          <w14:ligatures w14:val="standardContextual"/>
        </w:rPr>
      </w:pPr>
    </w:p>
    <w:p w14:paraId="243C3C17" w14:textId="75005998" w:rsidR="00E93BC3" w:rsidRDefault="235A3151" w:rsidP="00E93BC3">
      <w:pPr>
        <w:jc w:val="both"/>
        <w:rPr>
          <w14:ligatures w14:val="standardContextual"/>
        </w:rPr>
      </w:pPr>
      <w:r>
        <w:rPr>
          <w14:ligatures w14:val="standardContextual"/>
        </w:rPr>
        <w:t>T</w:t>
      </w:r>
      <w:r w:rsidR="00E3661F">
        <w:rPr>
          <w14:ligatures w14:val="standardContextual"/>
        </w:rPr>
        <w:t>u</w:t>
      </w:r>
      <w:r w:rsidR="00E93BC3">
        <w:rPr>
          <w14:ligatures w14:val="standardContextual"/>
        </w:rPr>
        <w:t>ition f</w:t>
      </w:r>
      <w:r w:rsidR="00E93BC3" w:rsidRPr="00462BA7">
        <w:rPr>
          <w14:ligatures w14:val="standardContextual"/>
        </w:rPr>
        <w:t xml:space="preserve">ees for distance learning study are </w:t>
      </w:r>
      <w:r w:rsidR="00E93BC3">
        <w:rPr>
          <w14:ligatures w14:val="standardContextual"/>
        </w:rPr>
        <w:t xml:space="preserve">charged </w:t>
      </w:r>
      <w:r w:rsidR="00E93BC3" w:rsidRPr="00462BA7">
        <w:rPr>
          <w14:ligatures w14:val="standardContextual"/>
        </w:rPr>
        <w:t xml:space="preserve">by adding the relevant part-time fee to six weeks’ equivalent of the relevant full-time fee, based on the full-time fee being charged over 48 weeks. International </w:t>
      </w:r>
      <w:r w:rsidR="00E93BC3">
        <w:rPr>
          <w14:ligatures w14:val="standardContextual"/>
        </w:rPr>
        <w:t xml:space="preserve">distance learning </w:t>
      </w:r>
      <w:r w:rsidR="00E93BC3" w:rsidRPr="00462BA7">
        <w:rPr>
          <w14:ligatures w14:val="standardContextual"/>
        </w:rPr>
        <w:t xml:space="preserve">fees </w:t>
      </w:r>
      <w:r w:rsidR="00E93BC3">
        <w:rPr>
          <w14:ligatures w14:val="standardContextual"/>
        </w:rPr>
        <w:t xml:space="preserve">will </w:t>
      </w:r>
      <w:r w:rsidR="00E93BC3" w:rsidRPr="00462BA7">
        <w:rPr>
          <w14:ligatures w14:val="standardContextual"/>
        </w:rPr>
        <w:t xml:space="preserve">be charged at the standard international postgraduate fee band.   </w:t>
      </w:r>
    </w:p>
    <w:p w14:paraId="35D9F25B" w14:textId="77777777" w:rsidR="00E93BC3" w:rsidRDefault="00E93BC3" w:rsidP="00E93BC3">
      <w:pPr>
        <w:jc w:val="both"/>
        <w:rPr>
          <w:b/>
          <w:bCs/>
          <w:u w:val="single"/>
          <w14:ligatures w14:val="standardContextual"/>
        </w:rPr>
      </w:pPr>
    </w:p>
    <w:p w14:paraId="05336926" w14:textId="77777777" w:rsidR="00E93BC3" w:rsidRPr="00A165F6" w:rsidRDefault="00E93BC3" w:rsidP="00E93BC3">
      <w:pPr>
        <w:jc w:val="both"/>
        <w:rPr>
          <w:b/>
          <w:bCs/>
          <w:u w:val="single"/>
          <w14:ligatures w14:val="standardContextual"/>
        </w:rPr>
      </w:pPr>
      <w:r w:rsidRPr="00A165F6">
        <w:rPr>
          <w:b/>
          <w:bCs/>
          <w:u w:val="single"/>
          <w14:ligatures w14:val="standardContextual"/>
        </w:rPr>
        <w:t xml:space="preserve">Study abroad fees </w:t>
      </w:r>
    </w:p>
    <w:p w14:paraId="20559359" w14:textId="2AA0E1A7" w:rsidR="00E93BC3" w:rsidRDefault="00E93BC3" w:rsidP="00E93BC3">
      <w:pPr>
        <w:jc w:val="both"/>
        <w:rPr>
          <w14:ligatures w14:val="standardContextual"/>
        </w:rPr>
      </w:pPr>
      <w:r w:rsidRPr="00462BA7">
        <w:rPr>
          <w14:ligatures w14:val="standardContextual"/>
        </w:rPr>
        <w:t xml:space="preserve">For outgoing study abroad students, full year study abroad programmes are charged at 15% of the fee for home students, in line with the </w:t>
      </w:r>
      <w:proofErr w:type="spellStart"/>
      <w:r w:rsidRPr="00462BA7">
        <w:rPr>
          <w14:ligatures w14:val="standardContextual"/>
        </w:rPr>
        <w:t>OfS</w:t>
      </w:r>
      <w:proofErr w:type="spellEnd"/>
      <w:r w:rsidRPr="00462BA7">
        <w:rPr>
          <w14:ligatures w14:val="standardContextual"/>
        </w:rPr>
        <w:t xml:space="preserve"> permitted maximum fee, and 50% for </w:t>
      </w:r>
      <w:r>
        <w:rPr>
          <w14:ligatures w14:val="standardContextual"/>
        </w:rPr>
        <w:t>overseas student</w:t>
      </w:r>
      <w:r w:rsidRPr="00462BA7">
        <w:rPr>
          <w14:ligatures w14:val="standardContextual"/>
        </w:rPr>
        <w:t xml:space="preserve">s. Home and </w:t>
      </w:r>
      <w:r>
        <w:rPr>
          <w14:ligatures w14:val="standardContextual"/>
        </w:rPr>
        <w:t>overseas student</w:t>
      </w:r>
      <w:r w:rsidRPr="00462BA7">
        <w:rPr>
          <w14:ligatures w14:val="standardContextual"/>
        </w:rPr>
        <w:t xml:space="preserve">s studying abroad for a single semester will be liable for tuition fees at the standard fee rate for the year.  </w:t>
      </w:r>
    </w:p>
    <w:p w14:paraId="0E028E2F" w14:textId="3373C2B4" w:rsidR="00E93BC3" w:rsidRPr="000B0362" w:rsidRDefault="00E93BC3" w:rsidP="00E93BC3">
      <w:pPr>
        <w:jc w:val="both"/>
        <w:rPr>
          <w14:ligatures w14:val="standardContextual"/>
        </w:rPr>
      </w:pPr>
      <w:r w:rsidRPr="00462BA7">
        <w:rPr>
          <w14:ligatures w14:val="standardContextual"/>
        </w:rPr>
        <w:t xml:space="preserve">We also offer an undergraduate study abroad route to incoming students, either for a semester or a year. A principle has previously been established whereby fees are charged in relation to the undergraduate international fee applicable for the relevant academic year. Full year study abroad programmes are charged at 100% of the fee, and semester-long programmes </w:t>
      </w:r>
      <w:r w:rsidR="00DE2986">
        <w:rPr>
          <w14:ligatures w14:val="standardContextual"/>
        </w:rPr>
        <w:t>are</w:t>
      </w:r>
      <w:r w:rsidRPr="00462BA7">
        <w:rPr>
          <w14:ligatures w14:val="standardContextual"/>
        </w:rPr>
        <w:t xml:space="preserve"> charged at 50% of the fee. </w:t>
      </w:r>
    </w:p>
    <w:p w14:paraId="1315542E" w14:textId="77777777" w:rsidR="00E93BC3" w:rsidRDefault="00E93BC3" w:rsidP="00E93BC3">
      <w:pPr>
        <w:jc w:val="both"/>
        <w:rPr>
          <w:b/>
          <w:bCs/>
          <w:u w:val="single"/>
          <w14:ligatures w14:val="standardContextual"/>
        </w:rPr>
      </w:pPr>
    </w:p>
    <w:p w14:paraId="344B178B" w14:textId="77777777" w:rsidR="00E93BC3" w:rsidRPr="00EE018A" w:rsidRDefault="00E93BC3" w:rsidP="00E93BC3">
      <w:pPr>
        <w:jc w:val="both"/>
        <w:rPr>
          <w:b/>
          <w:bCs/>
          <w:u w:val="single"/>
          <w14:ligatures w14:val="standardContextual"/>
        </w:rPr>
      </w:pPr>
      <w:r w:rsidRPr="00EE018A">
        <w:rPr>
          <w:b/>
          <w:bCs/>
          <w:u w:val="single"/>
          <w14:ligatures w14:val="standardContextual"/>
        </w:rPr>
        <w:t xml:space="preserve">Placement fees </w:t>
      </w:r>
    </w:p>
    <w:p w14:paraId="3FD2F721" w14:textId="77777777" w:rsidR="00E93BC3" w:rsidRPr="00462BA7" w:rsidRDefault="00E93BC3" w:rsidP="00E93BC3">
      <w:pPr>
        <w:jc w:val="both"/>
        <w:rPr>
          <w14:ligatures w14:val="standardContextual"/>
        </w:rPr>
      </w:pPr>
      <w:r>
        <w:rPr>
          <w14:ligatures w14:val="standardContextual"/>
        </w:rPr>
        <w:t>A</w:t>
      </w:r>
      <w:r w:rsidRPr="00462BA7">
        <w:rPr>
          <w14:ligatures w14:val="standardContextual"/>
        </w:rPr>
        <w:t xml:space="preserve">ll four-year undergraduate programmes will charge a placement fee of 20%. For regulated fees.  </w:t>
      </w:r>
    </w:p>
    <w:p w14:paraId="1B5F7958" w14:textId="79D4BAEF" w:rsidR="00E93BC3" w:rsidRPr="00462BA7" w:rsidRDefault="0004486A" w:rsidP="00E93BC3">
      <w:pPr>
        <w:jc w:val="both"/>
        <w:rPr>
          <w14:ligatures w14:val="standardContextual"/>
        </w:rPr>
      </w:pPr>
      <w:r>
        <w:rPr>
          <w14:ligatures w14:val="standardContextual"/>
        </w:rPr>
        <w:t>For entry in 2026/27, p</w:t>
      </w:r>
      <w:r w:rsidR="00E93BC3" w:rsidRPr="00462BA7">
        <w:rPr>
          <w14:ligatures w14:val="standardContextual"/>
        </w:rPr>
        <w:t xml:space="preserve">ostgraduate placements of 20 weeks are currently charged at 10% of the standard programme fee </w:t>
      </w:r>
    </w:p>
    <w:p w14:paraId="38BEDBF8" w14:textId="77777777" w:rsidR="00E93BC3" w:rsidRPr="00462BA7" w:rsidRDefault="00E93BC3" w:rsidP="00E93BC3">
      <w:pPr>
        <w:jc w:val="both"/>
        <w:rPr>
          <w14:ligatures w14:val="standardContextual"/>
        </w:rPr>
      </w:pPr>
    </w:p>
    <w:p w14:paraId="0D097903" w14:textId="77777777" w:rsidR="00E93BC3" w:rsidRPr="000B0362" w:rsidRDefault="00E93BC3" w:rsidP="00E93BC3">
      <w:pPr>
        <w:jc w:val="both"/>
        <w:rPr>
          <w14:ligatures w14:val="standardContextual"/>
        </w:rPr>
      </w:pPr>
      <w:r w:rsidRPr="00462BA7">
        <w:rPr>
          <w14:ligatures w14:val="standardContextual"/>
        </w:rPr>
        <w:t xml:space="preserve"> </w:t>
      </w:r>
      <w:r w:rsidRPr="000B0362">
        <w:rPr>
          <w14:ligatures w14:val="standardContextual"/>
        </w:rPr>
        <w:t>If your course has changed fee band, you will be charged as per the previous cohort/year plus the appropriate fee annual rise for the new fee band (</w:t>
      </w:r>
      <w:r>
        <w:rPr>
          <w14:ligatures w14:val="standardContextual"/>
        </w:rPr>
        <w:t>c</w:t>
      </w:r>
      <w:r w:rsidRPr="000B0362">
        <w:rPr>
          <w14:ligatures w14:val="standardContextual"/>
        </w:rPr>
        <w:t xml:space="preserve">apped at 5%). </w:t>
      </w:r>
    </w:p>
    <w:bookmarkEnd w:id="0"/>
    <w:p w14:paraId="3F74193E" w14:textId="77777777" w:rsidR="00E93BC3" w:rsidRDefault="00E93BC3" w:rsidP="00E93BC3">
      <w:pPr>
        <w:jc w:val="both"/>
        <w:rPr>
          <w14:ligatures w14:val="standardContextual"/>
        </w:rPr>
      </w:pPr>
    </w:p>
    <w:p w14:paraId="63F93F5B" w14:textId="77777777" w:rsidR="00E93BC3" w:rsidRPr="000B0362" w:rsidRDefault="00E93BC3" w:rsidP="00E93BC3">
      <w:pPr>
        <w:jc w:val="both"/>
        <w:rPr>
          <w14:ligatures w14:val="standardContextual"/>
        </w:rPr>
      </w:pPr>
      <w:r w:rsidRPr="000B0362">
        <w:rPr>
          <w14:ligatures w14:val="standardContextual"/>
        </w:rPr>
        <w:t xml:space="preserve">If you take a break in </w:t>
      </w:r>
      <w:r>
        <w:rPr>
          <w14:ligatures w14:val="standardContextual"/>
        </w:rPr>
        <w:t>your studies</w:t>
      </w:r>
      <w:r w:rsidRPr="000B0362">
        <w:rPr>
          <w14:ligatures w14:val="standardContextual"/>
        </w:rPr>
        <w:t xml:space="preserve">, </w:t>
      </w:r>
      <w:r>
        <w:rPr>
          <w14:ligatures w14:val="standardContextual"/>
        </w:rPr>
        <w:t xml:space="preserve">through choice or as required by the University, your </w:t>
      </w:r>
      <w:r w:rsidRPr="000B0362">
        <w:rPr>
          <w14:ligatures w14:val="standardContextual"/>
        </w:rPr>
        <w:t xml:space="preserve">tuition fees payable will be those in force at the time you commence / re-commence your studies. In these circumstances, the proposed tuition fees will be communicated to you in advance or at the time of your return. </w:t>
      </w:r>
      <w:r>
        <w:rPr>
          <w14:ligatures w14:val="standardContextual"/>
        </w:rPr>
        <w:t>Please refer to section 11.</w:t>
      </w:r>
    </w:p>
    <w:p w14:paraId="6C006C1C" w14:textId="77777777" w:rsidR="00E93BC3" w:rsidRPr="000B0362" w:rsidRDefault="00E93BC3" w:rsidP="00E93BC3">
      <w:pPr>
        <w:jc w:val="both"/>
        <w:rPr>
          <w14:ligatures w14:val="standardContextual"/>
        </w:rPr>
      </w:pPr>
    </w:p>
    <w:p w14:paraId="67405725" w14:textId="77777777" w:rsidR="00E93BC3" w:rsidRDefault="00E93BC3" w:rsidP="00E93BC3">
      <w:pPr>
        <w:jc w:val="both"/>
        <w:rPr>
          <w14:ligatures w14:val="standardContextual"/>
        </w:rPr>
      </w:pPr>
      <w:r w:rsidRPr="000B0362">
        <w:rPr>
          <w14:ligatures w14:val="standardContextual"/>
        </w:rPr>
        <w:t xml:space="preserve">All tuition fees are charged </w:t>
      </w:r>
      <w:r>
        <w:rPr>
          <w14:ligatures w14:val="standardContextual"/>
        </w:rPr>
        <w:t xml:space="preserve">and paid </w:t>
      </w:r>
      <w:r w:rsidRPr="000B0362">
        <w:rPr>
          <w14:ligatures w14:val="standardContextual"/>
        </w:rPr>
        <w:t>in pounds sterling (£, GBP), unless stated otherwise.</w:t>
      </w:r>
    </w:p>
    <w:p w14:paraId="2A5C12B7" w14:textId="77777777" w:rsidR="00E93BC3" w:rsidRDefault="00E93BC3" w:rsidP="00E93BC3">
      <w:pPr>
        <w:jc w:val="both"/>
        <w:rPr>
          <w14:ligatures w14:val="standardContextual"/>
        </w:rPr>
      </w:pPr>
    </w:p>
    <w:p w14:paraId="2946BC04" w14:textId="0381BBBE" w:rsidR="00E93BC3" w:rsidRDefault="00E93BC3" w:rsidP="00E93BC3">
      <w:pPr>
        <w:jc w:val="both"/>
        <w:rPr>
          <w14:ligatures w14:val="standardContextual"/>
        </w:rPr>
      </w:pPr>
      <w:r>
        <w:rPr>
          <w14:ligatures w14:val="standardContextual"/>
        </w:rPr>
        <w:t xml:space="preserve">Academic periods of study are generally referred to as “semesters”, although you may find that the </w:t>
      </w:r>
      <w:r w:rsidR="1E42494D">
        <w:rPr>
          <w14:ligatures w14:val="standardContextual"/>
        </w:rPr>
        <w:t>word</w:t>
      </w:r>
      <w:r>
        <w:rPr>
          <w14:ligatures w14:val="standardContextual"/>
        </w:rPr>
        <w:t xml:space="preserve"> “term” is also used in some circumstances. For the liability of your tuition fees, and more importantly, how much you will owe if you withdraw or are withdrawn by the University, the liability dates that are published in the appendices of this policy are the most important dates. </w:t>
      </w:r>
    </w:p>
    <w:p w14:paraId="332503FD" w14:textId="77777777" w:rsidR="000358C3" w:rsidRDefault="000358C3" w:rsidP="00E93BC3">
      <w:pPr>
        <w:jc w:val="both"/>
        <w:rPr>
          <w14:ligatures w14:val="standardContextual"/>
        </w:rPr>
      </w:pPr>
    </w:p>
    <w:p w14:paraId="3B7A0474" w14:textId="77777777" w:rsidR="000358C3" w:rsidRDefault="000358C3" w:rsidP="00E93BC3">
      <w:pPr>
        <w:jc w:val="both"/>
        <w:rPr>
          <w14:ligatures w14:val="standardContextual"/>
        </w:rPr>
      </w:pPr>
    </w:p>
    <w:p w14:paraId="327806F9" w14:textId="77777777" w:rsidR="000358C3" w:rsidRDefault="000358C3" w:rsidP="00E93BC3">
      <w:pPr>
        <w:jc w:val="both"/>
        <w:rPr>
          <w14:ligatures w14:val="standardContextual"/>
        </w:rPr>
      </w:pPr>
    </w:p>
    <w:p w14:paraId="242CD94F" w14:textId="77777777" w:rsidR="000358C3" w:rsidRDefault="000358C3" w:rsidP="00E93BC3">
      <w:pPr>
        <w:jc w:val="both"/>
        <w:rPr>
          <w14:ligatures w14:val="standardContextual"/>
        </w:rPr>
      </w:pPr>
    </w:p>
    <w:p w14:paraId="0785323B" w14:textId="77777777" w:rsidR="000358C3" w:rsidRDefault="000358C3" w:rsidP="00E93BC3">
      <w:pPr>
        <w:jc w:val="both"/>
        <w:rPr>
          <w14:ligatures w14:val="standardContextual"/>
        </w:rPr>
      </w:pPr>
    </w:p>
    <w:p w14:paraId="30F73511" w14:textId="77777777" w:rsidR="000358C3" w:rsidRDefault="000358C3" w:rsidP="00E93BC3">
      <w:pPr>
        <w:jc w:val="both"/>
        <w:rPr>
          <w14:ligatures w14:val="standardContextual"/>
        </w:rPr>
      </w:pPr>
    </w:p>
    <w:p w14:paraId="35F50DCB" w14:textId="77777777" w:rsidR="000358C3" w:rsidRDefault="000358C3" w:rsidP="00E93BC3">
      <w:pPr>
        <w:jc w:val="both"/>
        <w:rPr>
          <w14:ligatures w14:val="standardContextual"/>
        </w:rPr>
      </w:pPr>
    </w:p>
    <w:p w14:paraId="5F114992" w14:textId="77777777" w:rsidR="000358C3" w:rsidRDefault="000358C3" w:rsidP="00E93BC3">
      <w:pPr>
        <w:jc w:val="both"/>
        <w:rPr>
          <w14:ligatures w14:val="standardContextual"/>
        </w:rPr>
      </w:pPr>
    </w:p>
    <w:p w14:paraId="7F5AAFD3" w14:textId="77777777" w:rsidR="000358C3" w:rsidRDefault="000358C3" w:rsidP="00E93BC3">
      <w:pPr>
        <w:jc w:val="both"/>
        <w:rPr>
          <w14:ligatures w14:val="standardContextual"/>
        </w:rPr>
      </w:pPr>
    </w:p>
    <w:p w14:paraId="1DAA7FF5" w14:textId="77777777" w:rsidR="000358C3" w:rsidRDefault="000358C3" w:rsidP="00E93BC3">
      <w:pPr>
        <w:jc w:val="both"/>
        <w:rPr>
          <w14:ligatures w14:val="standardContextual"/>
        </w:rPr>
      </w:pPr>
    </w:p>
    <w:p w14:paraId="4182EA69" w14:textId="77777777" w:rsidR="000358C3" w:rsidRDefault="000358C3" w:rsidP="00E93BC3">
      <w:pPr>
        <w:jc w:val="both"/>
        <w:rPr>
          <w14:ligatures w14:val="standardContextual"/>
        </w:rPr>
      </w:pPr>
    </w:p>
    <w:p w14:paraId="5F35D09B" w14:textId="77777777" w:rsidR="000358C3" w:rsidRDefault="000358C3" w:rsidP="00E93BC3">
      <w:pPr>
        <w:jc w:val="both"/>
        <w:rPr>
          <w14:ligatures w14:val="standardContextual"/>
        </w:rPr>
      </w:pPr>
    </w:p>
    <w:p w14:paraId="7FBF22E9" w14:textId="77777777" w:rsidR="000358C3" w:rsidRDefault="000358C3" w:rsidP="00E93BC3">
      <w:pPr>
        <w:jc w:val="both"/>
        <w:rPr>
          <w14:ligatures w14:val="standardContextual"/>
        </w:rPr>
      </w:pPr>
    </w:p>
    <w:p w14:paraId="5EF5F095" w14:textId="77777777" w:rsidR="000358C3" w:rsidRDefault="000358C3" w:rsidP="00E93BC3">
      <w:pPr>
        <w:jc w:val="both"/>
        <w:rPr>
          <w14:ligatures w14:val="standardContextual"/>
        </w:rPr>
      </w:pPr>
    </w:p>
    <w:p w14:paraId="6127624F" w14:textId="77777777" w:rsidR="000358C3" w:rsidRDefault="000358C3" w:rsidP="00E93BC3">
      <w:pPr>
        <w:jc w:val="both"/>
        <w:rPr>
          <w14:ligatures w14:val="standardContextual"/>
        </w:rPr>
      </w:pPr>
    </w:p>
    <w:p w14:paraId="50DE8EE3"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sidRPr="000B0362">
        <w:rPr>
          <w:b/>
          <w:color w:val="002060"/>
          <w:sz w:val="25"/>
          <w:szCs w:val="25"/>
          <w:u w:val="single"/>
          <w14:ligatures w14:val="standardContextual"/>
        </w:rPr>
        <w:t>Who is paying for your tuition fees?</w:t>
      </w:r>
    </w:p>
    <w:p w14:paraId="051C7642" w14:textId="77777777" w:rsidR="00E93BC3" w:rsidRPr="000B0362" w:rsidRDefault="00E93BC3" w:rsidP="00E93BC3">
      <w:pPr>
        <w:jc w:val="both"/>
        <w:rPr>
          <w14:ligatures w14:val="standardContextual"/>
        </w:rPr>
      </w:pPr>
    </w:p>
    <w:p w14:paraId="2FF162A6" w14:textId="77777777" w:rsidR="00E93BC3" w:rsidRPr="000B0362" w:rsidRDefault="00E93BC3" w:rsidP="00E93BC3">
      <w:pPr>
        <w:jc w:val="both"/>
        <w:rPr>
          <w14:ligatures w14:val="standardContextual"/>
        </w:rPr>
      </w:pPr>
      <w:r w:rsidRPr="000B0362">
        <w:rPr>
          <w14:ligatures w14:val="standardContextual"/>
        </w:rPr>
        <w:t xml:space="preserve">From a tuition fee payment perspective, this is probably the most important set of questions that the University will ask you. How you answer those questions will determine how, as a customer, the University </w:t>
      </w:r>
      <w:r>
        <w:rPr>
          <w14:ligatures w14:val="standardContextual"/>
        </w:rPr>
        <w:t xml:space="preserve">will </w:t>
      </w:r>
      <w:r w:rsidRPr="000B0362">
        <w:rPr>
          <w14:ligatures w14:val="standardContextual"/>
        </w:rPr>
        <w:t>communicate with you</w:t>
      </w:r>
      <w:r>
        <w:rPr>
          <w14:ligatures w14:val="standardContextual"/>
        </w:rPr>
        <w:t>, both as a student and beyond</w:t>
      </w:r>
      <w:r w:rsidRPr="000B0362">
        <w:rPr>
          <w14:ligatures w14:val="standardContextual"/>
        </w:rPr>
        <w:t xml:space="preserve">. </w:t>
      </w:r>
    </w:p>
    <w:p w14:paraId="5A623546" w14:textId="77777777" w:rsidR="00E93BC3" w:rsidRPr="000B0362" w:rsidRDefault="00E93BC3" w:rsidP="00E93BC3">
      <w:pPr>
        <w:jc w:val="both"/>
        <w:rPr>
          <w14:ligatures w14:val="standardContextual"/>
        </w:rPr>
      </w:pPr>
    </w:p>
    <w:p w14:paraId="04A29666" w14:textId="625AB3E9" w:rsidR="00E93BC3" w:rsidRPr="000B0362" w:rsidRDefault="00E93BC3" w:rsidP="00E93BC3">
      <w:pPr>
        <w:jc w:val="both"/>
        <w:rPr>
          <w14:ligatures w14:val="standardContextual"/>
        </w:rPr>
      </w:pPr>
      <w:r w:rsidRPr="000B0362">
        <w:rPr>
          <w14:ligatures w14:val="standardContextual"/>
        </w:rPr>
        <w:t>As the student</w:t>
      </w:r>
      <w:r>
        <w:rPr>
          <w14:ligatures w14:val="standardContextual"/>
        </w:rPr>
        <w:t xml:space="preserve"> and customer</w:t>
      </w:r>
      <w:r w:rsidRPr="000B0362">
        <w:rPr>
          <w14:ligatures w14:val="standardContextual"/>
        </w:rPr>
        <w:t xml:space="preserve">, you are always liable for the payment of your tuition fees. Who </w:t>
      </w:r>
      <w:r w:rsidR="004E0401">
        <w:rPr>
          <w14:ligatures w14:val="standardContextual"/>
        </w:rPr>
        <w:t>is paying y</w:t>
      </w:r>
      <w:r w:rsidRPr="000B0362">
        <w:rPr>
          <w14:ligatures w14:val="standardContextual"/>
        </w:rPr>
        <w:t xml:space="preserve">our tuition fee is determined by </w:t>
      </w:r>
      <w:proofErr w:type="gramStart"/>
      <w:r w:rsidRPr="000B0362">
        <w:rPr>
          <w14:ligatures w14:val="standardContextual"/>
        </w:rPr>
        <w:t>a number of</w:t>
      </w:r>
      <w:proofErr w:type="gramEnd"/>
      <w:r w:rsidRPr="000B0362">
        <w:rPr>
          <w14:ligatures w14:val="standardContextual"/>
        </w:rPr>
        <w:t xml:space="preserve"> factors, and these are established through the questions in your initial application to the University and the questions you answered in the enrolment process. </w:t>
      </w:r>
    </w:p>
    <w:p w14:paraId="6C7083F8" w14:textId="77777777" w:rsidR="00E93BC3" w:rsidRPr="000B0362" w:rsidRDefault="00E93BC3" w:rsidP="00E93BC3">
      <w:pPr>
        <w:jc w:val="both"/>
        <w:rPr>
          <w14:ligatures w14:val="standardContextual"/>
        </w:rPr>
      </w:pPr>
    </w:p>
    <w:p w14:paraId="3383B4C9" w14:textId="77777777" w:rsidR="00E93BC3" w:rsidRPr="004A107F" w:rsidRDefault="00E93BC3" w:rsidP="00E93BC3">
      <w:pPr>
        <w:jc w:val="both"/>
        <w:rPr>
          <w:b/>
          <w:bCs/>
          <w14:ligatures w14:val="standardContextual"/>
        </w:rPr>
      </w:pPr>
      <w:r w:rsidRPr="004A107F">
        <w:rPr>
          <w:b/>
          <w:bCs/>
          <w14:ligatures w14:val="standardContextual"/>
        </w:rPr>
        <w:t>It is very important that you are clear about how your fees are going to be paid and who is paying them, as there are different requirements depending on your responses.</w:t>
      </w:r>
      <w:r>
        <w:rPr>
          <w:b/>
          <w:bCs/>
          <w14:ligatures w14:val="standardContextual"/>
        </w:rPr>
        <w:t xml:space="preserve"> Your responses to these questions are important as they will determine whether you are required to make a payment to be able to enrol or not.</w:t>
      </w:r>
    </w:p>
    <w:p w14:paraId="5EBB47E1" w14:textId="77777777" w:rsidR="00E93BC3" w:rsidRPr="000B0362" w:rsidRDefault="00E93BC3" w:rsidP="00E93BC3">
      <w:pPr>
        <w:jc w:val="both"/>
        <w:rPr>
          <w14:ligatures w14:val="standardContextual"/>
        </w:rPr>
      </w:pPr>
    </w:p>
    <w:p w14:paraId="51C159CE" w14:textId="77777777" w:rsidR="00E93BC3" w:rsidRPr="000B0362" w:rsidRDefault="00E93BC3" w:rsidP="00E93BC3">
      <w:pPr>
        <w:jc w:val="both"/>
        <w:rPr>
          <w14:ligatures w14:val="standardContextual"/>
        </w:rPr>
      </w:pPr>
      <w:r w:rsidRPr="000B0362">
        <w:rPr>
          <w14:ligatures w14:val="standardContextual"/>
        </w:rPr>
        <w:t xml:space="preserve">If you are paying your fees yourself, then you </w:t>
      </w:r>
      <w:r>
        <w:rPr>
          <w14:ligatures w14:val="standardContextual"/>
        </w:rPr>
        <w:t xml:space="preserve">are referred to as </w:t>
      </w:r>
      <w:r w:rsidRPr="000B0362">
        <w:rPr>
          <w14:ligatures w14:val="standardContextual"/>
        </w:rPr>
        <w:t xml:space="preserve">a </w:t>
      </w:r>
      <w:r>
        <w:rPr>
          <w14:ligatures w14:val="standardContextual"/>
        </w:rPr>
        <w:t>self-paying</w:t>
      </w:r>
      <w:r w:rsidRPr="000B0362">
        <w:rPr>
          <w14:ligatures w14:val="standardContextual"/>
        </w:rPr>
        <w:t xml:space="preserve"> student. There are </w:t>
      </w:r>
      <w:r>
        <w:rPr>
          <w14:ligatures w14:val="standardContextual"/>
        </w:rPr>
        <w:t xml:space="preserve">many </w:t>
      </w:r>
      <w:r w:rsidRPr="000B0362">
        <w:rPr>
          <w14:ligatures w14:val="standardContextual"/>
        </w:rPr>
        <w:t>reasons why that may not be the case, these include: -</w:t>
      </w:r>
    </w:p>
    <w:p w14:paraId="019F103A" w14:textId="77777777" w:rsidR="00E93BC3" w:rsidRPr="000B0362" w:rsidRDefault="00E93BC3" w:rsidP="00E93BC3">
      <w:pPr>
        <w:jc w:val="both"/>
        <w:rPr>
          <w14:ligatures w14:val="standardContextual"/>
        </w:rPr>
      </w:pPr>
    </w:p>
    <w:p w14:paraId="4E3E331F" w14:textId="77777777" w:rsidR="00E93BC3" w:rsidRPr="000B0362" w:rsidRDefault="00E93BC3" w:rsidP="00E93BC3">
      <w:pPr>
        <w:numPr>
          <w:ilvl w:val="0"/>
          <w:numId w:val="26"/>
        </w:numPr>
        <w:spacing w:after="200"/>
        <w:contextualSpacing/>
        <w:rPr>
          <w14:ligatures w14:val="standardContextual"/>
        </w:rPr>
      </w:pPr>
      <w:r w:rsidRPr="000B0362">
        <w:rPr>
          <w14:ligatures w14:val="standardContextual"/>
        </w:rPr>
        <w:t>An organisation may be paying your tuition fees.</w:t>
      </w:r>
    </w:p>
    <w:p w14:paraId="433C12FD" w14:textId="77777777" w:rsidR="00E93BC3" w:rsidRPr="000B0362" w:rsidRDefault="00E93BC3" w:rsidP="00E93BC3">
      <w:pPr>
        <w:numPr>
          <w:ilvl w:val="0"/>
          <w:numId w:val="26"/>
        </w:numPr>
        <w:spacing w:after="200"/>
        <w:contextualSpacing/>
        <w:rPr>
          <w14:ligatures w14:val="standardContextual"/>
        </w:rPr>
      </w:pPr>
      <w:r w:rsidRPr="000B0362">
        <w:rPr>
          <w14:ligatures w14:val="standardContextual"/>
        </w:rPr>
        <w:t>A Government loan may be being used to pay for your tuition fees.</w:t>
      </w:r>
    </w:p>
    <w:p w14:paraId="72B15A56" w14:textId="77777777" w:rsidR="00E93BC3" w:rsidRPr="000B0362" w:rsidRDefault="00E93BC3" w:rsidP="00E93BC3">
      <w:pPr>
        <w:numPr>
          <w:ilvl w:val="0"/>
          <w:numId w:val="26"/>
        </w:numPr>
        <w:spacing w:after="200"/>
        <w:contextualSpacing/>
        <w:rPr>
          <w14:ligatures w14:val="standardContextual"/>
        </w:rPr>
      </w:pPr>
      <w:r w:rsidRPr="000B0362">
        <w:rPr>
          <w14:ligatures w14:val="standardContextual"/>
        </w:rPr>
        <w:t xml:space="preserve">A grant, a scholarship or a bursary could be funding part or </w:t>
      </w:r>
      <w:proofErr w:type="gramStart"/>
      <w:r w:rsidRPr="000B0362">
        <w:rPr>
          <w14:ligatures w14:val="standardContextual"/>
        </w:rPr>
        <w:t>all of</w:t>
      </w:r>
      <w:proofErr w:type="gramEnd"/>
      <w:r w:rsidRPr="000B0362">
        <w:rPr>
          <w14:ligatures w14:val="standardContextual"/>
        </w:rPr>
        <w:t xml:space="preserve"> your tuition fees.</w:t>
      </w:r>
    </w:p>
    <w:p w14:paraId="18E37AB3" w14:textId="77777777" w:rsidR="00E93BC3" w:rsidRPr="000B0362" w:rsidRDefault="00E93BC3" w:rsidP="00E93BC3">
      <w:pPr>
        <w:numPr>
          <w:ilvl w:val="0"/>
          <w:numId w:val="26"/>
        </w:numPr>
        <w:spacing w:after="200"/>
        <w:contextualSpacing/>
        <w:rPr>
          <w14:ligatures w14:val="standardContextual"/>
        </w:rPr>
      </w:pPr>
      <w:r w:rsidRPr="000B0362">
        <w:rPr>
          <w14:ligatures w14:val="standardContextual"/>
        </w:rPr>
        <w:t>You may be a fully funded employee of the University.</w:t>
      </w:r>
    </w:p>
    <w:p w14:paraId="69E6D667" w14:textId="70944CDC" w:rsidR="00E93BC3" w:rsidRPr="000B0362" w:rsidRDefault="00E93BC3" w:rsidP="00E93BC3">
      <w:pPr>
        <w:numPr>
          <w:ilvl w:val="0"/>
          <w:numId w:val="26"/>
        </w:numPr>
        <w:spacing w:after="200"/>
        <w:contextualSpacing/>
        <w:rPr>
          <w14:ligatures w14:val="standardContextual"/>
        </w:rPr>
      </w:pPr>
      <w:r w:rsidRPr="000B0362">
        <w:rPr>
          <w14:ligatures w14:val="standardContextual"/>
        </w:rPr>
        <w:t xml:space="preserve">You are a student who is being funded via a </w:t>
      </w:r>
      <w:r w:rsidR="00DD64DD" w:rsidRPr="000B0362">
        <w:rPr>
          <w14:ligatures w14:val="standardContextual"/>
        </w:rPr>
        <w:t>government</w:t>
      </w:r>
      <w:r w:rsidRPr="000B0362">
        <w:rPr>
          <w14:ligatures w14:val="standardContextual"/>
        </w:rPr>
        <w:t xml:space="preserve"> apprenticeship levy or, where the Education and Skills Funding Agency </w:t>
      </w:r>
      <w:proofErr w:type="gramStart"/>
      <w:r w:rsidRPr="000B0362">
        <w:rPr>
          <w14:ligatures w14:val="standardContextual"/>
        </w:rPr>
        <w:t>is</w:t>
      </w:r>
      <w:proofErr w:type="gramEnd"/>
      <w:r w:rsidRPr="000B0362">
        <w:rPr>
          <w14:ligatures w14:val="standardContextual"/>
        </w:rPr>
        <w:t xml:space="preserve"> paying of your tuition fees.</w:t>
      </w:r>
    </w:p>
    <w:p w14:paraId="57BC2228" w14:textId="77777777" w:rsidR="00E93BC3" w:rsidRPr="000B0362" w:rsidRDefault="00E93BC3" w:rsidP="00E93BC3">
      <w:pPr>
        <w:numPr>
          <w:ilvl w:val="0"/>
          <w:numId w:val="26"/>
        </w:numPr>
        <w:spacing w:after="200"/>
        <w:contextualSpacing/>
        <w:rPr>
          <w14:ligatures w14:val="standardContextual"/>
        </w:rPr>
      </w:pPr>
      <w:r w:rsidRPr="000B0362">
        <w:rPr>
          <w14:ligatures w14:val="standardContextual"/>
        </w:rPr>
        <w:t>You are a student who is being funded, for 100% of your postgraduate research degree tuition fees, by the University.</w:t>
      </w:r>
    </w:p>
    <w:p w14:paraId="67773238" w14:textId="77777777" w:rsidR="00E93BC3" w:rsidRPr="000B0362" w:rsidRDefault="00E93BC3" w:rsidP="00E93BC3">
      <w:pPr>
        <w:ind w:left="720"/>
        <w:contextualSpacing/>
        <w:jc w:val="both"/>
        <w:rPr>
          <w14:ligatures w14:val="standardContextual"/>
        </w:rPr>
      </w:pPr>
    </w:p>
    <w:p w14:paraId="62CE7871" w14:textId="77777777" w:rsidR="00E93BC3" w:rsidRPr="000B0362" w:rsidRDefault="00E93BC3" w:rsidP="00E93BC3">
      <w:pPr>
        <w:jc w:val="both"/>
        <w:rPr>
          <w14:ligatures w14:val="standardContextual"/>
        </w:rPr>
      </w:pPr>
      <w:r w:rsidRPr="000B0362">
        <w:rPr>
          <w14:ligatures w14:val="standardContextual"/>
        </w:rPr>
        <w:t xml:space="preserve">If you answer incorrectly or are </w:t>
      </w:r>
      <w:r>
        <w:rPr>
          <w14:ligatures w14:val="standardContextual"/>
        </w:rPr>
        <w:t xml:space="preserve">unclear, </w:t>
      </w:r>
      <w:r w:rsidRPr="000B0362">
        <w:rPr>
          <w14:ligatures w14:val="standardContextual"/>
        </w:rPr>
        <w:t xml:space="preserve">then you may find that the invoice has been sent to the wrong person or organisation and this can delay payment. If an organisation is paying your tuition fees on your behalf, then it is your responsibility that the University has received evidence of sponsorship which should be sent to the following email address. </w:t>
      </w:r>
      <w:hyperlink r:id="rId16" w:history="1">
        <w:r w:rsidRPr="000B0362">
          <w:rPr>
            <w:rStyle w:val="Hyperlink"/>
            <w:rFonts w:eastAsiaTheme="majorEastAsia"/>
            <w14:ligatures w14:val="standardContextual"/>
          </w:rPr>
          <w:t>sponsor@bcu.ac.uk</w:t>
        </w:r>
      </w:hyperlink>
    </w:p>
    <w:p w14:paraId="25EF68AF" w14:textId="77777777" w:rsidR="00E93BC3" w:rsidRPr="000B0362" w:rsidRDefault="00E93BC3" w:rsidP="00E93BC3">
      <w:pPr>
        <w:jc w:val="both"/>
        <w:rPr>
          <w14:ligatures w14:val="standardContextual"/>
        </w:rPr>
      </w:pPr>
    </w:p>
    <w:p w14:paraId="6C8FCF0C" w14:textId="77777777" w:rsidR="00E93BC3" w:rsidRPr="000B0362" w:rsidRDefault="00E93BC3" w:rsidP="00E93BC3">
      <w:pPr>
        <w:jc w:val="both"/>
        <w:rPr>
          <w14:ligatures w14:val="standardContextual"/>
        </w:rPr>
      </w:pPr>
      <w:r w:rsidRPr="000B0362">
        <w:rPr>
          <w14:ligatures w14:val="standardContextual"/>
        </w:rPr>
        <w:t>These requirements are the same for each year and every study programme you attend at the University. Failure to provide this information could result in your student account being blocked.</w:t>
      </w:r>
    </w:p>
    <w:p w14:paraId="6406F884" w14:textId="77777777" w:rsidR="00E93BC3" w:rsidRPr="000B0362" w:rsidRDefault="00E93BC3" w:rsidP="00E93BC3">
      <w:pPr>
        <w:jc w:val="both"/>
        <w:rPr>
          <w:b/>
          <w:bCs/>
          <w14:ligatures w14:val="standardContextual"/>
        </w:rPr>
      </w:pPr>
    </w:p>
    <w:p w14:paraId="04A123F3" w14:textId="77777777" w:rsidR="005D7FDA" w:rsidRDefault="00E93BC3" w:rsidP="005D7FDA">
      <w:pPr>
        <w:jc w:val="both"/>
      </w:pPr>
      <w:r w:rsidRPr="000B0362">
        <w:rPr>
          <w:b/>
          <w:bCs/>
          <w14:ligatures w14:val="standardContextual"/>
        </w:rPr>
        <w:t xml:space="preserve">For published deadline dates and other important information about the impact of you not paying your tuition fees, please refer to the </w:t>
      </w:r>
      <w:hyperlink r:id="rId17" w:history="1">
        <w:r w:rsidR="005D7FDA" w:rsidRPr="00A0107F">
          <w:rPr>
            <w:color w:val="0000FF"/>
            <w:u w:val="single"/>
          </w:rPr>
          <w:t>Finance | Birmingham City University</w:t>
        </w:r>
      </w:hyperlink>
    </w:p>
    <w:p w14:paraId="7A78D536" w14:textId="34ECE53D" w:rsidR="00E93BC3" w:rsidRPr="000B0362" w:rsidRDefault="00E93BC3" w:rsidP="00E93BC3">
      <w:pPr>
        <w:jc w:val="both"/>
        <w:rPr>
          <w:color w:val="0563C1"/>
          <w:u w:val="single"/>
          <w14:ligatures w14:val="standardContextual"/>
        </w:rPr>
      </w:pPr>
    </w:p>
    <w:p w14:paraId="08988317" w14:textId="77777777" w:rsidR="00E93BC3" w:rsidRPr="000B0362" w:rsidRDefault="00E93BC3" w:rsidP="00E93BC3">
      <w:pPr>
        <w:jc w:val="both"/>
        <w:rPr>
          <w:b/>
          <w:bCs/>
          <w14:ligatures w14:val="standardContextual"/>
        </w:rPr>
      </w:pPr>
    </w:p>
    <w:p w14:paraId="5DE9B03E" w14:textId="77777777" w:rsidR="00E93BC3" w:rsidRDefault="00E93BC3" w:rsidP="00E93BC3">
      <w:pPr>
        <w:rPr>
          <w14:ligatures w14:val="standardContextual"/>
        </w:rPr>
      </w:pPr>
    </w:p>
    <w:p w14:paraId="180FE94D" w14:textId="77777777" w:rsidR="005D53E2" w:rsidRDefault="005D53E2" w:rsidP="00E93BC3">
      <w:pPr>
        <w:rPr>
          <w14:ligatures w14:val="standardContextual"/>
        </w:rPr>
      </w:pPr>
    </w:p>
    <w:p w14:paraId="0931E849" w14:textId="77777777" w:rsidR="005D53E2" w:rsidRDefault="005D53E2" w:rsidP="00E93BC3">
      <w:pPr>
        <w:rPr>
          <w14:ligatures w14:val="standardContextual"/>
        </w:rPr>
      </w:pPr>
    </w:p>
    <w:p w14:paraId="1E0500B7" w14:textId="77777777" w:rsidR="005D53E2" w:rsidRDefault="005D53E2" w:rsidP="00E93BC3">
      <w:pPr>
        <w:rPr>
          <w14:ligatures w14:val="standardContextual"/>
        </w:rPr>
      </w:pPr>
    </w:p>
    <w:p w14:paraId="333A09EC" w14:textId="77777777" w:rsidR="005D53E2" w:rsidRDefault="005D53E2" w:rsidP="00E93BC3">
      <w:pPr>
        <w:rPr>
          <w14:ligatures w14:val="standardContextual"/>
        </w:rPr>
      </w:pPr>
    </w:p>
    <w:p w14:paraId="6BBF084E" w14:textId="77777777" w:rsidR="005D53E2" w:rsidRDefault="005D53E2" w:rsidP="00E93BC3">
      <w:pPr>
        <w:rPr>
          <w14:ligatures w14:val="standardContextual"/>
        </w:rPr>
      </w:pPr>
    </w:p>
    <w:p w14:paraId="0512D336" w14:textId="77777777" w:rsidR="00E1699F" w:rsidRDefault="00E1699F" w:rsidP="00E93BC3">
      <w:pPr>
        <w:rPr>
          <w14:ligatures w14:val="standardContextual"/>
        </w:rPr>
      </w:pPr>
    </w:p>
    <w:p w14:paraId="55DBD990" w14:textId="77777777" w:rsidR="00E1699F" w:rsidRDefault="00E1699F" w:rsidP="00E93BC3">
      <w:pPr>
        <w:rPr>
          <w14:ligatures w14:val="standardContextual"/>
        </w:rPr>
      </w:pPr>
    </w:p>
    <w:p w14:paraId="345EADF6" w14:textId="77777777" w:rsidR="00E1699F" w:rsidRDefault="00E1699F" w:rsidP="00E93BC3">
      <w:pPr>
        <w:rPr>
          <w14:ligatures w14:val="standardContextual"/>
        </w:rPr>
      </w:pPr>
    </w:p>
    <w:p w14:paraId="705DC0F7" w14:textId="77777777" w:rsidR="00E1699F" w:rsidRDefault="00E1699F" w:rsidP="00E93BC3">
      <w:pPr>
        <w:rPr>
          <w14:ligatures w14:val="standardContextual"/>
        </w:rPr>
      </w:pPr>
    </w:p>
    <w:p w14:paraId="14BCEC87" w14:textId="77777777" w:rsidR="00E1699F" w:rsidRDefault="00E1699F" w:rsidP="00E93BC3">
      <w:pPr>
        <w:rPr>
          <w14:ligatures w14:val="standardContextual"/>
        </w:rPr>
      </w:pPr>
    </w:p>
    <w:p w14:paraId="3CBEB1B2"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sidRPr="000B0362">
        <w:rPr>
          <w:b/>
          <w:color w:val="002060"/>
          <w:sz w:val="25"/>
          <w:szCs w:val="25"/>
          <w:u w:val="single"/>
          <w14:ligatures w14:val="standardContextual"/>
        </w:rPr>
        <w:t xml:space="preserve">When </w:t>
      </w:r>
      <w:r>
        <w:rPr>
          <w:b/>
          <w:color w:val="002060"/>
          <w:sz w:val="25"/>
          <w:szCs w:val="25"/>
          <w:u w:val="single"/>
          <w14:ligatures w14:val="standardContextual"/>
        </w:rPr>
        <w:t xml:space="preserve">do you need to pay if you are </w:t>
      </w:r>
      <w:r w:rsidRPr="000B0362">
        <w:rPr>
          <w:b/>
          <w:color w:val="002060"/>
          <w:sz w:val="25"/>
          <w:szCs w:val="25"/>
          <w:u w:val="single"/>
          <w14:ligatures w14:val="standardContextual"/>
        </w:rPr>
        <w:t xml:space="preserve">a </w:t>
      </w:r>
      <w:r>
        <w:rPr>
          <w:b/>
          <w:color w:val="002060"/>
          <w:sz w:val="25"/>
          <w:szCs w:val="25"/>
          <w:u w:val="single"/>
          <w14:ligatures w14:val="standardContextual"/>
        </w:rPr>
        <w:t>Self-paying</w:t>
      </w:r>
      <w:r w:rsidRPr="000B0362">
        <w:rPr>
          <w:b/>
          <w:color w:val="002060"/>
          <w:sz w:val="25"/>
          <w:szCs w:val="25"/>
          <w:u w:val="single"/>
          <w14:ligatures w14:val="standardContextual"/>
        </w:rPr>
        <w:t xml:space="preserve"> student</w:t>
      </w:r>
      <w:r>
        <w:rPr>
          <w:b/>
          <w:color w:val="002060"/>
          <w:sz w:val="25"/>
          <w:szCs w:val="25"/>
          <w:u w:val="single"/>
          <w14:ligatures w14:val="standardContextual"/>
        </w:rPr>
        <w:t>?</w:t>
      </w:r>
    </w:p>
    <w:p w14:paraId="7AB3D599" w14:textId="77777777" w:rsidR="00E93BC3" w:rsidRPr="000B0362" w:rsidRDefault="00E93BC3" w:rsidP="00E93BC3">
      <w:pPr>
        <w:jc w:val="both"/>
        <w:rPr>
          <w14:ligatures w14:val="standardContextual"/>
        </w:rPr>
      </w:pPr>
    </w:p>
    <w:p w14:paraId="601649EA" w14:textId="5F663F57" w:rsidR="00E93BC3" w:rsidRPr="000B0362" w:rsidRDefault="00E93BC3" w:rsidP="00E93BC3">
      <w:pPr>
        <w:jc w:val="both"/>
        <w:rPr>
          <w:b/>
          <w:bCs/>
          <w14:ligatures w14:val="standardContextual"/>
        </w:rPr>
      </w:pPr>
      <w:r w:rsidRPr="000B0362">
        <w:rPr>
          <w:b/>
          <w:bCs/>
          <w14:ligatures w14:val="standardContextual"/>
        </w:rPr>
        <w:t xml:space="preserve">A </w:t>
      </w:r>
      <w:r>
        <w:rPr>
          <w:b/>
          <w:bCs/>
          <w14:ligatures w14:val="standardContextual"/>
        </w:rPr>
        <w:t>self-paying</w:t>
      </w:r>
      <w:r w:rsidRPr="000B0362">
        <w:rPr>
          <w:b/>
          <w:bCs/>
          <w14:ligatures w14:val="standardContextual"/>
        </w:rPr>
        <w:t xml:space="preserve"> student is one who is paying their own tuition fees without </w:t>
      </w:r>
      <w:r>
        <w:rPr>
          <w:b/>
          <w:bCs/>
          <w14:ligatures w14:val="standardContextual"/>
        </w:rPr>
        <w:t xml:space="preserve">the need of </w:t>
      </w:r>
      <w:r w:rsidRPr="000B0362">
        <w:rPr>
          <w:b/>
          <w:bCs/>
          <w14:ligatures w14:val="standardContextual"/>
        </w:rPr>
        <w:t xml:space="preserve">a </w:t>
      </w:r>
      <w:r w:rsidR="00E1699F" w:rsidRPr="000B0362">
        <w:rPr>
          <w:b/>
          <w:bCs/>
          <w14:ligatures w14:val="standardContextual"/>
        </w:rPr>
        <w:t>government</w:t>
      </w:r>
      <w:r w:rsidRPr="000B0362">
        <w:rPr>
          <w:b/>
          <w:bCs/>
          <w14:ligatures w14:val="standardContextual"/>
        </w:rPr>
        <w:t xml:space="preserve"> loan, or who is being sponsored by an organisation or is in receipt of a 100% award. </w:t>
      </w:r>
    </w:p>
    <w:p w14:paraId="521E6F3F" w14:textId="77777777" w:rsidR="00E93BC3" w:rsidRPr="000B0362" w:rsidRDefault="00E93BC3" w:rsidP="00E93BC3">
      <w:pPr>
        <w:jc w:val="both"/>
        <w:rPr>
          <w:b/>
          <w:bCs/>
          <w14:ligatures w14:val="standardContextual"/>
        </w:rPr>
      </w:pPr>
    </w:p>
    <w:p w14:paraId="749EAA89" w14:textId="77777777" w:rsidR="00E93BC3" w:rsidRDefault="00E93BC3" w:rsidP="00E93BC3">
      <w:pPr>
        <w:jc w:val="both"/>
        <w:rPr>
          <w14:ligatures w14:val="standardContextual"/>
        </w:rPr>
      </w:pPr>
      <w:r w:rsidRPr="000B0362">
        <w:rPr>
          <w14:ligatures w14:val="standardContextual"/>
        </w:rPr>
        <w:t xml:space="preserve">If you are a </w:t>
      </w:r>
      <w:r>
        <w:rPr>
          <w14:ligatures w14:val="standardContextual"/>
        </w:rPr>
        <w:t>self-paying</w:t>
      </w:r>
      <w:r w:rsidRPr="000B0362">
        <w:rPr>
          <w14:ligatures w14:val="standardContextual"/>
        </w:rPr>
        <w:t xml:space="preserve"> student</w:t>
      </w:r>
      <w:r>
        <w:rPr>
          <w14:ligatures w14:val="standardContextual"/>
        </w:rPr>
        <w:t>,</w:t>
      </w:r>
      <w:r w:rsidRPr="000B0362">
        <w:rPr>
          <w14:ligatures w14:val="standardContextual"/>
        </w:rPr>
        <w:t xml:space="preserve"> there are </w:t>
      </w:r>
      <w:r w:rsidRPr="000B0362">
        <w:rPr>
          <w:b/>
          <w:bCs/>
          <w14:ligatures w14:val="standardContextual"/>
        </w:rPr>
        <w:t xml:space="preserve">2 stages </w:t>
      </w:r>
      <w:r w:rsidRPr="000B0362">
        <w:rPr>
          <w14:ligatures w14:val="standardContextual"/>
        </w:rPr>
        <w:t xml:space="preserve">at which you need to pay or arrange to pay for your tuition fees. If you do not successfully complete stage 1 then you will not be able to enrol nor complete stage 2 of the payment process. </w:t>
      </w:r>
    </w:p>
    <w:p w14:paraId="06014422" w14:textId="77777777" w:rsidR="00E93BC3" w:rsidRDefault="00E93BC3" w:rsidP="00E93BC3">
      <w:pPr>
        <w:jc w:val="both"/>
        <w:rPr>
          <w14:ligatures w14:val="standardContextual"/>
        </w:rPr>
      </w:pPr>
    </w:p>
    <w:p w14:paraId="799F714A" w14:textId="77777777" w:rsidR="00E93BC3" w:rsidRPr="000B0362" w:rsidRDefault="00E93BC3" w:rsidP="00E93BC3">
      <w:pPr>
        <w:jc w:val="both"/>
        <w:rPr>
          <w14:ligatures w14:val="standardContextual"/>
        </w:rPr>
      </w:pPr>
      <w:r>
        <w:rPr>
          <w14:ligatures w14:val="standardContextual"/>
        </w:rPr>
        <w:t xml:space="preserve">This is regardless of whether the service the University is providing to you is an assessment, a single module, a placement or a course. </w:t>
      </w:r>
    </w:p>
    <w:p w14:paraId="74CA12C6" w14:textId="77777777" w:rsidR="00E93BC3" w:rsidRPr="000B0362" w:rsidRDefault="00E93BC3" w:rsidP="00E93BC3">
      <w:pPr>
        <w:rPr>
          <w:b/>
          <w:bCs/>
          <w14:ligatures w14:val="standardContextual"/>
        </w:rPr>
      </w:pPr>
    </w:p>
    <w:p w14:paraId="073F2F8B" w14:textId="04162342" w:rsidR="00E93BC3" w:rsidRPr="000B0362" w:rsidRDefault="00E93BC3" w:rsidP="00E93BC3">
      <w:pPr>
        <w:rPr>
          <w:b/>
          <w:bCs/>
          <w14:ligatures w14:val="standardContextual"/>
        </w:rPr>
      </w:pPr>
      <w:r w:rsidRPr="000B0362">
        <w:rPr>
          <w:b/>
          <w:bCs/>
          <w14:ligatures w14:val="standardContextual"/>
        </w:rPr>
        <w:t>3.1 S</w:t>
      </w:r>
      <w:r>
        <w:rPr>
          <w:b/>
          <w:bCs/>
          <w14:ligatures w14:val="standardContextual"/>
        </w:rPr>
        <w:t>TAGE</w:t>
      </w:r>
      <w:r w:rsidRPr="000B0362">
        <w:rPr>
          <w:b/>
          <w:bCs/>
          <w14:ligatures w14:val="standardContextual"/>
        </w:rPr>
        <w:t xml:space="preserve"> 1 – </w:t>
      </w:r>
      <w:r w:rsidR="0078220C">
        <w:rPr>
          <w:b/>
          <w:bCs/>
          <w14:ligatures w14:val="standardContextual"/>
        </w:rPr>
        <w:t>Paying a deposit and w</w:t>
      </w:r>
      <w:r w:rsidRPr="000B0362">
        <w:rPr>
          <w:b/>
          <w:bCs/>
          <w14:ligatures w14:val="standardContextual"/>
        </w:rPr>
        <w:t>hen.</w:t>
      </w:r>
    </w:p>
    <w:p w14:paraId="588C8DDF" w14:textId="77777777" w:rsidR="002A35CB" w:rsidRDefault="002A35CB" w:rsidP="00E93BC3">
      <w:pPr>
        <w:rPr>
          <w14:ligatures w14:val="standardContextual"/>
        </w:rPr>
      </w:pPr>
    </w:p>
    <w:p w14:paraId="1E0F937B" w14:textId="1F0F4180" w:rsidR="00E93BC3" w:rsidRDefault="00E93BC3" w:rsidP="00D060E0">
      <w:pPr>
        <w:jc w:val="both"/>
        <w:rPr>
          <w14:ligatures w14:val="standardContextual"/>
        </w:rPr>
      </w:pPr>
      <w:r w:rsidRPr="000B0362">
        <w:rPr>
          <w14:ligatures w14:val="standardContextual"/>
        </w:rPr>
        <w:t>This stage will differ depending on your personal status.</w:t>
      </w:r>
      <w:r>
        <w:rPr>
          <w14:ligatures w14:val="standardContextual"/>
        </w:rPr>
        <w:t xml:space="preserve"> New overseas students </w:t>
      </w:r>
      <w:r w:rsidR="00AE0111">
        <w:rPr>
          <w14:ligatures w14:val="standardContextual"/>
        </w:rPr>
        <w:t xml:space="preserve">from certain countries </w:t>
      </w:r>
      <w:r>
        <w:rPr>
          <w14:ligatures w14:val="standardContextual"/>
        </w:rPr>
        <w:t xml:space="preserve">are required to pay an initial </w:t>
      </w:r>
      <w:r w:rsidR="00560ADD">
        <w:rPr>
          <w14:ligatures w14:val="standardContextual"/>
        </w:rPr>
        <w:t xml:space="preserve">application </w:t>
      </w:r>
      <w:r>
        <w:rPr>
          <w14:ligatures w14:val="standardContextual"/>
        </w:rPr>
        <w:t>deposit of up to £1</w:t>
      </w:r>
      <w:r w:rsidR="00620084">
        <w:rPr>
          <w14:ligatures w14:val="standardContextual"/>
        </w:rPr>
        <w:t>,</w:t>
      </w:r>
      <w:r>
        <w:rPr>
          <w14:ligatures w14:val="standardContextual"/>
        </w:rPr>
        <w:t>000 when they apply</w:t>
      </w:r>
      <w:r w:rsidR="001E05B0">
        <w:rPr>
          <w14:ligatures w14:val="standardContextual"/>
        </w:rPr>
        <w:t>;</w:t>
      </w:r>
      <w:r>
        <w:rPr>
          <w14:ligatures w14:val="standardContextual"/>
        </w:rPr>
        <w:t xml:space="preserve"> any </w:t>
      </w:r>
      <w:r w:rsidR="00560ADD">
        <w:rPr>
          <w14:ligatures w14:val="standardContextual"/>
        </w:rPr>
        <w:t xml:space="preserve">application </w:t>
      </w:r>
      <w:r>
        <w:rPr>
          <w14:ligatures w14:val="standardContextual"/>
        </w:rPr>
        <w:t xml:space="preserve">deposit paid when you applied will be included and be part of the deposit requirements below.  </w:t>
      </w:r>
      <w:r w:rsidR="001836B8">
        <w:rPr>
          <w14:ligatures w14:val="standardContextual"/>
        </w:rPr>
        <w:t>All deposits are a % of the gross tuition fee prior to any scholarships being applied.</w:t>
      </w:r>
    </w:p>
    <w:p w14:paraId="388FF587" w14:textId="77777777" w:rsidR="002A35CB" w:rsidRPr="000B0362" w:rsidRDefault="002A35CB" w:rsidP="00E93BC3">
      <w:pPr>
        <w:rPr>
          <w14:ligatures w14:val="standardContextual"/>
        </w:rPr>
      </w:pPr>
    </w:p>
    <w:tbl>
      <w:tblPr>
        <w:tblW w:w="9072" w:type="dxa"/>
        <w:tblInd w:w="-5" w:type="dxa"/>
        <w:tblLook w:val="04A0" w:firstRow="1" w:lastRow="0" w:firstColumn="1" w:lastColumn="0" w:noHBand="0" w:noVBand="1"/>
      </w:tblPr>
      <w:tblGrid>
        <w:gridCol w:w="3828"/>
        <w:gridCol w:w="1559"/>
        <w:gridCol w:w="3685"/>
      </w:tblGrid>
      <w:tr w:rsidR="00E93BC3" w:rsidRPr="000B0362" w14:paraId="0F37E216" w14:textId="77777777" w:rsidTr="00674271">
        <w:trPr>
          <w:trHeight w:val="324"/>
        </w:trPr>
        <w:tc>
          <w:tcPr>
            <w:tcW w:w="3828" w:type="dxa"/>
            <w:tcBorders>
              <w:top w:val="single" w:sz="4" w:space="0" w:color="auto"/>
              <w:left w:val="single" w:sz="4" w:space="0" w:color="auto"/>
              <w:bottom w:val="single" w:sz="4" w:space="0" w:color="auto"/>
              <w:right w:val="single" w:sz="4" w:space="0" w:color="auto"/>
            </w:tcBorders>
            <w:noWrap/>
            <w:vAlign w:val="center"/>
          </w:tcPr>
          <w:p w14:paraId="5699A10F" w14:textId="77777777" w:rsidR="00E93BC3" w:rsidRPr="000B0362" w:rsidRDefault="00E93BC3" w:rsidP="00471AEA">
            <w:pPr>
              <w:spacing w:before="120"/>
              <w:rPr>
                <w:b/>
                <w:bCs/>
                <w14:ligatures w14:val="standardContextual"/>
              </w:rPr>
            </w:pPr>
            <w:r w:rsidRPr="000B0362">
              <w:rPr>
                <w:b/>
                <w:bCs/>
                <w14:ligatures w14:val="standardContextual"/>
              </w:rPr>
              <w:t>Student detail</w:t>
            </w:r>
          </w:p>
        </w:tc>
        <w:tc>
          <w:tcPr>
            <w:tcW w:w="1559" w:type="dxa"/>
            <w:tcBorders>
              <w:top w:val="single" w:sz="4" w:space="0" w:color="auto"/>
              <w:left w:val="single" w:sz="4" w:space="0" w:color="auto"/>
              <w:bottom w:val="single" w:sz="4" w:space="0" w:color="auto"/>
              <w:right w:val="single" w:sz="4" w:space="0" w:color="auto"/>
            </w:tcBorders>
          </w:tcPr>
          <w:p w14:paraId="5EC4B24F" w14:textId="7CEAFDCE" w:rsidR="00E93BC3" w:rsidRPr="000B0362" w:rsidRDefault="00E93BC3" w:rsidP="00471AEA">
            <w:pPr>
              <w:spacing w:before="120"/>
              <w:rPr>
                <w:b/>
                <w:bCs/>
                <w14:ligatures w14:val="standardContextual"/>
              </w:rPr>
            </w:pPr>
            <w:r w:rsidRPr="000B0362">
              <w:rPr>
                <w:b/>
                <w:bCs/>
                <w14:ligatures w14:val="standardContextual"/>
              </w:rPr>
              <w:t>Require</w:t>
            </w:r>
            <w:r w:rsidR="00643327">
              <w:rPr>
                <w:b/>
                <w:bCs/>
                <w14:ligatures w14:val="standardContextual"/>
              </w:rPr>
              <w:t>d %</w:t>
            </w:r>
          </w:p>
        </w:tc>
        <w:tc>
          <w:tcPr>
            <w:tcW w:w="3685" w:type="dxa"/>
            <w:tcBorders>
              <w:top w:val="single" w:sz="4" w:space="0" w:color="auto"/>
              <w:left w:val="single" w:sz="4" w:space="0" w:color="auto"/>
              <w:bottom w:val="single" w:sz="4" w:space="0" w:color="auto"/>
              <w:right w:val="single" w:sz="4" w:space="0" w:color="auto"/>
            </w:tcBorders>
            <w:noWrap/>
            <w:vAlign w:val="center"/>
          </w:tcPr>
          <w:p w14:paraId="3AF97630" w14:textId="3959BA3D" w:rsidR="00E93BC3" w:rsidRPr="000B0362" w:rsidRDefault="00E93BC3" w:rsidP="00471AEA">
            <w:pPr>
              <w:spacing w:before="120"/>
              <w:rPr>
                <w:b/>
                <w:bCs/>
                <w14:ligatures w14:val="standardContextual"/>
              </w:rPr>
            </w:pPr>
            <w:r w:rsidRPr="000B0362">
              <w:rPr>
                <w:b/>
                <w:bCs/>
                <w14:ligatures w14:val="standardContextual"/>
              </w:rPr>
              <w:t>When</w:t>
            </w:r>
          </w:p>
        </w:tc>
      </w:tr>
      <w:tr w:rsidR="00E93BC3" w:rsidRPr="000B0362" w14:paraId="03E76F1D" w14:textId="77777777" w:rsidTr="00674271">
        <w:trPr>
          <w:trHeight w:val="324"/>
        </w:trPr>
        <w:tc>
          <w:tcPr>
            <w:tcW w:w="3828" w:type="dxa"/>
            <w:tcBorders>
              <w:top w:val="single" w:sz="4" w:space="0" w:color="auto"/>
              <w:left w:val="single" w:sz="4" w:space="0" w:color="auto"/>
              <w:bottom w:val="single" w:sz="4" w:space="0" w:color="auto"/>
              <w:right w:val="single" w:sz="4" w:space="0" w:color="auto"/>
            </w:tcBorders>
            <w:noWrap/>
            <w:vAlign w:val="center"/>
            <w:hideMark/>
          </w:tcPr>
          <w:p w14:paraId="6DE926E1" w14:textId="77777777" w:rsidR="00E93BC3" w:rsidRPr="000B0362" w:rsidRDefault="00E93BC3" w:rsidP="00471AEA">
            <w:pPr>
              <w:spacing w:before="120"/>
              <w:rPr>
                <w14:ligatures w14:val="standardContextual"/>
              </w:rPr>
            </w:pPr>
            <w:r w:rsidRPr="000B0362">
              <w:rPr>
                <w14:ligatures w14:val="standardContextual"/>
              </w:rPr>
              <w:t xml:space="preserve">New overseas </w:t>
            </w:r>
            <w:r>
              <w:rPr>
                <w14:ligatures w14:val="standardContextual"/>
              </w:rPr>
              <w:t>self-paying</w:t>
            </w:r>
            <w:r w:rsidRPr="000B0362">
              <w:rPr>
                <w14:ligatures w14:val="standardContextual"/>
              </w:rPr>
              <w:t xml:space="preserve"> students </w:t>
            </w:r>
          </w:p>
        </w:tc>
        <w:tc>
          <w:tcPr>
            <w:tcW w:w="1559" w:type="dxa"/>
            <w:tcBorders>
              <w:top w:val="single" w:sz="4" w:space="0" w:color="auto"/>
              <w:left w:val="single" w:sz="4" w:space="0" w:color="auto"/>
              <w:bottom w:val="single" w:sz="4" w:space="0" w:color="auto"/>
              <w:right w:val="single" w:sz="4" w:space="0" w:color="auto"/>
            </w:tcBorders>
          </w:tcPr>
          <w:p w14:paraId="24856B1E" w14:textId="2CDB2104" w:rsidR="00E93BC3" w:rsidRPr="000B0362" w:rsidRDefault="00E93BC3" w:rsidP="00471AEA">
            <w:pPr>
              <w:spacing w:before="120"/>
              <w:rPr>
                <w14:ligatures w14:val="standardContextual"/>
              </w:rPr>
            </w:pPr>
            <w:r w:rsidRPr="000B0362">
              <w:rPr>
                <w14:ligatures w14:val="standardContextual"/>
              </w:rPr>
              <w:t xml:space="preserve">50% </w:t>
            </w:r>
            <w:r w:rsidR="00B37086">
              <w:rPr>
                <w14:ligatures w14:val="standardContextual"/>
              </w:rPr>
              <w:t>*</w:t>
            </w:r>
          </w:p>
        </w:tc>
        <w:tc>
          <w:tcPr>
            <w:tcW w:w="3685" w:type="dxa"/>
            <w:tcBorders>
              <w:top w:val="single" w:sz="4" w:space="0" w:color="auto"/>
              <w:left w:val="single" w:sz="4" w:space="0" w:color="auto"/>
              <w:bottom w:val="single" w:sz="4" w:space="0" w:color="auto"/>
              <w:right w:val="single" w:sz="4" w:space="0" w:color="auto"/>
            </w:tcBorders>
            <w:noWrap/>
            <w:vAlign w:val="center"/>
            <w:hideMark/>
          </w:tcPr>
          <w:p w14:paraId="2D6B2E99" w14:textId="77777777" w:rsidR="00E93BC3" w:rsidRPr="000B0362" w:rsidRDefault="00E93BC3" w:rsidP="00471AEA">
            <w:pPr>
              <w:spacing w:before="120"/>
              <w:rPr>
                <w14:ligatures w14:val="standardContextual"/>
              </w:rPr>
            </w:pPr>
            <w:r w:rsidRPr="000B0362">
              <w:rPr>
                <w14:ligatures w14:val="standardContextual"/>
              </w:rPr>
              <w:t>Must be paid on Acceptance of your offer by the CAS deadline**</w:t>
            </w:r>
          </w:p>
        </w:tc>
      </w:tr>
      <w:tr w:rsidR="00E93BC3" w:rsidRPr="000B0362" w14:paraId="05477865" w14:textId="77777777" w:rsidTr="00674271">
        <w:trPr>
          <w:trHeight w:val="286"/>
        </w:trPr>
        <w:tc>
          <w:tcPr>
            <w:tcW w:w="3828" w:type="dxa"/>
            <w:tcBorders>
              <w:top w:val="single" w:sz="4" w:space="0" w:color="auto"/>
              <w:left w:val="single" w:sz="4" w:space="0" w:color="auto"/>
              <w:bottom w:val="single" w:sz="4" w:space="0" w:color="auto"/>
              <w:right w:val="single" w:sz="4" w:space="0" w:color="auto"/>
            </w:tcBorders>
            <w:noWrap/>
            <w:vAlign w:val="center"/>
          </w:tcPr>
          <w:p w14:paraId="609E629B" w14:textId="77777777" w:rsidR="00E93BC3" w:rsidRPr="000B0362" w:rsidRDefault="00E93BC3" w:rsidP="00471AEA">
            <w:pPr>
              <w:spacing w:before="120"/>
              <w:rPr>
                <w14:ligatures w14:val="standardContextual"/>
              </w:rPr>
            </w:pPr>
            <w:r w:rsidRPr="000B0362">
              <w:rPr>
                <w14:ligatures w14:val="standardContextual"/>
              </w:rPr>
              <w:t xml:space="preserve">Existing overseas </w:t>
            </w:r>
            <w:r>
              <w:rPr>
                <w14:ligatures w14:val="standardContextual"/>
              </w:rPr>
              <w:t>self-paying</w:t>
            </w:r>
            <w:r w:rsidRPr="000B0362">
              <w:rPr>
                <w14:ligatures w14:val="standardContextual"/>
              </w:rPr>
              <w:t xml:space="preserve"> students.</w:t>
            </w:r>
          </w:p>
        </w:tc>
        <w:tc>
          <w:tcPr>
            <w:tcW w:w="1559" w:type="dxa"/>
            <w:tcBorders>
              <w:top w:val="single" w:sz="4" w:space="0" w:color="auto"/>
              <w:left w:val="single" w:sz="4" w:space="0" w:color="auto"/>
              <w:bottom w:val="single" w:sz="4" w:space="0" w:color="auto"/>
              <w:right w:val="single" w:sz="4" w:space="0" w:color="auto"/>
            </w:tcBorders>
          </w:tcPr>
          <w:p w14:paraId="3739C18E" w14:textId="6D8E681F" w:rsidR="00E93BC3" w:rsidRPr="000B0362" w:rsidRDefault="00E93BC3" w:rsidP="00471AEA">
            <w:pPr>
              <w:spacing w:before="120"/>
              <w:rPr>
                <w14:ligatures w14:val="standardContextual"/>
              </w:rPr>
            </w:pPr>
            <w:r w:rsidRPr="000B0362">
              <w:rPr>
                <w14:ligatures w14:val="standardContextual"/>
              </w:rPr>
              <w:t xml:space="preserve">50% </w:t>
            </w:r>
            <w:r w:rsidR="00B37086">
              <w:rPr>
                <w14:ligatures w14:val="standardContextual"/>
              </w:rPr>
              <w:t>*</w:t>
            </w:r>
          </w:p>
        </w:tc>
        <w:tc>
          <w:tcPr>
            <w:tcW w:w="3685" w:type="dxa"/>
            <w:tcBorders>
              <w:top w:val="single" w:sz="4" w:space="0" w:color="auto"/>
              <w:left w:val="single" w:sz="4" w:space="0" w:color="auto"/>
              <w:bottom w:val="single" w:sz="4" w:space="0" w:color="auto"/>
              <w:right w:val="single" w:sz="4" w:space="0" w:color="auto"/>
            </w:tcBorders>
            <w:noWrap/>
            <w:vAlign w:val="center"/>
          </w:tcPr>
          <w:p w14:paraId="3DC337FB" w14:textId="26760933" w:rsidR="00E93BC3" w:rsidRPr="000B0362" w:rsidRDefault="00E93BC3" w:rsidP="00471AEA">
            <w:pPr>
              <w:spacing w:before="120"/>
              <w:rPr>
                <w14:ligatures w14:val="standardContextual"/>
              </w:rPr>
            </w:pPr>
            <w:r w:rsidRPr="000B0362">
              <w:rPr>
                <w14:ligatures w14:val="standardContextual"/>
              </w:rPr>
              <w:t xml:space="preserve">Must be paid before </w:t>
            </w:r>
            <w:r w:rsidR="009E64EE">
              <w:rPr>
                <w14:ligatures w14:val="standardContextual"/>
              </w:rPr>
              <w:t>entering</w:t>
            </w:r>
            <w:r>
              <w:rPr>
                <w14:ligatures w14:val="standardContextual"/>
              </w:rPr>
              <w:t xml:space="preserve"> </w:t>
            </w:r>
            <w:r w:rsidR="009D60E4">
              <w:rPr>
                <w14:ligatures w14:val="standardContextual"/>
              </w:rPr>
              <w:t xml:space="preserve">the </w:t>
            </w:r>
            <w:r w:rsidR="009D60E4" w:rsidRPr="000B0362">
              <w:rPr>
                <w14:ligatures w14:val="standardContextual"/>
              </w:rPr>
              <w:t>enrolment</w:t>
            </w:r>
            <w:r w:rsidRPr="000B0362">
              <w:rPr>
                <w14:ligatures w14:val="standardContextual"/>
              </w:rPr>
              <w:t xml:space="preserve"> process.</w:t>
            </w:r>
          </w:p>
        </w:tc>
      </w:tr>
      <w:tr w:rsidR="00E93BC3" w:rsidRPr="000B0362" w14:paraId="35B051F6" w14:textId="77777777" w:rsidTr="00674271">
        <w:trPr>
          <w:trHeight w:val="286"/>
        </w:trPr>
        <w:tc>
          <w:tcPr>
            <w:tcW w:w="3828" w:type="dxa"/>
            <w:tcBorders>
              <w:top w:val="single" w:sz="4" w:space="0" w:color="auto"/>
              <w:left w:val="single" w:sz="4" w:space="0" w:color="auto"/>
              <w:bottom w:val="single" w:sz="4" w:space="0" w:color="auto"/>
              <w:right w:val="single" w:sz="4" w:space="0" w:color="auto"/>
            </w:tcBorders>
            <w:noWrap/>
            <w:vAlign w:val="center"/>
            <w:hideMark/>
          </w:tcPr>
          <w:p w14:paraId="21E276DC" w14:textId="77777777" w:rsidR="00E93BC3" w:rsidRPr="000B0362" w:rsidRDefault="00E93BC3" w:rsidP="00471AEA">
            <w:pPr>
              <w:spacing w:before="120"/>
              <w:rPr>
                <w14:ligatures w14:val="standardContextual"/>
              </w:rPr>
            </w:pPr>
            <w:r w:rsidRPr="000B0362">
              <w:rPr>
                <w14:ligatures w14:val="standardContextual"/>
              </w:rPr>
              <w:t xml:space="preserve">All Home/UK </w:t>
            </w:r>
            <w:r>
              <w:rPr>
                <w14:ligatures w14:val="standardContextual"/>
              </w:rPr>
              <w:t>self-paying</w:t>
            </w:r>
            <w:r w:rsidRPr="000B0362">
              <w:rPr>
                <w14:ligatures w14:val="standardContextual"/>
              </w:rPr>
              <w:t xml:space="preserve"> students</w:t>
            </w:r>
            <w:r>
              <w:rPr>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07F6AA4B" w14:textId="0B3D6D05" w:rsidR="00E93BC3" w:rsidRPr="000B0362" w:rsidRDefault="00E93BC3" w:rsidP="00471AEA">
            <w:pPr>
              <w:spacing w:before="120"/>
              <w:rPr>
                <w14:ligatures w14:val="standardContextual"/>
              </w:rPr>
            </w:pPr>
            <w:r w:rsidRPr="000B0362">
              <w:rPr>
                <w14:ligatures w14:val="standardContextual"/>
              </w:rPr>
              <w:t xml:space="preserve">50% </w:t>
            </w:r>
            <w:r w:rsidR="00B37086">
              <w:rPr>
                <w14:ligatures w14:val="standardContextual"/>
              </w:rPr>
              <w:t>*</w:t>
            </w:r>
          </w:p>
        </w:tc>
        <w:tc>
          <w:tcPr>
            <w:tcW w:w="3685" w:type="dxa"/>
            <w:tcBorders>
              <w:top w:val="single" w:sz="4" w:space="0" w:color="auto"/>
              <w:left w:val="single" w:sz="4" w:space="0" w:color="auto"/>
              <w:bottom w:val="single" w:sz="4" w:space="0" w:color="auto"/>
              <w:right w:val="single" w:sz="4" w:space="0" w:color="auto"/>
            </w:tcBorders>
            <w:noWrap/>
            <w:vAlign w:val="center"/>
            <w:hideMark/>
          </w:tcPr>
          <w:p w14:paraId="1CEFC6F4" w14:textId="77BEAC22" w:rsidR="00E93BC3" w:rsidRPr="000B0362" w:rsidRDefault="00E93BC3" w:rsidP="00471AEA">
            <w:pPr>
              <w:spacing w:before="120"/>
              <w:rPr>
                <w14:ligatures w14:val="standardContextual"/>
              </w:rPr>
            </w:pPr>
            <w:r w:rsidRPr="000B0362">
              <w:rPr>
                <w14:ligatures w14:val="standardContextual"/>
              </w:rPr>
              <w:t xml:space="preserve">Must be paid before </w:t>
            </w:r>
            <w:r w:rsidR="009D60E4">
              <w:rPr>
                <w14:ligatures w14:val="standardContextual"/>
              </w:rPr>
              <w:t>entering</w:t>
            </w:r>
            <w:r>
              <w:rPr>
                <w14:ligatures w14:val="standardContextual"/>
              </w:rPr>
              <w:t xml:space="preserve"> </w:t>
            </w:r>
            <w:r w:rsidRPr="000B0362">
              <w:rPr>
                <w14:ligatures w14:val="standardContextual"/>
              </w:rPr>
              <w:t>the enrolment process.</w:t>
            </w:r>
          </w:p>
        </w:tc>
      </w:tr>
      <w:tr w:rsidR="00E93BC3" w:rsidRPr="009A038F" w14:paraId="56717604" w14:textId="77777777" w:rsidTr="00674271">
        <w:trPr>
          <w:trHeight w:val="438"/>
        </w:trPr>
        <w:tc>
          <w:tcPr>
            <w:tcW w:w="3828" w:type="dxa"/>
            <w:tcBorders>
              <w:top w:val="single" w:sz="4" w:space="0" w:color="auto"/>
              <w:left w:val="single" w:sz="4" w:space="0" w:color="auto"/>
              <w:bottom w:val="single" w:sz="4" w:space="0" w:color="auto"/>
              <w:right w:val="single" w:sz="4" w:space="0" w:color="auto"/>
            </w:tcBorders>
            <w:noWrap/>
            <w:vAlign w:val="center"/>
          </w:tcPr>
          <w:p w14:paraId="4845239B" w14:textId="79116473" w:rsidR="00E93BC3" w:rsidRPr="000B0362" w:rsidRDefault="00E93BC3" w:rsidP="00471AEA">
            <w:pPr>
              <w:spacing w:before="120"/>
              <w:rPr>
                <w14:ligatures w14:val="standardContextual"/>
              </w:rPr>
            </w:pPr>
            <w:r>
              <w:rPr>
                <w14:ligatures w14:val="standardContextual"/>
              </w:rPr>
              <w:t>Placements</w:t>
            </w:r>
            <w:r w:rsidR="00B37086">
              <w:rPr>
                <w14:ligatures w14:val="standardContextual"/>
              </w:rPr>
              <w:t xml:space="preserve"> ***</w:t>
            </w:r>
            <w:r w:rsidR="00DA4DD4">
              <w:rPr>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3A30CC5D" w14:textId="3F7E87E5" w:rsidR="00E93BC3" w:rsidRPr="000B0362" w:rsidRDefault="00E93BC3" w:rsidP="00471AEA">
            <w:pPr>
              <w:spacing w:before="120"/>
              <w:rPr>
                <w14:ligatures w14:val="standardContextual"/>
              </w:rPr>
            </w:pPr>
            <w:r>
              <w:rPr>
                <w14:ligatures w14:val="standardContextual"/>
              </w:rPr>
              <w:t>100%</w:t>
            </w:r>
          </w:p>
        </w:tc>
        <w:tc>
          <w:tcPr>
            <w:tcW w:w="3685" w:type="dxa"/>
            <w:tcBorders>
              <w:top w:val="single" w:sz="4" w:space="0" w:color="auto"/>
              <w:left w:val="single" w:sz="4" w:space="0" w:color="auto"/>
              <w:bottom w:val="single" w:sz="4" w:space="0" w:color="auto"/>
              <w:right w:val="single" w:sz="4" w:space="0" w:color="auto"/>
            </w:tcBorders>
            <w:noWrap/>
            <w:vAlign w:val="center"/>
          </w:tcPr>
          <w:p w14:paraId="7D1CD702" w14:textId="77777777" w:rsidR="00E93BC3" w:rsidRPr="000B0362" w:rsidRDefault="00E93BC3" w:rsidP="00471AEA">
            <w:pPr>
              <w:spacing w:before="120"/>
              <w:rPr>
                <w14:ligatures w14:val="standardContextual"/>
              </w:rPr>
            </w:pPr>
            <w:r w:rsidRPr="000B0362">
              <w:rPr>
                <w14:ligatures w14:val="standardContextual"/>
              </w:rPr>
              <w:t>Must be paid before completing the enrolment process.</w:t>
            </w:r>
          </w:p>
        </w:tc>
      </w:tr>
    </w:tbl>
    <w:p w14:paraId="614FA4A0" w14:textId="77777777" w:rsidR="00674271" w:rsidRDefault="00674271" w:rsidP="00E93BC3">
      <w:pPr>
        <w:jc w:val="both"/>
        <w:rPr>
          <w:sz w:val="18"/>
          <w:szCs w:val="18"/>
          <w14:ligatures w14:val="standardContextual"/>
        </w:rPr>
      </w:pPr>
    </w:p>
    <w:p w14:paraId="59C94EE5" w14:textId="0735751C" w:rsidR="00E93BC3" w:rsidRDefault="00E93BC3" w:rsidP="00E93BC3">
      <w:pPr>
        <w:jc w:val="both"/>
        <w:rPr>
          <w14:ligatures w14:val="standardContextual"/>
        </w:rPr>
      </w:pPr>
      <w:r w:rsidRPr="000B0362">
        <w:rPr>
          <w:sz w:val="18"/>
          <w:szCs w:val="18"/>
          <w14:ligatures w14:val="standardContextual"/>
        </w:rPr>
        <w:t xml:space="preserve">* </w:t>
      </w:r>
      <w:r w:rsidRPr="000B0362">
        <w:rPr>
          <w14:ligatures w14:val="standardContextual"/>
        </w:rPr>
        <w:t xml:space="preserve">The </w:t>
      </w:r>
      <w:r w:rsidR="00AE053D">
        <w:rPr>
          <w14:ligatures w14:val="standardContextual"/>
        </w:rPr>
        <w:t xml:space="preserve">% deposit is based on the </w:t>
      </w:r>
      <w:r w:rsidRPr="000B0362">
        <w:rPr>
          <w14:ligatures w14:val="standardContextual"/>
        </w:rPr>
        <w:t xml:space="preserve">gross tuition fee </w:t>
      </w:r>
      <w:r w:rsidR="00AE053D">
        <w:rPr>
          <w14:ligatures w14:val="standardContextual"/>
        </w:rPr>
        <w:t xml:space="preserve">and so </w:t>
      </w:r>
      <w:r w:rsidRPr="000B0362">
        <w:rPr>
          <w14:ligatures w14:val="standardContextual"/>
        </w:rPr>
        <w:t>is the full tuition fee charged for your course prior to the deduction of any scholarship awards.</w:t>
      </w:r>
    </w:p>
    <w:p w14:paraId="605E206B" w14:textId="77777777" w:rsidR="00AE053D" w:rsidRPr="000B0362" w:rsidRDefault="00AE053D" w:rsidP="00E93BC3">
      <w:pPr>
        <w:jc w:val="both"/>
        <w:rPr>
          <w14:ligatures w14:val="standardContextual"/>
        </w:rPr>
      </w:pPr>
    </w:p>
    <w:p w14:paraId="1AE4800F" w14:textId="77777777" w:rsidR="00E93BC3" w:rsidRDefault="00E93BC3" w:rsidP="00E93BC3">
      <w:pPr>
        <w:jc w:val="both"/>
        <w:rPr>
          <w14:ligatures w14:val="standardContextual"/>
        </w:rPr>
      </w:pPr>
      <w:r w:rsidRPr="000B0362">
        <w:rPr>
          <w14:ligatures w14:val="standardContextual"/>
        </w:rPr>
        <w:t xml:space="preserve">** If you are a </w:t>
      </w:r>
      <w:r w:rsidRPr="000B0362">
        <w:rPr>
          <w:b/>
          <w:bCs/>
          <w14:ligatures w14:val="standardContextual"/>
        </w:rPr>
        <w:t xml:space="preserve">new overseas </w:t>
      </w:r>
      <w:r>
        <w:rPr>
          <w:b/>
          <w:bCs/>
          <w14:ligatures w14:val="standardContextual"/>
        </w:rPr>
        <w:t>self-paying</w:t>
      </w:r>
      <w:r w:rsidRPr="000B0362">
        <w:rPr>
          <w:b/>
          <w:bCs/>
          <w14:ligatures w14:val="standardContextual"/>
        </w:rPr>
        <w:t xml:space="preserve"> student</w:t>
      </w:r>
      <w:r w:rsidRPr="000B0362">
        <w:rPr>
          <w14:ligatures w14:val="standardContextual"/>
        </w:rPr>
        <w:t xml:space="preserve"> in the first year of study, then a payment of 50% of the gross tuition fee needs to be paid on acceptance of an offer to study and prior to the cut-off deadline for </w:t>
      </w:r>
      <w:r>
        <w:rPr>
          <w14:ligatures w14:val="standardContextual"/>
        </w:rPr>
        <w:t xml:space="preserve">receiving </w:t>
      </w:r>
      <w:r w:rsidRPr="000B0362">
        <w:rPr>
          <w14:ligatures w14:val="standardContextual"/>
        </w:rPr>
        <w:t xml:space="preserve">your Confirmation of Acceptance for Studies (CAS). </w:t>
      </w:r>
    </w:p>
    <w:p w14:paraId="4A315E51" w14:textId="77777777" w:rsidR="00AE053D" w:rsidRDefault="00AE053D" w:rsidP="00E93BC3">
      <w:pPr>
        <w:jc w:val="both"/>
        <w:rPr>
          <w14:ligatures w14:val="standardContextual"/>
        </w:rPr>
      </w:pPr>
    </w:p>
    <w:p w14:paraId="4B118342" w14:textId="1C0D3BEB" w:rsidR="00E93BC3" w:rsidRPr="000B0362" w:rsidRDefault="00E93BC3" w:rsidP="00E93BC3">
      <w:pPr>
        <w:jc w:val="both"/>
        <w:rPr>
          <w14:ligatures w14:val="standardContextual"/>
        </w:rPr>
      </w:pPr>
      <w:r>
        <w:rPr>
          <w14:ligatures w14:val="standardContextual"/>
        </w:rPr>
        <w:t xml:space="preserve">*** If you are a Home Postgraduate student who is applying for a student loan, then </w:t>
      </w:r>
      <w:r w:rsidR="00B538D0">
        <w:rPr>
          <w14:ligatures w14:val="standardContextual"/>
        </w:rPr>
        <w:t xml:space="preserve">because the loan is paid to you directly, </w:t>
      </w:r>
      <w:r>
        <w:rPr>
          <w14:ligatures w14:val="standardContextual"/>
        </w:rPr>
        <w:t xml:space="preserve">the University </w:t>
      </w:r>
      <w:proofErr w:type="gramStart"/>
      <w:r w:rsidR="00B538D0">
        <w:rPr>
          <w14:ligatures w14:val="standardContextual"/>
        </w:rPr>
        <w:t>has to</w:t>
      </w:r>
      <w:proofErr w:type="gramEnd"/>
      <w:r w:rsidR="00B538D0">
        <w:rPr>
          <w14:ligatures w14:val="standardContextual"/>
        </w:rPr>
        <w:t xml:space="preserve"> </w:t>
      </w:r>
      <w:r>
        <w:rPr>
          <w14:ligatures w14:val="standardContextual"/>
        </w:rPr>
        <w:t xml:space="preserve">treat you as </w:t>
      </w:r>
      <w:r w:rsidR="00B538D0">
        <w:rPr>
          <w14:ligatures w14:val="standardContextual"/>
        </w:rPr>
        <w:t>a</w:t>
      </w:r>
      <w:r w:rsidR="00D76EB5">
        <w:rPr>
          <w14:ligatures w14:val="standardContextual"/>
        </w:rPr>
        <w:t xml:space="preserve"> </w:t>
      </w:r>
      <w:r>
        <w:rPr>
          <w14:ligatures w14:val="standardContextual"/>
        </w:rPr>
        <w:t>self-paying</w:t>
      </w:r>
      <w:r w:rsidR="00B538D0">
        <w:rPr>
          <w14:ligatures w14:val="standardContextual"/>
        </w:rPr>
        <w:t xml:space="preserve"> student</w:t>
      </w:r>
      <w:r>
        <w:rPr>
          <w14:ligatures w14:val="standardContextual"/>
        </w:rPr>
        <w:t>. Please see section 4.2.</w:t>
      </w:r>
    </w:p>
    <w:p w14:paraId="79E56393" w14:textId="77777777" w:rsidR="00E93BC3" w:rsidRDefault="00E93BC3" w:rsidP="00E93BC3">
      <w:pPr>
        <w:jc w:val="both"/>
        <w:rPr>
          <w14:ligatures w14:val="standardContextual"/>
        </w:rPr>
      </w:pPr>
    </w:p>
    <w:p w14:paraId="46DFC8D5" w14:textId="70A9A932" w:rsidR="00B53604" w:rsidRDefault="00B53604" w:rsidP="00E93BC3">
      <w:pPr>
        <w:jc w:val="both"/>
        <w:rPr>
          <w14:ligatures w14:val="standardContextual"/>
        </w:rPr>
      </w:pPr>
      <w:r>
        <w:rPr>
          <w14:ligatures w14:val="standardContextual"/>
        </w:rPr>
        <w:t>**** If you are invo</w:t>
      </w:r>
      <w:r w:rsidR="000F6B93">
        <w:rPr>
          <w14:ligatures w14:val="standardContextual"/>
        </w:rPr>
        <w:t>l</w:t>
      </w:r>
      <w:r>
        <w:rPr>
          <w14:ligatures w14:val="standardContextual"/>
        </w:rPr>
        <w:t>ved separately for your place</w:t>
      </w:r>
      <w:r w:rsidR="000F6B93">
        <w:rPr>
          <w14:ligatures w14:val="standardContextual"/>
        </w:rPr>
        <w:t>m</w:t>
      </w:r>
      <w:r>
        <w:rPr>
          <w14:ligatures w14:val="standardContextual"/>
        </w:rPr>
        <w:t>ent then the full fee is due prior to you starting on your placement.</w:t>
      </w:r>
    </w:p>
    <w:p w14:paraId="29456655" w14:textId="77777777" w:rsidR="00B53604" w:rsidRPr="000B0362" w:rsidRDefault="00B53604" w:rsidP="00E93BC3">
      <w:pPr>
        <w:jc w:val="both"/>
        <w:rPr>
          <w14:ligatures w14:val="standardContextual"/>
        </w:rPr>
      </w:pPr>
    </w:p>
    <w:p w14:paraId="7029EE1E" w14:textId="77777777" w:rsidR="00E93BC3" w:rsidRPr="000B0362" w:rsidRDefault="00E93BC3" w:rsidP="00E93BC3">
      <w:pPr>
        <w:jc w:val="both"/>
        <w:rPr>
          <w14:ligatures w14:val="standardContextual"/>
        </w:rPr>
      </w:pPr>
      <w:r w:rsidRPr="000B0362">
        <w:rPr>
          <w:b/>
          <w:bCs/>
          <w14:ligatures w14:val="standardContextual"/>
        </w:rPr>
        <w:t xml:space="preserve">All other </w:t>
      </w:r>
      <w:r>
        <w:rPr>
          <w:b/>
          <w:bCs/>
          <w14:ligatures w14:val="standardContextual"/>
        </w:rPr>
        <w:t>self-paying</w:t>
      </w:r>
      <w:r w:rsidRPr="000B0362">
        <w:rPr>
          <w:b/>
          <w:bCs/>
          <w14:ligatures w14:val="standardContextual"/>
        </w:rPr>
        <w:t xml:space="preserve"> students</w:t>
      </w:r>
      <w:r w:rsidRPr="000B0362">
        <w:rPr>
          <w14:ligatures w14:val="standardContextual"/>
        </w:rPr>
        <w:t xml:space="preserve"> will need to pay the 50% prior to </w:t>
      </w:r>
      <w:r>
        <w:rPr>
          <w14:ligatures w14:val="standardContextual"/>
        </w:rPr>
        <w:t xml:space="preserve">starting </w:t>
      </w:r>
      <w:r w:rsidRPr="000B0362">
        <w:rPr>
          <w14:ligatures w14:val="standardContextual"/>
        </w:rPr>
        <w:t>the enrolment process.</w:t>
      </w:r>
      <w:r>
        <w:rPr>
          <w14:ligatures w14:val="standardContextual"/>
        </w:rPr>
        <w:t xml:space="preserve"> Please see payment links in </w:t>
      </w:r>
      <w:r w:rsidRPr="00EE018A">
        <w:rPr>
          <w:b/>
          <w:bCs/>
          <w14:ligatures w14:val="standardContextual"/>
        </w:rPr>
        <w:t>Section 7</w:t>
      </w:r>
      <w:r>
        <w:rPr>
          <w14:ligatures w14:val="standardContextual"/>
        </w:rPr>
        <w:t xml:space="preserve"> “How to pay your fees” section.</w:t>
      </w:r>
    </w:p>
    <w:p w14:paraId="13A0EE83" w14:textId="77777777" w:rsidR="00E93BC3" w:rsidRDefault="00E93BC3" w:rsidP="00E93BC3">
      <w:pPr>
        <w:jc w:val="both"/>
        <w:rPr>
          <w14:ligatures w14:val="standardContextual"/>
        </w:rPr>
      </w:pPr>
      <w:r>
        <w:rPr>
          <w14:ligatures w14:val="standardContextual"/>
        </w:rPr>
        <w:t xml:space="preserve">If you have been awarded a scholarship, then this will be deducted from the tuition fee balance remaining after you have enrolled. </w:t>
      </w:r>
    </w:p>
    <w:p w14:paraId="1FEAC393" w14:textId="77777777" w:rsidR="00E93BC3" w:rsidRDefault="00E93BC3" w:rsidP="00E93BC3">
      <w:pPr>
        <w:rPr>
          <w:b/>
          <w:bCs/>
          <w14:ligatures w14:val="standardContextual"/>
        </w:rPr>
      </w:pPr>
    </w:p>
    <w:p w14:paraId="027C6E13" w14:textId="77777777" w:rsidR="000F6B93" w:rsidRDefault="000F6B93" w:rsidP="00E93BC3">
      <w:pPr>
        <w:rPr>
          <w:b/>
          <w:bCs/>
          <w14:ligatures w14:val="standardContextual"/>
        </w:rPr>
      </w:pPr>
    </w:p>
    <w:p w14:paraId="0C5DA9C9" w14:textId="7CDB41E8" w:rsidR="00E93BC3" w:rsidRDefault="00E93BC3" w:rsidP="002D11BE">
      <w:pPr>
        <w:jc w:val="both"/>
        <w:rPr>
          <w14:ligatures w14:val="standardContextual"/>
        </w:rPr>
      </w:pPr>
      <w:r w:rsidRPr="000B0362">
        <w:rPr>
          <w:b/>
          <w:bCs/>
          <w14:ligatures w14:val="standardContextual"/>
        </w:rPr>
        <w:t>WARNING</w:t>
      </w:r>
      <w:r w:rsidRPr="000B0362">
        <w:rPr>
          <w14:ligatures w14:val="standardContextual"/>
        </w:rPr>
        <w:t>: The University will check that you have completed stage 1. If you have not paid the required 50%, you will be unable to enrol and proceed to stage 2. If you have not completed stage 1 on or before the deadline to enrol (the final deadline is the</w:t>
      </w:r>
      <w:r w:rsidRPr="000B0362">
        <w:t xml:space="preserve"> </w:t>
      </w:r>
      <w:r w:rsidRPr="000B0362">
        <w:rPr>
          <w14:ligatures w14:val="standardContextual"/>
        </w:rPr>
        <w:t xml:space="preserve">4th and final Friday of the enrolment period), then the University will withdraw your application if you are a new student or withdraw you from your course if you are a continuing student. </w:t>
      </w:r>
    </w:p>
    <w:p w14:paraId="355E066C" w14:textId="77777777" w:rsidR="002D11BE" w:rsidRDefault="002D11BE" w:rsidP="002D11BE">
      <w:pPr>
        <w:jc w:val="both"/>
        <w:rPr>
          <w14:ligatures w14:val="standardContextual"/>
        </w:rPr>
      </w:pPr>
    </w:p>
    <w:p w14:paraId="723608D8" w14:textId="77777777" w:rsidR="00B538D0" w:rsidRDefault="00E93BC3" w:rsidP="002D11BE">
      <w:pPr>
        <w:jc w:val="both"/>
        <w:rPr>
          <w14:ligatures w14:val="standardContextual"/>
        </w:rPr>
      </w:pPr>
      <w:r w:rsidRPr="000B0362">
        <w:rPr>
          <w14:ligatures w14:val="standardContextual"/>
        </w:rPr>
        <w:t>If you are an overseas student</w:t>
      </w:r>
      <w:r>
        <w:rPr>
          <w14:ligatures w14:val="standardContextual"/>
        </w:rPr>
        <w:t>,</w:t>
      </w:r>
      <w:r w:rsidRPr="000B0362">
        <w:rPr>
          <w14:ligatures w14:val="standardContextual"/>
        </w:rPr>
        <w:t xml:space="preserve"> withdrawal will require you to return to your home country and your withdrawal will be reported to the Home Office. Please refer to the student contract pages for more information on how and when you can </w:t>
      </w:r>
      <w:proofErr w:type="gramStart"/>
      <w:r w:rsidRPr="000B0362">
        <w:rPr>
          <w14:ligatures w14:val="standardContextual"/>
        </w:rPr>
        <w:t>return back</w:t>
      </w:r>
      <w:proofErr w:type="gramEnd"/>
      <w:r w:rsidRPr="000B0362">
        <w:rPr>
          <w14:ligatures w14:val="standardContextual"/>
        </w:rPr>
        <w:t xml:space="preserve"> to the University. </w:t>
      </w:r>
    </w:p>
    <w:p w14:paraId="3E9F4998" w14:textId="77777777" w:rsidR="00B538D0" w:rsidRDefault="00B538D0" w:rsidP="002D11BE">
      <w:pPr>
        <w:jc w:val="both"/>
        <w:rPr>
          <w14:ligatures w14:val="standardContextual"/>
        </w:rPr>
      </w:pPr>
    </w:p>
    <w:bookmarkStart w:id="1" w:name="_Hlk189038111"/>
    <w:p w14:paraId="00472D29" w14:textId="7FD724A1" w:rsidR="00E93BC3" w:rsidRPr="000B0362" w:rsidRDefault="00E93BC3" w:rsidP="00E93BC3">
      <w:pPr>
        <w:rPr>
          <w:b/>
          <w:bCs/>
          <w14:ligatures w14:val="standardContextual"/>
        </w:rPr>
      </w:pPr>
      <w:r>
        <w:fldChar w:fldCharType="begin"/>
      </w:r>
      <w:r>
        <w:instrText>HYPERLINK "https://www.bcu.ac.uk/student-info/student-contract" \l "edit-742d351e-9bcf-ec11-997e-501ac52d5490"</w:instrText>
      </w:r>
      <w:r>
        <w:fldChar w:fldCharType="separate"/>
      </w:r>
      <w:r w:rsidRPr="000B0362">
        <w:rPr>
          <w:color w:val="0000FF"/>
          <w:u w:val="single"/>
          <w14:ligatures w14:val="standardContextual"/>
        </w:rPr>
        <w:t>The Student Contract | Birmingham City University</w:t>
      </w:r>
      <w:r>
        <w:rPr>
          <w:color w:val="0000FF"/>
          <w:u w:val="single"/>
          <w14:ligatures w14:val="standardContextual"/>
        </w:rPr>
        <w:fldChar w:fldCharType="end"/>
      </w:r>
      <w:bookmarkEnd w:id="1"/>
    </w:p>
    <w:p w14:paraId="459C26A8" w14:textId="77777777" w:rsidR="00E93BC3" w:rsidRPr="000B0362" w:rsidRDefault="00E93BC3" w:rsidP="00E93BC3">
      <w:pPr>
        <w:rPr>
          <w:b/>
          <w:bCs/>
          <w14:ligatures w14:val="standardContextual"/>
        </w:rPr>
      </w:pPr>
    </w:p>
    <w:p w14:paraId="1283CDAF" w14:textId="77777777" w:rsidR="00E93BC3" w:rsidRPr="000B0362" w:rsidRDefault="00E93BC3" w:rsidP="00E93BC3">
      <w:pPr>
        <w:rPr>
          <w:b/>
          <w:bCs/>
          <w14:ligatures w14:val="standardContextual"/>
        </w:rPr>
      </w:pPr>
      <w:r w:rsidRPr="000B0362">
        <w:rPr>
          <w:b/>
          <w:bCs/>
          <w14:ligatures w14:val="standardContextual"/>
        </w:rPr>
        <w:t>3.2 S</w:t>
      </w:r>
      <w:r>
        <w:rPr>
          <w:b/>
          <w:bCs/>
          <w14:ligatures w14:val="standardContextual"/>
        </w:rPr>
        <w:t xml:space="preserve">TAGE </w:t>
      </w:r>
      <w:r w:rsidRPr="000B0362">
        <w:rPr>
          <w:b/>
          <w:bCs/>
          <w14:ligatures w14:val="standardContextual"/>
        </w:rPr>
        <w:t>2 – when to pay once you have enrolled.</w:t>
      </w:r>
    </w:p>
    <w:p w14:paraId="1457FEA6" w14:textId="77777777" w:rsidR="002D11BE" w:rsidRDefault="002D11BE" w:rsidP="00E93BC3">
      <w:pPr>
        <w:jc w:val="both"/>
        <w:rPr>
          <w14:ligatures w14:val="standardContextual"/>
        </w:rPr>
      </w:pPr>
    </w:p>
    <w:p w14:paraId="65765B7C" w14:textId="0139755C" w:rsidR="00E93BC3" w:rsidRDefault="00E93BC3" w:rsidP="00E93BC3">
      <w:pPr>
        <w:jc w:val="both"/>
        <w:rPr>
          <w14:ligatures w14:val="standardContextual"/>
        </w:rPr>
      </w:pPr>
      <w:r w:rsidRPr="000B0362">
        <w:rPr>
          <w14:ligatures w14:val="standardContextual"/>
        </w:rPr>
        <w:t xml:space="preserve">Once enrolled, </w:t>
      </w:r>
      <w:r>
        <w:rPr>
          <w14:ligatures w14:val="standardContextual"/>
        </w:rPr>
        <w:t xml:space="preserve">and after your course has started, you are required to pay the remaining balance of your tuition fees in full. </w:t>
      </w:r>
      <w:r w:rsidRPr="000B0362">
        <w:rPr>
          <w14:ligatures w14:val="standardContextual"/>
        </w:rPr>
        <w:t>If you have been awarded a scholarship, this will be deducted from th</w:t>
      </w:r>
      <w:r>
        <w:rPr>
          <w14:ligatures w14:val="standardContextual"/>
        </w:rPr>
        <w:t>at</w:t>
      </w:r>
      <w:r w:rsidRPr="000B0362">
        <w:rPr>
          <w14:ligatures w14:val="standardContextual"/>
        </w:rPr>
        <w:t xml:space="preserve"> balance remaining.</w:t>
      </w:r>
    </w:p>
    <w:p w14:paraId="00B7E2DF" w14:textId="77777777" w:rsidR="002D11BE" w:rsidRDefault="002D11BE" w:rsidP="00E93BC3">
      <w:pPr>
        <w:jc w:val="both"/>
        <w:rPr>
          <w14:ligatures w14:val="standardContextual"/>
        </w:rPr>
      </w:pPr>
    </w:p>
    <w:p w14:paraId="08A084A2" w14:textId="77DDA73F" w:rsidR="00E93BC3" w:rsidRDefault="00E93BC3" w:rsidP="00E93BC3">
      <w:pPr>
        <w:jc w:val="both"/>
        <w:rPr>
          <w14:ligatures w14:val="standardContextual"/>
        </w:rPr>
      </w:pPr>
      <w:r>
        <w:rPr>
          <w14:ligatures w14:val="standardContextual"/>
        </w:rPr>
        <w:t xml:space="preserve">If you are unable to pay the balance in full then the options available to you are set out in </w:t>
      </w:r>
      <w:r w:rsidR="006140CF" w:rsidRPr="006140CF">
        <w:rPr>
          <w:b/>
          <w:bCs/>
          <w14:ligatures w14:val="standardContextual"/>
        </w:rPr>
        <w:t>S</w:t>
      </w:r>
      <w:r w:rsidRPr="006140CF">
        <w:rPr>
          <w:b/>
          <w:bCs/>
          <w14:ligatures w14:val="standardContextual"/>
        </w:rPr>
        <w:t>ection 7</w:t>
      </w:r>
      <w:r>
        <w:rPr>
          <w14:ligatures w14:val="standardContextual"/>
        </w:rPr>
        <w:t>.</w:t>
      </w:r>
    </w:p>
    <w:p w14:paraId="110CF380" w14:textId="77777777" w:rsidR="00E93BC3" w:rsidRPr="000B0362" w:rsidRDefault="00E93BC3" w:rsidP="00E93BC3">
      <w:pPr>
        <w:jc w:val="both"/>
        <w:rPr>
          <w14:ligatures w14:val="standardContextual"/>
        </w:rPr>
      </w:pPr>
    </w:p>
    <w:p w14:paraId="38E63544" w14:textId="5711EB93" w:rsidR="00E93BC3" w:rsidRDefault="00E93BC3" w:rsidP="00E93BC3">
      <w:pPr>
        <w:jc w:val="both"/>
        <w:rPr>
          <w14:ligatures w14:val="standardContextual"/>
        </w:rPr>
      </w:pPr>
      <w:r w:rsidRPr="000B0362">
        <w:rPr>
          <w:b/>
          <w:bCs/>
          <w14:ligatures w14:val="standardContextual"/>
        </w:rPr>
        <w:t>WARNING:</w:t>
      </w:r>
      <w:r w:rsidRPr="000B0362">
        <w:rPr>
          <w14:ligatures w14:val="standardContextual"/>
        </w:rPr>
        <w:t xml:space="preserve"> </w:t>
      </w:r>
      <w:r>
        <w:rPr>
          <w14:ligatures w14:val="standardContextual"/>
        </w:rPr>
        <w:t>After 6 weeks t</w:t>
      </w:r>
      <w:r w:rsidRPr="000B0362">
        <w:rPr>
          <w14:ligatures w14:val="standardContextual"/>
        </w:rPr>
        <w:t xml:space="preserve">he University will check </w:t>
      </w:r>
      <w:r>
        <w:rPr>
          <w14:ligatures w14:val="standardContextual"/>
        </w:rPr>
        <w:t>that one of the following 3 actions has happened.</w:t>
      </w:r>
      <w:r w:rsidR="004B2AD8">
        <w:rPr>
          <w14:ligatures w14:val="standardContextual"/>
        </w:rPr>
        <w:t xml:space="preserve"> </w:t>
      </w:r>
      <w:r w:rsidR="004B2AD8" w:rsidRPr="004B2AD8">
        <w:rPr>
          <w:b/>
          <w:bCs/>
          <w14:ligatures w14:val="standardContextual"/>
        </w:rPr>
        <w:t>See appendix D</w:t>
      </w:r>
    </w:p>
    <w:p w14:paraId="1D81FBDF" w14:textId="77777777" w:rsidR="006140CF" w:rsidRDefault="006140CF" w:rsidP="00E93BC3">
      <w:pPr>
        <w:jc w:val="both"/>
        <w:rPr>
          <w14:ligatures w14:val="standardContextual"/>
        </w:rPr>
      </w:pPr>
    </w:p>
    <w:p w14:paraId="72963B48" w14:textId="77777777" w:rsidR="00E93BC3" w:rsidRDefault="00E93BC3" w:rsidP="00E93BC3">
      <w:pPr>
        <w:pStyle w:val="ListParagraph"/>
        <w:numPr>
          <w:ilvl w:val="0"/>
          <w:numId w:val="41"/>
        </w:numPr>
        <w:jc w:val="both"/>
        <w:rPr>
          <w14:ligatures w14:val="standardContextual"/>
        </w:rPr>
      </w:pPr>
      <w:r>
        <w:rPr>
          <w14:ligatures w14:val="standardContextual"/>
        </w:rPr>
        <w:t>T</w:t>
      </w:r>
      <w:r w:rsidRPr="009132E1">
        <w:rPr>
          <w14:ligatures w14:val="standardContextual"/>
        </w:rPr>
        <w:t xml:space="preserve">hat you have paid </w:t>
      </w:r>
      <w:r>
        <w:rPr>
          <w14:ligatures w14:val="standardContextual"/>
        </w:rPr>
        <w:t xml:space="preserve">the remaining balance </w:t>
      </w:r>
      <w:r w:rsidRPr="009132E1">
        <w:rPr>
          <w14:ligatures w14:val="standardContextual"/>
        </w:rPr>
        <w:t>in full</w:t>
      </w:r>
    </w:p>
    <w:p w14:paraId="086D213C" w14:textId="77777777" w:rsidR="00E93BC3" w:rsidRDefault="00E93BC3" w:rsidP="00E93BC3">
      <w:pPr>
        <w:pStyle w:val="ListParagraph"/>
        <w:numPr>
          <w:ilvl w:val="0"/>
          <w:numId w:val="41"/>
        </w:numPr>
        <w:jc w:val="both"/>
        <w:rPr>
          <w14:ligatures w14:val="standardContextual"/>
        </w:rPr>
      </w:pPr>
      <w:r>
        <w:rPr>
          <w14:ligatures w14:val="standardContextual"/>
        </w:rPr>
        <w:t xml:space="preserve">That you have </w:t>
      </w:r>
      <w:r w:rsidRPr="009132E1">
        <w:rPr>
          <w14:ligatures w14:val="standardContextual"/>
        </w:rPr>
        <w:t xml:space="preserve">committed to </w:t>
      </w:r>
      <w:r>
        <w:rPr>
          <w14:ligatures w14:val="standardContextual"/>
        </w:rPr>
        <w:t xml:space="preserve">a formal instalment plan to </w:t>
      </w:r>
      <w:r w:rsidRPr="009132E1">
        <w:rPr>
          <w14:ligatures w14:val="standardContextual"/>
        </w:rPr>
        <w:t>pay the remaining balance</w:t>
      </w:r>
    </w:p>
    <w:p w14:paraId="7A05312F" w14:textId="717149FA" w:rsidR="00E93BC3" w:rsidRDefault="00E93BC3" w:rsidP="00E93BC3">
      <w:pPr>
        <w:pStyle w:val="ListParagraph"/>
        <w:numPr>
          <w:ilvl w:val="0"/>
          <w:numId w:val="41"/>
        </w:numPr>
        <w:jc w:val="both"/>
        <w:rPr>
          <w14:ligatures w14:val="standardContextual"/>
        </w:rPr>
      </w:pPr>
      <w:r w:rsidRPr="004B2AD8">
        <w:rPr>
          <w14:ligatures w14:val="standardContextual"/>
        </w:rPr>
        <w:t xml:space="preserve">You have made payments and have reached the required payment threshold </w:t>
      </w:r>
    </w:p>
    <w:p w14:paraId="294321D6" w14:textId="77777777" w:rsidR="004B2AD8" w:rsidRPr="004B2AD8" w:rsidRDefault="004B2AD8" w:rsidP="004B2AD8">
      <w:pPr>
        <w:pStyle w:val="ListParagraph"/>
        <w:jc w:val="both"/>
        <w:rPr>
          <w14:ligatures w14:val="standardContextual"/>
        </w:rPr>
      </w:pPr>
    </w:p>
    <w:p w14:paraId="343CC2FF" w14:textId="2411E18A" w:rsidR="00E93BC3" w:rsidRDefault="00E93BC3" w:rsidP="00E93BC3">
      <w:pPr>
        <w:jc w:val="both"/>
        <w:rPr>
          <w14:ligatures w14:val="standardContextual"/>
        </w:rPr>
      </w:pPr>
      <w:r w:rsidRPr="00FB47D2">
        <w:rPr>
          <w14:ligatures w14:val="standardContextual"/>
        </w:rPr>
        <w:t xml:space="preserve">If you have </w:t>
      </w:r>
      <w:r>
        <w:rPr>
          <w14:ligatures w14:val="standardContextual"/>
        </w:rPr>
        <w:t>taken no action</w:t>
      </w:r>
      <w:r w:rsidRPr="00FB47D2">
        <w:rPr>
          <w14:ligatures w14:val="standardContextual"/>
        </w:rPr>
        <w:t xml:space="preserve">, then the University will </w:t>
      </w:r>
      <w:r>
        <w:rPr>
          <w14:ligatures w14:val="standardContextual"/>
        </w:rPr>
        <w:t xml:space="preserve">issue you with </w:t>
      </w:r>
      <w:r w:rsidR="00D60D54">
        <w:rPr>
          <w14:ligatures w14:val="standardContextual"/>
        </w:rPr>
        <w:t xml:space="preserve">multiple </w:t>
      </w:r>
      <w:r>
        <w:rPr>
          <w14:ligatures w14:val="standardContextual"/>
        </w:rPr>
        <w:t>warning</w:t>
      </w:r>
      <w:r w:rsidR="004B2AD8">
        <w:rPr>
          <w14:ligatures w14:val="standardContextual"/>
        </w:rPr>
        <w:t>s</w:t>
      </w:r>
      <w:r>
        <w:rPr>
          <w14:ligatures w14:val="standardContextual"/>
        </w:rPr>
        <w:t xml:space="preserve"> before </w:t>
      </w:r>
      <w:r w:rsidRPr="00FB47D2">
        <w:rPr>
          <w14:ligatures w14:val="standardContextual"/>
        </w:rPr>
        <w:t>plac</w:t>
      </w:r>
      <w:r>
        <w:rPr>
          <w14:ligatures w14:val="standardContextual"/>
        </w:rPr>
        <w:t>ing</w:t>
      </w:r>
      <w:r w:rsidRPr="00FB47D2">
        <w:rPr>
          <w14:ligatures w14:val="standardContextual"/>
        </w:rPr>
        <w:t xml:space="preserve"> a block on your student account </w:t>
      </w:r>
      <w:r>
        <w:rPr>
          <w14:ligatures w14:val="standardContextual"/>
        </w:rPr>
        <w:t xml:space="preserve">until you do act. During that time, </w:t>
      </w:r>
      <w:r w:rsidRPr="00FB47D2">
        <w:rPr>
          <w14:ligatures w14:val="standardContextual"/>
        </w:rPr>
        <w:t xml:space="preserve">you </w:t>
      </w:r>
      <w:r>
        <w:rPr>
          <w14:ligatures w14:val="standardContextual"/>
        </w:rPr>
        <w:t xml:space="preserve">will be </w:t>
      </w:r>
      <w:r w:rsidRPr="00FB47D2">
        <w:rPr>
          <w14:ligatures w14:val="standardContextual"/>
        </w:rPr>
        <w:t>unable to access buildings or resources.</w:t>
      </w:r>
    </w:p>
    <w:p w14:paraId="14C8ED62" w14:textId="77777777" w:rsidR="004B2AD8" w:rsidRPr="00FB47D2" w:rsidRDefault="004B2AD8" w:rsidP="00E93BC3">
      <w:pPr>
        <w:jc w:val="both"/>
        <w:rPr>
          <w14:ligatures w14:val="standardContextual"/>
        </w:rPr>
      </w:pPr>
    </w:p>
    <w:p w14:paraId="63790059" w14:textId="77777777" w:rsidR="00D60D54" w:rsidRDefault="00E93BC3" w:rsidP="00E93BC3">
      <w:pPr>
        <w:jc w:val="both"/>
        <w:rPr>
          <w14:ligatures w14:val="standardContextual"/>
        </w:rPr>
      </w:pPr>
      <w:r w:rsidRPr="000B0362">
        <w:rPr>
          <w14:ligatures w14:val="standardContextual"/>
        </w:rPr>
        <w:t>If your student account is blocked for non-payment, then th</w:t>
      </w:r>
      <w:r>
        <w:rPr>
          <w14:ligatures w14:val="standardContextual"/>
        </w:rPr>
        <w:t>at is the</w:t>
      </w:r>
      <w:r w:rsidRPr="000B0362">
        <w:rPr>
          <w14:ligatures w14:val="standardContextual"/>
        </w:rPr>
        <w:t xml:space="preserve"> University start</w:t>
      </w:r>
      <w:r w:rsidR="00D60D54">
        <w:rPr>
          <w14:ligatures w14:val="standardContextual"/>
        </w:rPr>
        <w:t>ing</w:t>
      </w:r>
      <w:r w:rsidRPr="000B0362">
        <w:rPr>
          <w14:ligatures w14:val="standardContextual"/>
        </w:rPr>
        <w:t xml:space="preserve"> the student withdrawal process, </w:t>
      </w:r>
      <w:r>
        <w:rPr>
          <w14:ligatures w14:val="standardContextual"/>
        </w:rPr>
        <w:t xml:space="preserve">and this will </w:t>
      </w:r>
      <w:r w:rsidRPr="000B0362">
        <w:rPr>
          <w14:ligatures w14:val="standardContextual"/>
        </w:rPr>
        <w:t xml:space="preserve">lead to a break in your studies. </w:t>
      </w:r>
      <w:r>
        <w:rPr>
          <w14:ligatures w14:val="standardContextual"/>
        </w:rPr>
        <w:t xml:space="preserve"> </w:t>
      </w:r>
    </w:p>
    <w:p w14:paraId="459B1AF3" w14:textId="77777777" w:rsidR="00D60D54" w:rsidRDefault="00D60D54" w:rsidP="00E93BC3">
      <w:pPr>
        <w:jc w:val="both"/>
        <w:rPr>
          <w14:ligatures w14:val="standardContextual"/>
        </w:rPr>
      </w:pPr>
    </w:p>
    <w:p w14:paraId="409ED37D" w14:textId="77777777" w:rsidR="00387E30" w:rsidRDefault="00E93BC3" w:rsidP="00E93BC3">
      <w:pPr>
        <w:jc w:val="both"/>
        <w:rPr>
          <w14:ligatures w14:val="standardContextual"/>
        </w:rPr>
      </w:pPr>
      <w:r>
        <w:rPr>
          <w14:ligatures w14:val="standardContextual"/>
        </w:rPr>
        <w:t>A</w:t>
      </w:r>
      <w:r w:rsidRPr="000B0362">
        <w:rPr>
          <w14:ligatures w14:val="standardContextual"/>
        </w:rPr>
        <w:t xml:space="preserve"> </w:t>
      </w:r>
      <w:r>
        <w:rPr>
          <w14:ligatures w14:val="standardContextual"/>
        </w:rPr>
        <w:t xml:space="preserve">break in studies is a </w:t>
      </w:r>
      <w:r w:rsidRPr="000B0362">
        <w:rPr>
          <w14:ligatures w14:val="standardContextual"/>
        </w:rPr>
        <w:t>temporary withdrawa</w:t>
      </w:r>
      <w:r>
        <w:rPr>
          <w14:ligatures w14:val="standardContextual"/>
        </w:rPr>
        <w:t>l</w:t>
      </w:r>
      <w:r w:rsidRPr="000B0362">
        <w:rPr>
          <w14:ligatures w14:val="standardContextual"/>
        </w:rPr>
        <w:t xml:space="preserve"> from your course and the University, and you would then have to return in a future academic year once your account is clear of any tuition fees owed. If that is not possible, then the University will be left with no option but to permanently withdraw you. </w:t>
      </w:r>
    </w:p>
    <w:p w14:paraId="12110A73" w14:textId="77777777" w:rsidR="00387E30" w:rsidRDefault="00387E30" w:rsidP="00E93BC3">
      <w:pPr>
        <w:jc w:val="both"/>
        <w:rPr>
          <w14:ligatures w14:val="standardContextual"/>
        </w:rPr>
      </w:pPr>
    </w:p>
    <w:p w14:paraId="1A119245" w14:textId="28244252" w:rsidR="00E93BC3" w:rsidRDefault="00E93BC3" w:rsidP="00E93BC3">
      <w:pPr>
        <w:jc w:val="both"/>
        <w:rPr>
          <w14:ligatures w14:val="standardContextual"/>
        </w:rPr>
      </w:pPr>
      <w:r w:rsidRPr="000B0362">
        <w:rPr>
          <w14:ligatures w14:val="standardContextual"/>
        </w:rPr>
        <w:t>If you are an overseas student, taking a break in studies or being permanently withdrawn will be reported to the Home Office and</w:t>
      </w:r>
      <w:r>
        <w:rPr>
          <w14:ligatures w14:val="standardContextual"/>
        </w:rPr>
        <w:t xml:space="preserve"> </w:t>
      </w:r>
      <w:r w:rsidRPr="000B0362">
        <w:rPr>
          <w14:ligatures w14:val="standardContextual"/>
        </w:rPr>
        <w:t>requires you to return to your home country.</w:t>
      </w:r>
    </w:p>
    <w:p w14:paraId="21D9C947" w14:textId="77777777" w:rsidR="00387E30" w:rsidRDefault="00387E30" w:rsidP="00E93BC3">
      <w:pPr>
        <w:jc w:val="both"/>
        <w:rPr>
          <w14:ligatures w14:val="standardContextual"/>
        </w:rPr>
      </w:pPr>
    </w:p>
    <w:p w14:paraId="2F252E8B" w14:textId="32CA9C45" w:rsidR="00E93BC3" w:rsidRDefault="00E93BC3" w:rsidP="00E93BC3">
      <w:pPr>
        <w:jc w:val="both"/>
        <w:rPr>
          <w14:ligatures w14:val="standardContextual"/>
        </w:rPr>
      </w:pPr>
      <w:r>
        <w:rPr>
          <w14:ligatures w14:val="standardContextual"/>
        </w:rPr>
        <w:t xml:space="preserve">You will not be able to </w:t>
      </w:r>
      <w:r w:rsidRPr="0054518A">
        <w:rPr>
          <w14:ligatures w14:val="standardContextual"/>
        </w:rPr>
        <w:t xml:space="preserve">rejoin </w:t>
      </w:r>
      <w:r>
        <w:rPr>
          <w14:ligatures w14:val="standardContextual"/>
        </w:rPr>
        <w:t>your</w:t>
      </w:r>
      <w:r w:rsidRPr="0054518A">
        <w:rPr>
          <w14:ligatures w14:val="standardContextual"/>
        </w:rPr>
        <w:t xml:space="preserve"> course </w:t>
      </w:r>
      <w:r>
        <w:rPr>
          <w14:ligatures w14:val="standardContextual"/>
        </w:rPr>
        <w:t xml:space="preserve">in the current academic year at </w:t>
      </w:r>
      <w:r w:rsidRPr="0054518A">
        <w:rPr>
          <w14:ligatures w14:val="standardContextual"/>
        </w:rPr>
        <w:t xml:space="preserve">the next intake, </w:t>
      </w:r>
      <w:r>
        <w:rPr>
          <w14:ligatures w14:val="standardContextual"/>
        </w:rPr>
        <w:t>but instead you will be given the option of returning in a new academic year if the financial block to your student account has been removed.</w:t>
      </w:r>
    </w:p>
    <w:p w14:paraId="758D28F8" w14:textId="77777777" w:rsidR="00026632" w:rsidRDefault="00026632" w:rsidP="00E93BC3">
      <w:pPr>
        <w:jc w:val="both"/>
        <w:rPr>
          <w14:ligatures w14:val="standardContextual"/>
        </w:rPr>
      </w:pPr>
    </w:p>
    <w:p w14:paraId="4515AB88" w14:textId="77777777" w:rsidR="00026632" w:rsidRDefault="00026632" w:rsidP="00E93BC3">
      <w:pPr>
        <w:jc w:val="both"/>
        <w:rPr>
          <w14:ligatures w14:val="standardContextual"/>
        </w:rPr>
      </w:pPr>
    </w:p>
    <w:p w14:paraId="371315B9" w14:textId="77777777" w:rsidR="00026632" w:rsidRDefault="00026632" w:rsidP="00E93BC3">
      <w:pPr>
        <w:jc w:val="both"/>
        <w:rPr>
          <w14:ligatures w14:val="standardContextual"/>
        </w:rPr>
      </w:pPr>
    </w:p>
    <w:p w14:paraId="7DDB44DF" w14:textId="77777777" w:rsidR="00026632" w:rsidRDefault="00026632" w:rsidP="00E93BC3">
      <w:pPr>
        <w:jc w:val="both"/>
        <w:rPr>
          <w14:ligatures w14:val="standardContextual"/>
        </w:rPr>
      </w:pPr>
    </w:p>
    <w:p w14:paraId="4F35BB73" w14:textId="77777777" w:rsidR="00026632" w:rsidRDefault="00026632" w:rsidP="00E93BC3">
      <w:pPr>
        <w:jc w:val="both"/>
        <w:rPr>
          <w14:ligatures w14:val="standardContextual"/>
        </w:rPr>
      </w:pPr>
    </w:p>
    <w:p w14:paraId="263B5AB3" w14:textId="77777777" w:rsidR="005D7FDA" w:rsidRDefault="005D7FDA" w:rsidP="00E93BC3">
      <w:pPr>
        <w:jc w:val="both"/>
        <w:rPr>
          <w14:ligatures w14:val="standardContextual"/>
        </w:rPr>
      </w:pPr>
    </w:p>
    <w:p w14:paraId="4C7A9E10" w14:textId="77777777" w:rsidR="00026632" w:rsidRDefault="00026632" w:rsidP="00E93BC3">
      <w:pPr>
        <w:jc w:val="both"/>
        <w:rPr>
          <w14:ligatures w14:val="standardContextual"/>
        </w:rPr>
      </w:pPr>
    </w:p>
    <w:p w14:paraId="28A52174" w14:textId="77777777" w:rsidR="00026632" w:rsidRDefault="00026632" w:rsidP="00E93BC3">
      <w:pPr>
        <w:jc w:val="both"/>
        <w:rPr>
          <w14:ligatures w14:val="standardContextual"/>
        </w:rPr>
      </w:pPr>
    </w:p>
    <w:p w14:paraId="40775D4B"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sidRPr="000B0362">
        <w:rPr>
          <w:b/>
          <w:color w:val="002060"/>
          <w:sz w:val="25"/>
          <w:szCs w:val="25"/>
          <w:u w:val="single"/>
          <w14:ligatures w14:val="standardContextual"/>
        </w:rPr>
        <w:t xml:space="preserve">When </w:t>
      </w:r>
      <w:r>
        <w:rPr>
          <w:b/>
          <w:color w:val="002060"/>
          <w:sz w:val="25"/>
          <w:szCs w:val="25"/>
          <w:u w:val="single"/>
          <w14:ligatures w14:val="standardContextual"/>
        </w:rPr>
        <w:t xml:space="preserve">do you pay if you are </w:t>
      </w:r>
      <w:r w:rsidRPr="000B0362">
        <w:rPr>
          <w:b/>
          <w:color w:val="002060"/>
          <w:sz w:val="25"/>
          <w:szCs w:val="25"/>
          <w:u w:val="single"/>
          <w14:ligatures w14:val="standardContextual"/>
        </w:rPr>
        <w:t>a Loan-Funded student</w:t>
      </w:r>
      <w:r>
        <w:rPr>
          <w:b/>
          <w:color w:val="002060"/>
          <w:sz w:val="25"/>
          <w:szCs w:val="25"/>
          <w:u w:val="single"/>
          <w14:ligatures w14:val="standardContextual"/>
        </w:rPr>
        <w:t>?</w:t>
      </w:r>
    </w:p>
    <w:p w14:paraId="3E42D512" w14:textId="77777777" w:rsidR="00E93BC3" w:rsidRPr="000B0362" w:rsidRDefault="00E93BC3" w:rsidP="00E93BC3">
      <w:pPr>
        <w:jc w:val="both"/>
        <w:rPr>
          <w14:ligatures w14:val="standardContextual"/>
        </w:rPr>
      </w:pPr>
    </w:p>
    <w:p w14:paraId="24F4F0AD" w14:textId="7FB12C28" w:rsidR="00E93BC3" w:rsidRDefault="00E93BC3" w:rsidP="00E93BC3">
      <w:pPr>
        <w:jc w:val="both"/>
        <w:rPr>
          <w14:ligatures w14:val="standardContextual"/>
        </w:rPr>
      </w:pPr>
      <w:r w:rsidRPr="00387E30">
        <w:rPr>
          <w:b/>
          <w:bCs/>
          <w14:ligatures w14:val="standardContextual"/>
        </w:rPr>
        <w:t>Definition:</w:t>
      </w:r>
      <w:r w:rsidRPr="000B0362">
        <w:rPr>
          <w14:ligatures w14:val="standardContextual"/>
        </w:rPr>
        <w:t xml:space="preserve"> A loan funded student is one who is paying for their tuition fees with </w:t>
      </w:r>
      <w:r w:rsidR="004C4D9D">
        <w:rPr>
          <w14:ligatures w14:val="standardContextual"/>
        </w:rPr>
        <w:t xml:space="preserve">the use of </w:t>
      </w:r>
      <w:r w:rsidRPr="000B0362">
        <w:rPr>
          <w14:ligatures w14:val="standardContextual"/>
        </w:rPr>
        <w:t xml:space="preserve">a loan that they have applied for and been accepted for. The loan may be paid directly to the University, or it could be paid to the student to pay onto the University. The loan could be from one of the UK loan authorities, but it could also be from an overseas country’s Government. </w:t>
      </w:r>
    </w:p>
    <w:p w14:paraId="572F62C8" w14:textId="77777777" w:rsidR="00CC2E23" w:rsidRDefault="00CC2E23" w:rsidP="00E93BC3">
      <w:pPr>
        <w:jc w:val="both"/>
        <w:rPr>
          <w14:ligatures w14:val="standardContextual"/>
        </w:rPr>
      </w:pPr>
    </w:p>
    <w:p w14:paraId="3DE97639" w14:textId="77777777" w:rsidR="00CC2E23" w:rsidRDefault="00CC2E23" w:rsidP="00CC2E23">
      <w:pPr>
        <w:jc w:val="both"/>
        <w:rPr>
          <w14:ligatures w14:val="standardContextual"/>
        </w:rPr>
      </w:pPr>
      <w:r>
        <w:rPr>
          <w14:ligatures w14:val="standardContextual"/>
        </w:rPr>
        <w:t>Please find a useful link to give you some more information on what it means to be a loan funded student at the University.</w:t>
      </w:r>
    </w:p>
    <w:p w14:paraId="4069411F" w14:textId="77777777" w:rsidR="00CC2E23" w:rsidRDefault="00CC2E23" w:rsidP="00CC2E23">
      <w:pPr>
        <w:jc w:val="both"/>
        <w:rPr>
          <w14:ligatures w14:val="standardContextual"/>
        </w:rPr>
      </w:pPr>
    </w:p>
    <w:p w14:paraId="20F428FE" w14:textId="77777777" w:rsidR="00CC2E23" w:rsidRPr="00084861" w:rsidRDefault="00CC2E23" w:rsidP="00CC2E23">
      <w:pPr>
        <w:jc w:val="both"/>
        <w:rPr>
          <w:b/>
          <w:bCs/>
          <w14:ligatures w14:val="standardContextual"/>
        </w:rPr>
      </w:pPr>
      <w:hyperlink r:id="rId18" w:history="1">
        <w:r w:rsidRPr="00084861">
          <w:rPr>
            <w:rStyle w:val="Hyperlink"/>
            <w:b/>
            <w:bCs/>
            <w:szCs w:val="22"/>
          </w:rPr>
          <w:t>https://www.bcu.ac.uk/student-info/finance/financial-support/undergraduate/full-time-students</w:t>
        </w:r>
      </w:hyperlink>
    </w:p>
    <w:p w14:paraId="51D54CDF" w14:textId="77777777" w:rsidR="00CC2E23" w:rsidRDefault="00CC2E23" w:rsidP="00CC2E23">
      <w:pPr>
        <w:jc w:val="both"/>
        <w:rPr>
          <w14:ligatures w14:val="standardContextual"/>
        </w:rPr>
      </w:pPr>
    </w:p>
    <w:p w14:paraId="0628F87B" w14:textId="2BF79C01" w:rsidR="00CC2E23" w:rsidRDefault="00CC2E23" w:rsidP="00CC2E23">
      <w:pPr>
        <w:jc w:val="both"/>
        <w:rPr>
          <w:color w:val="0000FF"/>
          <w:u w:val="single"/>
        </w:rPr>
      </w:pPr>
      <w:r w:rsidRPr="00084861">
        <w:rPr>
          <w14:ligatures w14:val="standardContextual"/>
        </w:rPr>
        <w:t xml:space="preserve">If you need help with your student finance application or understanding your funding, you can </w:t>
      </w:r>
      <w:r w:rsidR="0081412C">
        <w:rPr>
          <w14:ligatures w14:val="standardContextual"/>
        </w:rPr>
        <w:t xml:space="preserve">also </w:t>
      </w:r>
      <w:r w:rsidRPr="00084861">
        <w:rPr>
          <w14:ligatures w14:val="standardContextual"/>
        </w:rPr>
        <w:t>book an appointment with the Fees and Funding team (online or face-to-face):</w:t>
      </w:r>
      <w:r w:rsidRPr="00084861">
        <w:rPr>
          <w14:ligatures w14:val="standardContextual"/>
        </w:rPr>
        <w:br/>
      </w:r>
    </w:p>
    <w:p w14:paraId="7EF2F47A" w14:textId="69EB625A" w:rsidR="00CC2E23" w:rsidRDefault="00CC2E23" w:rsidP="00CC2E23">
      <w:pPr>
        <w:jc w:val="both"/>
        <w:rPr>
          <w:rFonts w:ascii="Calibri" w:hAnsi="Calibri" w:cs="Calibri"/>
          <w:szCs w:val="22"/>
        </w:rPr>
      </w:pPr>
      <w:hyperlink r:id="rId19" w:history="1">
        <w:r w:rsidRPr="00CC2E23">
          <w:rPr>
            <w:color w:val="0000FF"/>
          </w:rPr>
          <w:t>Finance | Birmingham City University</w:t>
        </w:r>
      </w:hyperlink>
    </w:p>
    <w:p w14:paraId="3F01E7AD" w14:textId="77777777" w:rsidR="00387E30" w:rsidRDefault="00387E30" w:rsidP="00E93BC3">
      <w:pPr>
        <w:jc w:val="both"/>
        <w:rPr>
          <w14:ligatures w14:val="standardContextual"/>
        </w:rPr>
      </w:pPr>
    </w:p>
    <w:p w14:paraId="63C1EE38" w14:textId="77777777" w:rsidR="00E93BC3" w:rsidRPr="000B0362" w:rsidRDefault="00E93BC3" w:rsidP="00E93BC3">
      <w:pPr>
        <w:jc w:val="both"/>
        <w:rPr>
          <w14:ligatures w14:val="standardContextual"/>
        </w:rPr>
      </w:pPr>
      <w:r>
        <w:rPr>
          <w14:ligatures w14:val="standardContextual"/>
        </w:rPr>
        <w:t>For most UK based students you will apply for your loan through Student Finance England or the Scottish and Welsh equivalent. These are also referred to as a student Loan company.</w:t>
      </w:r>
    </w:p>
    <w:p w14:paraId="7376956D" w14:textId="77777777" w:rsidR="00387E30" w:rsidRDefault="00387E30" w:rsidP="00E93BC3">
      <w:pPr>
        <w:jc w:val="both"/>
        <w:rPr>
          <w14:ligatures w14:val="standardContextual"/>
        </w:rPr>
      </w:pPr>
    </w:p>
    <w:p w14:paraId="21DCBE3A" w14:textId="15F609B9" w:rsidR="00E93BC3" w:rsidRDefault="00E93BC3" w:rsidP="00E93BC3">
      <w:pPr>
        <w:jc w:val="both"/>
        <w:rPr>
          <w14:ligatures w14:val="standardContextual"/>
        </w:rPr>
      </w:pPr>
      <w:r w:rsidRPr="000B0362">
        <w:rPr>
          <w14:ligatures w14:val="standardContextual"/>
        </w:rPr>
        <w:t xml:space="preserve">If you are a loan-funded student there are 2 stages at which you need to </w:t>
      </w:r>
      <w:proofErr w:type="gramStart"/>
      <w:r w:rsidRPr="000B0362">
        <w:rPr>
          <w14:ligatures w14:val="standardContextual"/>
        </w:rPr>
        <w:t>take action</w:t>
      </w:r>
      <w:proofErr w:type="gramEnd"/>
      <w:r w:rsidRPr="000B0362">
        <w:rPr>
          <w14:ligatures w14:val="standardContextual"/>
        </w:rPr>
        <w:t xml:space="preserve"> for your tuition fees to be paid. If you do not successfully complete stage 1 then then you will not be able to enrol and complete stage 2 of the payment process. </w:t>
      </w:r>
    </w:p>
    <w:p w14:paraId="1CB311EB" w14:textId="77777777" w:rsidR="004C2B3E" w:rsidRDefault="004C2B3E" w:rsidP="00E93BC3">
      <w:pPr>
        <w:jc w:val="both"/>
        <w:rPr>
          <w14:ligatures w14:val="standardContextual"/>
        </w:rPr>
      </w:pPr>
    </w:p>
    <w:p w14:paraId="7CCFCDC7" w14:textId="77777777" w:rsidR="004C2B3E" w:rsidRDefault="004C2B3E" w:rsidP="004C2B3E">
      <w:pPr>
        <w:rPr>
          <w:b/>
          <w:bCs/>
        </w:rPr>
      </w:pPr>
      <w:r w:rsidRPr="009044F5">
        <w:rPr>
          <w:b/>
          <w:bCs/>
        </w:rPr>
        <w:t>Important:</w:t>
      </w:r>
      <w:r>
        <w:t xml:space="preserve"> </w:t>
      </w:r>
      <w:r w:rsidRPr="00EF3CAF">
        <w:t>Please note that there is a significant change in the way undergraduate students f</w:t>
      </w:r>
      <w:r>
        <w:t>r</w:t>
      </w:r>
      <w:r w:rsidRPr="00EF3CAF">
        <w:t>om England access a loan f</w:t>
      </w:r>
      <w:r>
        <w:t>r</w:t>
      </w:r>
      <w:r w:rsidRPr="00EF3CAF">
        <w:t>om January 2027</w:t>
      </w:r>
      <w:r>
        <w:rPr>
          <w:b/>
          <w:bCs/>
        </w:rPr>
        <w:t xml:space="preserve"> </w:t>
      </w:r>
      <w:r w:rsidRPr="00EF3CAF">
        <w:t>onwards</w:t>
      </w:r>
      <w:r>
        <w:rPr>
          <w:b/>
          <w:bCs/>
        </w:rPr>
        <w:t>. See section 5</w:t>
      </w:r>
    </w:p>
    <w:p w14:paraId="356B2007" w14:textId="66786BA8" w:rsidR="17ED0FFD" w:rsidRDefault="17ED0FFD" w:rsidP="17ED0FFD">
      <w:pPr>
        <w:rPr>
          <w:b/>
          <w:bCs/>
        </w:rPr>
      </w:pPr>
    </w:p>
    <w:p w14:paraId="2C7A6F6B" w14:textId="2ED9F4B8" w:rsidR="00E93BC3" w:rsidRPr="000B0362" w:rsidRDefault="00E93BC3" w:rsidP="00E93BC3">
      <w:pPr>
        <w:rPr>
          <w:b/>
          <w:bCs/>
          <w14:ligatures w14:val="standardContextual"/>
        </w:rPr>
      </w:pPr>
      <w:r w:rsidRPr="000B0362">
        <w:rPr>
          <w:b/>
          <w:bCs/>
          <w14:ligatures w14:val="standardContextual"/>
        </w:rPr>
        <w:t xml:space="preserve">4.1 Stage 1 – </w:t>
      </w:r>
      <w:r w:rsidR="002409EA">
        <w:rPr>
          <w:b/>
          <w:bCs/>
          <w14:ligatures w14:val="standardContextual"/>
        </w:rPr>
        <w:t xml:space="preserve">You need to </w:t>
      </w:r>
      <w:r w:rsidRPr="000B0362">
        <w:rPr>
          <w:b/>
          <w:bCs/>
          <w14:ligatures w14:val="standardContextual"/>
        </w:rPr>
        <w:t>apply for your student tuition fee loan.</w:t>
      </w:r>
    </w:p>
    <w:p w14:paraId="330C8A52" w14:textId="77777777" w:rsidR="002409EA" w:rsidRDefault="002409EA" w:rsidP="00E93BC3">
      <w:pPr>
        <w:jc w:val="both"/>
        <w:rPr>
          <w14:ligatures w14:val="standardContextual"/>
        </w:rPr>
      </w:pPr>
    </w:p>
    <w:p w14:paraId="7011261F" w14:textId="11ACBE31" w:rsidR="00E93BC3" w:rsidRDefault="002409EA" w:rsidP="00E93BC3">
      <w:pPr>
        <w:jc w:val="both"/>
        <w:rPr>
          <w14:ligatures w14:val="standardContextual"/>
        </w:rPr>
      </w:pPr>
      <w:r w:rsidRPr="000B0362">
        <w:rPr>
          <w14:ligatures w14:val="standardContextual"/>
        </w:rPr>
        <w:t>Apart from</w:t>
      </w:r>
      <w:r w:rsidR="00E93BC3" w:rsidRPr="000B0362">
        <w:rPr>
          <w14:ligatures w14:val="standardContextual"/>
        </w:rPr>
        <w:t xml:space="preserve"> </w:t>
      </w:r>
      <w:r w:rsidR="00C23027">
        <w:rPr>
          <w14:ligatures w14:val="standardContextual"/>
        </w:rPr>
        <w:t>a d</w:t>
      </w:r>
      <w:r w:rsidR="00E93BC3" w:rsidRPr="000B0362">
        <w:rPr>
          <w14:ligatures w14:val="standardContextual"/>
        </w:rPr>
        <w:t xml:space="preserve">octoral loan for </w:t>
      </w:r>
      <w:r w:rsidR="00C23027">
        <w:rPr>
          <w14:ligatures w14:val="standardContextual"/>
        </w:rPr>
        <w:t xml:space="preserve">a </w:t>
      </w:r>
      <w:r w:rsidR="00E93BC3" w:rsidRPr="000B0362">
        <w:rPr>
          <w14:ligatures w14:val="standardContextual"/>
        </w:rPr>
        <w:t>p</w:t>
      </w:r>
      <w:r w:rsidR="00E93BC3">
        <w:rPr>
          <w14:ligatures w14:val="standardContextual"/>
        </w:rPr>
        <w:t>ostgraduate</w:t>
      </w:r>
      <w:r w:rsidR="00E93BC3" w:rsidRPr="000B0362">
        <w:rPr>
          <w14:ligatures w14:val="standardContextual"/>
        </w:rPr>
        <w:t xml:space="preserve"> research student, </w:t>
      </w:r>
      <w:r w:rsidR="00C23027">
        <w:rPr>
          <w14:ligatures w14:val="standardContextual"/>
        </w:rPr>
        <w:t xml:space="preserve">your </w:t>
      </w:r>
      <w:r w:rsidR="00E93BC3" w:rsidRPr="000B0362">
        <w:rPr>
          <w14:ligatures w14:val="standardContextual"/>
        </w:rPr>
        <w:t xml:space="preserve">application for a student tuition fee loan must be completed for each year of study and should be applied for as </w:t>
      </w:r>
      <w:r w:rsidR="00E93BC3">
        <w:rPr>
          <w14:ligatures w14:val="standardContextual"/>
        </w:rPr>
        <w:t xml:space="preserve">soon as you have applied for a place at BCU. It is your responsibility to </w:t>
      </w:r>
      <w:r w:rsidR="00E93BC3" w:rsidRPr="000B0362">
        <w:rPr>
          <w14:ligatures w14:val="standardContextual"/>
        </w:rPr>
        <w:t xml:space="preserve">ensure that the loan is in place prior to you enrolling or re-enrolling. </w:t>
      </w:r>
    </w:p>
    <w:p w14:paraId="1C40F00A" w14:textId="77777777" w:rsidR="002409EA" w:rsidRPr="000B0362" w:rsidRDefault="002409EA" w:rsidP="00E93BC3">
      <w:pPr>
        <w:jc w:val="both"/>
        <w:rPr>
          <w14:ligatures w14:val="standardContextual"/>
        </w:rPr>
      </w:pPr>
    </w:p>
    <w:p w14:paraId="5CF073B0" w14:textId="77777777" w:rsidR="00E93BC3" w:rsidRPr="000B0362" w:rsidRDefault="00E93BC3" w:rsidP="00E93BC3">
      <w:pPr>
        <w:tabs>
          <w:tab w:val="left" w:pos="1968"/>
        </w:tabs>
        <w:jc w:val="both"/>
        <w:rPr>
          <w14:ligatures w14:val="standardContextual"/>
        </w:rPr>
      </w:pPr>
      <w:r w:rsidRPr="000B0362">
        <w:rPr>
          <w14:ligatures w14:val="standardContextual"/>
        </w:rPr>
        <w:t>The processing and awarding of a student tuition fee loan (sometimes referred to as Student Finance) is totally independent of the University. Any student finance payments made either to a student or on a student’s behalf to the University are made in line with the student’s loan agreement with the relevant Student Loan</w:t>
      </w:r>
      <w:r>
        <w:rPr>
          <w14:ligatures w14:val="standardContextual"/>
        </w:rPr>
        <w:t xml:space="preserve"> company</w:t>
      </w:r>
      <w:r w:rsidRPr="000B0362">
        <w:rPr>
          <w14:ligatures w14:val="standardContextual"/>
        </w:rPr>
        <w:t>.</w:t>
      </w:r>
    </w:p>
    <w:p w14:paraId="0F930DAB" w14:textId="77777777" w:rsidR="00E93BC3" w:rsidRPr="000B0362" w:rsidRDefault="00E93BC3" w:rsidP="00E93BC3">
      <w:pPr>
        <w:jc w:val="both"/>
        <w:rPr>
          <w14:ligatures w14:val="standardContextual"/>
        </w:rPr>
      </w:pPr>
    </w:p>
    <w:p w14:paraId="17800DB9" w14:textId="77777777" w:rsidR="00E93BC3" w:rsidRPr="001C758E" w:rsidRDefault="00E93BC3" w:rsidP="00E93BC3">
      <w:pPr>
        <w:jc w:val="both"/>
        <w:rPr>
          <w:b/>
          <w:bCs/>
          <w14:ligatures w14:val="standardContextual"/>
        </w:rPr>
      </w:pPr>
      <w:r w:rsidRPr="000B0362">
        <w:rPr>
          <w14:ligatures w14:val="standardContextual"/>
        </w:rPr>
        <w:t xml:space="preserve">If you are applying for a new programme of study, then your application to the </w:t>
      </w:r>
      <w:r>
        <w:rPr>
          <w14:ligatures w14:val="standardContextual"/>
        </w:rPr>
        <w:t xml:space="preserve">student </w:t>
      </w:r>
      <w:r w:rsidRPr="000B0362">
        <w:rPr>
          <w14:ligatures w14:val="standardContextual"/>
        </w:rPr>
        <w:t xml:space="preserve">loan </w:t>
      </w:r>
      <w:r>
        <w:rPr>
          <w14:ligatures w14:val="standardContextual"/>
        </w:rPr>
        <w:t>company</w:t>
      </w:r>
      <w:r w:rsidRPr="000B0362">
        <w:rPr>
          <w14:ligatures w14:val="standardContextual"/>
        </w:rPr>
        <w:t xml:space="preserve"> </w:t>
      </w:r>
      <w:r w:rsidRPr="001C758E">
        <w:rPr>
          <w:b/>
          <w:bCs/>
          <w14:ligatures w14:val="standardContextual"/>
        </w:rPr>
        <w:t xml:space="preserve">should be made as soon as your application to the University has been accepted. </w:t>
      </w:r>
    </w:p>
    <w:p w14:paraId="269B3951" w14:textId="77777777" w:rsidR="00E93BC3" w:rsidRPr="000B0362" w:rsidRDefault="00E93BC3" w:rsidP="00E93BC3">
      <w:pPr>
        <w:jc w:val="both"/>
        <w:rPr>
          <w14:ligatures w14:val="standardContextual"/>
        </w:rPr>
      </w:pPr>
    </w:p>
    <w:p w14:paraId="78D67183" w14:textId="77777777" w:rsidR="00E3669A" w:rsidRDefault="00E93BC3" w:rsidP="00E93BC3">
      <w:pPr>
        <w:jc w:val="both"/>
        <w:rPr>
          <w14:ligatures w14:val="standardContextual"/>
        </w:rPr>
      </w:pPr>
      <w:r w:rsidRPr="000B0362">
        <w:rPr>
          <w14:ligatures w14:val="standardContextual"/>
        </w:rPr>
        <w:t xml:space="preserve">If you are returning to the University for a continuation of study in a new academic year, then you need to apply for your loan before the student finance deadline (e.g. if your course starts in September, the deadline would be the end of May). </w:t>
      </w:r>
    </w:p>
    <w:p w14:paraId="4C840CD7" w14:textId="77777777" w:rsidR="00E3669A" w:rsidRDefault="00E3669A" w:rsidP="00E93BC3">
      <w:pPr>
        <w:jc w:val="both"/>
        <w:rPr>
          <w14:ligatures w14:val="standardContextual"/>
        </w:rPr>
      </w:pPr>
    </w:p>
    <w:p w14:paraId="0CAA3EA4" w14:textId="17267D14" w:rsidR="00AD41C3" w:rsidRDefault="00AD41C3" w:rsidP="00AD41C3">
      <w:pPr>
        <w:jc w:val="both"/>
        <w:rPr>
          <w14:ligatures w14:val="standardContextual"/>
        </w:rPr>
      </w:pPr>
      <w:r>
        <w:rPr>
          <w14:ligatures w14:val="standardContextual"/>
        </w:rPr>
        <w:t>All t</w:t>
      </w:r>
      <w:r w:rsidRPr="000B0362">
        <w:rPr>
          <w14:ligatures w14:val="standardContextual"/>
        </w:rPr>
        <w:t xml:space="preserve">he </w:t>
      </w:r>
      <w:r>
        <w:rPr>
          <w14:ligatures w14:val="standardContextual"/>
        </w:rPr>
        <w:t xml:space="preserve">important </w:t>
      </w:r>
      <w:r w:rsidRPr="000B0362">
        <w:rPr>
          <w14:ligatures w14:val="standardContextual"/>
        </w:rPr>
        <w:t xml:space="preserve">dates will be published by Student </w:t>
      </w:r>
      <w:r>
        <w:rPr>
          <w14:ligatures w14:val="standardContextual"/>
        </w:rPr>
        <w:t>Loan Company</w:t>
      </w:r>
      <w:r w:rsidRPr="000B0362">
        <w:rPr>
          <w14:ligatures w14:val="standardContextual"/>
        </w:rPr>
        <w:t xml:space="preserve">, </w:t>
      </w:r>
      <w:r>
        <w:rPr>
          <w14:ligatures w14:val="standardContextual"/>
        </w:rPr>
        <w:t xml:space="preserve">and </w:t>
      </w:r>
      <w:r w:rsidRPr="000B0362">
        <w:rPr>
          <w14:ligatures w14:val="standardContextual"/>
        </w:rPr>
        <w:t>they will be well in advance of you starting the re-enrolment process.</w:t>
      </w:r>
    </w:p>
    <w:p w14:paraId="7A31CFF9" w14:textId="77777777" w:rsidR="00AD41C3" w:rsidRPr="000B0362" w:rsidRDefault="00AD41C3" w:rsidP="00AD41C3">
      <w:pPr>
        <w:jc w:val="both"/>
        <w:rPr>
          <w14:ligatures w14:val="standardContextual"/>
        </w:rPr>
      </w:pPr>
    </w:p>
    <w:p w14:paraId="0DE2A082" w14:textId="77777777" w:rsidR="007A1255" w:rsidRDefault="00AD41C3" w:rsidP="00AD41C3">
      <w:pPr>
        <w:jc w:val="both"/>
        <w:rPr>
          <w14:ligatures w14:val="standardContextual"/>
        </w:rPr>
      </w:pPr>
      <w:r w:rsidRPr="000B0362">
        <w:rPr>
          <w14:ligatures w14:val="standardContextual"/>
        </w:rPr>
        <w:t xml:space="preserve">If you have not provided any evidence of applying for a loan, then the University will allow you to enrol, and you will </w:t>
      </w:r>
      <w:r>
        <w:rPr>
          <w14:ligatures w14:val="standardContextual"/>
        </w:rPr>
        <w:t>be given 2</w:t>
      </w:r>
      <w:r w:rsidRPr="000B0362">
        <w:rPr>
          <w14:ligatures w14:val="standardContextual"/>
        </w:rPr>
        <w:t xml:space="preserve"> weeks from your course start date to provide evidence of this. </w:t>
      </w:r>
    </w:p>
    <w:p w14:paraId="541DDCAA" w14:textId="77777777" w:rsidR="007A1255" w:rsidRDefault="007A1255" w:rsidP="00AD41C3">
      <w:pPr>
        <w:jc w:val="both"/>
        <w:rPr>
          <w14:ligatures w14:val="standardContextual"/>
        </w:rPr>
      </w:pPr>
    </w:p>
    <w:p w14:paraId="64047EB6" w14:textId="4A345140" w:rsidR="00AD41C3" w:rsidRDefault="00AD41C3" w:rsidP="00AD41C3">
      <w:pPr>
        <w:jc w:val="both"/>
        <w:rPr>
          <w14:ligatures w14:val="standardContextual"/>
        </w:rPr>
      </w:pPr>
      <w:r>
        <w:rPr>
          <w14:ligatures w14:val="standardContextual"/>
        </w:rPr>
        <w:t xml:space="preserve">We will write to you in the lead up to your course starting and within those 2 weeks following your course, but the responsibility is yours to ensure your loan application is in place. </w:t>
      </w:r>
    </w:p>
    <w:p w14:paraId="67B07C9C" w14:textId="77777777" w:rsidR="00E3669A" w:rsidRDefault="00E3669A" w:rsidP="00E93BC3">
      <w:pPr>
        <w:jc w:val="both"/>
        <w:rPr>
          <w14:ligatures w14:val="standardContextual"/>
        </w:rPr>
      </w:pPr>
    </w:p>
    <w:p w14:paraId="6FFCC524" w14:textId="61831FE1" w:rsidR="00E93BC3" w:rsidRPr="000B0362" w:rsidRDefault="00E93BC3" w:rsidP="00E93BC3">
      <w:pPr>
        <w:jc w:val="both"/>
        <w:rPr>
          <w14:ligatures w14:val="standardContextual"/>
        </w:rPr>
      </w:pPr>
      <w:r w:rsidRPr="000B0362">
        <w:rPr>
          <w14:ligatures w14:val="standardContextual"/>
        </w:rPr>
        <w:t xml:space="preserve">If you are unable to then you will </w:t>
      </w:r>
      <w:r>
        <w:rPr>
          <w14:ligatures w14:val="standardContextual"/>
        </w:rPr>
        <w:t xml:space="preserve">be withdrawn from your course or </w:t>
      </w:r>
      <w:r w:rsidRPr="000B0362">
        <w:rPr>
          <w14:ligatures w14:val="standardContextual"/>
        </w:rPr>
        <w:t xml:space="preserve">treated as a </w:t>
      </w:r>
      <w:r>
        <w:rPr>
          <w14:ligatures w14:val="standardContextual"/>
        </w:rPr>
        <w:t>self-paying</w:t>
      </w:r>
      <w:r w:rsidRPr="000B0362">
        <w:rPr>
          <w14:ligatures w14:val="standardContextual"/>
        </w:rPr>
        <w:t xml:space="preserve"> student after that point. Please </w:t>
      </w:r>
      <w:r w:rsidRPr="00AC0A20">
        <w:rPr>
          <w:b/>
          <w:bCs/>
          <w14:ligatures w14:val="standardContextual"/>
        </w:rPr>
        <w:t xml:space="preserve">see </w:t>
      </w:r>
      <w:r w:rsidR="00AC0A20" w:rsidRPr="00AC0A20">
        <w:rPr>
          <w:b/>
          <w:bCs/>
          <w14:ligatures w14:val="standardContextual"/>
        </w:rPr>
        <w:t>Appendix E</w:t>
      </w:r>
      <w:r w:rsidRPr="000B0362">
        <w:rPr>
          <w14:ligatures w14:val="standardContextual"/>
        </w:rPr>
        <w:t>.</w:t>
      </w:r>
    </w:p>
    <w:p w14:paraId="4F23E63F" w14:textId="77777777" w:rsidR="00E93BC3" w:rsidRPr="000B0362" w:rsidRDefault="00E93BC3" w:rsidP="00E93BC3">
      <w:pPr>
        <w:jc w:val="both"/>
        <w:rPr>
          <w:b/>
          <w:bCs/>
          <w14:ligatures w14:val="standardContextual"/>
        </w:rPr>
      </w:pPr>
    </w:p>
    <w:p w14:paraId="2F44D595" w14:textId="77777777" w:rsidR="00E93BC3" w:rsidRDefault="00E93BC3" w:rsidP="00E93BC3">
      <w:pPr>
        <w:jc w:val="both"/>
        <w:rPr>
          <w14:ligatures w14:val="standardContextual"/>
        </w:rPr>
      </w:pPr>
      <w:r w:rsidRPr="000B0362">
        <w:rPr>
          <w:b/>
          <w:bCs/>
          <w14:ligatures w14:val="standardContextual"/>
        </w:rPr>
        <w:t>WARNING</w:t>
      </w:r>
      <w:r w:rsidRPr="000B0362">
        <w:rPr>
          <w14:ligatures w14:val="standardContextual"/>
        </w:rPr>
        <w:t xml:space="preserve">: The University will check that you have completed stage 1 by ensuring that you have provided your loan confirmation/agreement number during the enrolment process. This often starts with 4 letters (e.g. SFDU or SAAS etc) followed by 8 numbers and ending with a letter. If you have not provided the University with evidence of a successful loan application, then the University will allow you to enrol, but reserve the right to stop you from continuing your studies if you have not applied for your loan within </w:t>
      </w:r>
      <w:r>
        <w:rPr>
          <w14:ligatures w14:val="standardContextual"/>
        </w:rPr>
        <w:t>2</w:t>
      </w:r>
      <w:r w:rsidRPr="000B0362">
        <w:rPr>
          <w14:ligatures w14:val="standardContextual"/>
        </w:rPr>
        <w:t xml:space="preserve"> weeks of your course start date or it becomes clear that you will not be accepted for a loan and have no means of paying your tuition fees.</w:t>
      </w:r>
    </w:p>
    <w:p w14:paraId="7CDEF2DF" w14:textId="77777777" w:rsidR="00B0620D" w:rsidRDefault="00B0620D" w:rsidP="00E93BC3">
      <w:pPr>
        <w:jc w:val="both"/>
        <w:rPr>
          <w14:ligatures w14:val="standardContextual"/>
        </w:rPr>
      </w:pPr>
    </w:p>
    <w:p w14:paraId="7EC26EAC" w14:textId="55B8769A" w:rsidR="00E93BC3" w:rsidRPr="00DC7DFF" w:rsidRDefault="00E93BC3" w:rsidP="00E93BC3">
      <w:pPr>
        <w:jc w:val="both"/>
        <w:rPr>
          <w14:ligatures w14:val="standardContextual"/>
        </w:rPr>
      </w:pPr>
      <w:r>
        <w:rPr>
          <w14:ligatures w14:val="standardContextual"/>
        </w:rPr>
        <w:t xml:space="preserve">Please see </w:t>
      </w:r>
      <w:r w:rsidR="0061553B" w:rsidRPr="00DC7DFF">
        <w:rPr>
          <w:b/>
          <w:bCs/>
          <w14:ligatures w14:val="standardContextual"/>
        </w:rPr>
        <w:t>A</w:t>
      </w:r>
      <w:r w:rsidR="00B0620D" w:rsidRPr="00DC7DFF">
        <w:rPr>
          <w:b/>
          <w:bCs/>
          <w14:ligatures w14:val="standardContextual"/>
        </w:rPr>
        <w:t>ppendix E</w:t>
      </w:r>
      <w:r w:rsidR="00B0620D">
        <w:rPr>
          <w14:ligatures w14:val="standardContextual"/>
        </w:rPr>
        <w:t xml:space="preserve"> </w:t>
      </w:r>
      <w:r w:rsidR="0061553B">
        <w:rPr>
          <w14:ligatures w14:val="standardContextual"/>
        </w:rPr>
        <w:t xml:space="preserve">where it explains the timescale and the impact if you </w:t>
      </w:r>
      <w:r w:rsidR="00DC7DFF">
        <w:rPr>
          <w14:ligatures w14:val="standardContextual"/>
        </w:rPr>
        <w:t>are a l</w:t>
      </w:r>
      <w:r w:rsidRPr="00DC7DFF">
        <w:rPr>
          <w14:ligatures w14:val="standardContextual"/>
        </w:rPr>
        <w:t>oan-funded student with no loan application in place</w:t>
      </w:r>
    </w:p>
    <w:p w14:paraId="041CA982" w14:textId="77777777" w:rsidR="00E93BC3" w:rsidRPr="000B0362" w:rsidRDefault="00E93BC3" w:rsidP="00E93BC3">
      <w:pPr>
        <w:jc w:val="both"/>
        <w:rPr>
          <w14:ligatures w14:val="standardContextual"/>
        </w:rPr>
      </w:pPr>
    </w:p>
    <w:p w14:paraId="2B5506D7" w14:textId="6255F0BF" w:rsidR="006A6369" w:rsidRDefault="00E93BC3" w:rsidP="00E93BC3">
      <w:pPr>
        <w:jc w:val="both"/>
        <w:rPr>
          <w14:ligatures w14:val="standardContextual"/>
        </w:rPr>
      </w:pPr>
      <w:r>
        <w:rPr>
          <w14:ligatures w14:val="standardContextual"/>
        </w:rPr>
        <w:t xml:space="preserve">Once </w:t>
      </w:r>
      <w:r w:rsidRPr="000B0362">
        <w:rPr>
          <w14:ligatures w14:val="standardContextual"/>
        </w:rPr>
        <w:t xml:space="preserve">you have provided evidence of your loan application, then the University will look to </w:t>
      </w:r>
      <w:r w:rsidR="00846417">
        <w:rPr>
          <w14:ligatures w14:val="standardContextual"/>
        </w:rPr>
        <w:t xml:space="preserve">the </w:t>
      </w:r>
      <w:r w:rsidR="00F73C91">
        <w:rPr>
          <w14:ligatures w14:val="standardContextual"/>
        </w:rPr>
        <w:t>student</w:t>
      </w:r>
      <w:r w:rsidR="00846417">
        <w:rPr>
          <w14:ligatures w14:val="standardContextual"/>
        </w:rPr>
        <w:t xml:space="preserve"> loan company to </w:t>
      </w:r>
      <w:r w:rsidRPr="000B0362">
        <w:rPr>
          <w14:ligatures w14:val="standardContextual"/>
        </w:rPr>
        <w:t>confirm that you</w:t>
      </w:r>
      <w:r w:rsidR="00AF56B6">
        <w:rPr>
          <w14:ligatures w14:val="standardContextual"/>
        </w:rPr>
        <w:t>r</w:t>
      </w:r>
      <w:r w:rsidR="007B6365">
        <w:rPr>
          <w14:ligatures w14:val="standardContextual"/>
        </w:rPr>
        <w:t xml:space="preserve"> </w:t>
      </w:r>
      <w:r w:rsidRPr="000B0362">
        <w:rPr>
          <w14:ligatures w14:val="standardContextual"/>
        </w:rPr>
        <w:t xml:space="preserve">loan application </w:t>
      </w:r>
      <w:r w:rsidR="007B6365">
        <w:rPr>
          <w14:ligatures w14:val="standardContextual"/>
        </w:rPr>
        <w:t>has been approved</w:t>
      </w:r>
      <w:r w:rsidR="00E4227B">
        <w:rPr>
          <w14:ligatures w14:val="standardContextual"/>
        </w:rPr>
        <w:t xml:space="preserve">. </w:t>
      </w:r>
    </w:p>
    <w:p w14:paraId="6F6002EE" w14:textId="77777777" w:rsidR="006A6369" w:rsidRDefault="006A6369" w:rsidP="00E93BC3">
      <w:pPr>
        <w:jc w:val="both"/>
        <w:rPr>
          <w14:ligatures w14:val="standardContextual"/>
        </w:rPr>
      </w:pPr>
    </w:p>
    <w:p w14:paraId="7C1AE142" w14:textId="7BC91413" w:rsidR="000C1756" w:rsidRDefault="00E4227B" w:rsidP="00265B97">
      <w:pPr>
        <w:jc w:val="both"/>
        <w:rPr>
          <w:b/>
          <w:bCs/>
          <w14:ligatures w14:val="standardContextual"/>
        </w:rPr>
      </w:pPr>
      <w:r>
        <w:rPr>
          <w14:ligatures w14:val="standardContextual"/>
        </w:rPr>
        <w:t>Y</w:t>
      </w:r>
      <w:r w:rsidR="00E93BC3" w:rsidRPr="000B0362">
        <w:rPr>
          <w14:ligatures w14:val="standardContextual"/>
        </w:rPr>
        <w:t xml:space="preserve">ou will be given a period of </w:t>
      </w:r>
      <w:r w:rsidR="00E93BC3">
        <w:rPr>
          <w14:ligatures w14:val="standardContextual"/>
        </w:rPr>
        <w:t>6</w:t>
      </w:r>
      <w:r w:rsidR="00E93BC3" w:rsidRPr="000B0362">
        <w:rPr>
          <w14:ligatures w14:val="standardContextual"/>
        </w:rPr>
        <w:t xml:space="preserve"> weeks from your course start date to ensure that you have taken the required action so that the University can </w:t>
      </w:r>
      <w:r w:rsidR="002B69EF">
        <w:rPr>
          <w14:ligatures w14:val="standardContextual"/>
        </w:rPr>
        <w:t>receive th</w:t>
      </w:r>
      <w:r w:rsidR="00BA71A5">
        <w:rPr>
          <w14:ligatures w14:val="standardContextual"/>
        </w:rPr>
        <w:t>e</w:t>
      </w:r>
      <w:r w:rsidR="002B69EF">
        <w:rPr>
          <w14:ligatures w14:val="standardContextual"/>
        </w:rPr>
        <w:t xml:space="preserve"> confirmation</w:t>
      </w:r>
      <w:r w:rsidR="00BA71A5">
        <w:rPr>
          <w14:ligatures w14:val="standardContextual"/>
        </w:rPr>
        <w:t xml:space="preserve"> of approval</w:t>
      </w:r>
      <w:r w:rsidR="00E93BC3" w:rsidRPr="000B0362">
        <w:rPr>
          <w14:ligatures w14:val="standardContextual"/>
        </w:rPr>
        <w:t xml:space="preserve">. Failure to have your loan in place for your current year of study by the end of that </w:t>
      </w:r>
      <w:r w:rsidR="00E93BC3">
        <w:rPr>
          <w14:ligatures w14:val="standardContextual"/>
        </w:rPr>
        <w:t>6</w:t>
      </w:r>
      <w:r w:rsidR="00E93BC3" w:rsidRPr="000B0362">
        <w:rPr>
          <w14:ligatures w14:val="standardContextual"/>
        </w:rPr>
        <w:t xml:space="preserve"> week period, will mean that the University will </w:t>
      </w:r>
      <w:r w:rsidR="00310DAD">
        <w:rPr>
          <w14:ligatures w14:val="standardContextual"/>
        </w:rPr>
        <w:t>treat y</w:t>
      </w:r>
      <w:r w:rsidR="00B02F8A">
        <w:rPr>
          <w14:ligatures w14:val="standardContextual"/>
        </w:rPr>
        <w:t>o</w:t>
      </w:r>
      <w:r w:rsidR="00310DAD">
        <w:rPr>
          <w14:ligatures w14:val="standardContextual"/>
        </w:rPr>
        <w:t>u as a self</w:t>
      </w:r>
      <w:r w:rsidR="00B02F8A">
        <w:rPr>
          <w14:ligatures w14:val="standardContextual"/>
        </w:rPr>
        <w:t>-</w:t>
      </w:r>
      <w:r w:rsidR="00310DAD">
        <w:rPr>
          <w14:ligatures w14:val="standardContextual"/>
        </w:rPr>
        <w:t xml:space="preserve">paying student and </w:t>
      </w:r>
      <w:r w:rsidR="00B02F8A">
        <w:rPr>
          <w14:ligatures w14:val="standardContextual"/>
        </w:rPr>
        <w:t xml:space="preserve">will </w:t>
      </w:r>
      <w:r w:rsidR="00E93BC3">
        <w:rPr>
          <w14:ligatures w14:val="standardContextual"/>
        </w:rPr>
        <w:t xml:space="preserve">require a payment of 50%, and if you are unable to pay this then the University will either break your studies to give you the opportunity to resolve any issues at the Student loan company, or permanently withdraw you from your course, if there is no likelihood of your loan being approved. This will be the case </w:t>
      </w:r>
      <w:r w:rsidR="00E93BC3" w:rsidRPr="000B0362">
        <w:rPr>
          <w14:ligatures w14:val="standardContextual"/>
        </w:rPr>
        <w:t xml:space="preserve">if you are a new student or a continuing student. </w:t>
      </w:r>
      <w:r w:rsidR="000C1756">
        <w:rPr>
          <w14:ligatures w14:val="standardContextual"/>
        </w:rPr>
        <w:t xml:space="preserve">Please refer to </w:t>
      </w:r>
      <w:r w:rsidR="001712C2" w:rsidRPr="00D33F87">
        <w:rPr>
          <w:b/>
          <w:bCs/>
          <w14:ligatures w14:val="standardContextual"/>
        </w:rPr>
        <w:t>Appendix E</w:t>
      </w:r>
      <w:r w:rsidR="00D33F87">
        <w:rPr>
          <w:b/>
          <w:bCs/>
          <w14:ligatures w14:val="standardContextual"/>
        </w:rPr>
        <w:t xml:space="preserve"> to understand the </w:t>
      </w:r>
      <w:r w:rsidR="003A7F38">
        <w:rPr>
          <w:b/>
          <w:bCs/>
          <w14:ligatures w14:val="standardContextual"/>
        </w:rPr>
        <w:t xml:space="preserve">actions the University will take and the </w:t>
      </w:r>
      <w:r w:rsidR="00D33F87">
        <w:rPr>
          <w:b/>
          <w:bCs/>
          <w14:ligatures w14:val="standardContextual"/>
        </w:rPr>
        <w:t>timescales</w:t>
      </w:r>
      <w:r w:rsidR="003A7F38">
        <w:rPr>
          <w:b/>
          <w:bCs/>
          <w14:ligatures w14:val="standardContextual"/>
        </w:rPr>
        <w:t>.</w:t>
      </w:r>
    </w:p>
    <w:p w14:paraId="324CCAD9" w14:textId="77777777" w:rsidR="00265B97" w:rsidRDefault="00265B97" w:rsidP="00265B97">
      <w:pPr>
        <w:jc w:val="both"/>
        <w:rPr>
          <w:b/>
          <w:bCs/>
          <w14:ligatures w14:val="standardContextual"/>
        </w:rPr>
      </w:pPr>
    </w:p>
    <w:p w14:paraId="452CA105" w14:textId="3A0C80A4" w:rsidR="00E93BC3" w:rsidRDefault="009A01EC" w:rsidP="00E93BC3">
      <w:pPr>
        <w:jc w:val="both"/>
        <w:rPr>
          <w14:ligatures w14:val="standardContextual"/>
        </w:rPr>
      </w:pPr>
      <w:r>
        <w:rPr>
          <w14:ligatures w14:val="standardContextual"/>
        </w:rPr>
        <w:t xml:space="preserve">If you have applied </w:t>
      </w:r>
      <w:r w:rsidR="00DF122F">
        <w:rPr>
          <w14:ligatures w14:val="standardContextual"/>
        </w:rPr>
        <w:t xml:space="preserve">at the time of your application to the University, </w:t>
      </w:r>
      <w:r>
        <w:rPr>
          <w14:ligatures w14:val="standardContextual"/>
        </w:rPr>
        <w:t xml:space="preserve">then </w:t>
      </w:r>
      <w:r w:rsidR="00E93BC3">
        <w:rPr>
          <w14:ligatures w14:val="standardContextual"/>
        </w:rPr>
        <w:t>6</w:t>
      </w:r>
      <w:r w:rsidR="00E93BC3" w:rsidRPr="000B0362">
        <w:rPr>
          <w14:ligatures w14:val="standardContextual"/>
        </w:rPr>
        <w:t xml:space="preserve"> weeks </w:t>
      </w:r>
      <w:r w:rsidR="00DF122F">
        <w:rPr>
          <w14:ligatures w14:val="standardContextual"/>
        </w:rPr>
        <w:t xml:space="preserve">after your course start date provides </w:t>
      </w:r>
      <w:r w:rsidR="00E93BC3">
        <w:rPr>
          <w14:ligatures w14:val="standardContextual"/>
        </w:rPr>
        <w:t xml:space="preserve">you </w:t>
      </w:r>
      <w:r w:rsidR="00DF122F">
        <w:rPr>
          <w14:ligatures w14:val="standardContextual"/>
        </w:rPr>
        <w:t xml:space="preserve">with </w:t>
      </w:r>
      <w:r w:rsidR="00E93BC3">
        <w:rPr>
          <w14:ligatures w14:val="standardContextual"/>
        </w:rPr>
        <w:t xml:space="preserve">sufficient time for your </w:t>
      </w:r>
      <w:r w:rsidR="00E93BC3" w:rsidRPr="000B0362">
        <w:rPr>
          <w14:ligatures w14:val="standardContextual"/>
        </w:rPr>
        <w:t xml:space="preserve">loan application </w:t>
      </w:r>
      <w:r w:rsidR="00E93BC3">
        <w:rPr>
          <w14:ligatures w14:val="standardContextual"/>
        </w:rPr>
        <w:t xml:space="preserve">to have </w:t>
      </w:r>
      <w:r w:rsidR="00E93BC3" w:rsidRPr="000B0362">
        <w:rPr>
          <w14:ligatures w14:val="standardContextual"/>
        </w:rPr>
        <w:t xml:space="preserve">been successfully approved </w:t>
      </w:r>
      <w:r w:rsidR="00F73C91">
        <w:rPr>
          <w14:ligatures w14:val="standardContextual"/>
        </w:rPr>
        <w:t xml:space="preserve">before </w:t>
      </w:r>
      <w:r w:rsidR="00E93BC3" w:rsidRPr="000B0362">
        <w:rPr>
          <w14:ligatures w14:val="standardContextual"/>
        </w:rPr>
        <w:t>the 2</w:t>
      </w:r>
      <w:r w:rsidR="00E93BC3" w:rsidRPr="000B0362">
        <w:rPr>
          <w:vertAlign w:val="superscript"/>
          <w14:ligatures w14:val="standardContextual"/>
        </w:rPr>
        <w:t>nd</w:t>
      </w:r>
      <w:r w:rsidR="00E93BC3">
        <w:rPr>
          <w14:ligatures w14:val="standardContextual"/>
        </w:rPr>
        <w:t xml:space="preserve"> semester</w:t>
      </w:r>
      <w:r w:rsidR="00E93BC3" w:rsidRPr="000B0362">
        <w:rPr>
          <w14:ligatures w14:val="standardContextual"/>
        </w:rPr>
        <w:t xml:space="preserve"> at the University.</w:t>
      </w:r>
    </w:p>
    <w:p w14:paraId="017FC5B9" w14:textId="77777777" w:rsidR="002A234E" w:rsidRDefault="002A234E" w:rsidP="00E93BC3">
      <w:pPr>
        <w:jc w:val="both"/>
        <w:rPr>
          <w14:ligatures w14:val="standardContextual"/>
        </w:rPr>
      </w:pPr>
    </w:p>
    <w:p w14:paraId="1AE35B7A" w14:textId="4B8E91C1" w:rsidR="002A234E" w:rsidRPr="007C71EE" w:rsidRDefault="0010500D" w:rsidP="002A234E">
      <w:pPr>
        <w:jc w:val="both"/>
        <w:rPr>
          <w14:ligatures w14:val="standardContextual"/>
        </w:rPr>
      </w:pPr>
      <w:r>
        <w:rPr>
          <w14:ligatures w14:val="standardContextual"/>
        </w:rPr>
        <w:t>Remember, it is so important that y</w:t>
      </w:r>
      <w:r w:rsidR="002A234E" w:rsidRPr="007C71EE">
        <w:rPr>
          <w14:ligatures w14:val="standardContextual"/>
        </w:rPr>
        <w:t xml:space="preserve">ou apply for your loan as early as possible to avoid delays to your enrolment or funding. If your loan is delayed, this </w:t>
      </w:r>
      <w:r w:rsidR="00630A5D">
        <w:rPr>
          <w14:ligatures w14:val="standardContextual"/>
        </w:rPr>
        <w:t>will</w:t>
      </w:r>
      <w:r w:rsidR="002A234E" w:rsidRPr="007C71EE">
        <w:rPr>
          <w14:ligatures w14:val="standardContextual"/>
        </w:rPr>
        <w:t xml:space="preserve"> impact your ability to continue your course.</w:t>
      </w:r>
    </w:p>
    <w:p w14:paraId="1F390DA5" w14:textId="77777777" w:rsidR="002A234E" w:rsidRDefault="002A234E" w:rsidP="002A234E">
      <w:pPr>
        <w:jc w:val="both"/>
        <w:rPr>
          <w:b/>
          <w:bCs/>
          <w14:ligatures w14:val="standardContextual"/>
        </w:rPr>
      </w:pPr>
    </w:p>
    <w:p w14:paraId="7105DBE3" w14:textId="77777777" w:rsidR="0010500D" w:rsidRDefault="0010500D" w:rsidP="002A234E">
      <w:pPr>
        <w:jc w:val="both"/>
        <w:rPr>
          <w:b/>
          <w:bCs/>
          <w14:ligatures w14:val="standardContextual"/>
        </w:rPr>
      </w:pPr>
    </w:p>
    <w:p w14:paraId="5C2A1C20" w14:textId="77777777" w:rsidR="00E93BC3" w:rsidRPr="000B0362" w:rsidRDefault="00E93BC3" w:rsidP="00E93BC3">
      <w:pPr>
        <w:jc w:val="both"/>
        <w:rPr>
          <w:b/>
          <w:bCs/>
          <w14:ligatures w14:val="standardContextual"/>
        </w:rPr>
      </w:pPr>
    </w:p>
    <w:p w14:paraId="5685D343" w14:textId="77777777" w:rsidR="00E93BC3" w:rsidRPr="000B0362" w:rsidRDefault="00E93BC3" w:rsidP="00E93BC3">
      <w:pPr>
        <w:rPr>
          <w:b/>
          <w:bCs/>
          <w14:ligatures w14:val="standardContextual"/>
        </w:rPr>
      </w:pPr>
      <w:r w:rsidRPr="000B0362">
        <w:rPr>
          <w:b/>
          <w:bCs/>
          <w14:ligatures w14:val="standardContextual"/>
        </w:rPr>
        <w:t>4.2 Stage 2 – When to pay once you have enrolled.</w:t>
      </w:r>
    </w:p>
    <w:p w14:paraId="670690CC" w14:textId="77777777" w:rsidR="00E93BC3" w:rsidRPr="000B0362" w:rsidRDefault="00E93BC3" w:rsidP="00E93BC3">
      <w:pPr>
        <w:rPr>
          <w:b/>
          <w:bCs/>
          <w14:ligatures w14:val="standardContextual"/>
        </w:rPr>
      </w:pPr>
    </w:p>
    <w:p w14:paraId="5C6F2684" w14:textId="77777777" w:rsidR="004D5B23" w:rsidRDefault="00E93BC3" w:rsidP="00E93BC3">
      <w:pPr>
        <w:jc w:val="both"/>
        <w:rPr>
          <w14:ligatures w14:val="standardContextual"/>
        </w:rPr>
      </w:pPr>
      <w:r w:rsidRPr="000B0362">
        <w:rPr>
          <w14:ligatures w14:val="standardContextual"/>
        </w:rPr>
        <w:t xml:space="preserve">Once enrolled and you have started your course, </w:t>
      </w:r>
      <w:r>
        <w:rPr>
          <w14:ligatures w14:val="standardContextual"/>
        </w:rPr>
        <w:t xml:space="preserve">if </w:t>
      </w:r>
      <w:r w:rsidRPr="000B0362">
        <w:rPr>
          <w14:ligatures w14:val="standardContextual"/>
        </w:rPr>
        <w:t xml:space="preserve">you have been accepted for a student loan then for undergraduate students no further action is required. </w:t>
      </w:r>
    </w:p>
    <w:p w14:paraId="4A586F41" w14:textId="77777777" w:rsidR="004D5B23" w:rsidRDefault="004D5B23" w:rsidP="00E93BC3">
      <w:pPr>
        <w:jc w:val="both"/>
        <w:rPr>
          <w14:ligatures w14:val="standardContextual"/>
        </w:rPr>
      </w:pPr>
    </w:p>
    <w:p w14:paraId="01EDCBB0" w14:textId="518F125E" w:rsidR="00E93BC3" w:rsidRPr="000B0362" w:rsidRDefault="00E93BC3" w:rsidP="00E93BC3">
      <w:pPr>
        <w:jc w:val="both"/>
        <w:rPr>
          <w14:ligatures w14:val="standardContextual"/>
        </w:rPr>
      </w:pPr>
      <w:r w:rsidRPr="000B0362">
        <w:rPr>
          <w14:ligatures w14:val="standardContextual"/>
        </w:rPr>
        <w:t xml:space="preserve">For </w:t>
      </w:r>
      <w:r w:rsidR="00C42E0F">
        <w:rPr>
          <w14:ligatures w14:val="standardContextual"/>
        </w:rPr>
        <w:t>p</w:t>
      </w:r>
      <w:r w:rsidRPr="000B0362">
        <w:rPr>
          <w14:ligatures w14:val="standardContextual"/>
        </w:rPr>
        <w:t xml:space="preserve">ostgraduate studies funded by a loan, you will need to </w:t>
      </w:r>
      <w:r>
        <w:rPr>
          <w14:ligatures w14:val="standardContextual"/>
        </w:rPr>
        <w:t xml:space="preserve">plan </w:t>
      </w:r>
      <w:r w:rsidRPr="000B0362">
        <w:rPr>
          <w14:ligatures w14:val="standardContextual"/>
        </w:rPr>
        <w:t>how your loan will be paid to the University.</w:t>
      </w:r>
      <w:r>
        <w:rPr>
          <w14:ligatures w14:val="standardContextual"/>
        </w:rPr>
        <w:t xml:space="preserve"> Please see </w:t>
      </w:r>
      <w:r w:rsidR="004D5B23" w:rsidRPr="004D5B23">
        <w:rPr>
          <w:b/>
          <w:bCs/>
          <w14:ligatures w14:val="standardContextual"/>
        </w:rPr>
        <w:t>S</w:t>
      </w:r>
      <w:r w:rsidRPr="00183DBB">
        <w:rPr>
          <w:b/>
          <w:bCs/>
          <w14:ligatures w14:val="standardContextual"/>
        </w:rPr>
        <w:t xml:space="preserve">ection </w:t>
      </w:r>
      <w:r w:rsidR="004D5B23">
        <w:rPr>
          <w:b/>
          <w:bCs/>
          <w14:ligatures w14:val="standardContextual"/>
        </w:rPr>
        <w:t>7</w:t>
      </w:r>
      <w:r>
        <w:rPr>
          <w14:ligatures w14:val="standardContextual"/>
        </w:rPr>
        <w:t xml:space="preserve"> for the options available.</w:t>
      </w:r>
    </w:p>
    <w:p w14:paraId="1AABCFCB" w14:textId="77777777" w:rsidR="00E93BC3" w:rsidRPr="000B0362" w:rsidRDefault="00E93BC3" w:rsidP="00E93BC3">
      <w:pPr>
        <w:rPr>
          <w14:ligatures w14:val="standardContextual"/>
        </w:rPr>
      </w:pPr>
    </w:p>
    <w:p w14:paraId="4C4F62B5" w14:textId="77777777" w:rsidR="00E93BC3" w:rsidRDefault="00E93BC3" w:rsidP="00E93BC3">
      <w:pPr>
        <w:rPr>
          <w14:ligatures w14:val="standardContextual"/>
        </w:rPr>
      </w:pPr>
      <w:r w:rsidRPr="000B0362">
        <w:rPr>
          <w14:ligatures w14:val="standardContextual"/>
        </w:rPr>
        <w:t xml:space="preserve">Your mode of study will determine </w:t>
      </w:r>
      <w:r w:rsidRPr="000B0362">
        <w:rPr>
          <w:b/>
          <w:bCs/>
          <w14:ligatures w14:val="standardContextual"/>
        </w:rPr>
        <w:t>when and if you</w:t>
      </w:r>
      <w:r w:rsidRPr="000B0362">
        <w:rPr>
          <w14:ligatures w14:val="standardContextual"/>
        </w:rPr>
        <w:t xml:space="preserve"> need to pay.</w:t>
      </w:r>
    </w:p>
    <w:p w14:paraId="651A1373" w14:textId="77777777" w:rsidR="00975807" w:rsidRDefault="00975807" w:rsidP="00E93BC3">
      <w:pPr>
        <w:rPr>
          <w14:ligatures w14:val="standardContextual"/>
        </w:rPr>
      </w:pPr>
    </w:p>
    <w:p w14:paraId="3B11C6AC" w14:textId="77777777" w:rsidR="00975807" w:rsidRDefault="00975807" w:rsidP="00E93BC3">
      <w:pPr>
        <w:rPr>
          <w14:ligatures w14:val="standardContextual"/>
        </w:rPr>
      </w:pPr>
    </w:p>
    <w:p w14:paraId="6FF24194" w14:textId="77777777" w:rsidR="00975807" w:rsidRPr="000B0362" w:rsidRDefault="00975807" w:rsidP="00E93BC3">
      <w:pPr>
        <w:rPr>
          <w14:ligatures w14:val="standardContextual"/>
        </w:rPr>
      </w:pPr>
    </w:p>
    <w:p w14:paraId="1C8AA0EF" w14:textId="77777777" w:rsidR="00E93BC3" w:rsidRPr="000B0362" w:rsidRDefault="00E93BC3" w:rsidP="00E93BC3">
      <w:pPr>
        <w:rPr>
          <w14:ligatures w14:val="standardContextual"/>
        </w:rPr>
      </w:pPr>
    </w:p>
    <w:tbl>
      <w:tblPr>
        <w:tblW w:w="8931" w:type="dxa"/>
        <w:tblInd w:w="-5" w:type="dxa"/>
        <w:tblLook w:val="04A0" w:firstRow="1" w:lastRow="0" w:firstColumn="1" w:lastColumn="0" w:noHBand="0" w:noVBand="1"/>
      </w:tblPr>
      <w:tblGrid>
        <w:gridCol w:w="2890"/>
        <w:gridCol w:w="3489"/>
        <w:gridCol w:w="2552"/>
      </w:tblGrid>
      <w:tr w:rsidR="00E93BC3" w:rsidRPr="000B0362" w14:paraId="49AEB579" w14:textId="77777777" w:rsidTr="004D7064">
        <w:trPr>
          <w:trHeight w:val="327"/>
        </w:trPr>
        <w:tc>
          <w:tcPr>
            <w:tcW w:w="2890" w:type="dxa"/>
            <w:tcBorders>
              <w:top w:val="single" w:sz="4" w:space="0" w:color="auto"/>
              <w:left w:val="single" w:sz="4" w:space="0" w:color="auto"/>
              <w:bottom w:val="single" w:sz="4" w:space="0" w:color="auto"/>
              <w:right w:val="single" w:sz="4" w:space="0" w:color="auto"/>
            </w:tcBorders>
            <w:noWrap/>
            <w:vAlign w:val="center"/>
          </w:tcPr>
          <w:p w14:paraId="0D4CA8E0" w14:textId="77777777" w:rsidR="00E93BC3" w:rsidRPr="000B0362" w:rsidRDefault="00E93BC3" w:rsidP="00471AEA">
            <w:pPr>
              <w:spacing w:before="120"/>
              <w:rPr>
                <w:b/>
                <w:bCs/>
                <w14:ligatures w14:val="standardContextual"/>
              </w:rPr>
            </w:pPr>
            <w:r w:rsidRPr="000B0362">
              <w:rPr>
                <w:b/>
                <w:bCs/>
                <w14:ligatures w14:val="standardContextual"/>
              </w:rPr>
              <w:t>Student detail</w:t>
            </w:r>
          </w:p>
        </w:tc>
        <w:tc>
          <w:tcPr>
            <w:tcW w:w="3489" w:type="dxa"/>
            <w:tcBorders>
              <w:top w:val="single" w:sz="4" w:space="0" w:color="auto"/>
              <w:left w:val="single" w:sz="4" w:space="0" w:color="auto"/>
              <w:bottom w:val="single" w:sz="4" w:space="0" w:color="auto"/>
              <w:right w:val="single" w:sz="4" w:space="0" w:color="auto"/>
            </w:tcBorders>
          </w:tcPr>
          <w:p w14:paraId="50F747C1" w14:textId="77777777" w:rsidR="00E93BC3" w:rsidRPr="000B0362" w:rsidRDefault="00E93BC3" w:rsidP="00471AEA">
            <w:pPr>
              <w:spacing w:before="120"/>
              <w:rPr>
                <w:b/>
                <w:bCs/>
                <w14:ligatures w14:val="standardContextual"/>
              </w:rPr>
            </w:pPr>
            <w:r w:rsidRPr="000B0362">
              <w:rPr>
                <w:b/>
                <w:bCs/>
                <w14:ligatures w14:val="standardContextual"/>
              </w:rPr>
              <w:t>Requirement</w:t>
            </w:r>
          </w:p>
        </w:tc>
        <w:tc>
          <w:tcPr>
            <w:tcW w:w="2552" w:type="dxa"/>
            <w:tcBorders>
              <w:top w:val="single" w:sz="4" w:space="0" w:color="auto"/>
              <w:left w:val="single" w:sz="4" w:space="0" w:color="auto"/>
              <w:bottom w:val="single" w:sz="4" w:space="0" w:color="auto"/>
              <w:right w:val="single" w:sz="4" w:space="0" w:color="auto"/>
            </w:tcBorders>
            <w:noWrap/>
            <w:vAlign w:val="center"/>
          </w:tcPr>
          <w:p w14:paraId="3988A1A9" w14:textId="77777777" w:rsidR="00E93BC3" w:rsidRPr="000B0362" w:rsidRDefault="00E93BC3" w:rsidP="00471AEA">
            <w:pPr>
              <w:spacing w:before="120"/>
              <w:rPr>
                <w:b/>
                <w:bCs/>
                <w14:ligatures w14:val="standardContextual"/>
              </w:rPr>
            </w:pPr>
            <w:r w:rsidRPr="000B0362">
              <w:rPr>
                <w:b/>
                <w:bCs/>
                <w14:ligatures w14:val="standardContextual"/>
              </w:rPr>
              <w:t>When</w:t>
            </w:r>
          </w:p>
        </w:tc>
      </w:tr>
      <w:tr w:rsidR="00E93BC3" w:rsidRPr="000B0362" w14:paraId="35CC9243" w14:textId="77777777" w:rsidTr="004D7064">
        <w:trPr>
          <w:trHeight w:val="1201"/>
        </w:trPr>
        <w:tc>
          <w:tcPr>
            <w:tcW w:w="2890" w:type="dxa"/>
            <w:tcBorders>
              <w:top w:val="single" w:sz="4" w:space="0" w:color="auto"/>
              <w:left w:val="single" w:sz="4" w:space="0" w:color="auto"/>
              <w:bottom w:val="single" w:sz="4" w:space="0" w:color="auto"/>
              <w:right w:val="single" w:sz="4" w:space="0" w:color="auto"/>
            </w:tcBorders>
            <w:noWrap/>
            <w:vAlign w:val="center"/>
            <w:hideMark/>
          </w:tcPr>
          <w:p w14:paraId="4E74BE12" w14:textId="77777777" w:rsidR="00E93BC3" w:rsidRPr="000B0362" w:rsidRDefault="00E93BC3" w:rsidP="00471AEA">
            <w:pPr>
              <w:spacing w:before="120"/>
              <w:rPr>
                <w14:ligatures w14:val="standardContextual"/>
              </w:rPr>
            </w:pPr>
            <w:r w:rsidRPr="000B0362">
              <w:rPr>
                <w14:ligatures w14:val="standardContextual"/>
              </w:rPr>
              <w:t>An undergraduate loan-funded student who has applied for and been accepted for a student tuition fee loan **</w:t>
            </w:r>
          </w:p>
        </w:tc>
        <w:tc>
          <w:tcPr>
            <w:tcW w:w="3489" w:type="dxa"/>
            <w:tcBorders>
              <w:top w:val="single" w:sz="4" w:space="0" w:color="auto"/>
              <w:left w:val="single" w:sz="4" w:space="0" w:color="auto"/>
              <w:bottom w:val="single" w:sz="4" w:space="0" w:color="auto"/>
              <w:right w:val="single" w:sz="4" w:space="0" w:color="auto"/>
            </w:tcBorders>
          </w:tcPr>
          <w:p w14:paraId="6FAC8D95" w14:textId="77777777" w:rsidR="00E93BC3" w:rsidRPr="000B0362" w:rsidRDefault="00E93BC3" w:rsidP="00471AEA">
            <w:pPr>
              <w:spacing w:before="120"/>
              <w:rPr>
                <w14:ligatures w14:val="standardContextual"/>
              </w:rPr>
            </w:pPr>
          </w:p>
          <w:p w14:paraId="49C06D30" w14:textId="519AE74C" w:rsidR="00E93BC3" w:rsidRPr="000B0362" w:rsidRDefault="00E93BC3" w:rsidP="00471AEA">
            <w:pPr>
              <w:spacing w:before="120"/>
              <w:rPr>
                <w14:ligatures w14:val="standardContextual"/>
              </w:rPr>
            </w:pPr>
            <w:r w:rsidRPr="000B0362">
              <w:rPr>
                <w14:ligatures w14:val="standardContextual"/>
              </w:rPr>
              <w:t>No</w:t>
            </w:r>
            <w:r w:rsidR="006B222C">
              <w:rPr>
                <w14:ligatures w14:val="standardContextual"/>
              </w:rPr>
              <w:t>ne</w:t>
            </w: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6299F2E" w14:textId="77777777" w:rsidR="00E93BC3" w:rsidRPr="000B0362" w:rsidRDefault="00E93BC3" w:rsidP="00471AEA">
            <w:pPr>
              <w:spacing w:before="120"/>
              <w:rPr>
                <w14:ligatures w14:val="standardContextual"/>
              </w:rPr>
            </w:pPr>
            <w:r w:rsidRPr="000B0362">
              <w:rPr>
                <w14:ligatures w14:val="standardContextual"/>
              </w:rPr>
              <w:t>No action is required by you. The University will obtain payment in full, from the relevant loan authority.</w:t>
            </w:r>
          </w:p>
        </w:tc>
      </w:tr>
      <w:tr w:rsidR="00E93BC3" w:rsidRPr="000B0362" w14:paraId="3D07BCDD" w14:textId="77777777" w:rsidTr="004D7064">
        <w:trPr>
          <w:trHeight w:val="2157"/>
        </w:trPr>
        <w:tc>
          <w:tcPr>
            <w:tcW w:w="2890" w:type="dxa"/>
            <w:tcBorders>
              <w:top w:val="single" w:sz="4" w:space="0" w:color="auto"/>
              <w:left w:val="single" w:sz="4" w:space="0" w:color="auto"/>
              <w:bottom w:val="single" w:sz="4" w:space="0" w:color="auto"/>
              <w:right w:val="single" w:sz="4" w:space="0" w:color="auto"/>
            </w:tcBorders>
            <w:noWrap/>
            <w:vAlign w:val="center"/>
          </w:tcPr>
          <w:p w14:paraId="079A5AF2" w14:textId="0F6C8C10" w:rsidR="00E93BC3" w:rsidRPr="000B0362" w:rsidRDefault="00E93BC3" w:rsidP="0066002E">
            <w:pPr>
              <w:spacing w:before="120"/>
              <w:jc w:val="both"/>
              <w:rPr>
                <w14:ligatures w14:val="standardContextual"/>
              </w:rPr>
            </w:pPr>
            <w:r w:rsidRPr="000B0362">
              <w:rPr>
                <w14:ligatures w14:val="standardContextual"/>
              </w:rPr>
              <w:t>An undergraduate loan-funded student who has applied for</w:t>
            </w:r>
            <w:r w:rsidR="00FC671C">
              <w:rPr>
                <w14:ligatures w14:val="standardContextual"/>
              </w:rPr>
              <w:t>,</w:t>
            </w:r>
            <w:r w:rsidRPr="000B0362">
              <w:rPr>
                <w14:ligatures w14:val="standardContextual"/>
              </w:rPr>
              <w:t xml:space="preserve"> but </w:t>
            </w:r>
            <w:r w:rsidR="00FC671C">
              <w:rPr>
                <w14:ligatures w14:val="standardContextual"/>
              </w:rPr>
              <w:t xml:space="preserve">who </w:t>
            </w:r>
            <w:r w:rsidRPr="000B0362">
              <w:rPr>
                <w14:ligatures w14:val="standardContextual"/>
              </w:rPr>
              <w:t xml:space="preserve">has NOT </w:t>
            </w:r>
            <w:r>
              <w:rPr>
                <w14:ligatures w14:val="standardContextual"/>
              </w:rPr>
              <w:t xml:space="preserve">YET </w:t>
            </w:r>
            <w:r w:rsidRPr="000B0362">
              <w:rPr>
                <w14:ligatures w14:val="standardContextual"/>
              </w:rPr>
              <w:t xml:space="preserve">been accepted for a student tuition fee loan or </w:t>
            </w:r>
            <w:r w:rsidR="0066002E">
              <w:rPr>
                <w14:ligatures w14:val="standardContextual"/>
              </w:rPr>
              <w:t xml:space="preserve">if </w:t>
            </w:r>
            <w:r w:rsidRPr="000B0362">
              <w:rPr>
                <w14:ligatures w14:val="standardContextual"/>
              </w:rPr>
              <w:t xml:space="preserve">the loan </w:t>
            </w:r>
            <w:r w:rsidR="0066002E">
              <w:rPr>
                <w14:ligatures w14:val="standardContextual"/>
              </w:rPr>
              <w:t>i</w:t>
            </w:r>
            <w:r w:rsidRPr="000B0362">
              <w:rPr>
                <w14:ligatures w14:val="standardContextual"/>
              </w:rPr>
              <w:t xml:space="preserve">s being paid to an alternative </w:t>
            </w:r>
            <w:proofErr w:type="gramStart"/>
            <w:r w:rsidRPr="000B0362">
              <w:rPr>
                <w14:ligatures w14:val="standardContextual"/>
              </w:rPr>
              <w:t>University</w:t>
            </w:r>
            <w:r w:rsidR="075E181D" w:rsidRPr="000B0362">
              <w:rPr>
                <w14:ligatures w14:val="standardContextual"/>
              </w:rPr>
              <w:t>.*</w:t>
            </w:r>
            <w:proofErr w:type="gramEnd"/>
            <w:r w:rsidR="075E181D" w:rsidRPr="000B0362">
              <w:rPr>
                <w14:ligatures w14:val="standardContextual"/>
              </w:rPr>
              <w:t>**</w:t>
            </w:r>
          </w:p>
        </w:tc>
        <w:tc>
          <w:tcPr>
            <w:tcW w:w="3489" w:type="dxa"/>
            <w:tcBorders>
              <w:top w:val="single" w:sz="4" w:space="0" w:color="auto"/>
              <w:left w:val="single" w:sz="4" w:space="0" w:color="auto"/>
              <w:bottom w:val="single" w:sz="4" w:space="0" w:color="auto"/>
              <w:right w:val="single" w:sz="4" w:space="0" w:color="auto"/>
            </w:tcBorders>
          </w:tcPr>
          <w:p w14:paraId="479F9C5A" w14:textId="77777777" w:rsidR="00E93BC3" w:rsidRPr="000B0362" w:rsidRDefault="00E93BC3" w:rsidP="00471AEA">
            <w:pPr>
              <w:rPr>
                <w14:ligatures w14:val="standardContextual"/>
              </w:rPr>
            </w:pPr>
          </w:p>
          <w:p w14:paraId="513E0980" w14:textId="77777777" w:rsidR="00E93BC3" w:rsidRPr="000B0362" w:rsidRDefault="00E93BC3" w:rsidP="00471AEA">
            <w:pPr>
              <w:rPr>
                <w14:ligatures w14:val="standardContextual"/>
              </w:rPr>
            </w:pPr>
          </w:p>
          <w:p w14:paraId="53FF676A" w14:textId="77777777" w:rsidR="00E93BC3" w:rsidRPr="000B0362" w:rsidRDefault="00E93BC3" w:rsidP="00471AEA">
            <w:pPr>
              <w:rPr>
                <w14:ligatures w14:val="standardContextual"/>
              </w:rPr>
            </w:pPr>
          </w:p>
          <w:p w14:paraId="082F2747" w14:textId="77777777" w:rsidR="00E93BC3" w:rsidRPr="000B0362" w:rsidRDefault="00E93BC3" w:rsidP="00471AEA">
            <w:pPr>
              <w:rPr>
                <w14:ligatures w14:val="standardContextual"/>
              </w:rPr>
            </w:pPr>
            <w:r w:rsidRPr="000B0362">
              <w:rPr>
                <w14:ligatures w14:val="standardContextual"/>
              </w:rPr>
              <w:t>50% deposit</w:t>
            </w:r>
            <w:r>
              <w:rPr>
                <w14:ligatures w14:val="standardContextual"/>
              </w:rPr>
              <w:t xml:space="preserve"> </w:t>
            </w:r>
          </w:p>
        </w:tc>
        <w:tc>
          <w:tcPr>
            <w:tcW w:w="2552" w:type="dxa"/>
            <w:tcBorders>
              <w:top w:val="single" w:sz="4" w:space="0" w:color="auto"/>
              <w:left w:val="single" w:sz="4" w:space="0" w:color="auto"/>
              <w:bottom w:val="single" w:sz="4" w:space="0" w:color="auto"/>
              <w:right w:val="single" w:sz="4" w:space="0" w:color="auto"/>
            </w:tcBorders>
            <w:noWrap/>
            <w:vAlign w:val="center"/>
          </w:tcPr>
          <w:p w14:paraId="14027323" w14:textId="19A270CA" w:rsidR="00E93BC3" w:rsidRPr="000B0362" w:rsidRDefault="00E93BC3" w:rsidP="0066002E">
            <w:pPr>
              <w:jc w:val="both"/>
            </w:pPr>
            <w:r>
              <w:rPr>
                <w14:ligatures w14:val="standardContextual"/>
              </w:rPr>
              <w:t>6</w:t>
            </w:r>
            <w:r w:rsidRPr="000B0362">
              <w:rPr>
                <w14:ligatures w14:val="standardContextual"/>
              </w:rPr>
              <w:t xml:space="preserve"> weeks from your course start date</w:t>
            </w:r>
            <w:r>
              <w:rPr>
                <w14:ligatures w14:val="standardContextual"/>
              </w:rPr>
              <w:t xml:space="preserve"> </w:t>
            </w:r>
            <w:r w:rsidRPr="000B0362">
              <w:rPr>
                <w14:ligatures w14:val="standardContextual"/>
              </w:rPr>
              <w:t xml:space="preserve">to </w:t>
            </w:r>
            <w:r>
              <w:rPr>
                <w14:ligatures w14:val="standardContextual"/>
              </w:rPr>
              <w:t>give you sufficient time to be</w:t>
            </w:r>
            <w:r w:rsidR="0066002E">
              <w:rPr>
                <w14:ligatures w14:val="standardContextual"/>
              </w:rPr>
              <w:t xml:space="preserve"> </w:t>
            </w:r>
            <w:r>
              <w:rPr>
                <w14:ligatures w14:val="standardContextual"/>
              </w:rPr>
              <w:t>acce</w:t>
            </w:r>
            <w:r w:rsidRPr="000B0362">
              <w:rPr>
                <w14:ligatures w14:val="standardContextual"/>
              </w:rPr>
              <w:t xml:space="preserve">pted for your loan </w:t>
            </w:r>
            <w:r w:rsidR="004D7064" w:rsidRPr="000B0362">
              <w:rPr>
                <w14:ligatures w14:val="standardContextual"/>
              </w:rPr>
              <w:t>for</w:t>
            </w:r>
            <w:r w:rsidR="004D7064">
              <w:rPr>
                <w14:ligatures w14:val="standardContextual"/>
              </w:rPr>
              <w:t xml:space="preserve"> </w:t>
            </w:r>
            <w:r w:rsidR="004D7064" w:rsidRPr="000B0362">
              <w:rPr>
                <w14:ligatures w14:val="standardContextual"/>
              </w:rPr>
              <w:t>your</w:t>
            </w:r>
            <w:r w:rsidRPr="000B0362">
              <w:rPr>
                <w14:ligatures w14:val="standardContextual"/>
              </w:rPr>
              <w:t xml:space="preserve"> studies at the University.</w:t>
            </w:r>
          </w:p>
        </w:tc>
      </w:tr>
      <w:tr w:rsidR="00E93BC3" w:rsidRPr="000B0362" w14:paraId="11F00591" w14:textId="77777777" w:rsidTr="004D7064">
        <w:trPr>
          <w:trHeight w:val="289"/>
        </w:trPr>
        <w:tc>
          <w:tcPr>
            <w:tcW w:w="2890" w:type="dxa"/>
            <w:tcBorders>
              <w:top w:val="single" w:sz="4" w:space="0" w:color="auto"/>
              <w:left w:val="single" w:sz="4" w:space="0" w:color="auto"/>
              <w:bottom w:val="single" w:sz="4" w:space="0" w:color="auto"/>
              <w:right w:val="single" w:sz="4" w:space="0" w:color="auto"/>
            </w:tcBorders>
            <w:noWrap/>
            <w:vAlign w:val="center"/>
          </w:tcPr>
          <w:p w14:paraId="6CE53822" w14:textId="77777777" w:rsidR="00E93BC3" w:rsidRPr="000B0362" w:rsidRDefault="00E93BC3" w:rsidP="00471AEA">
            <w:pPr>
              <w:spacing w:before="120"/>
              <w:jc w:val="both"/>
              <w:rPr>
                <w14:ligatures w14:val="standardContextual"/>
              </w:rPr>
            </w:pPr>
            <w:r w:rsidRPr="000B0362">
              <w:rPr>
                <w14:ligatures w14:val="standardContextual"/>
              </w:rPr>
              <w:t xml:space="preserve">An undergraduate loan-funded student who has NOT applied for a student tuition fee loan. </w:t>
            </w:r>
          </w:p>
        </w:tc>
        <w:tc>
          <w:tcPr>
            <w:tcW w:w="3489" w:type="dxa"/>
            <w:tcBorders>
              <w:top w:val="single" w:sz="4" w:space="0" w:color="auto"/>
              <w:left w:val="single" w:sz="4" w:space="0" w:color="auto"/>
              <w:bottom w:val="single" w:sz="4" w:space="0" w:color="auto"/>
              <w:right w:val="single" w:sz="4" w:space="0" w:color="auto"/>
            </w:tcBorders>
          </w:tcPr>
          <w:p w14:paraId="30A765FE" w14:textId="77777777" w:rsidR="00E93BC3" w:rsidRPr="000B0362" w:rsidRDefault="00E93BC3" w:rsidP="00471AEA">
            <w:pPr>
              <w:rPr>
                <w14:ligatures w14:val="standardContextual"/>
              </w:rPr>
            </w:pPr>
          </w:p>
          <w:p w14:paraId="21007BA5" w14:textId="6BF12EB3" w:rsidR="00E93BC3" w:rsidRPr="000B0362" w:rsidRDefault="00E93BC3" w:rsidP="00471AEA">
            <w:pPr>
              <w:rPr>
                <w14:ligatures w14:val="standardContextual"/>
              </w:rPr>
            </w:pPr>
            <w:r w:rsidRPr="000B0362">
              <w:rPr>
                <w14:ligatures w14:val="standardContextual"/>
              </w:rPr>
              <w:t>50% deposit</w:t>
            </w:r>
            <w:r w:rsidR="00314D9B">
              <w:rPr>
                <w14:ligatures w14:val="standardContextual"/>
              </w:rPr>
              <w:t xml:space="preserve"> </w:t>
            </w:r>
            <w:r>
              <w:rPr>
                <w14:ligatures w14:val="standardContextual"/>
              </w:rPr>
              <w:t>or evidence of application for a loan.</w:t>
            </w:r>
          </w:p>
        </w:tc>
        <w:tc>
          <w:tcPr>
            <w:tcW w:w="2552" w:type="dxa"/>
            <w:tcBorders>
              <w:top w:val="single" w:sz="4" w:space="0" w:color="auto"/>
              <w:left w:val="single" w:sz="4" w:space="0" w:color="auto"/>
              <w:bottom w:val="single" w:sz="4" w:space="0" w:color="auto"/>
              <w:right w:val="single" w:sz="4" w:space="0" w:color="auto"/>
            </w:tcBorders>
            <w:noWrap/>
            <w:vAlign w:val="center"/>
          </w:tcPr>
          <w:p w14:paraId="2A942F87" w14:textId="77777777" w:rsidR="00E93BC3" w:rsidRPr="000B0362" w:rsidRDefault="00E93BC3" w:rsidP="00471AEA">
            <w:pPr>
              <w:spacing w:before="120"/>
              <w:jc w:val="both"/>
              <w:rPr>
                <w14:ligatures w14:val="standardContextual"/>
              </w:rPr>
            </w:pPr>
            <w:r w:rsidRPr="000B0362">
              <w:rPr>
                <w14:ligatures w14:val="standardContextual"/>
              </w:rPr>
              <w:t xml:space="preserve">After </w:t>
            </w:r>
            <w:r>
              <w:rPr>
                <w14:ligatures w14:val="standardContextual"/>
              </w:rPr>
              <w:t>2</w:t>
            </w:r>
            <w:r w:rsidRPr="000B0362">
              <w:rPr>
                <w14:ligatures w14:val="standardContextual"/>
              </w:rPr>
              <w:t xml:space="preserve"> weeks of your course start.</w:t>
            </w:r>
          </w:p>
        </w:tc>
      </w:tr>
      <w:tr w:rsidR="00E93BC3" w:rsidRPr="000B0362" w14:paraId="26EF7D35" w14:textId="77777777" w:rsidTr="004D7064">
        <w:trPr>
          <w:trHeight w:val="1266"/>
        </w:trPr>
        <w:tc>
          <w:tcPr>
            <w:tcW w:w="2890" w:type="dxa"/>
            <w:tcBorders>
              <w:top w:val="single" w:sz="4" w:space="0" w:color="auto"/>
              <w:left w:val="single" w:sz="4" w:space="0" w:color="auto"/>
              <w:bottom w:val="single" w:sz="4" w:space="0" w:color="auto"/>
              <w:right w:val="single" w:sz="4" w:space="0" w:color="auto"/>
            </w:tcBorders>
            <w:noWrap/>
            <w:vAlign w:val="center"/>
          </w:tcPr>
          <w:p w14:paraId="40125601" w14:textId="77777777" w:rsidR="00E93BC3" w:rsidRPr="000B0362" w:rsidRDefault="00E93BC3" w:rsidP="004D7064">
            <w:pPr>
              <w:spacing w:before="120"/>
              <w:rPr>
                <w14:ligatures w14:val="standardContextual"/>
              </w:rPr>
            </w:pPr>
            <w:r w:rsidRPr="000B0362">
              <w:rPr>
                <w14:ligatures w14:val="standardContextual"/>
              </w:rPr>
              <w:t>A postgraduate loan-funded student who has applied for and been accepted for a student tuition fee loan</w:t>
            </w:r>
            <w:r>
              <w:rPr>
                <w14:ligatures w14:val="standardContextual"/>
              </w:rPr>
              <w:t xml:space="preserve">. </w:t>
            </w:r>
          </w:p>
        </w:tc>
        <w:tc>
          <w:tcPr>
            <w:tcW w:w="3489" w:type="dxa"/>
            <w:tcBorders>
              <w:top w:val="single" w:sz="4" w:space="0" w:color="auto"/>
              <w:left w:val="single" w:sz="4" w:space="0" w:color="auto"/>
              <w:bottom w:val="single" w:sz="4" w:space="0" w:color="auto"/>
              <w:right w:val="single" w:sz="4" w:space="0" w:color="auto"/>
            </w:tcBorders>
          </w:tcPr>
          <w:p w14:paraId="1A7A4566" w14:textId="77777777" w:rsidR="00E93BC3" w:rsidRPr="000B0362" w:rsidRDefault="00E93BC3" w:rsidP="004D7064">
            <w:pPr>
              <w:rPr>
                <w14:ligatures w14:val="standardContextual"/>
              </w:rPr>
            </w:pPr>
            <w:r w:rsidRPr="000B0362">
              <w:rPr>
                <w14:ligatures w14:val="standardContextual"/>
              </w:rPr>
              <w:t>Payment in full or a commitment to pay</w:t>
            </w:r>
            <w:r>
              <w:rPr>
                <w14:ligatures w14:val="standardContextual"/>
              </w:rPr>
              <w:t xml:space="preserve"> via a formal instalment plan or payment threshold met. See section 7.</w:t>
            </w:r>
          </w:p>
        </w:tc>
        <w:tc>
          <w:tcPr>
            <w:tcW w:w="2552" w:type="dxa"/>
            <w:tcBorders>
              <w:top w:val="single" w:sz="4" w:space="0" w:color="auto"/>
              <w:left w:val="single" w:sz="4" w:space="0" w:color="auto"/>
              <w:bottom w:val="single" w:sz="4" w:space="0" w:color="auto"/>
              <w:right w:val="single" w:sz="4" w:space="0" w:color="auto"/>
            </w:tcBorders>
            <w:noWrap/>
            <w:vAlign w:val="center"/>
          </w:tcPr>
          <w:p w14:paraId="5FC51625" w14:textId="77777777" w:rsidR="00E93BC3" w:rsidRPr="000B0362" w:rsidRDefault="00E93BC3" w:rsidP="004D7064">
            <w:pPr>
              <w:rPr>
                <w14:ligatures w14:val="standardContextual"/>
              </w:rPr>
            </w:pPr>
            <w:r>
              <w:rPr>
                <w14:ligatures w14:val="standardContextual"/>
              </w:rPr>
              <w:t>Within 6 weeks of your course start date.</w:t>
            </w:r>
          </w:p>
        </w:tc>
      </w:tr>
    </w:tbl>
    <w:p w14:paraId="58223E95" w14:textId="77777777" w:rsidR="00804097" w:rsidRDefault="00804097" w:rsidP="00E93BC3">
      <w:pPr>
        <w:jc w:val="both"/>
        <w:rPr>
          <w:b/>
          <w:bCs/>
          <w14:ligatures w14:val="standardContextual"/>
        </w:rPr>
      </w:pPr>
    </w:p>
    <w:p w14:paraId="4CA32615" w14:textId="7EF766A3" w:rsidR="00E93BC3" w:rsidRDefault="00E93BC3" w:rsidP="00E93BC3">
      <w:pPr>
        <w:jc w:val="both"/>
        <w:rPr>
          <w14:ligatures w14:val="standardContextual"/>
        </w:rPr>
      </w:pPr>
      <w:r w:rsidRPr="000B0362">
        <w:rPr>
          <w:b/>
          <w:bCs/>
          <w14:ligatures w14:val="standardContextual"/>
        </w:rPr>
        <w:t xml:space="preserve">** </w:t>
      </w:r>
      <w:r w:rsidRPr="000B0362">
        <w:rPr>
          <w14:ligatures w14:val="standardContextual"/>
        </w:rPr>
        <w:t xml:space="preserve">If you are a loan funded undergraduate student who is choosing your </w:t>
      </w:r>
      <w:r>
        <w:rPr>
          <w14:ligatures w14:val="standardContextual"/>
        </w:rPr>
        <w:t>university</w:t>
      </w:r>
      <w:r w:rsidRPr="000B0362">
        <w:rPr>
          <w14:ligatures w14:val="standardContextual"/>
        </w:rPr>
        <w:t xml:space="preserve"> through the clearing process, then we appreciate that the </w:t>
      </w:r>
      <w:r w:rsidR="00C42E0F">
        <w:rPr>
          <w14:ligatures w14:val="standardContextual"/>
        </w:rPr>
        <w:t>u</w:t>
      </w:r>
      <w:r w:rsidRPr="000B0362">
        <w:rPr>
          <w14:ligatures w14:val="standardContextual"/>
        </w:rPr>
        <w:t xml:space="preserve">niversity you declared on your application will need to be </w:t>
      </w:r>
      <w:r w:rsidR="00C42E0F">
        <w:rPr>
          <w14:ligatures w14:val="standardContextual"/>
        </w:rPr>
        <w:t>changed</w:t>
      </w:r>
      <w:r w:rsidR="00C42E0F" w:rsidRPr="000B0362">
        <w:rPr>
          <w14:ligatures w14:val="standardContextual"/>
        </w:rPr>
        <w:t xml:space="preserve"> </w:t>
      </w:r>
      <w:r w:rsidRPr="000B0362">
        <w:rPr>
          <w14:ligatures w14:val="standardContextual"/>
        </w:rPr>
        <w:t xml:space="preserve">to BCU. </w:t>
      </w:r>
      <w:r w:rsidR="00D7270D">
        <w:rPr>
          <w14:ligatures w14:val="standardContextual"/>
        </w:rPr>
        <w:t>Providing you have evidenced that you have applied, y</w:t>
      </w:r>
      <w:r w:rsidRPr="000B0362">
        <w:rPr>
          <w14:ligatures w14:val="standardContextual"/>
        </w:rPr>
        <w:t xml:space="preserve">ou will be given </w:t>
      </w:r>
      <w:r>
        <w:rPr>
          <w14:ligatures w14:val="standardContextual"/>
        </w:rPr>
        <w:t>6</w:t>
      </w:r>
      <w:r w:rsidRPr="000B0362">
        <w:rPr>
          <w14:ligatures w14:val="standardContextual"/>
        </w:rPr>
        <w:t xml:space="preserve"> weeks from your course start to ensure that this has been changed</w:t>
      </w:r>
      <w:r>
        <w:rPr>
          <w14:ligatures w14:val="standardContextual"/>
        </w:rPr>
        <w:t>,</w:t>
      </w:r>
      <w:r w:rsidRPr="000B0362">
        <w:rPr>
          <w14:ligatures w14:val="standardContextual"/>
        </w:rPr>
        <w:t xml:space="preserve"> and </w:t>
      </w:r>
      <w:r w:rsidR="000D63A9">
        <w:rPr>
          <w14:ligatures w14:val="standardContextual"/>
        </w:rPr>
        <w:t xml:space="preserve">that </w:t>
      </w:r>
      <w:r w:rsidRPr="000B0362">
        <w:rPr>
          <w14:ligatures w14:val="standardContextual"/>
        </w:rPr>
        <w:t>you have been accepted for your new loan.</w:t>
      </w:r>
    </w:p>
    <w:p w14:paraId="6CBA5DFA" w14:textId="77777777" w:rsidR="00804097" w:rsidRPr="000B0362" w:rsidRDefault="00804097" w:rsidP="00E93BC3">
      <w:pPr>
        <w:jc w:val="both"/>
        <w:rPr>
          <w14:ligatures w14:val="standardContextual"/>
        </w:rPr>
      </w:pPr>
    </w:p>
    <w:p w14:paraId="29F8C694" w14:textId="77777777" w:rsidR="00E93BC3" w:rsidRDefault="00E93BC3" w:rsidP="00E93BC3">
      <w:pPr>
        <w:jc w:val="both"/>
        <w:rPr>
          <w14:ligatures w14:val="standardContextual"/>
        </w:rPr>
      </w:pPr>
      <w:r w:rsidRPr="000B0362">
        <w:rPr>
          <w14:ligatures w14:val="standardContextual"/>
        </w:rPr>
        <w:t xml:space="preserve">***If you have provided evidence that you have applied for a loan, you will be given </w:t>
      </w:r>
      <w:r>
        <w:rPr>
          <w14:ligatures w14:val="standardContextual"/>
        </w:rPr>
        <w:t>6</w:t>
      </w:r>
      <w:r w:rsidRPr="000B0362">
        <w:rPr>
          <w14:ligatures w14:val="standardContextual"/>
        </w:rPr>
        <w:t xml:space="preserve"> weeks from your course start date to ensure that this has been accepted</w:t>
      </w:r>
      <w:r>
        <w:rPr>
          <w14:ligatures w14:val="standardContextual"/>
        </w:rPr>
        <w:t>,</w:t>
      </w:r>
      <w:r w:rsidRPr="000B0362">
        <w:rPr>
          <w14:ligatures w14:val="standardContextual"/>
        </w:rPr>
        <w:t xml:space="preserve"> and that payment will be made to the University. </w:t>
      </w:r>
    </w:p>
    <w:p w14:paraId="0AAD5E84" w14:textId="77777777" w:rsidR="00320F3B" w:rsidRDefault="00320F3B" w:rsidP="00E93BC3">
      <w:pPr>
        <w:jc w:val="both"/>
        <w:rPr>
          <w14:ligatures w14:val="standardContextual"/>
        </w:rPr>
      </w:pPr>
    </w:p>
    <w:p w14:paraId="4D73EAD1" w14:textId="2859E0EF" w:rsidR="00320F3B" w:rsidRDefault="00320F3B" w:rsidP="00E93BC3">
      <w:pPr>
        <w:jc w:val="both"/>
        <w:rPr>
          <w14:ligatures w14:val="standardContextual"/>
        </w:rPr>
      </w:pPr>
      <w:r>
        <w:rPr>
          <w14:ligatures w14:val="standardContextual"/>
        </w:rPr>
        <w:t xml:space="preserve">For </w:t>
      </w:r>
      <w:r w:rsidR="00A0107F">
        <w:rPr>
          <w14:ligatures w14:val="standardContextual"/>
        </w:rPr>
        <w:t xml:space="preserve">more information and a </w:t>
      </w:r>
      <w:r>
        <w:rPr>
          <w14:ligatures w14:val="standardContextual"/>
        </w:rPr>
        <w:t xml:space="preserve">list of frequently asked questions please visit our student finance </w:t>
      </w:r>
      <w:r w:rsidR="00A0107F">
        <w:rPr>
          <w14:ligatures w14:val="standardContextual"/>
        </w:rPr>
        <w:t>pages here.</w:t>
      </w:r>
    </w:p>
    <w:p w14:paraId="5A5AB776" w14:textId="77777777" w:rsidR="00A0107F" w:rsidRDefault="00A0107F" w:rsidP="00E93BC3">
      <w:pPr>
        <w:jc w:val="both"/>
        <w:rPr>
          <w14:ligatures w14:val="standardContextual"/>
        </w:rPr>
      </w:pPr>
    </w:p>
    <w:p w14:paraId="70316F05" w14:textId="7FC28F60" w:rsidR="00A0107F" w:rsidRDefault="00A0107F" w:rsidP="00E93BC3">
      <w:pPr>
        <w:jc w:val="both"/>
        <w:rPr>
          <w14:ligatures w14:val="standardContextual"/>
        </w:rPr>
      </w:pPr>
      <w:hyperlink r:id="rId20" w:history="1">
        <w:r w:rsidRPr="00A0107F">
          <w:rPr>
            <w:color w:val="0000FF"/>
            <w:u w:val="single"/>
          </w:rPr>
          <w:t>Finance | Birmingham City University</w:t>
        </w:r>
      </w:hyperlink>
    </w:p>
    <w:p w14:paraId="1E7ADFE9" w14:textId="77777777" w:rsidR="00A0107F" w:rsidRDefault="00A0107F" w:rsidP="00E93BC3">
      <w:pPr>
        <w:jc w:val="both"/>
        <w:rPr>
          <w14:ligatures w14:val="standardContextual"/>
        </w:rPr>
      </w:pPr>
    </w:p>
    <w:p w14:paraId="47E6D22A" w14:textId="77777777" w:rsidR="00E93BC3" w:rsidRPr="000B0362" w:rsidRDefault="00E93BC3" w:rsidP="00E93BC3">
      <w:pPr>
        <w:jc w:val="both"/>
        <w:rPr>
          <w14:ligatures w14:val="standardContextual"/>
        </w:rPr>
      </w:pPr>
    </w:p>
    <w:p w14:paraId="7D196A26" w14:textId="65FC62FA" w:rsidR="00E93BC3" w:rsidRPr="000B0362" w:rsidRDefault="00E93BC3" w:rsidP="00E93BC3">
      <w:pPr>
        <w:jc w:val="both"/>
      </w:pPr>
      <w:r w:rsidRPr="07546622">
        <w:rPr>
          <w:b/>
          <w14:ligatures w14:val="standardContextual"/>
        </w:rPr>
        <w:t>WARNING</w:t>
      </w:r>
      <w:r w:rsidRPr="00FA3B38">
        <w:rPr>
          <w14:ligatures w14:val="standardContextual"/>
        </w:rPr>
        <w:t>: If you are declined for a loan or your circumstances change and the loan funding authority reverses their loan decision so that payment is not made or they take back the monies they have paid to the University, then you will become a self-paying student and be</w:t>
      </w:r>
      <w:r>
        <w:t xml:space="preserve"> subject to all of the requirements as detailed in section 3 and the timelines as detailed</w:t>
      </w:r>
      <w:r w:rsidR="00207A96">
        <w:t xml:space="preserve"> appendix D</w:t>
      </w:r>
      <w:r>
        <w:t>.</w:t>
      </w:r>
    </w:p>
    <w:p w14:paraId="530A2C4A" w14:textId="77777777" w:rsidR="00E93BC3" w:rsidRPr="000B0362" w:rsidRDefault="00E93BC3" w:rsidP="00E93BC3">
      <w:pPr>
        <w:jc w:val="both"/>
        <w:rPr>
          <w14:ligatures w14:val="standardContextual"/>
        </w:rPr>
      </w:pPr>
    </w:p>
    <w:p w14:paraId="4851EFB8" w14:textId="7B0EB25D" w:rsidR="00E93BC3" w:rsidRPr="000B0362" w:rsidRDefault="00E93BC3" w:rsidP="00E93BC3">
      <w:pPr>
        <w:jc w:val="both"/>
        <w:rPr>
          <w14:ligatures w14:val="standardContextual"/>
        </w:rPr>
      </w:pPr>
      <w:r w:rsidRPr="000B0362">
        <w:rPr>
          <w:b/>
          <w:bCs/>
          <w14:ligatures w14:val="standardContextual"/>
        </w:rPr>
        <w:t>WARNING:</w:t>
      </w:r>
      <w:r w:rsidRPr="000B0362">
        <w:rPr>
          <w14:ligatures w14:val="standardContextual"/>
        </w:rPr>
        <w:t xml:space="preserve"> If you are a postgraduate student, the student loan monies will be paid directly to you. The University will check that you have either paid</w:t>
      </w:r>
      <w:r>
        <w:rPr>
          <w14:ligatures w14:val="standardContextual"/>
        </w:rPr>
        <w:t xml:space="preserve">, </w:t>
      </w:r>
      <w:r w:rsidRPr="000B0362">
        <w:rPr>
          <w14:ligatures w14:val="standardContextual"/>
        </w:rPr>
        <w:t>committed to pay the remaining balance of tuition fees due</w:t>
      </w:r>
      <w:r>
        <w:rPr>
          <w14:ligatures w14:val="standardContextual"/>
        </w:rPr>
        <w:t xml:space="preserve"> or made a payment towards the payment thresholds as detailed in section </w:t>
      </w:r>
      <w:r w:rsidR="00454B9D">
        <w:rPr>
          <w14:ligatures w14:val="standardContextual"/>
        </w:rPr>
        <w:t>7</w:t>
      </w:r>
      <w:r w:rsidRPr="000B0362">
        <w:rPr>
          <w14:ligatures w14:val="standardContextual"/>
        </w:rPr>
        <w:t xml:space="preserve">. If you have not done so </w:t>
      </w:r>
      <w:r>
        <w:rPr>
          <w14:ligatures w14:val="standardContextual"/>
        </w:rPr>
        <w:t>within 6</w:t>
      </w:r>
      <w:r w:rsidRPr="000B0362">
        <w:rPr>
          <w14:ligatures w14:val="standardContextual"/>
        </w:rPr>
        <w:t xml:space="preserve"> weeks of your course start date, then the University will start the process of apply a block to your student account so that you are unable to access buildings or resources.</w:t>
      </w:r>
      <w:r>
        <w:rPr>
          <w14:ligatures w14:val="standardContextual"/>
        </w:rPr>
        <w:t xml:space="preserve"> </w:t>
      </w:r>
      <w:r w:rsidR="002666C5">
        <w:rPr>
          <w14:ligatures w14:val="standardContextual"/>
        </w:rPr>
        <w:t>See appendix D</w:t>
      </w:r>
      <w:r w:rsidR="00186561">
        <w:rPr>
          <w14:ligatures w14:val="standardContextual"/>
        </w:rPr>
        <w:t xml:space="preserve"> for the timeline of action</w:t>
      </w:r>
    </w:p>
    <w:p w14:paraId="0A6641B6" w14:textId="77777777" w:rsidR="00E93BC3" w:rsidRPr="000B0362" w:rsidRDefault="00E93BC3" w:rsidP="00E93BC3">
      <w:pPr>
        <w:jc w:val="both"/>
        <w:rPr>
          <w14:ligatures w14:val="standardContextual"/>
        </w:rPr>
      </w:pPr>
    </w:p>
    <w:p w14:paraId="0FF38AC2" w14:textId="77777777" w:rsidR="00E93BC3" w:rsidRDefault="00E93BC3" w:rsidP="00E93BC3">
      <w:pPr>
        <w:jc w:val="both"/>
        <w:rPr>
          <w14:ligatures w14:val="standardContextual"/>
        </w:rPr>
      </w:pPr>
      <w:r w:rsidRPr="000B0362">
        <w:rPr>
          <w14:ligatures w14:val="standardContextual"/>
        </w:rPr>
        <w:t>If your student account is blocked for non-payment, then the University will start the student withdrawal process, which will lead to a break in your studies. This would mean a temporary withdrawal from your course and the University, and you would then have to return in a future academic year once your account is clear of any tuition fees owed. If that is not possible, then the University will be left with no option but to permanently withdraw you.</w:t>
      </w:r>
    </w:p>
    <w:p w14:paraId="5445516D" w14:textId="77777777" w:rsidR="00026632" w:rsidRDefault="00026632" w:rsidP="00E93BC3">
      <w:pPr>
        <w:jc w:val="both"/>
        <w:rPr>
          <w14:ligatures w14:val="standardContextual"/>
        </w:rPr>
      </w:pPr>
    </w:p>
    <w:p w14:paraId="13D95919" w14:textId="77777777" w:rsidR="00026632" w:rsidRDefault="00026632" w:rsidP="00E93BC3">
      <w:pPr>
        <w:jc w:val="both"/>
        <w:rPr>
          <w14:ligatures w14:val="standardContextual"/>
        </w:rPr>
      </w:pPr>
    </w:p>
    <w:p w14:paraId="56A287C2" w14:textId="77777777" w:rsidR="00026632" w:rsidRDefault="00026632" w:rsidP="00E93BC3">
      <w:pPr>
        <w:jc w:val="both"/>
        <w:rPr>
          <w14:ligatures w14:val="standardContextual"/>
        </w:rPr>
      </w:pPr>
    </w:p>
    <w:p w14:paraId="7636A77D" w14:textId="6D9ACFA5" w:rsidR="00E93BC3" w:rsidRPr="00EE018A"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Pr>
          <w:b/>
          <w:color w:val="002060"/>
          <w:sz w:val="25"/>
          <w:szCs w:val="25"/>
          <w:u w:val="single"/>
          <w14:ligatures w14:val="standardContextual"/>
        </w:rPr>
        <w:t xml:space="preserve">The </w:t>
      </w:r>
      <w:r w:rsidRPr="00EE018A">
        <w:rPr>
          <w:b/>
          <w:color w:val="002060"/>
          <w:sz w:val="25"/>
          <w:szCs w:val="25"/>
          <w:u w:val="single"/>
          <w14:ligatures w14:val="standardContextual"/>
        </w:rPr>
        <w:t xml:space="preserve">2026-27 introduction of a loan/funding through a Lifelong Learning Entitlement (LLE) for </w:t>
      </w:r>
      <w:proofErr w:type="gramStart"/>
      <w:r w:rsidRPr="00EE018A">
        <w:rPr>
          <w:b/>
          <w:color w:val="002060"/>
          <w:sz w:val="25"/>
          <w:szCs w:val="25"/>
          <w:u w:val="single"/>
          <w14:ligatures w14:val="standardContextual"/>
        </w:rPr>
        <w:t>Home</w:t>
      </w:r>
      <w:proofErr w:type="gramEnd"/>
      <w:r w:rsidRPr="00EE018A">
        <w:rPr>
          <w:b/>
          <w:color w:val="002060"/>
          <w:sz w:val="25"/>
          <w:szCs w:val="25"/>
          <w:u w:val="single"/>
          <w14:ligatures w14:val="standardContextual"/>
        </w:rPr>
        <w:t xml:space="preserve"> </w:t>
      </w:r>
      <w:r w:rsidR="00861DE6" w:rsidRPr="07546622">
        <w:rPr>
          <w:b/>
          <w:bCs/>
          <w:color w:val="002060"/>
          <w:sz w:val="25"/>
          <w:szCs w:val="25"/>
          <w:u w:val="single"/>
          <w14:ligatures w14:val="standardContextual"/>
        </w:rPr>
        <w:t xml:space="preserve">undergraduate </w:t>
      </w:r>
      <w:r w:rsidRPr="00EE018A">
        <w:rPr>
          <w:b/>
          <w:color w:val="002060"/>
          <w:sz w:val="25"/>
          <w:szCs w:val="25"/>
          <w:u w:val="single"/>
          <w14:ligatures w14:val="standardContextual"/>
        </w:rPr>
        <w:t>students</w:t>
      </w:r>
    </w:p>
    <w:p w14:paraId="29C46C89" w14:textId="77777777" w:rsidR="00E93BC3" w:rsidRDefault="00E93BC3" w:rsidP="00E93BC3">
      <w:pPr>
        <w:jc w:val="both"/>
        <w:rPr>
          <w:b/>
          <w:color w:val="002060"/>
          <w:sz w:val="25"/>
          <w:szCs w:val="25"/>
          <w:u w:val="single"/>
          <w14:ligatures w14:val="standardContextual"/>
        </w:rPr>
      </w:pPr>
    </w:p>
    <w:p w14:paraId="331AA246" w14:textId="77777777" w:rsidR="00A21D4F" w:rsidRPr="00076A5D" w:rsidRDefault="00A21D4F" w:rsidP="00A21D4F">
      <w:pPr>
        <w:jc w:val="both"/>
        <w:rPr>
          <w14:ligatures w14:val="standardContextual"/>
        </w:rPr>
      </w:pPr>
      <w:r w:rsidRPr="00076A5D">
        <w:rPr>
          <w14:ligatures w14:val="standardContextual"/>
        </w:rPr>
        <w:t xml:space="preserve">The Lifelong Learning Entitlement (LLE) is a new government scheme designed to give </w:t>
      </w:r>
      <w:r>
        <w:rPr>
          <w14:ligatures w14:val="standardContextual"/>
        </w:rPr>
        <w:t xml:space="preserve">undergraduate </w:t>
      </w:r>
      <w:r w:rsidRPr="00076A5D">
        <w:rPr>
          <w14:ligatures w14:val="standardContextual"/>
        </w:rPr>
        <w:t>learners in England</w:t>
      </w:r>
      <w:r>
        <w:rPr>
          <w14:ligatures w14:val="standardContextual"/>
        </w:rPr>
        <w:t xml:space="preserve">, </w:t>
      </w:r>
      <w:r w:rsidRPr="00076A5D">
        <w:rPr>
          <w14:ligatures w14:val="standardContextual"/>
        </w:rPr>
        <w:t>up to the age of 60</w:t>
      </w:r>
      <w:r>
        <w:rPr>
          <w14:ligatures w14:val="standardContextual"/>
        </w:rPr>
        <w:t xml:space="preserve">, </w:t>
      </w:r>
      <w:r w:rsidRPr="00076A5D">
        <w:rPr>
          <w14:ligatures w14:val="standardContextual"/>
        </w:rPr>
        <w:t>flexible access to student finance throughout their lives.</w:t>
      </w:r>
    </w:p>
    <w:p w14:paraId="1FD01CF7" w14:textId="77777777" w:rsidR="00A21D4F" w:rsidRPr="00076A5D" w:rsidRDefault="00A21D4F" w:rsidP="00A21D4F">
      <w:pPr>
        <w:jc w:val="both"/>
        <w:rPr>
          <w14:ligatures w14:val="standardContextual"/>
        </w:rPr>
      </w:pPr>
    </w:p>
    <w:p w14:paraId="0DF3F8CA" w14:textId="77777777" w:rsidR="00A21D4F" w:rsidRPr="00076A5D" w:rsidRDefault="00A21D4F" w:rsidP="00A21D4F">
      <w:pPr>
        <w:jc w:val="both"/>
        <w:rPr>
          <w14:ligatures w14:val="standardContextual"/>
        </w:rPr>
      </w:pPr>
      <w:r w:rsidRPr="00076A5D">
        <w:rPr>
          <w14:ligatures w14:val="standardContextual"/>
        </w:rPr>
        <w:t>If you are a learner living in England and already have funding in place through the current SLC loan student finance system, to study at the University, then this will be carried over.</w:t>
      </w:r>
    </w:p>
    <w:p w14:paraId="639C14AE" w14:textId="77777777" w:rsidR="00A21D4F" w:rsidRPr="00076A5D" w:rsidRDefault="00A21D4F" w:rsidP="00A21D4F">
      <w:pPr>
        <w:jc w:val="both"/>
        <w:rPr>
          <w14:ligatures w14:val="standardContextual"/>
        </w:rPr>
      </w:pPr>
    </w:p>
    <w:p w14:paraId="75D232FF" w14:textId="77777777" w:rsidR="00A21D4F" w:rsidRPr="00076A5D" w:rsidRDefault="00A21D4F" w:rsidP="00A21D4F">
      <w:pPr>
        <w:jc w:val="both"/>
        <w:rPr>
          <w14:ligatures w14:val="standardContextual"/>
        </w:rPr>
      </w:pPr>
      <w:r w:rsidRPr="00076A5D">
        <w:rPr>
          <w14:ligatures w14:val="standardContextual"/>
        </w:rPr>
        <w:t>As a student you will have a loan entitlement equivalent to up to four years of post-18 study, which you can use at different times and for different types of learning. This allows you to:</w:t>
      </w:r>
    </w:p>
    <w:p w14:paraId="1BFB4E09" w14:textId="77777777" w:rsidR="00A21D4F" w:rsidRDefault="00A21D4F" w:rsidP="00A21D4F">
      <w:pPr>
        <w:jc w:val="both"/>
        <w:rPr>
          <w14:ligatures w14:val="standardContextual"/>
        </w:rPr>
      </w:pPr>
    </w:p>
    <w:p w14:paraId="12ED6A3E" w14:textId="77777777" w:rsidR="00A21D4F" w:rsidRPr="00267E6F" w:rsidRDefault="00A21D4F" w:rsidP="00A21D4F">
      <w:pPr>
        <w:pStyle w:val="ListParagraph"/>
        <w:numPr>
          <w:ilvl w:val="0"/>
          <w:numId w:val="48"/>
        </w:numPr>
        <w:jc w:val="both"/>
        <w:rPr>
          <w14:ligatures w14:val="standardContextual"/>
        </w:rPr>
      </w:pPr>
      <w:r w:rsidRPr="00267E6F">
        <w:rPr>
          <w14:ligatures w14:val="standardContextual"/>
        </w:rPr>
        <w:t>Study a full degree in one go, or spread funding across shorter courses, modules or professional training</w:t>
      </w:r>
    </w:p>
    <w:p w14:paraId="39117E20" w14:textId="77777777" w:rsidR="00A21D4F" w:rsidRPr="00267E6F" w:rsidRDefault="00A21D4F" w:rsidP="00A21D4F">
      <w:pPr>
        <w:pStyle w:val="ListParagraph"/>
        <w:numPr>
          <w:ilvl w:val="0"/>
          <w:numId w:val="48"/>
        </w:numPr>
        <w:jc w:val="both"/>
        <w:rPr>
          <w14:ligatures w14:val="standardContextual"/>
        </w:rPr>
      </w:pPr>
      <w:r w:rsidRPr="00267E6F">
        <w:rPr>
          <w14:ligatures w14:val="standardContextual"/>
        </w:rPr>
        <w:t>Upskill or retrain later in life without needing to self-fund</w:t>
      </w:r>
    </w:p>
    <w:p w14:paraId="6F2074E7" w14:textId="77777777" w:rsidR="00A21D4F" w:rsidRPr="00267E6F" w:rsidRDefault="00A21D4F" w:rsidP="00A21D4F">
      <w:pPr>
        <w:pStyle w:val="ListParagraph"/>
        <w:numPr>
          <w:ilvl w:val="0"/>
          <w:numId w:val="48"/>
        </w:numPr>
        <w:jc w:val="both"/>
        <w:rPr>
          <w14:ligatures w14:val="standardContextual"/>
        </w:rPr>
      </w:pPr>
      <w:r w:rsidRPr="00267E6F">
        <w:rPr>
          <w14:ligatures w14:val="standardContextual"/>
        </w:rPr>
        <w:t>Access support for tuition fees and, in many cases, maintenance costs</w:t>
      </w:r>
    </w:p>
    <w:p w14:paraId="4B31B59B" w14:textId="77777777" w:rsidR="00A21D4F" w:rsidRPr="00076A5D" w:rsidRDefault="00A21D4F" w:rsidP="00A21D4F">
      <w:pPr>
        <w:jc w:val="both"/>
        <w:rPr>
          <w14:ligatures w14:val="standardContextual"/>
        </w:rPr>
      </w:pPr>
    </w:p>
    <w:p w14:paraId="4D10E688" w14:textId="77777777" w:rsidR="00A21D4F" w:rsidRDefault="00A21D4F" w:rsidP="00A21D4F">
      <w:pPr>
        <w:jc w:val="both"/>
        <w:rPr>
          <w14:ligatures w14:val="standardContextual"/>
        </w:rPr>
      </w:pPr>
      <w:r w:rsidRPr="00076A5D">
        <w:rPr>
          <w14:ligatures w14:val="standardContextual"/>
        </w:rPr>
        <w:t xml:space="preserve">The aim is to make higher education more flexible, affordable and accessible so that learners can gain skills at different stages of their careers. </w:t>
      </w:r>
    </w:p>
    <w:p w14:paraId="1C68C67A" w14:textId="77777777" w:rsidR="00A21D4F" w:rsidRPr="00076A5D" w:rsidRDefault="00A21D4F" w:rsidP="00A21D4F">
      <w:pPr>
        <w:jc w:val="both"/>
        <w:rPr>
          <w14:ligatures w14:val="standardContextual"/>
        </w:rPr>
      </w:pPr>
    </w:p>
    <w:p w14:paraId="7A92EC57" w14:textId="77777777" w:rsidR="00A21D4F" w:rsidRDefault="00A21D4F" w:rsidP="00A21D4F">
      <w:pPr>
        <w:jc w:val="both"/>
        <w:rPr>
          <w14:ligatures w14:val="standardContextual"/>
        </w:rPr>
      </w:pPr>
      <w:r w:rsidRPr="00076A5D">
        <w:rPr>
          <w14:ligatures w14:val="standardContextual"/>
        </w:rPr>
        <w:t xml:space="preserve">You will be able to apply for the LLE from September 2026 for courses and modules starting in January 2027. </w:t>
      </w:r>
    </w:p>
    <w:p w14:paraId="7181C462" w14:textId="77777777" w:rsidR="00A21D4F" w:rsidRDefault="00A21D4F" w:rsidP="00A21D4F">
      <w:pPr>
        <w:jc w:val="both"/>
        <w:rPr>
          <w14:ligatures w14:val="standardContextual"/>
        </w:rPr>
      </w:pPr>
    </w:p>
    <w:p w14:paraId="1A57CA55" w14:textId="77777777" w:rsidR="00A21D4F" w:rsidRPr="00076A5D" w:rsidRDefault="00A21D4F" w:rsidP="00A21D4F">
      <w:pPr>
        <w:jc w:val="both"/>
        <w:rPr>
          <w14:ligatures w14:val="standardContextual"/>
        </w:rPr>
      </w:pPr>
      <w:r>
        <w:rPr>
          <w14:ligatures w14:val="standardContextual"/>
        </w:rPr>
        <w:t xml:space="preserve">For January, the University will initially offer just 4 qualifying </w:t>
      </w:r>
      <w:proofErr w:type="gramStart"/>
      <w:r>
        <w:rPr>
          <w14:ligatures w14:val="standardContextual"/>
        </w:rPr>
        <w:t>courses</w:t>
      </w:r>
      <w:proofErr w:type="gramEnd"/>
      <w:r>
        <w:rPr>
          <w14:ligatures w14:val="standardContextual"/>
        </w:rPr>
        <w:t xml:space="preserve"> and you should enquire on the </w:t>
      </w:r>
      <w:r w:rsidRPr="00076A5D">
        <w:rPr>
          <w14:ligatures w14:val="standardContextual"/>
        </w:rPr>
        <w:t>University web pages or our student support teams</w:t>
      </w:r>
      <w:r>
        <w:rPr>
          <w14:ligatures w14:val="standardContextual"/>
        </w:rPr>
        <w:t xml:space="preserve"> for further information on which courses qualify for LLE funding</w:t>
      </w:r>
      <w:r w:rsidRPr="00076A5D">
        <w:rPr>
          <w14:ligatures w14:val="standardContextual"/>
        </w:rPr>
        <w:t>.</w:t>
      </w:r>
    </w:p>
    <w:p w14:paraId="34F9D38E" w14:textId="77777777" w:rsidR="00A21D4F" w:rsidRPr="00076A5D" w:rsidRDefault="00A21D4F" w:rsidP="00A21D4F">
      <w:pPr>
        <w:jc w:val="both"/>
        <w:rPr>
          <w14:ligatures w14:val="standardContextual"/>
        </w:rPr>
      </w:pPr>
    </w:p>
    <w:p w14:paraId="6F35BCA9" w14:textId="77777777" w:rsidR="00A21D4F" w:rsidRDefault="00A21D4F" w:rsidP="00A21D4F">
      <w:pPr>
        <w:jc w:val="both"/>
        <w:rPr>
          <w14:ligatures w14:val="standardContextual"/>
        </w:rPr>
      </w:pPr>
      <w:r>
        <w:rPr>
          <w14:ligatures w14:val="standardContextual"/>
        </w:rPr>
        <w:t xml:space="preserve">If you are looking to enrol on a course from September 2027, </w:t>
      </w:r>
      <w:r w:rsidRPr="00076A5D">
        <w:rPr>
          <w14:ligatures w14:val="standardContextual"/>
        </w:rPr>
        <w:t xml:space="preserve">you will no longer </w:t>
      </w:r>
      <w:r>
        <w:rPr>
          <w14:ligatures w14:val="standardContextual"/>
        </w:rPr>
        <w:t xml:space="preserve">be able to </w:t>
      </w:r>
      <w:r w:rsidRPr="00076A5D">
        <w:rPr>
          <w14:ligatures w14:val="standardContextual"/>
        </w:rPr>
        <w:t xml:space="preserve">apply for </w:t>
      </w:r>
      <w:r>
        <w:rPr>
          <w14:ligatures w14:val="standardContextual"/>
        </w:rPr>
        <w:t xml:space="preserve">the existing </w:t>
      </w:r>
      <w:r w:rsidRPr="00076A5D">
        <w:rPr>
          <w14:ligatures w14:val="standardContextual"/>
        </w:rPr>
        <w:t>Higher Education Student Finance Loan. Instead, you will be required to apply for LLE support for each course year of your course. With a course being a 12-month period starting on the first day of the month in which your course will start.</w:t>
      </w:r>
    </w:p>
    <w:p w14:paraId="22078746" w14:textId="77777777" w:rsidR="004B4E1E" w:rsidRDefault="004B4E1E" w:rsidP="00A21D4F">
      <w:pPr>
        <w:jc w:val="both"/>
        <w:rPr>
          <w14:ligatures w14:val="standardContextual"/>
        </w:rPr>
      </w:pPr>
    </w:p>
    <w:p w14:paraId="68188DDC" w14:textId="1FD5AEAC" w:rsidR="004B4E1E" w:rsidRPr="0068294C" w:rsidRDefault="004B4E1E" w:rsidP="00A21D4F">
      <w:pPr>
        <w:jc w:val="both"/>
        <w:rPr>
          <w:b/>
          <w:bCs/>
          <w14:ligatures w14:val="standardContextual"/>
        </w:rPr>
      </w:pPr>
      <w:r w:rsidRPr="0068294C">
        <w:rPr>
          <w:b/>
          <w:bCs/>
          <w14:ligatures w14:val="standardContextual"/>
        </w:rPr>
        <w:t xml:space="preserve">Liability if you withdraw </w:t>
      </w:r>
      <w:r w:rsidR="0068294C" w:rsidRPr="0068294C">
        <w:rPr>
          <w:b/>
          <w:bCs/>
          <w14:ligatures w14:val="standardContextual"/>
        </w:rPr>
        <w:t xml:space="preserve">from your course </w:t>
      </w:r>
      <w:r w:rsidRPr="0068294C">
        <w:rPr>
          <w:b/>
          <w:bCs/>
          <w14:ligatures w14:val="standardContextual"/>
        </w:rPr>
        <w:t xml:space="preserve">or change </w:t>
      </w:r>
      <w:r w:rsidR="0068294C" w:rsidRPr="0068294C">
        <w:rPr>
          <w:b/>
          <w:bCs/>
          <w14:ligatures w14:val="standardContextual"/>
        </w:rPr>
        <w:t>course</w:t>
      </w:r>
    </w:p>
    <w:p w14:paraId="41461790" w14:textId="77777777" w:rsidR="0068294C" w:rsidRDefault="0068294C" w:rsidP="00A21D4F">
      <w:pPr>
        <w:jc w:val="both"/>
        <w:rPr>
          <w14:ligatures w14:val="standardContextual"/>
        </w:rPr>
      </w:pPr>
    </w:p>
    <w:p w14:paraId="3C923BD4" w14:textId="323BA3FA" w:rsidR="0068294C" w:rsidRPr="00076A5D" w:rsidRDefault="0068294C" w:rsidP="00A21D4F">
      <w:pPr>
        <w:jc w:val="both"/>
        <w:rPr>
          <w14:ligatures w14:val="standardContextual"/>
        </w:rPr>
      </w:pPr>
      <w:r>
        <w:rPr>
          <w14:ligatures w14:val="standardContextual"/>
        </w:rPr>
        <w:t xml:space="preserve">If your circumstances change and you need to withdraw form the course or change to a </w:t>
      </w:r>
      <w:r w:rsidR="001F5B88">
        <w:rPr>
          <w14:ligatures w14:val="standardContextual"/>
        </w:rPr>
        <w:t>different</w:t>
      </w:r>
      <w:r>
        <w:rPr>
          <w14:ligatures w14:val="standardContextual"/>
        </w:rPr>
        <w:t xml:space="preserve"> course then</w:t>
      </w:r>
      <w:r w:rsidR="001F5B88">
        <w:rPr>
          <w14:ligatures w14:val="standardContextual"/>
        </w:rPr>
        <w:t xml:space="preserve">, </w:t>
      </w:r>
      <w:r w:rsidR="007B6344">
        <w:rPr>
          <w14:ligatures w14:val="standardContextual"/>
        </w:rPr>
        <w:t xml:space="preserve">you will be </w:t>
      </w:r>
      <w:r w:rsidR="00071E0D">
        <w:rPr>
          <w14:ligatures w14:val="standardContextual"/>
        </w:rPr>
        <w:t xml:space="preserve">liable </w:t>
      </w:r>
      <w:r w:rsidR="007B6344">
        <w:rPr>
          <w14:ligatures w14:val="standardContextual"/>
        </w:rPr>
        <w:t xml:space="preserve">for the </w:t>
      </w:r>
      <w:r w:rsidR="001E1F36">
        <w:rPr>
          <w14:ligatures w14:val="standardContextual"/>
        </w:rPr>
        <w:t xml:space="preserve">credits </w:t>
      </w:r>
      <w:r w:rsidR="007B6344">
        <w:rPr>
          <w14:ligatures w14:val="standardContextual"/>
        </w:rPr>
        <w:t xml:space="preserve">you have studied. </w:t>
      </w:r>
      <w:r w:rsidR="001E1F36">
        <w:rPr>
          <w14:ligatures w14:val="standardContextual"/>
        </w:rPr>
        <w:t>The University is in discussion with Student Finance England to document this and set it out clearly</w:t>
      </w:r>
      <w:r w:rsidR="003A5E4D">
        <w:rPr>
          <w14:ligatures w14:val="standardContextual"/>
        </w:rPr>
        <w:t xml:space="preserve"> for our students. </w:t>
      </w:r>
      <w:r w:rsidR="00131437">
        <w:rPr>
          <w14:ligatures w14:val="standardContextual"/>
        </w:rPr>
        <w:t xml:space="preserve">This policy will be updated ahead of the start of the </w:t>
      </w:r>
      <w:r w:rsidR="003A5E4D">
        <w:rPr>
          <w14:ligatures w14:val="standardContextual"/>
        </w:rPr>
        <w:t xml:space="preserve">2026/27 </w:t>
      </w:r>
      <w:r w:rsidR="00131437">
        <w:rPr>
          <w14:ligatures w14:val="standardContextual"/>
        </w:rPr>
        <w:t>academic</w:t>
      </w:r>
      <w:r w:rsidR="003A5E4D">
        <w:rPr>
          <w14:ligatures w14:val="standardContextual"/>
        </w:rPr>
        <w:t xml:space="preserve"> year </w:t>
      </w:r>
      <w:r w:rsidR="00131437">
        <w:rPr>
          <w14:ligatures w14:val="standardContextual"/>
        </w:rPr>
        <w:t>to reflect th</w:t>
      </w:r>
      <w:r w:rsidR="00897B5B">
        <w:rPr>
          <w14:ligatures w14:val="standardContextual"/>
        </w:rPr>
        <w:t>ose discussions.</w:t>
      </w:r>
      <w:r w:rsidR="001E1F36">
        <w:rPr>
          <w14:ligatures w14:val="standardContextual"/>
        </w:rPr>
        <w:t xml:space="preserve"> </w:t>
      </w:r>
      <w:r w:rsidR="00071E0D">
        <w:rPr>
          <w14:ligatures w14:val="standardContextual"/>
        </w:rPr>
        <w:t xml:space="preserve"> </w:t>
      </w:r>
    </w:p>
    <w:p w14:paraId="7B938392" w14:textId="77777777" w:rsidR="00A21D4F" w:rsidRPr="00076A5D" w:rsidRDefault="00A21D4F" w:rsidP="00A21D4F">
      <w:pPr>
        <w:jc w:val="both"/>
        <w:rPr>
          <w14:ligatures w14:val="standardContextual"/>
        </w:rPr>
      </w:pPr>
    </w:p>
    <w:p w14:paraId="652B72B2" w14:textId="77777777" w:rsidR="00A21D4F" w:rsidRPr="00076A5D" w:rsidRDefault="00A21D4F" w:rsidP="00A21D4F">
      <w:pPr>
        <w:jc w:val="both"/>
        <w:rPr>
          <w:b/>
          <w:bCs/>
          <w14:ligatures w14:val="standardContextual"/>
        </w:rPr>
      </w:pPr>
      <w:r w:rsidRPr="00076A5D">
        <w:rPr>
          <w:b/>
          <w:bCs/>
          <w14:ligatures w14:val="standardContextual"/>
        </w:rPr>
        <w:t>Repayment of the loan</w:t>
      </w:r>
    </w:p>
    <w:p w14:paraId="4EDBFDD7" w14:textId="77777777" w:rsidR="00A21D4F" w:rsidRDefault="00A21D4F" w:rsidP="00A21D4F">
      <w:pPr>
        <w:jc w:val="both"/>
        <w:rPr>
          <w14:ligatures w14:val="standardContextual"/>
        </w:rPr>
      </w:pPr>
    </w:p>
    <w:p w14:paraId="68A5FF83" w14:textId="77777777" w:rsidR="00A21D4F" w:rsidRDefault="00A21D4F" w:rsidP="00A21D4F">
      <w:pPr>
        <w:jc w:val="both"/>
        <w:rPr>
          <w14:ligatures w14:val="standardContextual"/>
        </w:rPr>
      </w:pPr>
      <w:r w:rsidRPr="00076A5D">
        <w:rPr>
          <w14:ligatures w14:val="standardContextual"/>
        </w:rPr>
        <w:t>As with the current student loans, made available by Student Finance authorities, your repayments for LLE support will work in the same way. You will only start repaying the loan once you earn more than £25,000 per year before tax, and you will repay 9% of your earnings over this threshold. There will be repayments pauses if your income drops below the threshold, and any remaining balance is written off after 40 years. Please access the below link for more information on this new funding scheme.</w:t>
      </w:r>
    </w:p>
    <w:p w14:paraId="43483FB2" w14:textId="77777777" w:rsidR="00A21D4F" w:rsidRPr="00076A5D" w:rsidRDefault="00A21D4F" w:rsidP="00A21D4F">
      <w:pPr>
        <w:jc w:val="both"/>
        <w:rPr>
          <w14:ligatures w14:val="standardContextual"/>
        </w:rPr>
      </w:pPr>
    </w:p>
    <w:p w14:paraId="45C07A36" w14:textId="77777777" w:rsidR="00A21D4F" w:rsidRPr="00C8351C" w:rsidRDefault="00A21D4F" w:rsidP="00A21D4F">
      <w:pPr>
        <w:jc w:val="both"/>
        <w:rPr>
          <w:color w:val="0000FF"/>
        </w:rPr>
      </w:pPr>
      <w:hyperlink r:id="rId21" w:history="1">
        <w:r w:rsidRPr="00C8351C">
          <w:rPr>
            <w:color w:val="0000FF"/>
          </w:rPr>
          <w:t>Lifelong learning entitlement: what it is and how it will work - GOV.UK</w:t>
        </w:r>
      </w:hyperlink>
    </w:p>
    <w:p w14:paraId="041D4EB3" w14:textId="77777777" w:rsidR="00A21D4F" w:rsidRDefault="00A21D4F" w:rsidP="00A21D4F">
      <w:pPr>
        <w:jc w:val="both"/>
        <w:rPr>
          <w:bCs/>
          <w:color w:val="002060"/>
          <w:sz w:val="25"/>
          <w:szCs w:val="25"/>
          <w14:ligatures w14:val="standardContextual"/>
        </w:rPr>
      </w:pPr>
    </w:p>
    <w:p w14:paraId="7360DDC6" w14:textId="77777777" w:rsidR="00A21D4F" w:rsidRDefault="00A21D4F" w:rsidP="00A21D4F">
      <w:pPr>
        <w:jc w:val="both"/>
        <w:rPr>
          <w14:ligatures w14:val="standardContextual"/>
        </w:rPr>
      </w:pPr>
      <w:r w:rsidRPr="00076A5D">
        <w:rPr>
          <w14:ligatures w14:val="standardContextual"/>
        </w:rPr>
        <w:t>Again, as with the current student loan, you will be required to provide evidence that you have been awarded the full entitlement to be able to enrol. The UK Government will then pay this to the University directly.</w:t>
      </w:r>
    </w:p>
    <w:p w14:paraId="6628F056" w14:textId="77777777" w:rsidR="00A21D4F" w:rsidRPr="00076A5D" w:rsidRDefault="00A21D4F" w:rsidP="00A21D4F">
      <w:pPr>
        <w:jc w:val="both"/>
        <w:rPr>
          <w14:ligatures w14:val="standardContextual"/>
        </w:rPr>
      </w:pPr>
    </w:p>
    <w:p w14:paraId="4B98F360" w14:textId="77777777" w:rsidR="00A21D4F" w:rsidRDefault="00A21D4F" w:rsidP="00A21D4F">
      <w:pPr>
        <w:jc w:val="both"/>
        <w:rPr>
          <w14:ligatures w14:val="standardContextual"/>
        </w:rPr>
      </w:pPr>
      <w:r w:rsidRPr="00076A5D">
        <w:rPr>
          <w14:ligatures w14:val="standardContextual"/>
        </w:rPr>
        <w:t>The expectation is that the devolved Governments of the United Kingdom will work together to ensure that students can move between institutions throughout the UK.</w:t>
      </w:r>
    </w:p>
    <w:p w14:paraId="45BD8570" w14:textId="77777777" w:rsidR="00A21D4F" w:rsidRDefault="00A21D4F" w:rsidP="00A21D4F">
      <w:pPr>
        <w:jc w:val="both"/>
        <w:rPr>
          <w14:ligatures w14:val="standardContextual"/>
        </w:rPr>
      </w:pPr>
    </w:p>
    <w:p w14:paraId="12B4F22E" w14:textId="20BB3229" w:rsidR="00A21D4F" w:rsidRDefault="00A21D4F" w:rsidP="00A21D4F">
      <w:pPr>
        <w:jc w:val="both"/>
        <w:rPr>
          <w14:ligatures w14:val="standardContextual"/>
        </w:rPr>
      </w:pPr>
      <w:r>
        <w:rPr>
          <w14:ligatures w14:val="standardContextual"/>
        </w:rPr>
        <w:t>Please see attached the student guide that the University have published that provides more information on LLE</w:t>
      </w:r>
      <w:r w:rsidR="004D7DF3">
        <w:rPr>
          <w14:ligatures w14:val="standardContextual"/>
        </w:rPr>
        <w:t xml:space="preserve"> </w:t>
      </w:r>
    </w:p>
    <w:p w14:paraId="50D9149F" w14:textId="77777777" w:rsidR="000E4A8F" w:rsidRDefault="000E4A8F" w:rsidP="00A21D4F">
      <w:pPr>
        <w:jc w:val="both"/>
        <w:rPr>
          <w14:ligatures w14:val="standardContextual"/>
        </w:rPr>
      </w:pPr>
    </w:p>
    <w:p w14:paraId="3177FAD7" w14:textId="77777777" w:rsidR="00A21D4F" w:rsidRPr="00C8351C" w:rsidRDefault="00A21D4F" w:rsidP="00A21D4F">
      <w:pPr>
        <w:jc w:val="both"/>
        <w:rPr>
          <w:color w:val="0000FF"/>
          <w:u w:val="single"/>
        </w:rPr>
      </w:pPr>
      <w:hyperlink r:id="rId22" w:history="1">
        <w:r w:rsidRPr="00C8351C">
          <w:rPr>
            <w:color w:val="0000FF"/>
          </w:rPr>
          <w:t>Undergraduate student finance January 2027 onwards</w:t>
        </w:r>
      </w:hyperlink>
    </w:p>
    <w:p w14:paraId="6C33520C" w14:textId="77777777" w:rsidR="00A21D4F" w:rsidRDefault="00A21D4F" w:rsidP="00E93BC3">
      <w:pPr>
        <w:jc w:val="both"/>
        <w:rPr>
          <w:rFonts w:eastAsia="Arial"/>
          <w:sz w:val="25"/>
          <w:szCs w:val="25"/>
        </w:rPr>
      </w:pPr>
    </w:p>
    <w:p w14:paraId="27DF2137" w14:textId="4C4542EE" w:rsidR="00A21D4F" w:rsidRPr="001E528A" w:rsidRDefault="004D7DF3" w:rsidP="00E93BC3">
      <w:pPr>
        <w:jc w:val="both"/>
        <w:rPr>
          <w:rFonts w:eastAsia="Arial"/>
          <w:szCs w:val="22"/>
        </w:rPr>
      </w:pPr>
      <w:r w:rsidRPr="001E528A">
        <w:rPr>
          <w:rFonts w:eastAsia="Arial"/>
          <w:szCs w:val="22"/>
        </w:rPr>
        <w:t xml:space="preserve">Please also see the frequently asked questions that the University has </w:t>
      </w:r>
      <w:r w:rsidR="001E528A">
        <w:rPr>
          <w:rFonts w:eastAsia="Arial"/>
          <w:szCs w:val="22"/>
        </w:rPr>
        <w:t>prepared to support you</w:t>
      </w:r>
      <w:r w:rsidR="00517463">
        <w:rPr>
          <w:rFonts w:eastAsia="Arial"/>
          <w:szCs w:val="22"/>
        </w:rPr>
        <w:t>r understanding of LLE</w:t>
      </w:r>
      <w:r w:rsidR="00C8351C">
        <w:rPr>
          <w:rFonts w:eastAsia="Arial"/>
          <w:szCs w:val="22"/>
        </w:rPr>
        <w:t xml:space="preserve"> which is found within our student finance support pages here</w:t>
      </w:r>
      <w:r w:rsidR="00517463">
        <w:rPr>
          <w:rFonts w:eastAsia="Arial"/>
          <w:szCs w:val="22"/>
        </w:rPr>
        <w:t>.</w:t>
      </w:r>
      <w:r w:rsidR="001E528A">
        <w:rPr>
          <w:rFonts w:eastAsia="Arial"/>
          <w:szCs w:val="22"/>
        </w:rPr>
        <w:t xml:space="preserve"> </w:t>
      </w:r>
    </w:p>
    <w:p w14:paraId="6EEC2A9E" w14:textId="77777777" w:rsidR="00E93BC3" w:rsidRDefault="00E93BC3" w:rsidP="00E93BC3">
      <w:pPr>
        <w:jc w:val="both"/>
        <w:rPr>
          <w:b/>
          <w:color w:val="002060"/>
          <w:sz w:val="25"/>
          <w:szCs w:val="25"/>
          <w:u w:val="single"/>
          <w14:ligatures w14:val="standardContextual"/>
        </w:rPr>
      </w:pPr>
    </w:p>
    <w:p w14:paraId="52993E96" w14:textId="0AF6D103" w:rsidR="00517463" w:rsidRDefault="000E4A8F" w:rsidP="00E93BC3">
      <w:pPr>
        <w:jc w:val="both"/>
      </w:pPr>
      <w:hyperlink r:id="rId23" w:history="1">
        <w:r w:rsidRPr="00A0107F">
          <w:rPr>
            <w:color w:val="0000FF"/>
            <w:u w:val="single"/>
          </w:rPr>
          <w:t>Finance | Birmingham City University</w:t>
        </w:r>
      </w:hyperlink>
    </w:p>
    <w:p w14:paraId="72AD1328" w14:textId="77777777" w:rsidR="00C8351C" w:rsidRDefault="00C8351C" w:rsidP="00E93BC3">
      <w:pPr>
        <w:jc w:val="both"/>
        <w:rPr>
          <w:b/>
          <w:color w:val="002060"/>
          <w:sz w:val="25"/>
          <w:szCs w:val="25"/>
          <w:u w:val="single"/>
          <w14:ligatures w14:val="standardContextual"/>
        </w:rPr>
      </w:pPr>
    </w:p>
    <w:p w14:paraId="752BE27C"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bookmarkStart w:id="2" w:name="_Hlk99977634"/>
      <w:r w:rsidRPr="000B0362">
        <w:rPr>
          <w:b/>
          <w:color w:val="002060"/>
          <w:sz w:val="25"/>
          <w:szCs w:val="25"/>
          <w:u w:val="single"/>
          <w14:ligatures w14:val="standardContextual"/>
        </w:rPr>
        <w:t xml:space="preserve">When </w:t>
      </w:r>
      <w:r>
        <w:rPr>
          <w:b/>
          <w:color w:val="002060"/>
          <w:sz w:val="25"/>
          <w:szCs w:val="25"/>
          <w:u w:val="single"/>
          <w14:ligatures w14:val="standardContextual"/>
        </w:rPr>
        <w:t xml:space="preserve">do you </w:t>
      </w:r>
      <w:r w:rsidRPr="000B0362">
        <w:rPr>
          <w:b/>
          <w:color w:val="002060"/>
          <w:sz w:val="25"/>
          <w:szCs w:val="25"/>
          <w:u w:val="single"/>
          <w14:ligatures w14:val="standardContextual"/>
        </w:rPr>
        <w:t xml:space="preserve">pay if </w:t>
      </w:r>
      <w:r>
        <w:rPr>
          <w:b/>
          <w:color w:val="002060"/>
          <w:sz w:val="25"/>
          <w:szCs w:val="25"/>
          <w:u w:val="single"/>
          <w14:ligatures w14:val="standardContextual"/>
        </w:rPr>
        <w:t xml:space="preserve">you are </w:t>
      </w:r>
      <w:r w:rsidRPr="000B0362">
        <w:rPr>
          <w:b/>
          <w:color w:val="002060"/>
          <w:sz w:val="25"/>
          <w:szCs w:val="25"/>
          <w:u w:val="single"/>
          <w14:ligatures w14:val="standardContextual"/>
        </w:rPr>
        <w:t>an Organisation sponsor-funded student</w:t>
      </w:r>
      <w:r>
        <w:rPr>
          <w:b/>
          <w:color w:val="002060"/>
          <w:sz w:val="25"/>
          <w:szCs w:val="25"/>
          <w:u w:val="single"/>
          <w14:ligatures w14:val="standardContextual"/>
        </w:rPr>
        <w:t>?</w:t>
      </w:r>
    </w:p>
    <w:p w14:paraId="2F9CAF40" w14:textId="77777777" w:rsidR="00E93BC3" w:rsidRPr="000B0362" w:rsidRDefault="00E93BC3" w:rsidP="00E93BC3">
      <w:pPr>
        <w:jc w:val="both"/>
        <w:rPr>
          <w14:ligatures w14:val="standardContextual"/>
        </w:rPr>
      </w:pPr>
    </w:p>
    <w:p w14:paraId="28FBFC00" w14:textId="77777777" w:rsidR="00E93BC3" w:rsidRPr="000B0362" w:rsidRDefault="00E93BC3" w:rsidP="00E93BC3">
      <w:pPr>
        <w:jc w:val="both"/>
        <w:rPr>
          <w14:ligatures w14:val="standardContextual"/>
        </w:rPr>
      </w:pPr>
      <w:r w:rsidRPr="000B0362">
        <w:rPr>
          <w14:ligatures w14:val="standardContextual"/>
        </w:rPr>
        <w:t>Definition: A</w:t>
      </w:r>
      <w:r>
        <w:rPr>
          <w14:ligatures w14:val="standardContextual"/>
        </w:rPr>
        <w:t>n organisation</w:t>
      </w:r>
      <w:r w:rsidRPr="000B0362">
        <w:rPr>
          <w14:ligatures w14:val="standardContextual"/>
        </w:rPr>
        <w:t xml:space="preserve"> sponsor-funded student is one who is having their tuition fees paid for them by an organisation. This does not include a member of your family, and is likely to be an organisation, although it can be a </w:t>
      </w:r>
      <w:proofErr w:type="gramStart"/>
      <w:r w:rsidRPr="000B0362">
        <w:rPr>
          <w14:ligatures w14:val="standardContextual"/>
        </w:rPr>
        <w:t>Government</w:t>
      </w:r>
      <w:proofErr w:type="gramEnd"/>
      <w:r w:rsidRPr="000B0362">
        <w:rPr>
          <w14:ligatures w14:val="standardContextual"/>
        </w:rPr>
        <w:t xml:space="preserve"> body that are providing the funding for you.</w:t>
      </w:r>
    </w:p>
    <w:p w14:paraId="65FF45FE" w14:textId="77777777" w:rsidR="00E93BC3" w:rsidRPr="000B0362" w:rsidRDefault="00E93BC3" w:rsidP="00E93BC3">
      <w:pPr>
        <w:jc w:val="both"/>
        <w:rPr>
          <w14:ligatures w14:val="standardContextual"/>
        </w:rPr>
      </w:pPr>
    </w:p>
    <w:p w14:paraId="0D2D11BF" w14:textId="2046CCE6" w:rsidR="00E93BC3" w:rsidRPr="000B0362" w:rsidRDefault="004B36B9" w:rsidP="00E93BC3">
      <w:pPr>
        <w:jc w:val="both"/>
        <w:rPr>
          <w:b/>
          <w:bCs/>
          <w14:ligatures w14:val="standardContextual"/>
        </w:rPr>
      </w:pPr>
      <w:r>
        <w:rPr>
          <w:b/>
          <w:bCs/>
          <w14:ligatures w14:val="standardContextual"/>
        </w:rPr>
        <w:t>6</w:t>
      </w:r>
      <w:r w:rsidR="00E93BC3" w:rsidRPr="000B0362">
        <w:rPr>
          <w:b/>
          <w:bCs/>
          <w14:ligatures w14:val="standardContextual"/>
        </w:rPr>
        <w:t>.1 S</w:t>
      </w:r>
      <w:r w:rsidR="00E93BC3">
        <w:rPr>
          <w:b/>
          <w:bCs/>
          <w14:ligatures w14:val="standardContextual"/>
        </w:rPr>
        <w:t>TAGE 1</w:t>
      </w:r>
      <w:r w:rsidR="00E93BC3" w:rsidRPr="000B0362">
        <w:rPr>
          <w:b/>
          <w:bCs/>
          <w14:ligatures w14:val="standardContextual"/>
        </w:rPr>
        <w:t xml:space="preserve"> – When to confirm you are an organis</w:t>
      </w:r>
      <w:r w:rsidR="003D3F1F">
        <w:rPr>
          <w:b/>
          <w:bCs/>
          <w14:ligatures w14:val="standardContextual"/>
        </w:rPr>
        <w:t>ation</w:t>
      </w:r>
      <w:r w:rsidR="00E93BC3" w:rsidRPr="000B0362">
        <w:rPr>
          <w:b/>
          <w:bCs/>
          <w14:ligatures w14:val="standardContextual"/>
        </w:rPr>
        <w:t xml:space="preserve"> sponsor-funded student.</w:t>
      </w:r>
    </w:p>
    <w:p w14:paraId="150E7227" w14:textId="77777777" w:rsidR="00E93BC3" w:rsidRPr="000B0362" w:rsidRDefault="00E93BC3" w:rsidP="00E93BC3">
      <w:pPr>
        <w:jc w:val="both"/>
        <w:rPr>
          <w14:ligatures w14:val="standardContextual"/>
        </w:rPr>
      </w:pPr>
    </w:p>
    <w:p w14:paraId="663E0A9F" w14:textId="09688D06" w:rsidR="00E93BC3" w:rsidRPr="000B0362" w:rsidRDefault="00E93BC3" w:rsidP="00E93BC3">
      <w:pPr>
        <w:jc w:val="both"/>
        <w:rPr>
          <w:rStyle w:val="Hyperlink"/>
          <w:rFonts w:eastAsiaTheme="majorEastAsia"/>
          <w14:ligatures w14:val="standardContextual"/>
        </w:rPr>
      </w:pPr>
      <w:r w:rsidRPr="000B0362">
        <w:rPr>
          <w14:ligatures w14:val="standardContextual"/>
        </w:rPr>
        <w:t xml:space="preserve">A sponsor-funded student must provide a letter from an ‘approved external organisation’ prior to full enrolment. This should be sent to the following email address. </w:t>
      </w:r>
      <w:r w:rsidR="01904F96">
        <w:t>s</w:t>
      </w:r>
      <w:hyperlink r:id="rId24" w:history="1">
        <w:r w:rsidR="000E4A8F" w:rsidRPr="0087213D">
          <w:rPr>
            <w:rStyle w:val="Hyperlink"/>
            <w:rFonts w:eastAsiaTheme="majorEastAsia"/>
          </w:rPr>
          <w:t>ponsor@bcu.ac.uk</w:t>
        </w:r>
      </w:hyperlink>
      <w:r w:rsidRPr="000B0362">
        <w:rPr>
          <w14:ligatures w14:val="standardContextual"/>
        </w:rPr>
        <w:t xml:space="preserve"> </w:t>
      </w:r>
      <w:hyperlink r:id="rId25" w:history="1">
        <w:r>
          <w:rPr>
            <w:rStyle w:val="Hyperlink"/>
          </w:rPr>
          <w:t>mailto:ponsor@bcu.ac.uk</w:t>
        </w:r>
      </w:hyperlink>
    </w:p>
    <w:p w14:paraId="752A6866" w14:textId="77777777" w:rsidR="00E93BC3" w:rsidRPr="000B0362" w:rsidRDefault="00E93BC3" w:rsidP="00E93BC3">
      <w:pPr>
        <w:jc w:val="both"/>
        <w:rPr>
          <w14:ligatures w14:val="standardContextual"/>
        </w:rPr>
      </w:pPr>
    </w:p>
    <w:p w14:paraId="76F40DCF" w14:textId="77777777" w:rsidR="00E93BC3" w:rsidRPr="000B0362" w:rsidRDefault="00E93BC3" w:rsidP="00E93BC3">
      <w:pPr>
        <w:jc w:val="both"/>
        <w:rPr>
          <w14:ligatures w14:val="standardContextual"/>
        </w:rPr>
      </w:pPr>
      <w:r w:rsidRPr="000B0362">
        <w:rPr>
          <w14:ligatures w14:val="standardContextual"/>
        </w:rPr>
        <w:t>If a sponsor letter confirming your funding is not received, then you will not be able to enrol.</w:t>
      </w:r>
    </w:p>
    <w:p w14:paraId="0BC2A8AD" w14:textId="77777777" w:rsidR="00E93BC3" w:rsidRPr="000B0362" w:rsidRDefault="00E93BC3" w:rsidP="00E93BC3">
      <w:pPr>
        <w:jc w:val="both"/>
        <w:rPr>
          <w14:ligatures w14:val="standardContextual"/>
        </w:rPr>
      </w:pPr>
      <w:r w:rsidRPr="000B0362">
        <w:rPr>
          <w14:ligatures w14:val="standardContextual"/>
        </w:rPr>
        <w:t>An approved sponsor is subject to due diligence by the University and must not be a family member or friend.</w:t>
      </w:r>
    </w:p>
    <w:p w14:paraId="45CDACAB" w14:textId="77777777" w:rsidR="00E93BC3" w:rsidRPr="000B0362" w:rsidRDefault="00E93BC3" w:rsidP="00E93BC3">
      <w:pPr>
        <w:jc w:val="both"/>
        <w:rPr>
          <w14:ligatures w14:val="standardContextual"/>
        </w:rPr>
      </w:pPr>
    </w:p>
    <w:p w14:paraId="03399C16" w14:textId="6E249CD2" w:rsidR="005B2293" w:rsidRDefault="00E93BC3" w:rsidP="002D3FA1">
      <w:pPr>
        <w:jc w:val="both"/>
        <w:rPr>
          <w14:ligatures w14:val="standardContextual"/>
        </w:rPr>
      </w:pPr>
      <w:r w:rsidRPr="000B0362">
        <w:rPr>
          <w14:ligatures w14:val="standardContextual"/>
        </w:rPr>
        <w:t xml:space="preserve">To be valid, a sponsor letter must meet </w:t>
      </w:r>
      <w:proofErr w:type="gramStart"/>
      <w:r w:rsidRPr="000B0362">
        <w:rPr>
          <w14:ligatures w14:val="standardContextual"/>
        </w:rPr>
        <w:t>a number of</w:t>
      </w:r>
      <w:proofErr w:type="gramEnd"/>
      <w:r w:rsidRPr="000B0362">
        <w:rPr>
          <w14:ligatures w14:val="standardContextual"/>
        </w:rPr>
        <w:t xml:space="preserve"> requirements such as being on official letterhead and clearly stating your name and student number. For a full list of requirements and criteria</w:t>
      </w:r>
      <w:r w:rsidR="005B2293">
        <w:rPr>
          <w14:ligatures w14:val="standardContextual"/>
        </w:rPr>
        <w:t>, including a sample sponsor letter,</w:t>
      </w:r>
      <w:r w:rsidRPr="000B0362">
        <w:rPr>
          <w14:ligatures w14:val="standardContextual"/>
        </w:rPr>
        <w:t xml:space="preserve"> please access the following link</w:t>
      </w:r>
      <w:r w:rsidR="005B2293">
        <w:rPr>
          <w14:ligatures w14:val="standardContextual"/>
        </w:rPr>
        <w:t>.</w:t>
      </w:r>
    </w:p>
    <w:p w14:paraId="439A72FE" w14:textId="77777777" w:rsidR="005B2293" w:rsidRDefault="005B2293" w:rsidP="002D3FA1">
      <w:pPr>
        <w:jc w:val="both"/>
        <w:rPr>
          <w14:ligatures w14:val="standardContextual"/>
        </w:rPr>
      </w:pPr>
    </w:p>
    <w:p w14:paraId="239ACA55" w14:textId="173A5AC9" w:rsidR="002D3FA1" w:rsidRDefault="002D3FA1" w:rsidP="002D3FA1">
      <w:pPr>
        <w:jc w:val="both"/>
      </w:pPr>
      <w:hyperlink r:id="rId26" w:history="1">
        <w:r w:rsidRPr="00A0107F">
          <w:rPr>
            <w:color w:val="0000FF"/>
            <w:u w:val="single"/>
          </w:rPr>
          <w:t>Finance | Birmingham City University</w:t>
        </w:r>
      </w:hyperlink>
    </w:p>
    <w:p w14:paraId="7E660252" w14:textId="2D38F6A0" w:rsidR="00E93BC3" w:rsidRPr="000B0362" w:rsidRDefault="00E93BC3" w:rsidP="00E93BC3">
      <w:pPr>
        <w:jc w:val="both"/>
        <w:rPr>
          <w:color w:val="0563C1"/>
          <w:u w:val="single"/>
          <w14:ligatures w14:val="standardContextual"/>
        </w:rPr>
      </w:pPr>
      <w:r w:rsidRPr="000B0362">
        <w:rPr>
          <w14:ligatures w14:val="standardContextual"/>
        </w:rPr>
        <w:t xml:space="preserve"> </w:t>
      </w:r>
    </w:p>
    <w:p w14:paraId="3E65890F" w14:textId="77777777" w:rsidR="00E93BC3" w:rsidRPr="000B0362" w:rsidRDefault="00E93BC3" w:rsidP="00E93BC3">
      <w:pPr>
        <w:jc w:val="both"/>
        <w:rPr>
          <w:b/>
          <w:bCs/>
          <w14:ligatures w14:val="standardContextual"/>
        </w:rPr>
      </w:pPr>
    </w:p>
    <w:p w14:paraId="5847CABB" w14:textId="77777777" w:rsidR="00E93BC3" w:rsidRPr="000B0362" w:rsidRDefault="00E93BC3" w:rsidP="00E93BC3">
      <w:pPr>
        <w:jc w:val="both"/>
        <w:rPr>
          <w14:ligatures w14:val="standardContextual"/>
        </w:rPr>
      </w:pPr>
      <w:r w:rsidRPr="000B0362">
        <w:rPr>
          <w:b/>
          <w:bCs/>
          <w14:ligatures w14:val="standardContextual"/>
        </w:rPr>
        <w:t>WARNING</w:t>
      </w:r>
      <w:r w:rsidRPr="000B0362">
        <w:rPr>
          <w14:ligatures w14:val="standardContextual"/>
        </w:rPr>
        <w:t xml:space="preserve">: The University will check that you have completed stage 1. If you have not provided the University with evidence of an approved sponsor letter, then you will be unable to complete the enrolment process when you go on to stage 2. If you have not completed stage 1 on or before the deadline to enrol (the final deadline is the 4th and final Friday of the enrolment period), then the University will withdraw your application if you are a new student or withdraw you from your course if you are a continuing student. </w:t>
      </w:r>
    </w:p>
    <w:p w14:paraId="5539504F" w14:textId="77777777" w:rsidR="00E93BC3" w:rsidRPr="000B0362" w:rsidRDefault="00E93BC3" w:rsidP="00E93BC3">
      <w:pPr>
        <w:rPr>
          <w:b/>
          <w:bCs/>
          <w14:ligatures w14:val="standardContextual"/>
        </w:rPr>
      </w:pPr>
    </w:p>
    <w:p w14:paraId="12CAC184" w14:textId="4C9F45C0" w:rsidR="00E93BC3" w:rsidRPr="000B0362" w:rsidRDefault="004B36B9" w:rsidP="00E93BC3">
      <w:pPr>
        <w:rPr>
          <w:b/>
          <w:bCs/>
          <w14:ligatures w14:val="standardContextual"/>
        </w:rPr>
      </w:pPr>
      <w:r>
        <w:rPr>
          <w:b/>
          <w:bCs/>
          <w14:ligatures w14:val="standardContextual"/>
        </w:rPr>
        <w:t>6</w:t>
      </w:r>
      <w:r w:rsidR="00E93BC3" w:rsidRPr="000B0362">
        <w:rPr>
          <w:b/>
          <w:bCs/>
          <w14:ligatures w14:val="standardContextual"/>
        </w:rPr>
        <w:t>.2 S</w:t>
      </w:r>
      <w:r w:rsidR="00E93BC3">
        <w:rPr>
          <w:b/>
          <w:bCs/>
          <w14:ligatures w14:val="standardContextual"/>
        </w:rPr>
        <w:t>TAGE 2</w:t>
      </w:r>
      <w:r w:rsidR="00E93BC3" w:rsidRPr="000B0362">
        <w:rPr>
          <w:b/>
          <w:bCs/>
          <w14:ligatures w14:val="standardContextual"/>
        </w:rPr>
        <w:t xml:space="preserve"> – When to pay once you have enrolled.</w:t>
      </w:r>
    </w:p>
    <w:p w14:paraId="076E9E21" w14:textId="77777777" w:rsidR="00E93BC3" w:rsidRPr="000B0362" w:rsidRDefault="00E93BC3" w:rsidP="00E93BC3">
      <w:pPr>
        <w:rPr>
          <w:b/>
          <w:bCs/>
          <w14:ligatures w14:val="standardContextual"/>
        </w:rPr>
      </w:pPr>
    </w:p>
    <w:p w14:paraId="39B4FBCE" w14:textId="77777777" w:rsidR="00E93BC3" w:rsidRPr="000B0362" w:rsidRDefault="00E93BC3" w:rsidP="00E93BC3">
      <w:pPr>
        <w:jc w:val="both"/>
        <w:rPr>
          <w14:ligatures w14:val="standardContextual"/>
        </w:rPr>
      </w:pPr>
      <w:r w:rsidRPr="000B0362">
        <w:rPr>
          <w14:ligatures w14:val="standardContextual"/>
        </w:rPr>
        <w:t>Evidence of the sponsor letter will be checked by the University prior to allowing you to complete the enrolment process. The organisation funding your tuition will receive an invoice approximately 14 days after your course starts, and they will have 30 days from the date of the invoice to make payment.</w:t>
      </w:r>
    </w:p>
    <w:p w14:paraId="6F2CE0EE" w14:textId="77777777" w:rsidR="00E93BC3" w:rsidRPr="000B0362" w:rsidRDefault="00E93BC3" w:rsidP="00E93BC3">
      <w:pPr>
        <w:jc w:val="both"/>
        <w:rPr>
          <w14:ligatures w14:val="standardContextual"/>
        </w:rPr>
      </w:pPr>
    </w:p>
    <w:p w14:paraId="27BDF529" w14:textId="77777777" w:rsidR="00E93BC3" w:rsidRDefault="00E93BC3" w:rsidP="00E93BC3">
      <w:pPr>
        <w:jc w:val="both"/>
        <w:rPr>
          <w14:ligatures w14:val="standardContextual"/>
        </w:rPr>
      </w:pPr>
      <w:proofErr w:type="gramStart"/>
      <w:r w:rsidRPr="000B0362">
        <w:rPr>
          <w14:ligatures w14:val="standardContextual"/>
        </w:rPr>
        <w:t>With the exception of</w:t>
      </w:r>
      <w:proofErr w:type="gramEnd"/>
      <w:r w:rsidRPr="000B0362">
        <w:rPr>
          <w14:ligatures w14:val="standardContextual"/>
        </w:rPr>
        <w:t xml:space="preserve"> an apprenticeship contract, should your sponsor fail to pay your tuition fees within 140 days of the start of your course or your enrolment date, payment for these fees in full will become the responsibility of you as the sponsored student. In these cases, the University will endeavour to work with you to find a suitable payment arrangement. However, the continued non-payment of your tuition fees will result in a block being applied to your student account and you being temporarily withdrawn from the University after 154 days or 22 weeks. </w:t>
      </w:r>
    </w:p>
    <w:bookmarkEnd w:id="2"/>
    <w:p w14:paraId="2D8AF6B3"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sidRPr="000B0362">
        <w:rPr>
          <w:b/>
          <w:color w:val="002060"/>
          <w:sz w:val="25"/>
          <w:szCs w:val="25"/>
          <w:u w:val="single"/>
          <w14:ligatures w14:val="standardContextual"/>
        </w:rPr>
        <w:t xml:space="preserve">How do </w:t>
      </w:r>
      <w:r>
        <w:rPr>
          <w:b/>
          <w:color w:val="002060"/>
          <w:sz w:val="25"/>
          <w:szCs w:val="25"/>
          <w:u w:val="single"/>
          <w14:ligatures w14:val="standardContextual"/>
        </w:rPr>
        <w:t>you</w:t>
      </w:r>
      <w:r w:rsidRPr="000B0362">
        <w:rPr>
          <w:b/>
          <w:color w:val="002060"/>
          <w:sz w:val="25"/>
          <w:szCs w:val="25"/>
          <w:u w:val="single"/>
          <w14:ligatures w14:val="standardContextual"/>
        </w:rPr>
        <w:t xml:space="preserve"> pay for </w:t>
      </w:r>
      <w:r>
        <w:rPr>
          <w:b/>
          <w:color w:val="002060"/>
          <w:sz w:val="25"/>
          <w:szCs w:val="25"/>
          <w:u w:val="single"/>
          <w14:ligatures w14:val="standardContextual"/>
        </w:rPr>
        <w:t>your</w:t>
      </w:r>
      <w:r w:rsidRPr="000B0362">
        <w:rPr>
          <w:b/>
          <w:color w:val="002060"/>
          <w:sz w:val="25"/>
          <w:szCs w:val="25"/>
          <w:u w:val="single"/>
          <w14:ligatures w14:val="standardContextual"/>
        </w:rPr>
        <w:t xml:space="preserve"> </w:t>
      </w:r>
      <w:r>
        <w:rPr>
          <w:b/>
          <w:color w:val="002060"/>
          <w:sz w:val="25"/>
          <w:szCs w:val="25"/>
          <w:u w:val="single"/>
          <w14:ligatures w14:val="standardContextual"/>
        </w:rPr>
        <w:t>t</w:t>
      </w:r>
      <w:r w:rsidRPr="000B0362">
        <w:rPr>
          <w:b/>
          <w:color w:val="002060"/>
          <w:sz w:val="25"/>
          <w:szCs w:val="25"/>
          <w:u w:val="single"/>
          <w14:ligatures w14:val="standardContextual"/>
        </w:rPr>
        <w:t>uition fees?</w:t>
      </w:r>
    </w:p>
    <w:p w14:paraId="4727009A" w14:textId="77777777" w:rsidR="00E93BC3" w:rsidRPr="000B0362" w:rsidRDefault="00E93BC3" w:rsidP="00E93BC3">
      <w:pPr>
        <w:rPr>
          <w:rFonts w:eastAsia="Calibri" w:cs="Times New Roman"/>
          <w14:ligatures w14:val="standardContextual"/>
        </w:rPr>
      </w:pPr>
    </w:p>
    <w:p w14:paraId="3E4EEA0A" w14:textId="77777777" w:rsidR="00E93BC3" w:rsidRPr="000B0362" w:rsidRDefault="00E93BC3" w:rsidP="00E93BC3">
      <w:pPr>
        <w:rPr>
          <w:rFonts w:eastAsia="Calibri" w:cs="Times New Roman"/>
          <w14:ligatures w14:val="standardContextual"/>
        </w:rPr>
      </w:pPr>
      <w:r w:rsidRPr="000B0362">
        <w:rPr>
          <w:rFonts w:eastAsia="Calibri" w:cs="Times New Roman"/>
          <w14:ligatures w14:val="standardContextual"/>
        </w:rPr>
        <w:t>How you</w:t>
      </w:r>
      <w:r w:rsidRPr="000B0362">
        <w:rPr>
          <w14:ligatures w14:val="standardContextual"/>
        </w:rPr>
        <w:t>r</w:t>
      </w:r>
      <w:r w:rsidRPr="000B0362">
        <w:rPr>
          <w:rFonts w:eastAsia="Calibri" w:cs="Times New Roman"/>
          <w14:ligatures w14:val="standardContextual"/>
        </w:rPr>
        <w:t xml:space="preserve"> tuition fees </w:t>
      </w:r>
      <w:r w:rsidRPr="000B0362">
        <w:rPr>
          <w14:ligatures w14:val="standardContextual"/>
        </w:rPr>
        <w:t>are paid is determined by who you have confirmed is paying your tuition fees through the application and the enrolment process. This could be you as a student or an organisation paying on your behalf, as detailed in section 2 above.</w:t>
      </w:r>
    </w:p>
    <w:p w14:paraId="74755028" w14:textId="77777777" w:rsidR="00E93BC3" w:rsidRPr="000B0362" w:rsidRDefault="00E93BC3" w:rsidP="00E93BC3">
      <w:pPr>
        <w:rPr>
          <w14:ligatures w14:val="standardContextual"/>
        </w:rPr>
      </w:pPr>
    </w:p>
    <w:tbl>
      <w:tblPr>
        <w:tblW w:w="7938" w:type="dxa"/>
        <w:tblInd w:w="-5" w:type="dxa"/>
        <w:tblLook w:val="04A0" w:firstRow="1" w:lastRow="0" w:firstColumn="1" w:lastColumn="0" w:noHBand="0" w:noVBand="1"/>
      </w:tblPr>
      <w:tblGrid>
        <w:gridCol w:w="4820"/>
        <w:gridCol w:w="3118"/>
      </w:tblGrid>
      <w:tr w:rsidR="00E93BC3" w:rsidRPr="000B0362" w14:paraId="6AA91E37" w14:textId="77777777" w:rsidTr="009F7853">
        <w:trPr>
          <w:trHeight w:val="326"/>
        </w:trPr>
        <w:tc>
          <w:tcPr>
            <w:tcW w:w="4820" w:type="dxa"/>
            <w:tcBorders>
              <w:top w:val="single" w:sz="4" w:space="0" w:color="auto"/>
              <w:left w:val="single" w:sz="4" w:space="0" w:color="auto"/>
              <w:bottom w:val="single" w:sz="4" w:space="0" w:color="auto"/>
              <w:right w:val="single" w:sz="4" w:space="0" w:color="auto"/>
            </w:tcBorders>
            <w:noWrap/>
            <w:vAlign w:val="center"/>
          </w:tcPr>
          <w:p w14:paraId="5390F628" w14:textId="77777777" w:rsidR="00E93BC3" w:rsidRPr="000B0362" w:rsidRDefault="00E93BC3" w:rsidP="00471AEA">
            <w:pPr>
              <w:spacing w:before="120"/>
              <w:rPr>
                <w:b/>
                <w:bCs/>
                <w14:ligatures w14:val="standardContextual"/>
              </w:rPr>
            </w:pPr>
            <w:r w:rsidRPr="000B0362">
              <w:rPr>
                <w:b/>
                <w:bCs/>
                <w14:ligatures w14:val="standardContextual"/>
              </w:rPr>
              <w:t>Student detail</w:t>
            </w:r>
          </w:p>
        </w:tc>
        <w:tc>
          <w:tcPr>
            <w:tcW w:w="3118" w:type="dxa"/>
            <w:tcBorders>
              <w:top w:val="single" w:sz="4" w:space="0" w:color="auto"/>
              <w:left w:val="single" w:sz="4" w:space="0" w:color="auto"/>
              <w:bottom w:val="single" w:sz="4" w:space="0" w:color="auto"/>
              <w:right w:val="single" w:sz="4" w:space="0" w:color="auto"/>
            </w:tcBorders>
          </w:tcPr>
          <w:p w14:paraId="7B403E76" w14:textId="77777777" w:rsidR="00E93BC3" w:rsidRPr="000B0362" w:rsidRDefault="00E93BC3" w:rsidP="00471AEA">
            <w:pPr>
              <w:spacing w:before="120"/>
              <w:jc w:val="center"/>
              <w:rPr>
                <w:b/>
                <w:bCs/>
                <w14:ligatures w14:val="standardContextual"/>
              </w:rPr>
            </w:pPr>
            <w:r w:rsidRPr="000B0362">
              <w:rPr>
                <w:b/>
                <w:bCs/>
                <w14:ligatures w14:val="standardContextual"/>
              </w:rPr>
              <w:t>Paid by</w:t>
            </w:r>
          </w:p>
        </w:tc>
      </w:tr>
      <w:tr w:rsidR="00E93BC3" w:rsidRPr="000B0362" w14:paraId="21689B0B" w14:textId="77777777" w:rsidTr="009F7853">
        <w:trPr>
          <w:trHeight w:val="326"/>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4F90CCD" w14:textId="77777777" w:rsidR="00E93BC3" w:rsidRPr="000B0362" w:rsidRDefault="00E93BC3" w:rsidP="00471AEA">
            <w:pPr>
              <w:spacing w:before="120"/>
              <w:rPr>
                <w14:ligatures w14:val="standardContextual"/>
              </w:rPr>
            </w:pPr>
            <w:r w:rsidRPr="000B0362">
              <w:rPr>
                <w14:ligatures w14:val="standardContextual"/>
              </w:rPr>
              <w:t xml:space="preserve">An undergraduate </w:t>
            </w:r>
            <w:r>
              <w:rPr>
                <w14:ligatures w14:val="standardContextual"/>
              </w:rPr>
              <w:t>Self-paying</w:t>
            </w:r>
            <w:r w:rsidRPr="000B0362">
              <w:rPr>
                <w14:ligatures w14:val="standardContextual"/>
              </w:rPr>
              <w:t xml:space="preserve"> student</w:t>
            </w:r>
          </w:p>
        </w:tc>
        <w:tc>
          <w:tcPr>
            <w:tcW w:w="3118" w:type="dxa"/>
            <w:tcBorders>
              <w:top w:val="single" w:sz="4" w:space="0" w:color="auto"/>
              <w:left w:val="single" w:sz="4" w:space="0" w:color="auto"/>
              <w:bottom w:val="single" w:sz="4" w:space="0" w:color="auto"/>
              <w:right w:val="single" w:sz="4" w:space="0" w:color="auto"/>
            </w:tcBorders>
          </w:tcPr>
          <w:p w14:paraId="116D1919" w14:textId="77777777" w:rsidR="00E93BC3" w:rsidRPr="000B0362" w:rsidRDefault="00E93BC3" w:rsidP="009F7853">
            <w:pPr>
              <w:spacing w:before="120"/>
              <w:rPr>
                <w14:ligatures w14:val="standardContextual"/>
              </w:rPr>
            </w:pPr>
            <w:r w:rsidRPr="000B0362">
              <w:rPr>
                <w14:ligatures w14:val="standardContextual"/>
              </w:rPr>
              <w:t>Student</w:t>
            </w:r>
          </w:p>
        </w:tc>
      </w:tr>
      <w:tr w:rsidR="00E93BC3" w:rsidRPr="000B0362" w14:paraId="6F7E0E1C" w14:textId="77777777" w:rsidTr="009F7853">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4510A8FF" w14:textId="77777777" w:rsidR="00E93BC3" w:rsidRPr="000B0362" w:rsidRDefault="00E93BC3" w:rsidP="00471AEA">
            <w:pPr>
              <w:spacing w:before="120"/>
              <w:jc w:val="both"/>
              <w:rPr>
                <w14:ligatures w14:val="standardContextual"/>
              </w:rPr>
            </w:pPr>
            <w:r w:rsidRPr="000B0362">
              <w:rPr>
                <w14:ligatures w14:val="standardContextual"/>
              </w:rPr>
              <w:t xml:space="preserve">An undergraduate </w:t>
            </w:r>
            <w:proofErr w:type="gramStart"/>
            <w:r w:rsidRPr="000B0362">
              <w:rPr>
                <w14:ligatures w14:val="standardContextual"/>
              </w:rPr>
              <w:t>Home</w:t>
            </w:r>
            <w:proofErr w:type="gramEnd"/>
            <w:r w:rsidRPr="000B0362">
              <w:rPr>
                <w14:ligatures w14:val="standardContextual"/>
              </w:rPr>
              <w:t xml:space="preserve"> loan-funded</w:t>
            </w:r>
          </w:p>
        </w:tc>
        <w:tc>
          <w:tcPr>
            <w:tcW w:w="3118" w:type="dxa"/>
            <w:tcBorders>
              <w:top w:val="single" w:sz="4" w:space="0" w:color="auto"/>
              <w:left w:val="single" w:sz="4" w:space="0" w:color="auto"/>
              <w:bottom w:val="single" w:sz="4" w:space="0" w:color="auto"/>
              <w:right w:val="single" w:sz="4" w:space="0" w:color="auto"/>
            </w:tcBorders>
          </w:tcPr>
          <w:p w14:paraId="2B301ABA" w14:textId="77777777" w:rsidR="00E93BC3" w:rsidRPr="000B0362" w:rsidRDefault="00E93BC3" w:rsidP="009F7853">
            <w:pPr>
              <w:spacing w:before="120"/>
              <w:rPr>
                <w14:ligatures w14:val="standardContextual"/>
              </w:rPr>
            </w:pPr>
            <w:r w:rsidRPr="000B0362">
              <w:rPr>
                <w14:ligatures w14:val="standardContextual"/>
              </w:rPr>
              <w:t>Loan authority</w:t>
            </w:r>
          </w:p>
        </w:tc>
      </w:tr>
      <w:tr w:rsidR="00E93BC3" w:rsidRPr="000B0362" w14:paraId="3F8D7D3E" w14:textId="77777777" w:rsidTr="009F7853">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51F03F62" w14:textId="77777777" w:rsidR="00E93BC3" w:rsidRPr="000B0362" w:rsidRDefault="00E93BC3" w:rsidP="00471AEA">
            <w:pPr>
              <w:spacing w:before="120"/>
              <w:jc w:val="both"/>
              <w:rPr>
                <w14:ligatures w14:val="standardContextual"/>
              </w:rPr>
            </w:pPr>
            <w:r w:rsidRPr="000B0362">
              <w:rPr>
                <w14:ligatures w14:val="standardContextual"/>
              </w:rPr>
              <w:t xml:space="preserve">A postgraduate </w:t>
            </w:r>
            <w:r>
              <w:rPr>
                <w14:ligatures w14:val="standardContextual"/>
              </w:rPr>
              <w:t>Self-paying</w:t>
            </w:r>
            <w:r w:rsidRPr="000B0362">
              <w:rPr>
                <w14:ligatures w14:val="standardContextual"/>
              </w:rPr>
              <w:t xml:space="preserve"> student </w:t>
            </w:r>
          </w:p>
        </w:tc>
        <w:tc>
          <w:tcPr>
            <w:tcW w:w="3118" w:type="dxa"/>
            <w:tcBorders>
              <w:top w:val="single" w:sz="4" w:space="0" w:color="auto"/>
              <w:left w:val="single" w:sz="4" w:space="0" w:color="auto"/>
              <w:bottom w:val="single" w:sz="4" w:space="0" w:color="auto"/>
              <w:right w:val="single" w:sz="4" w:space="0" w:color="auto"/>
            </w:tcBorders>
          </w:tcPr>
          <w:p w14:paraId="08BC6C25" w14:textId="77777777" w:rsidR="00E93BC3" w:rsidRPr="000B0362" w:rsidRDefault="00E93BC3" w:rsidP="009F7853">
            <w:pPr>
              <w:spacing w:before="120"/>
              <w:rPr>
                <w14:ligatures w14:val="standardContextual"/>
              </w:rPr>
            </w:pPr>
            <w:r w:rsidRPr="000B0362">
              <w:rPr>
                <w14:ligatures w14:val="standardContextual"/>
              </w:rPr>
              <w:t>Student</w:t>
            </w:r>
          </w:p>
        </w:tc>
      </w:tr>
      <w:tr w:rsidR="00E93BC3" w:rsidRPr="000B0362" w14:paraId="55E6F07A" w14:textId="77777777" w:rsidTr="009F7853">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320A7709" w14:textId="77777777" w:rsidR="00E93BC3" w:rsidRPr="000B0362" w:rsidRDefault="00E93BC3" w:rsidP="00471AEA">
            <w:pPr>
              <w:spacing w:before="120"/>
              <w:jc w:val="both"/>
              <w:rPr>
                <w14:ligatures w14:val="standardContextual"/>
              </w:rPr>
            </w:pPr>
            <w:r w:rsidRPr="000B0362">
              <w:rPr>
                <w14:ligatures w14:val="standardContextual"/>
              </w:rPr>
              <w:t xml:space="preserve">A postgraduate </w:t>
            </w:r>
            <w:proofErr w:type="gramStart"/>
            <w:r w:rsidRPr="000B0362">
              <w:rPr>
                <w14:ligatures w14:val="standardContextual"/>
              </w:rPr>
              <w:t>Home</w:t>
            </w:r>
            <w:proofErr w:type="gramEnd"/>
            <w:r w:rsidRPr="000B0362">
              <w:rPr>
                <w14:ligatures w14:val="standardContextual"/>
              </w:rPr>
              <w:t xml:space="preserve"> loan funded student</w:t>
            </w:r>
          </w:p>
        </w:tc>
        <w:tc>
          <w:tcPr>
            <w:tcW w:w="3118" w:type="dxa"/>
            <w:tcBorders>
              <w:top w:val="single" w:sz="4" w:space="0" w:color="auto"/>
              <w:left w:val="single" w:sz="4" w:space="0" w:color="auto"/>
              <w:bottom w:val="single" w:sz="4" w:space="0" w:color="auto"/>
              <w:right w:val="single" w:sz="4" w:space="0" w:color="auto"/>
            </w:tcBorders>
          </w:tcPr>
          <w:p w14:paraId="568560FF" w14:textId="77777777" w:rsidR="00E93BC3" w:rsidRPr="000B0362" w:rsidRDefault="00E93BC3" w:rsidP="009F7853">
            <w:pPr>
              <w:spacing w:before="120"/>
              <w:rPr>
                <w14:ligatures w14:val="standardContextual"/>
              </w:rPr>
            </w:pPr>
            <w:r w:rsidRPr="000B0362">
              <w:rPr>
                <w14:ligatures w14:val="standardContextual"/>
              </w:rPr>
              <w:t>Student</w:t>
            </w:r>
          </w:p>
        </w:tc>
      </w:tr>
      <w:tr w:rsidR="00E93BC3" w:rsidRPr="000B0362" w14:paraId="5C1D3DFB" w14:textId="77777777" w:rsidTr="009F7853">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17A449FF" w14:textId="77777777" w:rsidR="00E93BC3" w:rsidRPr="000B0362" w:rsidRDefault="00E93BC3" w:rsidP="00471AEA">
            <w:pPr>
              <w:spacing w:before="120"/>
              <w:jc w:val="both"/>
              <w:rPr>
                <w14:ligatures w14:val="standardContextual"/>
              </w:rPr>
            </w:pPr>
            <w:r w:rsidRPr="000B0362">
              <w:rPr>
                <w14:ligatures w14:val="standardContextual"/>
              </w:rPr>
              <w:t>A Sponsor-funded student</w:t>
            </w:r>
          </w:p>
        </w:tc>
        <w:tc>
          <w:tcPr>
            <w:tcW w:w="3118" w:type="dxa"/>
            <w:tcBorders>
              <w:top w:val="single" w:sz="4" w:space="0" w:color="auto"/>
              <w:left w:val="single" w:sz="4" w:space="0" w:color="auto"/>
              <w:bottom w:val="single" w:sz="4" w:space="0" w:color="auto"/>
              <w:right w:val="single" w:sz="4" w:space="0" w:color="auto"/>
            </w:tcBorders>
          </w:tcPr>
          <w:p w14:paraId="14B76EAA" w14:textId="77777777" w:rsidR="00E93BC3" w:rsidRPr="000B0362" w:rsidRDefault="00E93BC3" w:rsidP="009F7853">
            <w:pPr>
              <w:spacing w:before="120"/>
              <w:rPr>
                <w14:ligatures w14:val="standardContextual"/>
              </w:rPr>
            </w:pPr>
            <w:r w:rsidRPr="000B0362">
              <w:rPr>
                <w14:ligatures w14:val="standardContextual"/>
              </w:rPr>
              <w:t>The sponsoring organisation</w:t>
            </w:r>
          </w:p>
        </w:tc>
      </w:tr>
    </w:tbl>
    <w:p w14:paraId="68DFB84C" w14:textId="77777777" w:rsidR="00E93BC3" w:rsidRPr="000B0362" w:rsidRDefault="00E93BC3" w:rsidP="00E93BC3">
      <w:pPr>
        <w:rPr>
          <w:b/>
          <w:bCs/>
          <w14:ligatures w14:val="standardContextual"/>
        </w:rPr>
      </w:pPr>
    </w:p>
    <w:p w14:paraId="69AE2DF3" w14:textId="3EC321C9" w:rsidR="00E93BC3" w:rsidRPr="000B0362" w:rsidRDefault="00EB36DF" w:rsidP="00E93BC3">
      <w:pPr>
        <w:rPr>
          <w:b/>
          <w:bCs/>
          <w14:ligatures w14:val="standardContextual"/>
        </w:rPr>
      </w:pPr>
      <w:r>
        <w:rPr>
          <w:b/>
          <w:bCs/>
          <w14:ligatures w14:val="standardContextual"/>
        </w:rPr>
        <w:t>7</w:t>
      </w:r>
      <w:r w:rsidR="00E93BC3" w:rsidRPr="000B0362">
        <w:rPr>
          <w:b/>
          <w:bCs/>
          <w14:ligatures w14:val="standardContextual"/>
        </w:rPr>
        <w:t xml:space="preserve">.1 Paying all or part of your tuition fees if you are a </w:t>
      </w:r>
      <w:r w:rsidR="00E93BC3">
        <w:rPr>
          <w:b/>
          <w:bCs/>
          <w14:ligatures w14:val="standardContextual"/>
        </w:rPr>
        <w:t>self-paying</w:t>
      </w:r>
      <w:r w:rsidR="00E93BC3" w:rsidRPr="000B0362">
        <w:rPr>
          <w:b/>
          <w:bCs/>
          <w14:ligatures w14:val="standardContextual"/>
        </w:rPr>
        <w:t xml:space="preserve"> student.</w:t>
      </w:r>
    </w:p>
    <w:p w14:paraId="5A25A429" w14:textId="77777777" w:rsidR="00E93BC3" w:rsidRPr="000B0362" w:rsidRDefault="00E93BC3" w:rsidP="00E93BC3">
      <w:pPr>
        <w:rPr>
          <w14:ligatures w14:val="standardContextual"/>
        </w:rPr>
      </w:pPr>
    </w:p>
    <w:p w14:paraId="71178D69" w14:textId="77777777" w:rsidR="00E93BC3" w:rsidRPr="000B0362" w:rsidRDefault="00E93BC3" w:rsidP="00E93BC3">
      <w:pPr>
        <w:jc w:val="both"/>
        <w:rPr>
          <w14:ligatures w14:val="standardContextual"/>
        </w:rPr>
      </w:pPr>
      <w:r w:rsidRPr="000B0362">
        <w:rPr>
          <w14:ligatures w14:val="standardContextual"/>
        </w:rPr>
        <w:t xml:space="preserve">Once enrolled, you will not receive an invoice for your tuition fees for 2 weeks after your course start date. This is known as the </w:t>
      </w:r>
      <w:r>
        <w:rPr>
          <w14:ligatures w14:val="standardContextual"/>
        </w:rPr>
        <w:t xml:space="preserve">course </w:t>
      </w:r>
      <w:r w:rsidRPr="000B0362">
        <w:rPr>
          <w14:ligatures w14:val="standardContextual"/>
        </w:rPr>
        <w:t xml:space="preserve">cooling off period and lasts for 14 days after your course start date and gives you time to see if the course is the right one for you. </w:t>
      </w:r>
    </w:p>
    <w:p w14:paraId="2F98F127" w14:textId="77777777" w:rsidR="00E93BC3" w:rsidRPr="000B0362" w:rsidRDefault="00E93BC3" w:rsidP="00E93BC3">
      <w:pPr>
        <w:jc w:val="both"/>
        <w:rPr>
          <w14:ligatures w14:val="standardContextual"/>
        </w:rPr>
      </w:pPr>
    </w:p>
    <w:p w14:paraId="19683053" w14:textId="77777777" w:rsidR="00E93BC3" w:rsidRPr="000B0362" w:rsidRDefault="00E93BC3" w:rsidP="00E93BC3">
      <w:pPr>
        <w:jc w:val="both"/>
        <w:rPr>
          <w14:ligatures w14:val="standardContextual"/>
        </w:rPr>
      </w:pPr>
      <w:r w:rsidRPr="000B0362">
        <w:rPr>
          <w14:ligatures w14:val="standardContextual"/>
        </w:rPr>
        <w:t xml:space="preserve">Once you </w:t>
      </w:r>
      <w:r>
        <w:rPr>
          <w14:ligatures w14:val="standardContextual"/>
        </w:rPr>
        <w:t xml:space="preserve">are beyond course cooling off period of 14 days, regardless of when you enrol, you are fully </w:t>
      </w:r>
      <w:r w:rsidRPr="000B0362">
        <w:rPr>
          <w14:ligatures w14:val="standardContextual"/>
        </w:rPr>
        <w:t>liable for your tuition fees</w:t>
      </w:r>
      <w:r>
        <w:rPr>
          <w14:ligatures w14:val="standardContextual"/>
        </w:rPr>
        <w:t>. Y</w:t>
      </w:r>
      <w:r w:rsidRPr="000B0362">
        <w:rPr>
          <w14:ligatures w14:val="standardContextual"/>
        </w:rPr>
        <w:t>ou can subscribe to an instalment plan where you can agree to a flexible plan to pay any remaining balance of your tuition fees</w:t>
      </w:r>
      <w:r>
        <w:rPr>
          <w14:ligatures w14:val="standardContextual"/>
        </w:rPr>
        <w:t xml:space="preserve">, or you can opt to make payments each semester up to a set % - see section 6.3. </w:t>
      </w:r>
    </w:p>
    <w:p w14:paraId="4D129ABF" w14:textId="77777777" w:rsidR="00E93BC3" w:rsidRPr="000B0362" w:rsidRDefault="00E93BC3" w:rsidP="00E93BC3">
      <w:pPr>
        <w:jc w:val="both"/>
        <w:rPr>
          <w14:ligatures w14:val="standardContextual"/>
        </w:rPr>
      </w:pPr>
    </w:p>
    <w:p w14:paraId="5DC76CDF" w14:textId="77777777" w:rsidR="00E93BC3" w:rsidRPr="000B0362" w:rsidRDefault="00E93BC3" w:rsidP="00E93BC3">
      <w:pPr>
        <w:jc w:val="both"/>
        <w:rPr>
          <w14:ligatures w14:val="standardContextual"/>
        </w:rPr>
      </w:pPr>
      <w:r w:rsidRPr="000B0362">
        <w:rPr>
          <w14:ligatures w14:val="standardContextual"/>
        </w:rPr>
        <w:t xml:space="preserve">Payments can be made to the University before or after you have received an invoice. Please refer to the table below as a guide to the best way to pay your tuition fees at the different stages of your journey with us. </w:t>
      </w:r>
    </w:p>
    <w:p w14:paraId="46A89EE6" w14:textId="77777777" w:rsidR="00E93BC3" w:rsidRPr="000B0362" w:rsidRDefault="00E93BC3" w:rsidP="00E93BC3">
      <w:pPr>
        <w:jc w:val="both"/>
        <w:rPr>
          <w14:ligatures w14:val="standardContextual"/>
        </w:rPr>
      </w:pPr>
    </w:p>
    <w:p w14:paraId="4DE4A902" w14:textId="77777777" w:rsidR="00E93BC3" w:rsidRPr="000B0362" w:rsidRDefault="00E93BC3" w:rsidP="00E93BC3">
      <w:pPr>
        <w:jc w:val="both"/>
        <w:rPr>
          <w14:ligatures w14:val="standardContextual"/>
        </w:rPr>
      </w:pPr>
      <w:r w:rsidRPr="000B0362">
        <w:rPr>
          <w:b/>
          <w:bCs/>
          <w14:ligatures w14:val="standardContextual"/>
        </w:rPr>
        <w:t>WARNING</w:t>
      </w:r>
      <w:r w:rsidRPr="000B0362">
        <w:rPr>
          <w14:ligatures w14:val="standardContextual"/>
        </w:rPr>
        <w:t xml:space="preserve"> – The University does not accept payments paid directly into the University bank account. You can still pay your tuition fees with a bank transfer through our payment partners Flywire via the link contained in the table below.</w:t>
      </w:r>
    </w:p>
    <w:p w14:paraId="58348831" w14:textId="77777777" w:rsidR="00E93BC3" w:rsidRPr="000B0362" w:rsidRDefault="00E93BC3" w:rsidP="00E93BC3">
      <w:pPr>
        <w:jc w:val="both"/>
        <w:rPr>
          <w14:ligatures w14:val="standardContextual"/>
        </w:rPr>
      </w:pPr>
    </w:p>
    <w:p w14:paraId="63D7CC1E" w14:textId="1D2BA7DA" w:rsidR="00046961" w:rsidRDefault="00E93BC3" w:rsidP="00E93BC3">
      <w:pPr>
        <w:jc w:val="both"/>
        <w:rPr>
          <w:color w:val="0563C1"/>
          <w:u w:val="single"/>
        </w:rPr>
      </w:pPr>
      <w:r w:rsidRPr="000B0362">
        <w:rPr>
          <w:b/>
          <w:bCs/>
          <w14:ligatures w14:val="standardContextual"/>
        </w:rPr>
        <w:t xml:space="preserve">WARNING </w:t>
      </w:r>
      <w:r w:rsidRPr="000B0362">
        <w:rPr>
          <w14:ligatures w14:val="standardContextual"/>
        </w:rPr>
        <w:t xml:space="preserve">– If you have been awarded a scholarship this will be deducted from your invoice balance. When you receive your invoice, the reduction will be reflected on the remaining balance. If you have received an invoice and the scholarship is not reflected on the balance, then notify the University </w:t>
      </w:r>
      <w:r w:rsidR="72685986" w:rsidRPr="000B0362">
        <w:rPr>
          <w14:ligatures w14:val="standardContextual"/>
        </w:rPr>
        <w:t xml:space="preserve">by writing to </w:t>
      </w:r>
      <w:hyperlink r:id="rId27" w:history="1">
        <w:r>
          <w:rPr>
            <w:rStyle w:val="Hyperlink"/>
          </w:rPr>
          <w:t>https://www.bcu.ac.uk/student-info/finance-and-money-matters</w:t>
        </w:r>
      </w:hyperlink>
      <w:r w:rsidR="133C5260" w:rsidRPr="00D352A2">
        <w:rPr>
          <w14:ligatures w14:val="standardContextual"/>
        </w:rPr>
        <w:t xml:space="preserve"> </w:t>
      </w:r>
      <w:r w:rsidR="00046961" w:rsidRPr="07546622">
        <w:rPr>
          <w:color w:val="0563C1"/>
          <w:u w:val="single"/>
        </w:rPr>
        <w:t>AccountsReceivable@bcu.ac.uk</w:t>
      </w:r>
    </w:p>
    <w:p w14:paraId="153D1427" w14:textId="77777777" w:rsidR="00046961" w:rsidRDefault="00046961" w:rsidP="00E93BC3">
      <w:pPr>
        <w:jc w:val="both"/>
        <w:rPr>
          <w:color w:val="0563C1"/>
          <w:u w:val="single"/>
        </w:rPr>
      </w:pPr>
    </w:p>
    <w:tbl>
      <w:tblPr>
        <w:tblW w:w="9214" w:type="dxa"/>
        <w:tblInd w:w="-5" w:type="dxa"/>
        <w:tblLook w:val="04A0" w:firstRow="1" w:lastRow="0" w:firstColumn="1" w:lastColumn="0" w:noHBand="0" w:noVBand="1"/>
      </w:tblPr>
      <w:tblGrid>
        <w:gridCol w:w="4111"/>
        <w:gridCol w:w="2977"/>
        <w:gridCol w:w="2126"/>
      </w:tblGrid>
      <w:tr w:rsidR="00E93BC3" w:rsidRPr="000B0362" w14:paraId="54501C7F" w14:textId="77777777" w:rsidTr="00CC13CD">
        <w:trPr>
          <w:trHeight w:val="326"/>
        </w:trPr>
        <w:tc>
          <w:tcPr>
            <w:tcW w:w="4111" w:type="dxa"/>
            <w:tcBorders>
              <w:top w:val="single" w:sz="4" w:space="0" w:color="auto"/>
              <w:left w:val="single" w:sz="4" w:space="0" w:color="auto"/>
              <w:bottom w:val="single" w:sz="4" w:space="0" w:color="auto"/>
              <w:right w:val="single" w:sz="4" w:space="0" w:color="auto"/>
            </w:tcBorders>
            <w:noWrap/>
            <w:vAlign w:val="center"/>
          </w:tcPr>
          <w:p w14:paraId="5C56244E" w14:textId="77777777" w:rsidR="00E93BC3" w:rsidRPr="000B0362" w:rsidRDefault="00E93BC3" w:rsidP="00471AEA">
            <w:pPr>
              <w:spacing w:before="120"/>
              <w:rPr>
                <w:b/>
                <w:bCs/>
                <w14:ligatures w14:val="standardContextual"/>
              </w:rPr>
            </w:pPr>
            <w:r w:rsidRPr="000B0362">
              <w:rPr>
                <w:b/>
                <w:bCs/>
                <w14:ligatures w14:val="standardContextual"/>
              </w:rPr>
              <w:t>Student detail</w:t>
            </w:r>
          </w:p>
        </w:tc>
        <w:tc>
          <w:tcPr>
            <w:tcW w:w="2977" w:type="dxa"/>
            <w:tcBorders>
              <w:top w:val="single" w:sz="4" w:space="0" w:color="auto"/>
              <w:left w:val="single" w:sz="4" w:space="0" w:color="auto"/>
              <w:bottom w:val="single" w:sz="4" w:space="0" w:color="auto"/>
              <w:right w:val="single" w:sz="4" w:space="0" w:color="auto"/>
            </w:tcBorders>
          </w:tcPr>
          <w:p w14:paraId="6FBBBB8B" w14:textId="77777777" w:rsidR="00E93BC3" w:rsidRPr="000B0362" w:rsidRDefault="00E93BC3" w:rsidP="00CC13CD">
            <w:pPr>
              <w:spacing w:before="120"/>
              <w:jc w:val="center"/>
              <w:rPr>
                <w:b/>
                <w:bCs/>
                <w14:ligatures w14:val="standardContextual"/>
              </w:rPr>
            </w:pPr>
            <w:r w:rsidRPr="000B0362">
              <w:rPr>
                <w:b/>
                <w:bCs/>
                <w14:ligatures w14:val="standardContextual"/>
              </w:rPr>
              <w:t>Options</w:t>
            </w:r>
          </w:p>
        </w:tc>
        <w:tc>
          <w:tcPr>
            <w:tcW w:w="2126" w:type="dxa"/>
            <w:tcBorders>
              <w:top w:val="single" w:sz="4" w:space="0" w:color="auto"/>
              <w:left w:val="single" w:sz="4" w:space="0" w:color="auto"/>
              <w:bottom w:val="single" w:sz="4" w:space="0" w:color="auto"/>
              <w:right w:val="single" w:sz="4" w:space="0" w:color="auto"/>
            </w:tcBorders>
            <w:noWrap/>
            <w:vAlign w:val="center"/>
          </w:tcPr>
          <w:p w14:paraId="1016C354" w14:textId="77777777" w:rsidR="00E93BC3" w:rsidRPr="000B0362" w:rsidRDefault="00E93BC3" w:rsidP="00471AEA">
            <w:pPr>
              <w:spacing w:before="120"/>
              <w:rPr>
                <w:b/>
                <w:bCs/>
                <w14:ligatures w14:val="standardContextual"/>
              </w:rPr>
            </w:pPr>
            <w:r w:rsidRPr="000B0362">
              <w:rPr>
                <w:b/>
                <w:bCs/>
                <w14:ligatures w14:val="standardContextual"/>
              </w:rPr>
              <w:t>Detail</w:t>
            </w:r>
          </w:p>
        </w:tc>
      </w:tr>
      <w:tr w:rsidR="00E93BC3" w:rsidRPr="000B0362" w14:paraId="3CBB542D" w14:textId="77777777" w:rsidTr="00CC13CD">
        <w:trPr>
          <w:trHeight w:val="326"/>
        </w:trPr>
        <w:tc>
          <w:tcPr>
            <w:tcW w:w="4111" w:type="dxa"/>
            <w:tcBorders>
              <w:top w:val="single" w:sz="4" w:space="0" w:color="auto"/>
              <w:left w:val="single" w:sz="4" w:space="0" w:color="auto"/>
              <w:bottom w:val="single" w:sz="4" w:space="0" w:color="auto"/>
              <w:right w:val="single" w:sz="4" w:space="0" w:color="auto"/>
            </w:tcBorders>
            <w:noWrap/>
            <w:vAlign w:val="center"/>
            <w:hideMark/>
          </w:tcPr>
          <w:p w14:paraId="021CAB75" w14:textId="77777777" w:rsidR="0088553F" w:rsidRDefault="00E93BC3" w:rsidP="00471AEA">
            <w:pPr>
              <w:spacing w:before="120"/>
              <w:rPr>
                <w14:ligatures w14:val="standardContextual"/>
              </w:rPr>
            </w:pPr>
            <w:r w:rsidRPr="000B0362">
              <w:rPr>
                <w14:ligatures w14:val="standardContextual"/>
              </w:rPr>
              <w:t xml:space="preserve">A </w:t>
            </w:r>
            <w:r>
              <w:rPr>
                <w14:ligatures w14:val="standardContextual"/>
              </w:rPr>
              <w:t>self-paying</w:t>
            </w:r>
            <w:r w:rsidRPr="000B0362">
              <w:rPr>
                <w14:ligatures w14:val="standardContextual"/>
              </w:rPr>
              <w:t xml:space="preserve"> student </w:t>
            </w:r>
          </w:p>
          <w:p w14:paraId="206209B5" w14:textId="5938664A" w:rsidR="00E93BC3" w:rsidRPr="000B0362" w:rsidRDefault="0088553F" w:rsidP="00471AEA">
            <w:pPr>
              <w:spacing w:before="120"/>
              <w:rPr>
                <w14:ligatures w14:val="standardContextual"/>
              </w:rPr>
            </w:pPr>
            <w:r>
              <w:rPr>
                <w:b/>
                <w:bCs/>
                <w14:ligatures w14:val="standardContextual"/>
              </w:rPr>
              <w:t>P</w:t>
            </w:r>
            <w:r w:rsidR="00E93BC3" w:rsidRPr="000B0362">
              <w:rPr>
                <w:b/>
                <w:bCs/>
                <w14:ligatures w14:val="standardContextual"/>
              </w:rPr>
              <w:t>rior to enrolment</w:t>
            </w:r>
            <w:r w:rsidR="00E93BC3" w:rsidRPr="000B0362">
              <w:rPr>
                <w14:ligatures w14:val="standardContextual"/>
              </w:rPr>
              <w:t>.</w:t>
            </w:r>
          </w:p>
        </w:tc>
        <w:tc>
          <w:tcPr>
            <w:tcW w:w="2977" w:type="dxa"/>
            <w:tcBorders>
              <w:top w:val="single" w:sz="4" w:space="0" w:color="auto"/>
              <w:left w:val="single" w:sz="4" w:space="0" w:color="auto"/>
              <w:bottom w:val="single" w:sz="4" w:space="0" w:color="auto"/>
              <w:right w:val="single" w:sz="4" w:space="0" w:color="auto"/>
            </w:tcBorders>
          </w:tcPr>
          <w:p w14:paraId="1412F5EE" w14:textId="1160876C" w:rsidR="00E93BC3" w:rsidRPr="000B0362" w:rsidRDefault="00E93BE7" w:rsidP="00CC13CD">
            <w:pPr>
              <w:spacing w:before="120"/>
              <w:rPr>
                <w14:ligatures w14:val="standardContextual"/>
              </w:rPr>
            </w:pPr>
            <w:r>
              <w:rPr>
                <w14:ligatures w14:val="standardContextual"/>
              </w:rPr>
              <w:t xml:space="preserve">Pay </w:t>
            </w:r>
            <w:r w:rsidR="00E93BC3" w:rsidRPr="000B0362">
              <w:rPr>
                <w14:ligatures w14:val="standardContextual"/>
              </w:rPr>
              <w:t xml:space="preserve">50% deposit </w:t>
            </w:r>
          </w:p>
        </w:tc>
        <w:tc>
          <w:tcPr>
            <w:tcW w:w="2126" w:type="dxa"/>
            <w:tcBorders>
              <w:top w:val="single" w:sz="4" w:space="0" w:color="auto"/>
              <w:left w:val="single" w:sz="4" w:space="0" w:color="auto"/>
              <w:bottom w:val="single" w:sz="4" w:space="0" w:color="auto"/>
              <w:right w:val="single" w:sz="4" w:space="0" w:color="auto"/>
            </w:tcBorders>
            <w:noWrap/>
            <w:vAlign w:val="center"/>
          </w:tcPr>
          <w:p w14:paraId="14CDF84D" w14:textId="15E9D785" w:rsidR="00E93BC3" w:rsidRPr="000B0362" w:rsidRDefault="00782174" w:rsidP="00471AEA">
            <w:pPr>
              <w:spacing w:before="120"/>
              <w:rPr>
                <w14:ligatures w14:val="standardContextual"/>
              </w:rPr>
            </w:pPr>
            <w:hyperlink r:id="rId28" w:tgtFrame="_blank" w:history="1">
              <w:r>
                <w:rPr>
                  <w:rStyle w:val="Hyperlink"/>
                </w:rPr>
                <w:t>BCU Payment link</w:t>
              </w:r>
            </w:hyperlink>
          </w:p>
        </w:tc>
      </w:tr>
      <w:tr w:rsidR="00E93BC3" w:rsidRPr="000B0362" w14:paraId="01F19C28" w14:textId="77777777" w:rsidTr="00CC13CD">
        <w:trPr>
          <w:trHeight w:val="288"/>
        </w:trPr>
        <w:tc>
          <w:tcPr>
            <w:tcW w:w="4111" w:type="dxa"/>
            <w:tcBorders>
              <w:top w:val="single" w:sz="4" w:space="0" w:color="auto"/>
              <w:left w:val="single" w:sz="4" w:space="0" w:color="auto"/>
              <w:bottom w:val="single" w:sz="4" w:space="0" w:color="auto"/>
              <w:right w:val="single" w:sz="4" w:space="0" w:color="auto"/>
            </w:tcBorders>
            <w:noWrap/>
            <w:vAlign w:val="center"/>
          </w:tcPr>
          <w:p w14:paraId="6A461278" w14:textId="217F56B7" w:rsidR="0088553F" w:rsidRDefault="00E93BC3" w:rsidP="00471AEA">
            <w:pPr>
              <w:spacing w:before="120"/>
              <w:jc w:val="both"/>
              <w:rPr>
                <w14:ligatures w14:val="standardContextual"/>
              </w:rPr>
            </w:pPr>
            <w:r w:rsidRPr="000B0362">
              <w:rPr>
                <w14:ligatures w14:val="standardContextual"/>
              </w:rPr>
              <w:t>A</w:t>
            </w:r>
            <w:r w:rsidRPr="00CC6A70">
              <w:rPr>
                <w:b/>
                <w:bCs/>
                <w14:ligatures w14:val="standardContextual"/>
              </w:rPr>
              <w:t xml:space="preserve"> </w:t>
            </w:r>
            <w:r>
              <w:rPr>
                <w14:ligatures w14:val="standardContextual"/>
              </w:rPr>
              <w:t>self-paying</w:t>
            </w:r>
            <w:r w:rsidR="00542B91">
              <w:rPr>
                <w14:ligatures w14:val="standardContextual"/>
              </w:rPr>
              <w:t xml:space="preserve"> student</w:t>
            </w:r>
          </w:p>
          <w:p w14:paraId="799910A5" w14:textId="6D863ACF" w:rsidR="00E93BC3" w:rsidRPr="000B0362" w:rsidRDefault="0088553F" w:rsidP="00471AEA">
            <w:pPr>
              <w:spacing w:before="120"/>
              <w:jc w:val="both"/>
              <w:rPr>
                <w14:ligatures w14:val="standardContextual"/>
              </w:rPr>
            </w:pPr>
            <w:r w:rsidRPr="00542B91">
              <w:rPr>
                <w:b/>
                <w:bCs/>
                <w14:ligatures w14:val="standardContextual"/>
              </w:rPr>
              <w:t xml:space="preserve">Enrolled but </w:t>
            </w:r>
            <w:r w:rsidR="0036033F" w:rsidRPr="00542B91">
              <w:rPr>
                <w:b/>
                <w:bCs/>
                <w14:ligatures w14:val="standardContextual"/>
              </w:rPr>
              <w:t>not</w:t>
            </w:r>
            <w:r w:rsidR="00E93BC3" w:rsidRPr="00542B91">
              <w:rPr>
                <w:b/>
                <w:bCs/>
                <w14:ligatures w14:val="standardContextual"/>
              </w:rPr>
              <w:t xml:space="preserve"> receive</w:t>
            </w:r>
            <w:r w:rsidR="0036033F" w:rsidRPr="00542B91">
              <w:rPr>
                <w:b/>
                <w:bCs/>
                <w14:ligatures w14:val="standardContextual"/>
              </w:rPr>
              <w:t>d</w:t>
            </w:r>
            <w:r w:rsidR="0036033F">
              <w:rPr>
                <w:b/>
                <w:bCs/>
                <w14:ligatures w14:val="standardContextual"/>
              </w:rPr>
              <w:t xml:space="preserve"> an </w:t>
            </w:r>
            <w:r w:rsidR="00E93BC3" w:rsidRPr="000B0362">
              <w:rPr>
                <w:b/>
                <w:bCs/>
                <w14:ligatures w14:val="standardContextual"/>
              </w:rPr>
              <w:t>invoice.</w:t>
            </w:r>
          </w:p>
        </w:tc>
        <w:tc>
          <w:tcPr>
            <w:tcW w:w="2977" w:type="dxa"/>
            <w:tcBorders>
              <w:top w:val="single" w:sz="4" w:space="0" w:color="auto"/>
              <w:left w:val="single" w:sz="4" w:space="0" w:color="auto"/>
              <w:bottom w:val="single" w:sz="4" w:space="0" w:color="auto"/>
              <w:right w:val="single" w:sz="4" w:space="0" w:color="auto"/>
            </w:tcBorders>
          </w:tcPr>
          <w:p w14:paraId="7A4F6B65" w14:textId="19FB7CEA" w:rsidR="00E93BC3" w:rsidRPr="000B0362" w:rsidRDefault="00E93BE7" w:rsidP="00CC13CD">
            <w:pPr>
              <w:spacing w:before="120"/>
              <w:rPr>
                <w14:ligatures w14:val="standardContextual"/>
              </w:rPr>
            </w:pPr>
            <w:r>
              <w:rPr>
                <w14:ligatures w14:val="standardContextual"/>
              </w:rPr>
              <w:t>Pay r</w:t>
            </w:r>
            <w:r w:rsidR="00E93BC3" w:rsidRPr="000B0362">
              <w:rPr>
                <w14:ligatures w14:val="standardContextual"/>
              </w:rPr>
              <w:t>emaining 50% balance</w:t>
            </w:r>
          </w:p>
        </w:tc>
        <w:tc>
          <w:tcPr>
            <w:tcW w:w="2126" w:type="dxa"/>
            <w:tcBorders>
              <w:top w:val="single" w:sz="4" w:space="0" w:color="auto"/>
              <w:left w:val="single" w:sz="4" w:space="0" w:color="auto"/>
              <w:bottom w:val="single" w:sz="4" w:space="0" w:color="auto"/>
              <w:right w:val="single" w:sz="4" w:space="0" w:color="auto"/>
            </w:tcBorders>
            <w:noWrap/>
            <w:vAlign w:val="center"/>
          </w:tcPr>
          <w:p w14:paraId="2E11F505" w14:textId="0DEDD215" w:rsidR="00E93BC3" w:rsidRPr="000B0362" w:rsidRDefault="00782174" w:rsidP="00471AEA">
            <w:pPr>
              <w:spacing w:before="120"/>
              <w:rPr>
                <w14:ligatures w14:val="standardContextual"/>
              </w:rPr>
            </w:pPr>
            <w:hyperlink r:id="rId29" w:tgtFrame="_blank" w:history="1">
              <w:r>
                <w:rPr>
                  <w:rStyle w:val="Hyperlink"/>
                </w:rPr>
                <w:t>BCU Payment link</w:t>
              </w:r>
            </w:hyperlink>
          </w:p>
        </w:tc>
      </w:tr>
      <w:tr w:rsidR="00E93BC3" w:rsidRPr="000B0362" w14:paraId="1109641E" w14:textId="77777777" w:rsidTr="00CC13CD">
        <w:trPr>
          <w:trHeight w:val="288"/>
        </w:trPr>
        <w:tc>
          <w:tcPr>
            <w:tcW w:w="4111" w:type="dxa"/>
            <w:tcBorders>
              <w:top w:val="single" w:sz="4" w:space="0" w:color="auto"/>
              <w:left w:val="single" w:sz="4" w:space="0" w:color="auto"/>
              <w:bottom w:val="single" w:sz="4" w:space="0" w:color="auto"/>
              <w:right w:val="single" w:sz="4" w:space="0" w:color="auto"/>
            </w:tcBorders>
            <w:noWrap/>
            <w:vAlign w:val="center"/>
          </w:tcPr>
          <w:p w14:paraId="640D708E" w14:textId="77777777" w:rsidR="00542B91" w:rsidRDefault="00542B91" w:rsidP="00471AEA">
            <w:pPr>
              <w:spacing w:before="120"/>
              <w:jc w:val="both"/>
              <w:rPr>
                <w14:ligatures w14:val="standardContextual"/>
              </w:rPr>
            </w:pPr>
            <w:r>
              <w:rPr>
                <w14:ligatures w14:val="standardContextual"/>
              </w:rPr>
              <w:t>A</w:t>
            </w:r>
            <w:r w:rsidR="00E93BC3" w:rsidRPr="000B0362">
              <w:rPr>
                <w14:ligatures w14:val="standardContextual"/>
              </w:rPr>
              <w:t xml:space="preserve"> </w:t>
            </w:r>
            <w:r w:rsidR="00E93BC3">
              <w:rPr>
                <w14:ligatures w14:val="standardContextual"/>
              </w:rPr>
              <w:t>self-paying</w:t>
            </w:r>
            <w:r w:rsidR="00E93BC3" w:rsidRPr="000B0362">
              <w:rPr>
                <w14:ligatures w14:val="standardContextual"/>
              </w:rPr>
              <w:t xml:space="preserve"> student</w:t>
            </w:r>
          </w:p>
          <w:p w14:paraId="2D006E1E" w14:textId="0BE7C22E" w:rsidR="00E93BC3" w:rsidRPr="0083186F" w:rsidRDefault="00542B91" w:rsidP="00471AEA">
            <w:pPr>
              <w:spacing w:before="120"/>
              <w:jc w:val="both"/>
              <w:rPr>
                <w:b/>
                <w:bCs/>
                <w14:ligatures w14:val="standardContextual"/>
              </w:rPr>
            </w:pPr>
            <w:r w:rsidRPr="0083186F">
              <w:rPr>
                <w:b/>
                <w:bCs/>
                <w14:ligatures w14:val="standardContextual"/>
              </w:rPr>
              <w:t xml:space="preserve">Enrolled </w:t>
            </w:r>
            <w:r w:rsidR="0083186F" w:rsidRPr="0083186F">
              <w:rPr>
                <w:b/>
                <w:bCs/>
                <w14:ligatures w14:val="standardContextual"/>
              </w:rPr>
              <w:t>and has received an invoice</w:t>
            </w:r>
            <w:r w:rsidR="00E93BC3" w:rsidRPr="0083186F">
              <w:rPr>
                <w:b/>
                <w:bCs/>
                <w14:ligatures w14:val="standardContextual"/>
              </w:rPr>
              <w:t xml:space="preserve"> 14 days after the course start date.</w:t>
            </w:r>
          </w:p>
        </w:tc>
        <w:tc>
          <w:tcPr>
            <w:tcW w:w="2977" w:type="dxa"/>
            <w:tcBorders>
              <w:top w:val="single" w:sz="4" w:space="0" w:color="auto"/>
              <w:left w:val="single" w:sz="4" w:space="0" w:color="auto"/>
              <w:bottom w:val="single" w:sz="4" w:space="0" w:color="auto"/>
              <w:right w:val="single" w:sz="4" w:space="0" w:color="auto"/>
            </w:tcBorders>
          </w:tcPr>
          <w:p w14:paraId="048D489A" w14:textId="77777777" w:rsidR="00E93BC3" w:rsidRPr="000B0362" w:rsidRDefault="00E93BC3" w:rsidP="00CC13CD">
            <w:pPr>
              <w:spacing w:before="120"/>
              <w:rPr>
                <w14:ligatures w14:val="standardContextual"/>
              </w:rPr>
            </w:pPr>
            <w:r w:rsidRPr="000B0362">
              <w:rPr>
                <w14:ligatures w14:val="standardContextual"/>
              </w:rPr>
              <w:t>Pay remaining 50% balance</w:t>
            </w:r>
            <w:r>
              <w:rPr>
                <w14:ligatures w14:val="standardContextual"/>
              </w:rPr>
              <w:t xml:space="preserve"> in full</w:t>
            </w:r>
            <w:r w:rsidRPr="000B0362">
              <w:rPr>
                <w14:ligatures w14:val="standardContextual"/>
              </w:rPr>
              <w:t>.</w:t>
            </w:r>
          </w:p>
          <w:p w14:paraId="3B26DBF1" w14:textId="77777777" w:rsidR="00E93BC3" w:rsidRPr="000B0362" w:rsidRDefault="00E93BC3" w:rsidP="00CC13CD">
            <w:pPr>
              <w:spacing w:before="120"/>
              <w:rPr>
                <w14:ligatures w14:val="standardContextual"/>
              </w:rPr>
            </w:pPr>
            <w:r w:rsidRPr="000B0362">
              <w:rPr>
                <w14:ligatures w14:val="standardContextual"/>
              </w:rPr>
              <w:t>OR</w:t>
            </w:r>
          </w:p>
          <w:p w14:paraId="5CD07588" w14:textId="443D0A11" w:rsidR="00E93BC3" w:rsidRDefault="00E93BC3" w:rsidP="00CC13CD">
            <w:pPr>
              <w:spacing w:before="120"/>
              <w:rPr>
                <w14:ligatures w14:val="standardContextual"/>
              </w:rPr>
            </w:pPr>
            <w:r w:rsidRPr="000B0362">
              <w:rPr>
                <w14:ligatures w14:val="standardContextual"/>
              </w:rPr>
              <w:t>Set up an instalment plan for the 50% balance.</w:t>
            </w:r>
          </w:p>
          <w:p w14:paraId="4439B919" w14:textId="77777777" w:rsidR="00E93BC3" w:rsidRDefault="00E93BC3" w:rsidP="00CC13CD">
            <w:pPr>
              <w:spacing w:before="120"/>
              <w:rPr>
                <w14:ligatures w14:val="standardContextual"/>
              </w:rPr>
            </w:pPr>
            <w:r>
              <w:rPr>
                <w14:ligatures w14:val="standardContextual"/>
              </w:rPr>
              <w:t xml:space="preserve">OR </w:t>
            </w:r>
          </w:p>
          <w:p w14:paraId="757ED3FD" w14:textId="77777777" w:rsidR="00E93BC3" w:rsidRDefault="00E93BC3" w:rsidP="00CC13CD">
            <w:pPr>
              <w:spacing w:before="120"/>
              <w:rPr>
                <w14:ligatures w14:val="standardContextual"/>
              </w:rPr>
            </w:pPr>
            <w:r>
              <w:rPr>
                <w14:ligatures w14:val="standardContextual"/>
              </w:rPr>
              <w:t>Making payments to reach the required % payment each semester.</w:t>
            </w:r>
          </w:p>
          <w:p w14:paraId="1D977DEF" w14:textId="77777777" w:rsidR="00E93BC3" w:rsidRPr="000B0362" w:rsidRDefault="00E93BC3" w:rsidP="00CC13CD">
            <w:pPr>
              <w:spacing w:before="120"/>
              <w:rPr>
                <w14:ligatures w14:val="standardContextual"/>
              </w:rPr>
            </w:pPr>
          </w:p>
        </w:tc>
        <w:tc>
          <w:tcPr>
            <w:tcW w:w="2126" w:type="dxa"/>
            <w:tcBorders>
              <w:top w:val="single" w:sz="4" w:space="0" w:color="auto"/>
              <w:left w:val="single" w:sz="4" w:space="0" w:color="auto"/>
              <w:bottom w:val="single" w:sz="4" w:space="0" w:color="auto"/>
              <w:right w:val="single" w:sz="4" w:space="0" w:color="auto"/>
            </w:tcBorders>
            <w:noWrap/>
            <w:vAlign w:val="center"/>
          </w:tcPr>
          <w:p w14:paraId="6C5EEF26" w14:textId="100120C2" w:rsidR="00E93BC3" w:rsidRPr="000B0362" w:rsidRDefault="00782174" w:rsidP="00471AEA">
            <w:pPr>
              <w:spacing w:before="120"/>
              <w:rPr>
                <w14:ligatures w14:val="standardContextual"/>
              </w:rPr>
            </w:pPr>
            <w:hyperlink r:id="rId30" w:tgtFrame="_blank" w:history="1">
              <w:r>
                <w:rPr>
                  <w:rStyle w:val="Hyperlink"/>
                </w:rPr>
                <w:t>BCU Payment link</w:t>
              </w:r>
            </w:hyperlink>
          </w:p>
        </w:tc>
      </w:tr>
    </w:tbl>
    <w:p w14:paraId="3052882C" w14:textId="77777777" w:rsidR="00E93BC3" w:rsidRPr="000B0362" w:rsidRDefault="00E93BC3" w:rsidP="00E93BC3">
      <w:pPr>
        <w:rPr>
          <w14:ligatures w14:val="standardContextual"/>
        </w:rPr>
      </w:pPr>
    </w:p>
    <w:p w14:paraId="1CA86449" w14:textId="77777777" w:rsidR="00D637DB" w:rsidRDefault="00E93BC3" w:rsidP="00E93BC3">
      <w:pPr>
        <w:jc w:val="both"/>
      </w:pPr>
      <w:r w:rsidRPr="000B0362">
        <w:rPr>
          <w:b/>
          <w:bCs/>
          <w14:ligatures w14:val="standardContextual"/>
        </w:rPr>
        <w:t>WARNING:</w:t>
      </w:r>
      <w:r w:rsidRPr="000B0362">
        <w:rPr>
          <w14:ligatures w14:val="standardContextual"/>
        </w:rPr>
        <w:t xml:space="preserve"> Payments should never be made directly into the University bank </w:t>
      </w:r>
      <w:proofErr w:type="gramStart"/>
      <w:r w:rsidRPr="000B0362">
        <w:rPr>
          <w14:ligatures w14:val="standardContextual"/>
        </w:rPr>
        <w:t>account, but</w:t>
      </w:r>
      <w:proofErr w:type="gramEnd"/>
      <w:r w:rsidRPr="000B0362">
        <w:rPr>
          <w14:ligatures w14:val="standardContextual"/>
        </w:rPr>
        <w:t xml:space="preserve"> instead be paid through one of our secure partners via the links detailed above. There has been a substantial increase in fraudulent interception of payments and so please visit the BCU payment guidance pages on </w:t>
      </w:r>
      <w:r w:rsidRPr="000B0362">
        <w:rPr>
          <w:sz w:val="28"/>
          <w:szCs w:val="28"/>
          <w14:ligatures w14:val="standardContextual"/>
        </w:rPr>
        <w:t>our</w:t>
      </w:r>
      <w:r w:rsidRPr="000B0362">
        <w:rPr>
          <w14:ligatures w14:val="standardContextual"/>
        </w:rPr>
        <w:t xml:space="preserve"> website for further information</w:t>
      </w:r>
      <w:r w:rsidR="00D637DB">
        <w:rPr>
          <w14:ligatures w14:val="standardContextual"/>
        </w:rPr>
        <w:t>.</w:t>
      </w:r>
      <w:r w:rsidR="00D637DB" w:rsidRPr="00D637DB">
        <w:t xml:space="preserve"> </w:t>
      </w:r>
    </w:p>
    <w:p w14:paraId="66E8568F" w14:textId="77777777" w:rsidR="00D637DB" w:rsidRDefault="00D637DB" w:rsidP="00E93BC3">
      <w:pPr>
        <w:jc w:val="both"/>
      </w:pPr>
    </w:p>
    <w:p w14:paraId="693EDF71" w14:textId="031C11ED" w:rsidR="00E93BC3" w:rsidRPr="000B0362" w:rsidRDefault="00D637DB" w:rsidP="00E93BC3">
      <w:pPr>
        <w:jc w:val="both"/>
        <w:rPr>
          <w:color w:val="0563C1"/>
          <w:u w:val="single"/>
          <w14:ligatures w14:val="standardContextual"/>
        </w:rPr>
      </w:pPr>
      <w:hyperlink r:id="rId31" w:history="1">
        <w:r w:rsidRPr="00A0107F">
          <w:rPr>
            <w:color w:val="0000FF"/>
            <w:u w:val="single"/>
          </w:rPr>
          <w:t>Finance | Birmingham City University</w:t>
        </w:r>
      </w:hyperlink>
    </w:p>
    <w:p w14:paraId="2C0EDBA0" w14:textId="77777777" w:rsidR="00E93BC3" w:rsidRPr="000B0362" w:rsidRDefault="00E93BC3" w:rsidP="00E93BC3">
      <w:pPr>
        <w:jc w:val="both"/>
        <w:rPr>
          <w:color w:val="0563C1"/>
          <w:u w:val="single"/>
          <w14:ligatures w14:val="standardContextual"/>
        </w:rPr>
      </w:pPr>
    </w:p>
    <w:p w14:paraId="0FC9C8BE" w14:textId="77777777" w:rsidR="00D637DB" w:rsidRDefault="00E93BC3" w:rsidP="00E93BC3">
      <w:pPr>
        <w:jc w:val="both"/>
        <w:rPr>
          <w14:ligatures w14:val="standardContextual"/>
        </w:rPr>
      </w:pPr>
      <w:r w:rsidRPr="000B0362">
        <w:rPr>
          <w14:ligatures w14:val="standardContextual"/>
        </w:rPr>
        <w:t>If you are paying for your own fees, payments should be made online using a valid UK Debit Card or Credit Card via the links detailed above. If you do want to pay via a bank transfer, then this can still be done securely through our secure payment partners Flywire via the links detailed above.</w:t>
      </w:r>
    </w:p>
    <w:p w14:paraId="2F5C1A03" w14:textId="77777777" w:rsidR="00D637DB" w:rsidRDefault="00D637DB" w:rsidP="00E93BC3">
      <w:pPr>
        <w:jc w:val="both"/>
        <w:rPr>
          <w14:ligatures w14:val="standardContextual"/>
        </w:rPr>
      </w:pPr>
    </w:p>
    <w:p w14:paraId="510C6057" w14:textId="5B598DA4" w:rsidR="00E93BC3" w:rsidRPr="000B0362" w:rsidRDefault="00D637DB" w:rsidP="00E93BC3">
      <w:pPr>
        <w:jc w:val="both"/>
        <w:rPr>
          <w:color w:val="0563C1"/>
          <w:u w:val="single"/>
          <w14:ligatures w14:val="standardContextual"/>
        </w:rPr>
      </w:pPr>
      <w:hyperlink r:id="rId32" w:history="1">
        <w:r w:rsidRPr="00A0107F">
          <w:rPr>
            <w:color w:val="0000FF"/>
            <w:u w:val="single"/>
          </w:rPr>
          <w:t>Finance | Birmingham City University</w:t>
        </w:r>
      </w:hyperlink>
    </w:p>
    <w:p w14:paraId="62D8D3ED" w14:textId="77777777" w:rsidR="00E93BC3" w:rsidRPr="000B0362" w:rsidRDefault="00E93BC3" w:rsidP="00E93BC3">
      <w:pPr>
        <w:jc w:val="both"/>
        <w:rPr>
          <w:color w:val="0563C1"/>
          <w:u w:val="single"/>
          <w14:ligatures w14:val="standardContextual"/>
        </w:rPr>
      </w:pPr>
    </w:p>
    <w:p w14:paraId="334721A3" w14:textId="77777777" w:rsidR="00E93BC3" w:rsidRPr="000B0362" w:rsidRDefault="00E93BC3" w:rsidP="00E93BC3">
      <w:pPr>
        <w:jc w:val="both"/>
        <w:rPr>
          <w14:ligatures w14:val="standardContextual"/>
        </w:rPr>
      </w:pPr>
      <w:r w:rsidRPr="000B0362">
        <w:rPr>
          <w:b/>
          <w:bCs/>
          <w14:ligatures w14:val="standardContextual"/>
        </w:rPr>
        <w:t>WARNING</w:t>
      </w:r>
      <w:r w:rsidRPr="000B0362">
        <w:rPr>
          <w14:ligatures w14:val="standardContextual"/>
        </w:rPr>
        <w:t>: Never pay your tuition fee payments to a 3</w:t>
      </w:r>
      <w:r w:rsidRPr="000B0362">
        <w:rPr>
          <w:vertAlign w:val="superscript"/>
          <w14:ligatures w14:val="standardContextual"/>
        </w:rPr>
        <w:t>rd</w:t>
      </w:r>
      <w:r w:rsidRPr="000B0362">
        <w:rPr>
          <w14:ligatures w14:val="standardContextual"/>
        </w:rPr>
        <w:t xml:space="preserve"> party even if they seem to be acting in your best interests. Only pay online via the secure payment pathways detailed above. A significant number of fraudulent payments made by 3</w:t>
      </w:r>
      <w:r w:rsidRPr="000B0362">
        <w:rPr>
          <w:vertAlign w:val="superscript"/>
          <w14:ligatures w14:val="standardContextual"/>
        </w:rPr>
        <w:t>rd</w:t>
      </w:r>
      <w:r w:rsidRPr="000B0362">
        <w:rPr>
          <w14:ligatures w14:val="standardContextual"/>
        </w:rPr>
        <w:t xml:space="preserve"> parties where a student had paid them were clawed back off the University. </w:t>
      </w:r>
    </w:p>
    <w:p w14:paraId="4AE22B54" w14:textId="77777777" w:rsidR="00E93BC3" w:rsidRPr="000B0362" w:rsidRDefault="00E93BC3" w:rsidP="00E93BC3">
      <w:pPr>
        <w:jc w:val="both"/>
        <w:rPr>
          <w14:ligatures w14:val="standardContextual"/>
        </w:rPr>
      </w:pPr>
    </w:p>
    <w:p w14:paraId="61A5096F" w14:textId="77777777" w:rsidR="00E93BC3" w:rsidRPr="000B0362" w:rsidRDefault="00E93BC3" w:rsidP="00E93BC3">
      <w:pPr>
        <w:jc w:val="both"/>
        <w:rPr>
          <w14:ligatures w14:val="standardContextual"/>
        </w:rPr>
      </w:pPr>
      <w:r w:rsidRPr="000B0362">
        <w:rPr>
          <w14:ligatures w14:val="standardContextual"/>
        </w:rPr>
        <w:t>This is because a 3rd party can make a payment to the University and then reverse it. In this instance, you as the student will be liable to replace the reversed (clawed back) payment, even if you have paid the 3</w:t>
      </w:r>
      <w:r w:rsidRPr="000B0362">
        <w:rPr>
          <w:vertAlign w:val="superscript"/>
          <w14:ligatures w14:val="standardContextual"/>
        </w:rPr>
        <w:t>rd</w:t>
      </w:r>
      <w:r w:rsidRPr="000B0362">
        <w:rPr>
          <w14:ligatures w14:val="standardContextual"/>
        </w:rPr>
        <w:t xml:space="preserve"> party in good faith.</w:t>
      </w:r>
    </w:p>
    <w:p w14:paraId="1367D1F3" w14:textId="77777777" w:rsidR="00E93BC3" w:rsidRPr="000B0362" w:rsidRDefault="00E93BC3" w:rsidP="00E93BC3">
      <w:pPr>
        <w:jc w:val="both"/>
        <w:rPr>
          <w:b/>
          <w:bCs/>
          <w14:ligatures w14:val="standardContextual"/>
        </w:rPr>
      </w:pPr>
    </w:p>
    <w:p w14:paraId="10EE1CF7" w14:textId="77777777" w:rsidR="00E93BC3" w:rsidRPr="000B0362" w:rsidRDefault="00E93BC3" w:rsidP="00E93BC3">
      <w:pPr>
        <w:jc w:val="both"/>
        <w:rPr>
          <w14:ligatures w14:val="standardContextual"/>
        </w:rPr>
      </w:pPr>
      <w:r w:rsidRPr="000B0362">
        <w:rPr>
          <w14:ligatures w14:val="standardContextual"/>
        </w:rPr>
        <w:t xml:space="preserve">The University is aware that </w:t>
      </w:r>
      <w:proofErr w:type="gramStart"/>
      <w:r w:rsidRPr="000B0362">
        <w:rPr>
          <w14:ligatures w14:val="standardContextual"/>
        </w:rPr>
        <w:t>a number of</w:t>
      </w:r>
      <w:proofErr w:type="gramEnd"/>
      <w:r w:rsidRPr="000B0362">
        <w:rPr>
          <w14:ligatures w14:val="standardContextual"/>
        </w:rPr>
        <w:t xml:space="preserve"> third parties (such as educational agents and visa advice services) offer services to students who may wish to apply to the University. Please note that the University will not be liable for any failure on the part of any such third party to pass on to the University any tuition fees or other sums which you may pay to them, whether in relation to your application, enrolment or otherwise. None of these third parties, including the University’s authorised agents, are authorised to accept money from you on the University’s behalf. If you use the services of any such third party then this is at your own risk, and for your security we recommend that all payments are made directly to the University via the secure online payment pathways as detailed.</w:t>
      </w:r>
    </w:p>
    <w:p w14:paraId="19D9E05D" w14:textId="77777777" w:rsidR="00E93BC3" w:rsidRPr="000B0362" w:rsidRDefault="00E93BC3" w:rsidP="00E93BC3">
      <w:pPr>
        <w:jc w:val="both"/>
        <w:rPr>
          <w14:ligatures w14:val="standardContextual"/>
        </w:rPr>
      </w:pPr>
    </w:p>
    <w:p w14:paraId="5680FED7" w14:textId="77777777" w:rsidR="00E93BC3" w:rsidRPr="000B0362" w:rsidRDefault="00E93BC3" w:rsidP="00E93BC3">
      <w:pPr>
        <w:jc w:val="both"/>
        <w:rPr>
          <w:b/>
          <w:bCs/>
          <w14:ligatures w14:val="standardContextual"/>
        </w:rPr>
      </w:pPr>
      <w:r>
        <w:rPr>
          <w:b/>
          <w:bCs/>
          <w14:ligatures w14:val="standardContextual"/>
        </w:rPr>
        <w:t>7</w:t>
      </w:r>
      <w:r w:rsidRPr="000B0362">
        <w:rPr>
          <w:b/>
          <w:bCs/>
          <w14:ligatures w14:val="standardContextual"/>
        </w:rPr>
        <w:t>.2 Paying all or part of your tuition fees if you are a loan-funded student.</w:t>
      </w:r>
    </w:p>
    <w:p w14:paraId="2DBD5AA5" w14:textId="77777777" w:rsidR="00E93BC3" w:rsidRPr="000B0362" w:rsidRDefault="00E93BC3" w:rsidP="00E93BC3">
      <w:pPr>
        <w:jc w:val="both"/>
        <w:rPr>
          <w:b/>
          <w:bCs/>
          <w14:ligatures w14:val="standardContextual"/>
        </w:rPr>
      </w:pPr>
    </w:p>
    <w:p w14:paraId="544B2BEE" w14:textId="424806FD" w:rsidR="00E93BC3" w:rsidRPr="000B0362" w:rsidRDefault="00E93BC3" w:rsidP="00E93BC3">
      <w:pPr>
        <w:contextualSpacing/>
        <w:jc w:val="both"/>
        <w:rPr>
          <w14:ligatures w14:val="standardContextual"/>
        </w:rPr>
      </w:pPr>
      <w:r w:rsidRPr="000B0362">
        <w:rPr>
          <w14:ligatures w14:val="standardContextual"/>
        </w:rPr>
        <w:t xml:space="preserve">If you have provided evidence prior to or at enrolment that you have applied for and been accepted for a tuition fee student loan. Then the University will have been able to enrol with no further action is required. If not then you have </w:t>
      </w:r>
      <w:r w:rsidR="00235357">
        <w:rPr>
          <w14:ligatures w14:val="standardContextual"/>
        </w:rPr>
        <w:t>2</w:t>
      </w:r>
      <w:r w:rsidRPr="000B0362">
        <w:rPr>
          <w14:ligatures w14:val="standardContextual"/>
        </w:rPr>
        <w:t xml:space="preserve"> weeks to ensure your application is made to the student loan company and </w:t>
      </w:r>
      <w:r w:rsidR="00235357">
        <w:rPr>
          <w14:ligatures w14:val="standardContextual"/>
        </w:rPr>
        <w:t>6</w:t>
      </w:r>
      <w:r w:rsidRPr="000B0362">
        <w:rPr>
          <w14:ligatures w14:val="standardContextual"/>
        </w:rPr>
        <w:t xml:space="preserve"> weeks to ensure your application is successful, from your course start date. </w:t>
      </w:r>
    </w:p>
    <w:p w14:paraId="62E127F2" w14:textId="77777777" w:rsidR="00E93BC3" w:rsidRPr="000B0362" w:rsidRDefault="00E93BC3" w:rsidP="00E93BC3">
      <w:pPr>
        <w:contextualSpacing/>
        <w:jc w:val="both"/>
        <w:rPr>
          <w14:ligatures w14:val="standardContextual"/>
        </w:rPr>
      </w:pPr>
    </w:p>
    <w:p w14:paraId="72C64AA0" w14:textId="63F83D0F" w:rsidR="00E93BC3" w:rsidRPr="000B0362" w:rsidRDefault="00E93BC3" w:rsidP="00E93BC3">
      <w:pPr>
        <w:contextualSpacing/>
        <w:jc w:val="both"/>
        <w:rPr>
          <w14:ligatures w14:val="standardContextual"/>
        </w:rPr>
      </w:pPr>
      <w:r w:rsidRPr="000B0362">
        <w:rPr>
          <w14:ligatures w14:val="standardContextual"/>
        </w:rPr>
        <w:t xml:space="preserve">If you are a home undergraduate student, then the funds will be paid directly to the </w:t>
      </w:r>
      <w:r w:rsidR="00C51197" w:rsidRPr="000B0362">
        <w:rPr>
          <w14:ligatures w14:val="standardContextual"/>
        </w:rPr>
        <w:t>University,</w:t>
      </w:r>
      <w:r w:rsidRPr="000B0362">
        <w:rPr>
          <w14:ligatures w14:val="standardContextual"/>
        </w:rPr>
        <w:t xml:space="preserve"> and no further action is required.</w:t>
      </w:r>
    </w:p>
    <w:p w14:paraId="3C29C28D" w14:textId="77777777" w:rsidR="00E93BC3" w:rsidRPr="000B0362" w:rsidRDefault="00E93BC3" w:rsidP="00E93BC3">
      <w:pPr>
        <w:contextualSpacing/>
        <w:jc w:val="both"/>
        <w:rPr>
          <w14:ligatures w14:val="standardContextual"/>
        </w:rPr>
      </w:pPr>
    </w:p>
    <w:p w14:paraId="291980C1" w14:textId="24ADCC5E" w:rsidR="00E93BC3" w:rsidRPr="000B0362" w:rsidRDefault="00E93BC3" w:rsidP="00E93BC3">
      <w:pPr>
        <w:jc w:val="both"/>
        <w:rPr>
          <w14:ligatures w14:val="standardContextual"/>
        </w:rPr>
      </w:pPr>
      <w:r w:rsidRPr="000B0362">
        <w:rPr>
          <w14:ligatures w14:val="standardContextual"/>
        </w:rPr>
        <w:t>If you are a home postgraduate / postgraduate research student, then you will receive the loan payments and not the University. If you have provided the required evidence from Student Finance authority then you will receive the payment from them in 3 instalments, with one each</w:t>
      </w:r>
      <w:r>
        <w:rPr>
          <w14:ligatures w14:val="standardContextual"/>
        </w:rPr>
        <w:t xml:space="preserve"> semester</w:t>
      </w:r>
      <w:r w:rsidRPr="000B0362">
        <w:rPr>
          <w14:ligatures w14:val="standardContextual"/>
        </w:rPr>
        <w:t xml:space="preserve">. </w:t>
      </w:r>
    </w:p>
    <w:p w14:paraId="526D244F" w14:textId="77777777" w:rsidR="00E93BC3" w:rsidRPr="000B0362" w:rsidRDefault="00E93BC3" w:rsidP="00E93BC3">
      <w:pPr>
        <w:jc w:val="both"/>
        <w:rPr>
          <w14:ligatures w14:val="standardContextual"/>
        </w:rPr>
      </w:pPr>
    </w:p>
    <w:p w14:paraId="4016CD61" w14:textId="77777777" w:rsidR="00E93BC3" w:rsidRDefault="00E93BC3" w:rsidP="00E93BC3">
      <w:pPr>
        <w:jc w:val="both"/>
        <w:rPr>
          <w14:ligatures w14:val="standardContextual"/>
        </w:rPr>
      </w:pPr>
      <w:r w:rsidRPr="000B0362">
        <w:rPr>
          <w14:ligatures w14:val="standardContextual"/>
        </w:rPr>
        <w:t>If you are an overseas student who is paying for your tuition fees with a loan from via your home country’s student loan scheme, then you will need to ensure that this is fully declared during the enrolment process. This will usually mean that the payments are sent directly to the University, as is the case for our US students.</w:t>
      </w:r>
    </w:p>
    <w:p w14:paraId="45D1E48B" w14:textId="77777777" w:rsidR="00E93BC3" w:rsidRDefault="00E93BC3" w:rsidP="00E93BC3">
      <w:pPr>
        <w:jc w:val="both"/>
        <w:rPr>
          <w14:ligatures w14:val="standardContextual"/>
        </w:rPr>
      </w:pPr>
    </w:p>
    <w:p w14:paraId="20398E53" w14:textId="77777777" w:rsidR="00E93BC3" w:rsidRPr="000B0362" w:rsidRDefault="00E93BC3" w:rsidP="00E93BC3">
      <w:pPr>
        <w:jc w:val="both"/>
        <w:rPr>
          <w14:ligatures w14:val="standardContextual"/>
        </w:rPr>
      </w:pPr>
      <w:r>
        <w:rPr>
          <w14:ligatures w14:val="standardContextual"/>
        </w:rPr>
        <w:t>In all instances where a government loan has been applied for, if the loan amount to be received by the University is less than the Tuition fee due, then you will be liable for that difference on a self-paying basis.  This will not impact on your ability to enol, if your tuition fee loan is 80% or more of the total tuition fee due. If it is less than the 80% threshold, then you will be expected to meet the criteria for a self-paying student for the self-paying element of your tuition fee and that will mean that you will be asked for 50% to be able to enrol.</w:t>
      </w:r>
    </w:p>
    <w:p w14:paraId="5B15DA38" w14:textId="77777777" w:rsidR="00E93BC3" w:rsidRPr="000B0362" w:rsidRDefault="00E93BC3" w:rsidP="00E93BC3">
      <w:pPr>
        <w:jc w:val="both"/>
        <w:rPr>
          <w14:ligatures w14:val="standardContextual"/>
        </w:rPr>
      </w:pPr>
    </w:p>
    <w:p w14:paraId="70618EE7" w14:textId="77777777" w:rsidR="00E93BC3" w:rsidRPr="000B0362" w:rsidRDefault="00E93BC3" w:rsidP="00E93BC3">
      <w:pPr>
        <w:jc w:val="both"/>
        <w:rPr>
          <w14:ligatures w14:val="standardContextual"/>
        </w:rPr>
      </w:pPr>
    </w:p>
    <w:tbl>
      <w:tblPr>
        <w:tblW w:w="9072" w:type="dxa"/>
        <w:tblInd w:w="-5" w:type="dxa"/>
        <w:tblLook w:val="04A0" w:firstRow="1" w:lastRow="0" w:firstColumn="1" w:lastColumn="0" w:noHBand="0" w:noVBand="1"/>
      </w:tblPr>
      <w:tblGrid>
        <w:gridCol w:w="3686"/>
        <w:gridCol w:w="2977"/>
        <w:gridCol w:w="2409"/>
      </w:tblGrid>
      <w:tr w:rsidR="00E93BC3" w:rsidRPr="000B0362" w14:paraId="36FCBB5C" w14:textId="77777777" w:rsidTr="00290D2F">
        <w:trPr>
          <w:trHeight w:val="326"/>
        </w:trPr>
        <w:tc>
          <w:tcPr>
            <w:tcW w:w="3686" w:type="dxa"/>
            <w:tcBorders>
              <w:top w:val="single" w:sz="4" w:space="0" w:color="auto"/>
              <w:left w:val="single" w:sz="4" w:space="0" w:color="auto"/>
              <w:bottom w:val="single" w:sz="4" w:space="0" w:color="auto"/>
              <w:right w:val="single" w:sz="4" w:space="0" w:color="auto"/>
            </w:tcBorders>
            <w:noWrap/>
            <w:vAlign w:val="center"/>
          </w:tcPr>
          <w:p w14:paraId="69B417B8" w14:textId="77777777" w:rsidR="00E93BC3" w:rsidRPr="000B0362" w:rsidRDefault="00E93BC3" w:rsidP="00471AEA">
            <w:pPr>
              <w:spacing w:before="120"/>
              <w:rPr>
                <w:b/>
                <w:bCs/>
                <w14:ligatures w14:val="standardContextual"/>
              </w:rPr>
            </w:pPr>
            <w:r w:rsidRPr="000B0362">
              <w:rPr>
                <w:b/>
                <w:bCs/>
                <w14:ligatures w14:val="standardContextual"/>
              </w:rPr>
              <w:t>Student detail</w:t>
            </w:r>
          </w:p>
        </w:tc>
        <w:tc>
          <w:tcPr>
            <w:tcW w:w="2977" w:type="dxa"/>
            <w:tcBorders>
              <w:top w:val="single" w:sz="4" w:space="0" w:color="auto"/>
              <w:left w:val="single" w:sz="4" w:space="0" w:color="auto"/>
              <w:bottom w:val="single" w:sz="4" w:space="0" w:color="auto"/>
              <w:right w:val="single" w:sz="4" w:space="0" w:color="auto"/>
            </w:tcBorders>
          </w:tcPr>
          <w:p w14:paraId="3CFEEBF3" w14:textId="77777777" w:rsidR="00E93BC3" w:rsidRPr="000B0362" w:rsidRDefault="00E93BC3" w:rsidP="00471AEA">
            <w:pPr>
              <w:spacing w:before="120"/>
              <w:rPr>
                <w:b/>
                <w:bCs/>
                <w14:ligatures w14:val="standardContextual"/>
              </w:rPr>
            </w:pPr>
            <w:r w:rsidRPr="000B0362">
              <w:rPr>
                <w:b/>
                <w:bCs/>
                <w14:ligatures w14:val="standardContextual"/>
              </w:rPr>
              <w:t>Action required</w:t>
            </w:r>
          </w:p>
        </w:tc>
        <w:tc>
          <w:tcPr>
            <w:tcW w:w="2409" w:type="dxa"/>
            <w:tcBorders>
              <w:top w:val="single" w:sz="4" w:space="0" w:color="auto"/>
              <w:left w:val="single" w:sz="4" w:space="0" w:color="auto"/>
              <w:bottom w:val="single" w:sz="4" w:space="0" w:color="auto"/>
              <w:right w:val="single" w:sz="4" w:space="0" w:color="auto"/>
            </w:tcBorders>
            <w:noWrap/>
            <w:vAlign w:val="center"/>
          </w:tcPr>
          <w:p w14:paraId="1AAE97A8" w14:textId="77777777" w:rsidR="00E93BC3" w:rsidRPr="000B0362" w:rsidRDefault="00E93BC3" w:rsidP="00471AEA">
            <w:pPr>
              <w:spacing w:before="120"/>
              <w:rPr>
                <w:b/>
                <w:bCs/>
                <w14:ligatures w14:val="standardContextual"/>
              </w:rPr>
            </w:pPr>
            <w:r w:rsidRPr="000B0362">
              <w:rPr>
                <w:b/>
                <w:bCs/>
                <w14:ligatures w14:val="standardContextual"/>
              </w:rPr>
              <w:t>Detail</w:t>
            </w:r>
          </w:p>
        </w:tc>
      </w:tr>
      <w:tr w:rsidR="00E93BC3" w:rsidRPr="000B0362" w14:paraId="42987E9E" w14:textId="77777777" w:rsidTr="00290D2F">
        <w:trPr>
          <w:trHeight w:val="1287"/>
        </w:trPr>
        <w:tc>
          <w:tcPr>
            <w:tcW w:w="3686" w:type="dxa"/>
            <w:tcBorders>
              <w:top w:val="single" w:sz="4" w:space="0" w:color="auto"/>
              <w:left w:val="single" w:sz="4" w:space="0" w:color="auto"/>
              <w:bottom w:val="single" w:sz="4" w:space="0" w:color="auto"/>
              <w:right w:val="single" w:sz="4" w:space="0" w:color="auto"/>
            </w:tcBorders>
            <w:noWrap/>
            <w:vAlign w:val="center"/>
            <w:hideMark/>
          </w:tcPr>
          <w:p w14:paraId="47F77E89" w14:textId="77777777" w:rsidR="00E93BC3" w:rsidRDefault="00E93BC3" w:rsidP="00471AEA">
            <w:pPr>
              <w:spacing w:before="120"/>
              <w:rPr>
                <w14:ligatures w14:val="standardContextual"/>
              </w:rPr>
            </w:pPr>
            <w:r w:rsidRPr="000B0362">
              <w:rPr>
                <w14:ligatures w14:val="standardContextual"/>
              </w:rPr>
              <w:t>A loan-funded undergraduate student</w:t>
            </w:r>
          </w:p>
          <w:p w14:paraId="18AC7C29" w14:textId="4D7A6D87" w:rsidR="00CD0674" w:rsidRPr="00CD0674" w:rsidRDefault="00CD0674" w:rsidP="00471AEA">
            <w:pPr>
              <w:spacing w:before="120"/>
              <w:rPr>
                <w:b/>
                <w:bCs/>
                <w14:ligatures w14:val="standardContextual"/>
              </w:rPr>
            </w:pPr>
            <w:r w:rsidRPr="00CD0674">
              <w:rPr>
                <w:b/>
                <w:bCs/>
                <w14:ligatures w14:val="standardContextual"/>
              </w:rPr>
              <w:t>Accepted for a loan</w:t>
            </w:r>
          </w:p>
        </w:tc>
        <w:tc>
          <w:tcPr>
            <w:tcW w:w="2977" w:type="dxa"/>
            <w:tcBorders>
              <w:top w:val="single" w:sz="4" w:space="0" w:color="auto"/>
              <w:left w:val="single" w:sz="4" w:space="0" w:color="auto"/>
              <w:bottom w:val="single" w:sz="4" w:space="0" w:color="auto"/>
              <w:right w:val="single" w:sz="4" w:space="0" w:color="auto"/>
            </w:tcBorders>
          </w:tcPr>
          <w:p w14:paraId="7576E8D1" w14:textId="77777777" w:rsidR="00C51197" w:rsidRDefault="00C51197" w:rsidP="00471AEA">
            <w:pPr>
              <w:spacing w:before="120"/>
              <w:rPr>
                <w14:ligatures w14:val="standardContextual"/>
              </w:rPr>
            </w:pPr>
          </w:p>
          <w:p w14:paraId="2C23EC2A" w14:textId="454B5133" w:rsidR="00E93BC3" w:rsidRPr="000B0362" w:rsidRDefault="00E93BC3" w:rsidP="00471AEA">
            <w:pPr>
              <w:spacing w:before="120"/>
              <w:rPr>
                <w14:ligatures w14:val="standardContextual"/>
              </w:rPr>
            </w:pPr>
            <w:r w:rsidRPr="000B0362">
              <w:rPr>
                <w14:ligatures w14:val="standardContextual"/>
              </w:rPr>
              <w:t xml:space="preserve">No action required </w:t>
            </w:r>
          </w:p>
        </w:tc>
        <w:tc>
          <w:tcPr>
            <w:tcW w:w="2409" w:type="dxa"/>
            <w:tcBorders>
              <w:top w:val="single" w:sz="4" w:space="0" w:color="auto"/>
              <w:left w:val="single" w:sz="4" w:space="0" w:color="auto"/>
              <w:bottom w:val="single" w:sz="4" w:space="0" w:color="auto"/>
              <w:right w:val="single" w:sz="4" w:space="0" w:color="auto"/>
            </w:tcBorders>
            <w:noWrap/>
            <w:vAlign w:val="center"/>
            <w:hideMark/>
          </w:tcPr>
          <w:p w14:paraId="7927D4BB" w14:textId="6188FA35" w:rsidR="00E93BC3" w:rsidRPr="000B0362" w:rsidRDefault="00CD0674" w:rsidP="00471AEA">
            <w:pPr>
              <w:spacing w:before="120"/>
              <w:rPr>
                <w14:ligatures w14:val="standardContextual"/>
              </w:rPr>
            </w:pPr>
            <w:r>
              <w:rPr>
                <w14:ligatures w14:val="standardContextual"/>
              </w:rPr>
              <w:t xml:space="preserve">If the University has received </w:t>
            </w:r>
            <w:r w:rsidR="00CF3F32">
              <w:rPr>
                <w14:ligatures w14:val="standardContextual"/>
              </w:rPr>
              <w:t>confirmation</w:t>
            </w:r>
            <w:r w:rsidR="00F126C1">
              <w:rPr>
                <w14:ligatures w14:val="standardContextual"/>
              </w:rPr>
              <w:t xml:space="preserve"> and </w:t>
            </w:r>
            <w:r w:rsidR="00E93BC3" w:rsidRPr="000B0362">
              <w:rPr>
                <w14:ligatures w14:val="standardContextual"/>
              </w:rPr>
              <w:t xml:space="preserve">there is no further action </w:t>
            </w:r>
            <w:r w:rsidR="00CF3F32">
              <w:rPr>
                <w14:ligatures w14:val="standardContextual"/>
              </w:rPr>
              <w:t>required</w:t>
            </w:r>
            <w:r w:rsidR="00D4732B">
              <w:rPr>
                <w14:ligatures w14:val="standardContextual"/>
              </w:rPr>
              <w:t xml:space="preserve"> from you</w:t>
            </w:r>
            <w:r w:rsidR="00E93BC3" w:rsidRPr="000B0362">
              <w:rPr>
                <w14:ligatures w14:val="standardContextual"/>
              </w:rPr>
              <w:t>.</w:t>
            </w:r>
          </w:p>
          <w:p w14:paraId="08190319" w14:textId="77777777" w:rsidR="00E93BC3" w:rsidRPr="000B0362" w:rsidRDefault="00E93BC3" w:rsidP="00471AEA">
            <w:pPr>
              <w:spacing w:before="120"/>
              <w:rPr>
                <w14:ligatures w14:val="standardContextual"/>
              </w:rPr>
            </w:pPr>
          </w:p>
        </w:tc>
      </w:tr>
      <w:tr w:rsidR="00E93BC3" w:rsidRPr="000B0362" w14:paraId="77DD3170" w14:textId="77777777" w:rsidTr="00290D2F">
        <w:trPr>
          <w:trHeight w:val="288"/>
        </w:trPr>
        <w:tc>
          <w:tcPr>
            <w:tcW w:w="3686" w:type="dxa"/>
            <w:tcBorders>
              <w:top w:val="single" w:sz="4" w:space="0" w:color="auto"/>
              <w:left w:val="single" w:sz="4" w:space="0" w:color="auto"/>
              <w:bottom w:val="single" w:sz="4" w:space="0" w:color="auto"/>
              <w:right w:val="single" w:sz="4" w:space="0" w:color="auto"/>
            </w:tcBorders>
            <w:noWrap/>
            <w:vAlign w:val="center"/>
          </w:tcPr>
          <w:p w14:paraId="02E3B4AC" w14:textId="77777777" w:rsidR="0027768A" w:rsidRDefault="00E93BC3" w:rsidP="00471AEA">
            <w:pPr>
              <w:spacing w:before="120"/>
              <w:rPr>
                <w14:ligatures w14:val="standardContextual"/>
              </w:rPr>
            </w:pPr>
            <w:r w:rsidRPr="000B0362">
              <w:rPr>
                <w14:ligatures w14:val="standardContextual"/>
              </w:rPr>
              <w:t xml:space="preserve">A loan-funded undergraduate student </w:t>
            </w:r>
          </w:p>
          <w:p w14:paraId="6F3E5780" w14:textId="5A1E9FEE" w:rsidR="00E93BC3" w:rsidRPr="0027768A" w:rsidRDefault="00383AE5" w:rsidP="00471AEA">
            <w:pPr>
              <w:spacing w:before="120"/>
              <w:rPr>
                <w:b/>
                <w:bCs/>
                <w14:ligatures w14:val="standardContextual"/>
              </w:rPr>
            </w:pPr>
            <w:r w:rsidRPr="0027768A">
              <w:rPr>
                <w:b/>
                <w:bCs/>
                <w14:ligatures w14:val="standardContextual"/>
              </w:rPr>
              <w:t>Y</w:t>
            </w:r>
            <w:r w:rsidR="00E93BC3" w:rsidRPr="0027768A">
              <w:rPr>
                <w:b/>
                <w:bCs/>
                <w14:ligatures w14:val="standardContextual"/>
              </w:rPr>
              <w:t>et to apply for their loan</w:t>
            </w:r>
          </w:p>
        </w:tc>
        <w:tc>
          <w:tcPr>
            <w:tcW w:w="2977" w:type="dxa"/>
            <w:tcBorders>
              <w:top w:val="single" w:sz="4" w:space="0" w:color="auto"/>
              <w:left w:val="single" w:sz="4" w:space="0" w:color="auto"/>
              <w:bottom w:val="single" w:sz="4" w:space="0" w:color="auto"/>
              <w:right w:val="single" w:sz="4" w:space="0" w:color="auto"/>
            </w:tcBorders>
          </w:tcPr>
          <w:p w14:paraId="4E0724E5" w14:textId="77777777" w:rsidR="007C79D7" w:rsidRDefault="00E93BC3" w:rsidP="00471AEA">
            <w:pPr>
              <w:spacing w:before="120"/>
              <w:rPr>
                <w14:ligatures w14:val="standardContextual"/>
              </w:rPr>
            </w:pPr>
            <w:r w:rsidRPr="000B0362">
              <w:rPr>
                <w14:ligatures w14:val="standardContextual"/>
              </w:rPr>
              <w:t xml:space="preserve">You will </w:t>
            </w:r>
            <w:r w:rsidR="00E037C3">
              <w:rPr>
                <w14:ligatures w14:val="standardContextual"/>
              </w:rPr>
              <w:t xml:space="preserve">be given an additional </w:t>
            </w:r>
            <w:r w:rsidR="00407DF5">
              <w:rPr>
                <w14:ligatures w14:val="standardContextual"/>
              </w:rPr>
              <w:t>2</w:t>
            </w:r>
            <w:r w:rsidRPr="000B0362">
              <w:rPr>
                <w14:ligatures w14:val="standardContextual"/>
              </w:rPr>
              <w:t xml:space="preserve"> weeks to apply for your tuition fee loan</w:t>
            </w:r>
            <w:r>
              <w:rPr>
                <w14:ligatures w14:val="standardContextual"/>
              </w:rPr>
              <w:t xml:space="preserve">. </w:t>
            </w:r>
          </w:p>
          <w:p w14:paraId="45AFBD1D" w14:textId="50984AD9" w:rsidR="00E93BC3" w:rsidRPr="000B0362" w:rsidRDefault="007C79D7" w:rsidP="00471AEA">
            <w:pPr>
              <w:spacing w:before="120"/>
              <w:rPr>
                <w14:ligatures w14:val="standardContextual"/>
              </w:rPr>
            </w:pPr>
            <w:r>
              <w:rPr>
                <w14:ligatures w14:val="standardContextual"/>
              </w:rPr>
              <w:t>T</w:t>
            </w:r>
            <w:r w:rsidR="00E93BC3">
              <w:rPr>
                <w14:ligatures w14:val="standardContextual"/>
              </w:rPr>
              <w:t xml:space="preserve">he University will </w:t>
            </w:r>
            <w:r>
              <w:rPr>
                <w14:ligatures w14:val="standardContextual"/>
              </w:rPr>
              <w:t>need y</w:t>
            </w:r>
            <w:r w:rsidR="00E93BC3">
              <w:rPr>
                <w14:ligatures w14:val="standardContextual"/>
              </w:rPr>
              <w:t>ou</w:t>
            </w:r>
            <w:r>
              <w:rPr>
                <w14:ligatures w14:val="standardContextual"/>
              </w:rPr>
              <w:t xml:space="preserve"> </w:t>
            </w:r>
            <w:r w:rsidR="00E93BC3">
              <w:rPr>
                <w14:ligatures w14:val="standardContextual"/>
              </w:rPr>
              <w:t xml:space="preserve">to provide details of your loan application. </w:t>
            </w:r>
          </w:p>
        </w:tc>
        <w:tc>
          <w:tcPr>
            <w:tcW w:w="2409" w:type="dxa"/>
            <w:tcBorders>
              <w:top w:val="single" w:sz="4" w:space="0" w:color="auto"/>
              <w:left w:val="single" w:sz="4" w:space="0" w:color="auto"/>
              <w:bottom w:val="single" w:sz="4" w:space="0" w:color="auto"/>
              <w:right w:val="single" w:sz="4" w:space="0" w:color="auto"/>
            </w:tcBorders>
            <w:noWrap/>
            <w:vAlign w:val="center"/>
          </w:tcPr>
          <w:p w14:paraId="74204367" w14:textId="5EF3B0A6" w:rsidR="00E93BC3" w:rsidRDefault="00E93BC3" w:rsidP="00471AEA">
            <w:pPr>
              <w:spacing w:before="120"/>
            </w:pPr>
            <w:r w:rsidRPr="000B0362">
              <w:t xml:space="preserve">If you </w:t>
            </w:r>
            <w:r>
              <w:t>do not provide the detail</w:t>
            </w:r>
            <w:r w:rsidR="00F126C1">
              <w:t>s</w:t>
            </w:r>
            <w:r>
              <w:t xml:space="preserve"> of your application</w:t>
            </w:r>
            <w:r w:rsidRPr="000B0362">
              <w:t xml:space="preserve"> </w:t>
            </w:r>
            <w:r w:rsidR="006A4AED">
              <w:t xml:space="preserve">or are </w:t>
            </w:r>
            <w:r w:rsidRPr="000B0362">
              <w:t>unsuccessful then you will be asked to pay a 50% deposit.</w:t>
            </w:r>
          </w:p>
          <w:p w14:paraId="01F6E5DE" w14:textId="320BC59C" w:rsidR="006A4AED" w:rsidRPr="000B0362" w:rsidRDefault="006A4AED" w:rsidP="00471AEA">
            <w:pPr>
              <w:spacing w:before="120"/>
            </w:pPr>
            <w:hyperlink r:id="rId33" w:tgtFrame="_blank" w:history="1">
              <w:r>
                <w:rPr>
                  <w:rStyle w:val="Hyperlink"/>
                </w:rPr>
                <w:t>BCU Payment link</w:t>
              </w:r>
            </w:hyperlink>
          </w:p>
        </w:tc>
      </w:tr>
      <w:tr w:rsidR="00E93BC3" w:rsidRPr="000B0362" w14:paraId="03D47B25" w14:textId="77777777" w:rsidTr="00290D2F">
        <w:trPr>
          <w:trHeight w:val="288"/>
        </w:trPr>
        <w:tc>
          <w:tcPr>
            <w:tcW w:w="3686" w:type="dxa"/>
            <w:tcBorders>
              <w:top w:val="single" w:sz="4" w:space="0" w:color="auto"/>
              <w:left w:val="single" w:sz="4" w:space="0" w:color="auto"/>
              <w:bottom w:val="single" w:sz="4" w:space="0" w:color="auto"/>
              <w:right w:val="single" w:sz="4" w:space="0" w:color="auto"/>
            </w:tcBorders>
            <w:noWrap/>
            <w:vAlign w:val="center"/>
          </w:tcPr>
          <w:p w14:paraId="70116C2F" w14:textId="77777777" w:rsidR="0027768A" w:rsidRDefault="00E93BC3" w:rsidP="00471AEA">
            <w:pPr>
              <w:spacing w:before="120"/>
              <w:rPr>
                <w14:ligatures w14:val="standardContextual"/>
              </w:rPr>
            </w:pPr>
            <w:r w:rsidRPr="000B0362">
              <w:rPr>
                <w14:ligatures w14:val="standardContextual"/>
              </w:rPr>
              <w:t xml:space="preserve">A loan-funded postgraduate student </w:t>
            </w:r>
          </w:p>
          <w:p w14:paraId="7BBE93F1" w14:textId="56B95F94" w:rsidR="00E93BC3" w:rsidRPr="0027768A" w:rsidRDefault="0027768A" w:rsidP="00471AEA">
            <w:pPr>
              <w:spacing w:before="120"/>
              <w:rPr>
                <w:b/>
                <w:bCs/>
                <w14:ligatures w14:val="standardContextual"/>
              </w:rPr>
            </w:pPr>
            <w:r w:rsidRPr="0027768A">
              <w:rPr>
                <w:b/>
                <w:bCs/>
                <w14:ligatures w14:val="standardContextual"/>
              </w:rPr>
              <w:t>Y</w:t>
            </w:r>
            <w:r w:rsidR="00E93BC3" w:rsidRPr="0027768A">
              <w:rPr>
                <w:b/>
                <w:bCs/>
                <w14:ligatures w14:val="standardContextual"/>
              </w:rPr>
              <w:t>et to receive an invoice.</w:t>
            </w:r>
          </w:p>
        </w:tc>
        <w:tc>
          <w:tcPr>
            <w:tcW w:w="2977" w:type="dxa"/>
            <w:tcBorders>
              <w:top w:val="single" w:sz="4" w:space="0" w:color="auto"/>
              <w:left w:val="single" w:sz="4" w:space="0" w:color="auto"/>
              <w:bottom w:val="single" w:sz="4" w:space="0" w:color="auto"/>
              <w:right w:val="single" w:sz="4" w:space="0" w:color="auto"/>
            </w:tcBorders>
          </w:tcPr>
          <w:p w14:paraId="593E77DD" w14:textId="341A5FFA" w:rsidR="00E93BC3" w:rsidRPr="000B0362" w:rsidRDefault="00E93BC3" w:rsidP="00471AEA">
            <w:pPr>
              <w:spacing w:before="120"/>
              <w:rPr>
                <w14:ligatures w14:val="standardContextual"/>
              </w:rPr>
            </w:pPr>
            <w:r w:rsidRPr="000B0362">
              <w:rPr>
                <w14:ligatures w14:val="standardContextual"/>
              </w:rPr>
              <w:t>Payments can be made both before and after enrolment and</w:t>
            </w:r>
            <w:r w:rsidR="008D53ED">
              <w:rPr>
                <w14:ligatures w14:val="standardContextual"/>
              </w:rPr>
              <w:t xml:space="preserve"> </w:t>
            </w:r>
            <w:r w:rsidR="00F126C1">
              <w:rPr>
                <w14:ligatures w14:val="standardContextual"/>
              </w:rPr>
              <w:t xml:space="preserve">be in accordance </w:t>
            </w:r>
            <w:r w:rsidR="00290D2F">
              <w:rPr>
                <w14:ligatures w14:val="standardContextual"/>
              </w:rPr>
              <w:t>with Section</w:t>
            </w:r>
            <w:r w:rsidR="00651E98">
              <w:rPr>
                <w14:ligatures w14:val="standardContextual"/>
              </w:rPr>
              <w:t xml:space="preserve"> 7.3.</w:t>
            </w:r>
            <w:r w:rsidRPr="000B0362">
              <w:rPr>
                <w14:ligatures w14:val="standardContextual"/>
              </w:rPr>
              <w:t xml:space="preserve"> </w:t>
            </w:r>
          </w:p>
        </w:tc>
        <w:tc>
          <w:tcPr>
            <w:tcW w:w="2409" w:type="dxa"/>
            <w:tcBorders>
              <w:top w:val="single" w:sz="4" w:space="0" w:color="auto"/>
              <w:left w:val="single" w:sz="4" w:space="0" w:color="auto"/>
              <w:bottom w:val="single" w:sz="4" w:space="0" w:color="auto"/>
              <w:right w:val="single" w:sz="4" w:space="0" w:color="auto"/>
            </w:tcBorders>
            <w:noWrap/>
            <w:vAlign w:val="center"/>
          </w:tcPr>
          <w:p w14:paraId="43A3F400" w14:textId="32C06E44" w:rsidR="00E93BC3" w:rsidRPr="000B0362" w:rsidRDefault="00A1397B" w:rsidP="00471AEA">
            <w:pPr>
              <w:spacing w:before="120"/>
              <w:rPr>
                <w14:ligatures w14:val="standardContextual"/>
              </w:rPr>
            </w:pPr>
            <w:hyperlink r:id="rId34" w:tgtFrame="_blank" w:history="1">
              <w:r>
                <w:rPr>
                  <w:rStyle w:val="Hyperlink"/>
                </w:rPr>
                <w:t>BCU Payment link</w:t>
              </w:r>
            </w:hyperlink>
          </w:p>
        </w:tc>
      </w:tr>
      <w:tr w:rsidR="00E93BC3" w:rsidRPr="000B0362" w14:paraId="07AD78F4" w14:textId="77777777" w:rsidTr="00975807">
        <w:trPr>
          <w:trHeight w:val="1125"/>
        </w:trPr>
        <w:tc>
          <w:tcPr>
            <w:tcW w:w="3686" w:type="dxa"/>
            <w:tcBorders>
              <w:top w:val="single" w:sz="4" w:space="0" w:color="auto"/>
              <w:left w:val="single" w:sz="4" w:space="0" w:color="auto"/>
              <w:bottom w:val="single" w:sz="4" w:space="0" w:color="auto"/>
              <w:right w:val="single" w:sz="4" w:space="0" w:color="auto"/>
            </w:tcBorders>
            <w:noWrap/>
            <w:vAlign w:val="center"/>
          </w:tcPr>
          <w:p w14:paraId="10C4A2C9" w14:textId="77777777" w:rsidR="00C912E8" w:rsidRDefault="00E93BC3" w:rsidP="00471AEA">
            <w:pPr>
              <w:spacing w:before="120"/>
              <w:rPr>
                <w14:ligatures w14:val="standardContextual"/>
              </w:rPr>
            </w:pPr>
            <w:r w:rsidRPr="000B0362">
              <w:rPr>
                <w14:ligatures w14:val="standardContextual"/>
              </w:rPr>
              <w:t>A loan-funded postgraduate student</w:t>
            </w:r>
          </w:p>
          <w:p w14:paraId="0984F770" w14:textId="4E2267E8" w:rsidR="00E93BC3" w:rsidRPr="000B0362" w:rsidRDefault="00C912E8" w:rsidP="00471AEA">
            <w:pPr>
              <w:spacing w:before="120"/>
              <w:rPr>
                <w14:ligatures w14:val="standardContextual"/>
              </w:rPr>
            </w:pPr>
            <w:r w:rsidRPr="0083186F">
              <w:rPr>
                <w:b/>
                <w:bCs/>
                <w14:ligatures w14:val="standardContextual"/>
              </w:rPr>
              <w:t>Enrolled and has received an invoice 14 days after the course start date.</w:t>
            </w:r>
          </w:p>
        </w:tc>
        <w:tc>
          <w:tcPr>
            <w:tcW w:w="2977" w:type="dxa"/>
            <w:tcBorders>
              <w:top w:val="single" w:sz="4" w:space="0" w:color="auto"/>
              <w:left w:val="single" w:sz="4" w:space="0" w:color="auto"/>
              <w:bottom w:val="single" w:sz="4" w:space="0" w:color="auto"/>
              <w:right w:val="single" w:sz="4" w:space="0" w:color="auto"/>
            </w:tcBorders>
          </w:tcPr>
          <w:p w14:paraId="4D15319E" w14:textId="77777777" w:rsidR="00E93BC3" w:rsidRPr="000B0362" w:rsidRDefault="00E93BC3" w:rsidP="00471AEA">
            <w:pPr>
              <w:spacing w:before="120"/>
              <w:rPr>
                <w14:ligatures w14:val="standardContextual"/>
              </w:rPr>
            </w:pPr>
            <w:r w:rsidRPr="000B0362">
              <w:rPr>
                <w14:ligatures w14:val="standardContextual"/>
              </w:rPr>
              <w:t>Pay any remaining balance.</w:t>
            </w:r>
          </w:p>
          <w:p w14:paraId="411D6180" w14:textId="77777777" w:rsidR="00E93BC3" w:rsidRPr="000B0362" w:rsidRDefault="00E93BC3" w:rsidP="00471AEA">
            <w:pPr>
              <w:spacing w:before="120"/>
              <w:rPr>
                <w14:ligatures w14:val="standardContextual"/>
              </w:rPr>
            </w:pPr>
            <w:r w:rsidRPr="000B0362">
              <w:rPr>
                <w14:ligatures w14:val="standardContextual"/>
              </w:rPr>
              <w:t>OR</w:t>
            </w:r>
          </w:p>
          <w:p w14:paraId="1F3242F2" w14:textId="77777777" w:rsidR="00E93BC3" w:rsidRDefault="00E93BC3" w:rsidP="00471AEA">
            <w:pPr>
              <w:spacing w:before="120"/>
              <w:rPr>
                <w14:ligatures w14:val="standardContextual"/>
              </w:rPr>
            </w:pPr>
            <w:r w:rsidRPr="000B0362">
              <w:rPr>
                <w14:ligatures w14:val="standardContextual"/>
              </w:rPr>
              <w:t>Set up an instalment plan for the remaining 50% balance.</w:t>
            </w:r>
          </w:p>
          <w:p w14:paraId="663EF06A" w14:textId="77777777" w:rsidR="00E93BC3" w:rsidRDefault="00E93BC3" w:rsidP="00471AEA">
            <w:pPr>
              <w:spacing w:before="120"/>
              <w:rPr>
                <w14:ligatures w14:val="standardContextual"/>
              </w:rPr>
            </w:pPr>
            <w:r>
              <w:rPr>
                <w14:ligatures w14:val="standardContextual"/>
              </w:rPr>
              <w:t xml:space="preserve">OR </w:t>
            </w:r>
          </w:p>
          <w:p w14:paraId="1799FCAF" w14:textId="1F716FE2" w:rsidR="00E93BC3" w:rsidRPr="000B0362" w:rsidRDefault="00E93BC3" w:rsidP="00471AEA">
            <w:pPr>
              <w:spacing w:before="120"/>
              <w:rPr>
                <w14:ligatures w14:val="standardContextual"/>
              </w:rPr>
            </w:pPr>
            <w:r>
              <w:rPr>
                <w14:ligatures w14:val="standardContextual"/>
              </w:rPr>
              <w:t xml:space="preserve">Meet the minimum payment thresholds as detailed in section </w:t>
            </w:r>
            <w:r w:rsidR="00290D2F">
              <w:rPr>
                <w14:ligatures w14:val="standardContextual"/>
              </w:rPr>
              <w:t>7</w:t>
            </w:r>
            <w:r>
              <w:rPr>
                <w14:ligatures w14:val="standardContextual"/>
              </w:rPr>
              <w:t>.3.</w:t>
            </w:r>
          </w:p>
        </w:tc>
        <w:tc>
          <w:tcPr>
            <w:tcW w:w="2409" w:type="dxa"/>
            <w:tcBorders>
              <w:top w:val="single" w:sz="4" w:space="0" w:color="auto"/>
              <w:left w:val="single" w:sz="4" w:space="0" w:color="auto"/>
              <w:bottom w:val="single" w:sz="4" w:space="0" w:color="auto"/>
              <w:right w:val="single" w:sz="4" w:space="0" w:color="auto"/>
            </w:tcBorders>
            <w:noWrap/>
            <w:vAlign w:val="center"/>
          </w:tcPr>
          <w:p w14:paraId="552BAD8A" w14:textId="1B52F2C2" w:rsidR="00E93BC3" w:rsidRPr="000B0362" w:rsidRDefault="00A1397B" w:rsidP="00471AEA">
            <w:pPr>
              <w:spacing w:before="120"/>
              <w:rPr>
                <w14:ligatures w14:val="standardContextual"/>
              </w:rPr>
            </w:pPr>
            <w:hyperlink r:id="rId35" w:tgtFrame="_blank" w:history="1">
              <w:r>
                <w:rPr>
                  <w:rStyle w:val="Hyperlink"/>
                </w:rPr>
                <w:t>BCU Payment link</w:t>
              </w:r>
            </w:hyperlink>
          </w:p>
        </w:tc>
      </w:tr>
    </w:tbl>
    <w:p w14:paraId="2505D8BF" w14:textId="77777777" w:rsidR="00E93BC3" w:rsidRPr="000B0362" w:rsidRDefault="00E93BC3" w:rsidP="00E93BC3">
      <w:pPr>
        <w:jc w:val="both"/>
        <w:rPr>
          <w:b/>
          <w:bCs/>
          <w14:ligatures w14:val="standardContextual"/>
        </w:rPr>
      </w:pPr>
    </w:p>
    <w:p w14:paraId="6C58E263" w14:textId="563162EA" w:rsidR="00E93BC3" w:rsidRPr="000B0362" w:rsidRDefault="00E93BC3" w:rsidP="00E93BC3">
      <w:pPr>
        <w:jc w:val="both"/>
        <w:rPr>
          <w14:ligatures w14:val="standardContextual"/>
        </w:rPr>
      </w:pPr>
      <w:r w:rsidRPr="000B0362">
        <w:rPr>
          <w:b/>
          <w:bCs/>
          <w14:ligatures w14:val="standardContextual"/>
        </w:rPr>
        <w:t>WARNING</w:t>
      </w:r>
      <w:r w:rsidRPr="000B0362">
        <w:rPr>
          <w14:ligatures w14:val="standardContextual"/>
        </w:rPr>
        <w:t xml:space="preserve">: If the loan authority makes no payments to the University for your tuition fees you will be re-classified as a </w:t>
      </w:r>
      <w:r>
        <w:rPr>
          <w14:ligatures w14:val="standardContextual"/>
        </w:rPr>
        <w:t>self-paying</w:t>
      </w:r>
      <w:r w:rsidRPr="000B0362">
        <w:rPr>
          <w14:ligatures w14:val="standardContextual"/>
        </w:rPr>
        <w:t xml:space="preserve"> student and given </w:t>
      </w:r>
      <w:r w:rsidR="006D0CCF">
        <w:rPr>
          <w14:ligatures w14:val="standardContextual"/>
        </w:rPr>
        <w:t xml:space="preserve">6 </w:t>
      </w:r>
      <w:r w:rsidRPr="000B0362">
        <w:rPr>
          <w14:ligatures w14:val="standardContextual"/>
        </w:rPr>
        <w:t xml:space="preserve">weeks, to either resolve any issues your loan application has or make alternative arrangements to pay for your tuition fees. If no new arrangements are made, then the University will </w:t>
      </w:r>
      <w:r w:rsidR="00F741DF">
        <w:rPr>
          <w14:ligatures w14:val="standardContextual"/>
        </w:rPr>
        <w:t xml:space="preserve">start to </w:t>
      </w:r>
      <w:r w:rsidR="006503CD">
        <w:rPr>
          <w14:ligatures w14:val="standardContextual"/>
        </w:rPr>
        <w:t xml:space="preserve">start to </w:t>
      </w:r>
      <w:proofErr w:type="gramStart"/>
      <w:r w:rsidR="006503CD">
        <w:rPr>
          <w14:ligatures w14:val="standardContextual"/>
        </w:rPr>
        <w:t>take action</w:t>
      </w:r>
      <w:proofErr w:type="gramEnd"/>
      <w:r w:rsidR="006503CD">
        <w:rPr>
          <w14:ligatures w14:val="standardContextual"/>
        </w:rPr>
        <w:t xml:space="preserve">. Please see </w:t>
      </w:r>
      <w:r w:rsidR="006503CD" w:rsidRPr="006503CD">
        <w:rPr>
          <w:b/>
          <w:bCs/>
          <w14:ligatures w14:val="standardContextual"/>
        </w:rPr>
        <w:t>Appendix E</w:t>
      </w:r>
      <w:r w:rsidR="006503CD">
        <w:rPr>
          <w14:ligatures w14:val="standardContextual"/>
        </w:rPr>
        <w:t xml:space="preserve"> for the details of the action and the timeline</w:t>
      </w:r>
      <w:r w:rsidRPr="000B0362">
        <w:rPr>
          <w14:ligatures w14:val="standardContextual"/>
        </w:rPr>
        <w:t xml:space="preserve">. </w:t>
      </w:r>
    </w:p>
    <w:p w14:paraId="28F1E95A" w14:textId="77777777" w:rsidR="00E93BC3" w:rsidRPr="000B0362" w:rsidRDefault="00E93BC3" w:rsidP="00E93BC3">
      <w:pPr>
        <w:jc w:val="both"/>
        <w:rPr>
          <w14:ligatures w14:val="standardContextual"/>
        </w:rPr>
      </w:pPr>
    </w:p>
    <w:p w14:paraId="6391DF0F" w14:textId="77777777" w:rsidR="00E93BC3" w:rsidRPr="000B0362" w:rsidRDefault="00E93BC3" w:rsidP="00E93BC3">
      <w:pPr>
        <w:jc w:val="both"/>
        <w:rPr>
          <w14:ligatures w14:val="standardContextual"/>
        </w:rPr>
      </w:pPr>
    </w:p>
    <w:p w14:paraId="6E273995" w14:textId="77777777" w:rsidR="00E93BC3" w:rsidRPr="000B0362" w:rsidRDefault="00E93BC3" w:rsidP="00E93BC3">
      <w:pPr>
        <w:rPr>
          <w:b/>
          <w:bCs/>
          <w14:ligatures w14:val="standardContextual"/>
        </w:rPr>
      </w:pPr>
      <w:r>
        <w:rPr>
          <w:b/>
          <w:bCs/>
          <w14:ligatures w14:val="standardContextual"/>
        </w:rPr>
        <w:t>7</w:t>
      </w:r>
      <w:r w:rsidRPr="000B0362">
        <w:rPr>
          <w:b/>
          <w:bCs/>
          <w14:ligatures w14:val="standardContextual"/>
        </w:rPr>
        <w:t>.3 Paying your tuition fees by instalments.</w:t>
      </w:r>
    </w:p>
    <w:p w14:paraId="71D901FC" w14:textId="77777777" w:rsidR="00E93BC3" w:rsidRPr="000B0362" w:rsidRDefault="00E93BC3" w:rsidP="00E93BC3">
      <w:pPr>
        <w:rPr>
          <w:b/>
          <w:bCs/>
          <w14:ligatures w14:val="standardContextual"/>
        </w:rPr>
      </w:pPr>
    </w:p>
    <w:p w14:paraId="2D2E204D" w14:textId="77777777" w:rsidR="00E93BC3" w:rsidRDefault="00E93BC3" w:rsidP="00E93BC3">
      <w:pPr>
        <w:jc w:val="both"/>
        <w:rPr>
          <w14:ligatures w14:val="standardContextual"/>
        </w:rPr>
      </w:pPr>
      <w:r w:rsidRPr="000B0362">
        <w:rPr>
          <w14:ligatures w14:val="standardContextual"/>
        </w:rPr>
        <w:t xml:space="preserve">You are liable for the remaining balance of your tuition fee as soon as you have completed the enrolment process and </w:t>
      </w:r>
      <w:r>
        <w:rPr>
          <w14:ligatures w14:val="standardContextual"/>
        </w:rPr>
        <w:t xml:space="preserve">are </w:t>
      </w:r>
      <w:r w:rsidRPr="000B0362">
        <w:rPr>
          <w14:ligatures w14:val="standardContextual"/>
        </w:rPr>
        <w:t xml:space="preserve">14 days after your course start date. However, the University </w:t>
      </w:r>
      <w:r>
        <w:rPr>
          <w14:ligatures w14:val="standardContextual"/>
        </w:rPr>
        <w:t xml:space="preserve">do offer the option of you paying your tuition fees over the academic year with a formal instalment plan or by reaching a set percentage payment threshold by a specified date. </w:t>
      </w:r>
    </w:p>
    <w:p w14:paraId="5D99F845" w14:textId="77777777" w:rsidR="00E93BC3" w:rsidRDefault="00E93BC3" w:rsidP="00E93BC3">
      <w:pPr>
        <w:jc w:val="both"/>
        <w:rPr>
          <w14:ligatures w14:val="standardContextual"/>
        </w:rPr>
      </w:pPr>
    </w:p>
    <w:p w14:paraId="76D66826" w14:textId="77777777" w:rsidR="00E93BC3" w:rsidRDefault="00E93BC3" w:rsidP="00E93BC3">
      <w:pPr>
        <w:jc w:val="both"/>
        <w:rPr>
          <w14:ligatures w14:val="standardContextual"/>
        </w:rPr>
      </w:pPr>
      <w:r>
        <w:rPr>
          <w14:ligatures w14:val="standardContextual"/>
        </w:rPr>
        <w:t xml:space="preserve">This option is not </w:t>
      </w:r>
      <w:r w:rsidRPr="000B0362">
        <w:rPr>
          <w14:ligatures w14:val="standardContextual"/>
        </w:rPr>
        <w:t xml:space="preserve">available for students where </w:t>
      </w:r>
      <w:r>
        <w:rPr>
          <w14:ligatures w14:val="standardContextual"/>
        </w:rPr>
        <w:t>your gross tuition fee is less than £1750. In that instance, the balance of your tuition fees is due in full.</w:t>
      </w:r>
    </w:p>
    <w:p w14:paraId="1A666807" w14:textId="77777777" w:rsidR="00E93BC3" w:rsidRDefault="00E93BC3" w:rsidP="00E93BC3">
      <w:pPr>
        <w:jc w:val="both"/>
      </w:pPr>
    </w:p>
    <w:p w14:paraId="65B18F82" w14:textId="77777777" w:rsidR="00E93BC3" w:rsidRDefault="00E93BC3" w:rsidP="00E93BC3">
      <w:pPr>
        <w:jc w:val="both"/>
        <w:rPr>
          <w14:ligatures w14:val="standardContextual"/>
        </w:rPr>
      </w:pPr>
      <w:r>
        <w:rPr>
          <w14:ligatures w14:val="standardContextual"/>
        </w:rPr>
        <w:t>In addition, if you have opted for a p</w:t>
      </w:r>
      <w:r w:rsidRPr="00467CD0">
        <w:rPr>
          <w14:ligatures w14:val="standardContextual"/>
        </w:rPr>
        <w:t>lacement</w:t>
      </w:r>
      <w:r>
        <w:rPr>
          <w14:ligatures w14:val="standardContextual"/>
        </w:rPr>
        <w:t xml:space="preserve"> as part of your time here at BCU then the fee for that is payable in full prior to the placement</w:t>
      </w:r>
      <w:r w:rsidRPr="00467CD0">
        <w:rPr>
          <w14:ligatures w14:val="standardContextual"/>
        </w:rPr>
        <w:t xml:space="preserve"> com</w:t>
      </w:r>
      <w:r>
        <w:rPr>
          <w14:ligatures w14:val="standardContextual"/>
        </w:rPr>
        <w:t>m</w:t>
      </w:r>
      <w:r w:rsidRPr="00467CD0">
        <w:rPr>
          <w14:ligatures w14:val="standardContextual"/>
        </w:rPr>
        <w:t>enc</w:t>
      </w:r>
      <w:r>
        <w:rPr>
          <w14:ligatures w14:val="standardContextual"/>
        </w:rPr>
        <w:t>ing and therefore does not qualify for one of the payment options.</w:t>
      </w:r>
    </w:p>
    <w:p w14:paraId="67DB6C8E" w14:textId="77777777" w:rsidR="00E93BC3" w:rsidRDefault="00E93BC3" w:rsidP="00E93BC3">
      <w:pPr>
        <w:jc w:val="both"/>
        <w:rPr>
          <w14:ligatures w14:val="standardContextual"/>
        </w:rPr>
      </w:pPr>
    </w:p>
    <w:p w14:paraId="67E066DD" w14:textId="77777777" w:rsidR="00E93BC3" w:rsidRDefault="00E93BC3" w:rsidP="00E93BC3">
      <w:pPr>
        <w:jc w:val="both"/>
        <w:rPr>
          <w14:ligatures w14:val="standardContextual"/>
        </w:rPr>
      </w:pPr>
      <w:r>
        <w:rPr>
          <w14:ligatures w14:val="standardContextual"/>
        </w:rPr>
        <w:t>As a student at the University, you are given the opportunity to pay your tuition fees each semester of study providing you meet the following criteria:</w:t>
      </w:r>
    </w:p>
    <w:p w14:paraId="26D71FFA" w14:textId="77777777" w:rsidR="00E93BC3" w:rsidRDefault="00E93BC3" w:rsidP="00E93BC3">
      <w:pPr>
        <w:jc w:val="both"/>
        <w:rPr>
          <w14:ligatures w14:val="standardContextual"/>
        </w:rPr>
      </w:pPr>
    </w:p>
    <w:p w14:paraId="25F27EAE" w14:textId="77777777" w:rsidR="00E93BC3" w:rsidRDefault="00E93BC3" w:rsidP="00E93BC3">
      <w:pPr>
        <w:numPr>
          <w:ilvl w:val="0"/>
          <w:numId w:val="30"/>
        </w:numPr>
        <w:tabs>
          <w:tab w:val="left" w:pos="3570"/>
        </w:tabs>
        <w:spacing w:after="200"/>
        <w:contextualSpacing/>
        <w:jc w:val="both"/>
        <w:rPr>
          <w14:ligatures w14:val="standardContextual"/>
        </w:rPr>
      </w:pPr>
      <w:r w:rsidRPr="000B0362">
        <w:rPr>
          <w14:ligatures w14:val="standardContextual"/>
        </w:rPr>
        <w:t xml:space="preserve">You have paid the required 50% deposit prior to enrolling (see section 3), or you have provided evidence of a postgraduate tuition fee student loan. </w:t>
      </w:r>
    </w:p>
    <w:p w14:paraId="62F2B047" w14:textId="77777777" w:rsidR="00E93BC3" w:rsidRPr="008C41CF" w:rsidRDefault="00E93BC3" w:rsidP="00E93BC3">
      <w:pPr>
        <w:numPr>
          <w:ilvl w:val="0"/>
          <w:numId w:val="30"/>
        </w:numPr>
        <w:tabs>
          <w:tab w:val="left" w:pos="3570"/>
        </w:tabs>
        <w:spacing w:after="200"/>
        <w:contextualSpacing/>
        <w:jc w:val="both"/>
        <w:rPr>
          <w14:ligatures w14:val="standardContextual"/>
        </w:rPr>
      </w:pPr>
      <w:r w:rsidRPr="008C41CF">
        <w:rPr>
          <w14:ligatures w14:val="standardContextual"/>
        </w:rPr>
        <w:t>Your tuition fees due are £1750.00 or more</w:t>
      </w:r>
      <w:r>
        <w:rPr>
          <w14:ligatures w14:val="standardContextual"/>
        </w:rPr>
        <w:t xml:space="preserve"> and are not due in respect of a placement</w:t>
      </w:r>
      <w:r w:rsidRPr="008C41CF">
        <w:rPr>
          <w14:ligatures w14:val="standardContextual"/>
        </w:rPr>
        <w:t>.</w:t>
      </w:r>
    </w:p>
    <w:p w14:paraId="1361702F" w14:textId="77777777" w:rsidR="00E93BC3" w:rsidRDefault="00E93BC3" w:rsidP="00E93BC3">
      <w:pPr>
        <w:numPr>
          <w:ilvl w:val="0"/>
          <w:numId w:val="30"/>
        </w:numPr>
        <w:spacing w:after="200"/>
        <w:contextualSpacing/>
        <w:jc w:val="both"/>
        <w:rPr>
          <w14:ligatures w14:val="standardContextual"/>
        </w:rPr>
      </w:pPr>
      <w:r w:rsidRPr="000B0362">
        <w:rPr>
          <w14:ligatures w14:val="standardContextual"/>
        </w:rPr>
        <w:t>You have been charged the gross and full amount of your tuition fees at the start of your course.</w:t>
      </w:r>
    </w:p>
    <w:p w14:paraId="1C196D21" w14:textId="77777777" w:rsidR="00E93BC3" w:rsidRDefault="00E93BC3" w:rsidP="00E93BC3">
      <w:pPr>
        <w:jc w:val="both"/>
        <w:rPr>
          <w14:ligatures w14:val="standardContextual"/>
        </w:rPr>
      </w:pPr>
    </w:p>
    <w:p w14:paraId="167C4B5B" w14:textId="77777777" w:rsidR="00E93BC3" w:rsidRDefault="00E93BC3" w:rsidP="00E93BC3">
      <w:pPr>
        <w:jc w:val="both"/>
        <w:rPr>
          <w14:ligatures w14:val="standardContextual"/>
        </w:rPr>
      </w:pPr>
      <w:r>
        <w:rPr>
          <w14:ligatures w14:val="standardContextual"/>
        </w:rPr>
        <w:t>You have 2 options to pay over the academic year</w:t>
      </w:r>
    </w:p>
    <w:p w14:paraId="396396A9" w14:textId="77777777" w:rsidR="00E93BC3" w:rsidRDefault="00E93BC3" w:rsidP="00E93BC3">
      <w:pPr>
        <w:jc w:val="both"/>
        <w:rPr>
          <w14:ligatures w14:val="standardContextual"/>
        </w:rPr>
      </w:pPr>
    </w:p>
    <w:p w14:paraId="3C979881" w14:textId="114EC073" w:rsidR="00E93BC3" w:rsidRPr="00323C26" w:rsidRDefault="00E93BC3" w:rsidP="00E93BC3">
      <w:pPr>
        <w:jc w:val="both"/>
        <w:rPr>
          <w:b/>
          <w:bCs/>
          <w14:ligatures w14:val="standardContextual"/>
        </w:rPr>
      </w:pPr>
      <w:r w:rsidRPr="00323C26">
        <w:rPr>
          <w:b/>
          <w:bCs/>
          <w14:ligatures w14:val="standardContextual"/>
        </w:rPr>
        <w:t xml:space="preserve">Option 1 – </w:t>
      </w:r>
      <w:r w:rsidR="003A3987">
        <w:rPr>
          <w:b/>
          <w:bCs/>
          <w14:ligatures w14:val="standardContextual"/>
        </w:rPr>
        <w:t>F</w:t>
      </w:r>
      <w:r w:rsidRPr="00323C26">
        <w:rPr>
          <w:b/>
          <w:bCs/>
          <w14:ligatures w14:val="standardContextual"/>
        </w:rPr>
        <w:t>ormal instalment plan</w:t>
      </w:r>
    </w:p>
    <w:p w14:paraId="1EC24ECD" w14:textId="77777777" w:rsidR="00E93BC3" w:rsidRDefault="00E93BC3" w:rsidP="00E93BC3">
      <w:pPr>
        <w:jc w:val="both"/>
        <w:rPr>
          <w14:ligatures w14:val="standardContextual"/>
        </w:rPr>
      </w:pPr>
    </w:p>
    <w:p w14:paraId="5BB75D45" w14:textId="2FD54098" w:rsidR="00911835" w:rsidRPr="000B0362" w:rsidRDefault="00E93BC3" w:rsidP="00911835">
      <w:pPr>
        <w:jc w:val="both"/>
        <w:rPr>
          <w:color w:val="0563C1"/>
          <w:u w:val="single"/>
          <w14:ligatures w14:val="standardContextual"/>
        </w:rPr>
      </w:pPr>
      <w:r>
        <w:rPr>
          <w14:ligatures w14:val="standardContextual"/>
        </w:rPr>
        <w:t xml:space="preserve">This is where you subscribe to a formal instalment plan and the payments will be automatically taken from your debit or credit card. The balance of fees due after the deduction of any payments made or scholarships received will be divided into 3 instalments as per the table below, that are collected in each semester. The details of the dates and examples of plan are published </w:t>
      </w:r>
      <w:r w:rsidR="00911835">
        <w:rPr>
          <w14:ligatures w14:val="standardContextual"/>
        </w:rPr>
        <w:t xml:space="preserve">within </w:t>
      </w:r>
      <w:r>
        <w:rPr>
          <w14:ligatures w14:val="standardContextual"/>
        </w:rPr>
        <w:t xml:space="preserve"> </w:t>
      </w:r>
      <w:hyperlink r:id="rId36" w:history="1">
        <w:r w:rsidR="00911835" w:rsidRPr="00A0107F">
          <w:rPr>
            <w:color w:val="0000FF"/>
            <w:u w:val="single"/>
          </w:rPr>
          <w:t>Finance | Birmingham City University</w:t>
        </w:r>
      </w:hyperlink>
    </w:p>
    <w:p w14:paraId="1F55E252" w14:textId="2482181B" w:rsidR="00E93BC3" w:rsidRDefault="00E93BC3" w:rsidP="00E93BC3">
      <w:pPr>
        <w:jc w:val="both"/>
      </w:pPr>
    </w:p>
    <w:p w14:paraId="3CD82115" w14:textId="77777777" w:rsidR="00E93BC3" w:rsidRDefault="00E93BC3" w:rsidP="00E93BC3">
      <w:pPr>
        <w:jc w:val="both"/>
      </w:pPr>
    </w:p>
    <w:p w14:paraId="4A79EC6F" w14:textId="7EA63060" w:rsidR="00E93BC3" w:rsidRDefault="00E93BC3" w:rsidP="00DD3DA2">
      <w:pPr>
        <w:jc w:val="both"/>
        <w:rPr>
          <w14:ligatures w14:val="standardContextual"/>
        </w:rPr>
      </w:pPr>
      <w:r>
        <w:rPr>
          <w14:ligatures w14:val="standardContextual"/>
        </w:rPr>
        <w:t>For a formal instalment plan y</w:t>
      </w:r>
      <w:r w:rsidRPr="000B0362">
        <w:rPr>
          <w14:ligatures w14:val="standardContextual"/>
        </w:rPr>
        <w:t xml:space="preserve">ou </w:t>
      </w:r>
      <w:r>
        <w:rPr>
          <w14:ligatures w14:val="standardContextual"/>
        </w:rPr>
        <w:t xml:space="preserve">are </w:t>
      </w:r>
      <w:r w:rsidRPr="000B0362">
        <w:rPr>
          <w14:ligatures w14:val="standardContextual"/>
        </w:rPr>
        <w:t xml:space="preserve">required to set up a payment plan for your invoice. This is a one-time set up and instalments will then be collected automatically on the due date. The process should be repeated for each academic year of study upon receipt of your invoice. </w:t>
      </w:r>
    </w:p>
    <w:p w14:paraId="1EF38727" w14:textId="77777777" w:rsidR="00DD3DA2" w:rsidRDefault="00DD3DA2" w:rsidP="00DD3DA2">
      <w:pPr>
        <w:jc w:val="both"/>
        <w:rPr>
          <w14:ligatures w14:val="standardContextual"/>
        </w:rPr>
      </w:pPr>
    </w:p>
    <w:p w14:paraId="427034F1" w14:textId="35692D16" w:rsidR="00E93BC3" w:rsidRDefault="00E93BC3" w:rsidP="00DD3DA2">
      <w:pPr>
        <w:jc w:val="both"/>
        <w:rPr>
          <w14:ligatures w14:val="standardContextual"/>
        </w:rPr>
      </w:pPr>
      <w:r>
        <w:rPr>
          <w14:ligatures w14:val="standardContextual"/>
        </w:rPr>
        <w:t xml:space="preserve">These instalments due are after the 50% deposit has been paid to be able to complete enrolment </w:t>
      </w:r>
    </w:p>
    <w:p w14:paraId="7AD31BF4" w14:textId="77777777" w:rsidR="00911835" w:rsidRDefault="00911835" w:rsidP="00E93BC3">
      <w:pPr>
        <w:jc w:val="both"/>
        <w:rPr>
          <w14:ligatures w14:val="standardContextual"/>
        </w:rPr>
      </w:pPr>
    </w:p>
    <w:tbl>
      <w:tblPr>
        <w:tblStyle w:val="TableGrid"/>
        <w:tblW w:w="0" w:type="auto"/>
        <w:tblLook w:val="04A0" w:firstRow="1" w:lastRow="0" w:firstColumn="1" w:lastColumn="0" w:noHBand="0" w:noVBand="1"/>
      </w:tblPr>
      <w:tblGrid>
        <w:gridCol w:w="2220"/>
        <w:gridCol w:w="2798"/>
        <w:gridCol w:w="3998"/>
      </w:tblGrid>
      <w:tr w:rsidR="00E93BC3" w14:paraId="71C6E21E" w14:textId="77777777" w:rsidTr="002041D3">
        <w:trPr>
          <w:trHeight w:val="358"/>
        </w:trPr>
        <w:tc>
          <w:tcPr>
            <w:tcW w:w="2547" w:type="dxa"/>
          </w:tcPr>
          <w:p w14:paraId="65ABDA7D" w14:textId="77777777" w:rsidR="00E93BC3" w:rsidRDefault="00E93BC3" w:rsidP="00471AEA">
            <w:pPr>
              <w:jc w:val="both"/>
              <w:rPr>
                <w:b/>
                <w:bCs/>
              </w:rPr>
            </w:pPr>
            <w:r>
              <w:rPr>
                <w:b/>
                <w:bCs/>
              </w:rPr>
              <w:t>Period</w:t>
            </w:r>
          </w:p>
        </w:tc>
        <w:tc>
          <w:tcPr>
            <w:tcW w:w="3402" w:type="dxa"/>
          </w:tcPr>
          <w:p w14:paraId="0CE9DE8E" w14:textId="77777777" w:rsidR="00E93BC3" w:rsidRDefault="00E93BC3" w:rsidP="00471AEA">
            <w:pPr>
              <w:jc w:val="both"/>
              <w:rPr>
                <w:b/>
                <w:bCs/>
              </w:rPr>
            </w:pPr>
            <w:r>
              <w:rPr>
                <w:b/>
                <w:bCs/>
              </w:rPr>
              <w:t>% of gross tuition fees due</w:t>
            </w:r>
          </w:p>
        </w:tc>
        <w:tc>
          <w:tcPr>
            <w:tcW w:w="4819" w:type="dxa"/>
          </w:tcPr>
          <w:p w14:paraId="030BABB5" w14:textId="77777777" w:rsidR="00E93BC3" w:rsidRDefault="00E93BC3" w:rsidP="00471AEA">
            <w:pPr>
              <w:jc w:val="both"/>
              <w:rPr>
                <w:b/>
                <w:bCs/>
              </w:rPr>
            </w:pPr>
            <w:r>
              <w:rPr>
                <w:b/>
                <w:bCs/>
              </w:rPr>
              <w:t>Cumulative % of gross tuition fees paid</w:t>
            </w:r>
          </w:p>
        </w:tc>
      </w:tr>
      <w:tr w:rsidR="00E93BC3" w14:paraId="2974C9D6" w14:textId="77777777" w:rsidTr="002041D3">
        <w:trPr>
          <w:trHeight w:val="303"/>
        </w:trPr>
        <w:tc>
          <w:tcPr>
            <w:tcW w:w="2547" w:type="dxa"/>
          </w:tcPr>
          <w:p w14:paraId="75DD8EE9" w14:textId="77777777" w:rsidR="00E93BC3" w:rsidRDefault="00E93BC3" w:rsidP="00471AEA">
            <w:pPr>
              <w:jc w:val="both"/>
              <w:rPr>
                <w:b/>
                <w:bCs/>
              </w:rPr>
            </w:pPr>
            <w:r>
              <w:rPr>
                <w:b/>
                <w:bCs/>
              </w:rPr>
              <w:t>1</w:t>
            </w:r>
            <w:r w:rsidRPr="00467CD0">
              <w:rPr>
                <w:b/>
                <w:bCs/>
                <w:vertAlign w:val="superscript"/>
              </w:rPr>
              <w:t>st</w:t>
            </w:r>
            <w:r>
              <w:rPr>
                <w:b/>
                <w:bCs/>
              </w:rPr>
              <w:t xml:space="preserve"> semester</w:t>
            </w:r>
          </w:p>
        </w:tc>
        <w:tc>
          <w:tcPr>
            <w:tcW w:w="3402" w:type="dxa"/>
          </w:tcPr>
          <w:p w14:paraId="4FC074B5" w14:textId="77777777" w:rsidR="00E93BC3" w:rsidRDefault="00E93BC3" w:rsidP="00471AEA">
            <w:pPr>
              <w:jc w:val="center"/>
              <w:rPr>
                <w:b/>
                <w:bCs/>
              </w:rPr>
            </w:pPr>
            <w:r>
              <w:rPr>
                <w:b/>
                <w:bCs/>
              </w:rPr>
              <w:t>10%</w:t>
            </w:r>
          </w:p>
        </w:tc>
        <w:tc>
          <w:tcPr>
            <w:tcW w:w="4819" w:type="dxa"/>
          </w:tcPr>
          <w:p w14:paraId="254A2B88" w14:textId="77777777" w:rsidR="00E93BC3" w:rsidRDefault="00E93BC3" w:rsidP="00471AEA">
            <w:pPr>
              <w:rPr>
                <w:b/>
                <w:bCs/>
              </w:rPr>
            </w:pPr>
            <w:r>
              <w:rPr>
                <w:b/>
                <w:bCs/>
              </w:rPr>
              <w:t>60% (50% deposit plus 10%)</w:t>
            </w:r>
          </w:p>
        </w:tc>
      </w:tr>
      <w:tr w:rsidR="00E93BC3" w14:paraId="2051A2CA" w14:textId="77777777" w:rsidTr="002041D3">
        <w:trPr>
          <w:trHeight w:val="303"/>
        </w:trPr>
        <w:tc>
          <w:tcPr>
            <w:tcW w:w="2547" w:type="dxa"/>
          </w:tcPr>
          <w:p w14:paraId="006FF0E3" w14:textId="77777777" w:rsidR="00E93BC3" w:rsidRDefault="00E93BC3" w:rsidP="00471AEA">
            <w:pPr>
              <w:jc w:val="both"/>
              <w:rPr>
                <w:b/>
                <w:bCs/>
              </w:rPr>
            </w:pPr>
            <w:r>
              <w:rPr>
                <w:b/>
                <w:bCs/>
              </w:rPr>
              <w:t>2</w:t>
            </w:r>
            <w:r w:rsidRPr="00467CD0">
              <w:rPr>
                <w:b/>
                <w:bCs/>
                <w:vertAlign w:val="superscript"/>
              </w:rPr>
              <w:t>nd</w:t>
            </w:r>
            <w:r>
              <w:rPr>
                <w:b/>
                <w:bCs/>
              </w:rPr>
              <w:t xml:space="preserve"> semester</w:t>
            </w:r>
          </w:p>
        </w:tc>
        <w:tc>
          <w:tcPr>
            <w:tcW w:w="3402" w:type="dxa"/>
          </w:tcPr>
          <w:p w14:paraId="6178D548" w14:textId="77777777" w:rsidR="00E93BC3" w:rsidRDefault="00E93BC3" w:rsidP="00471AEA">
            <w:pPr>
              <w:jc w:val="center"/>
              <w:rPr>
                <w:b/>
                <w:bCs/>
              </w:rPr>
            </w:pPr>
            <w:r>
              <w:rPr>
                <w:b/>
                <w:bCs/>
              </w:rPr>
              <w:t>20%</w:t>
            </w:r>
          </w:p>
        </w:tc>
        <w:tc>
          <w:tcPr>
            <w:tcW w:w="4819" w:type="dxa"/>
          </w:tcPr>
          <w:p w14:paraId="739B1A6C" w14:textId="77777777" w:rsidR="00E93BC3" w:rsidRDefault="00E93BC3" w:rsidP="00471AEA">
            <w:pPr>
              <w:rPr>
                <w:b/>
                <w:bCs/>
              </w:rPr>
            </w:pPr>
            <w:r>
              <w:rPr>
                <w:b/>
                <w:bCs/>
              </w:rPr>
              <w:t xml:space="preserve">80% (50% deposit plus 30%) </w:t>
            </w:r>
          </w:p>
        </w:tc>
      </w:tr>
      <w:tr w:rsidR="00E93BC3" w14:paraId="3B889FFB" w14:textId="77777777" w:rsidTr="002041D3">
        <w:trPr>
          <w:trHeight w:val="303"/>
        </w:trPr>
        <w:tc>
          <w:tcPr>
            <w:tcW w:w="2547" w:type="dxa"/>
          </w:tcPr>
          <w:p w14:paraId="76DED51A" w14:textId="77777777" w:rsidR="00E93BC3" w:rsidRDefault="00E93BC3" w:rsidP="00471AEA">
            <w:pPr>
              <w:jc w:val="both"/>
              <w:rPr>
                <w:b/>
                <w:bCs/>
              </w:rPr>
            </w:pPr>
            <w:r>
              <w:rPr>
                <w:b/>
                <w:bCs/>
              </w:rPr>
              <w:t>3</w:t>
            </w:r>
            <w:r w:rsidRPr="00467CD0">
              <w:rPr>
                <w:b/>
                <w:bCs/>
                <w:vertAlign w:val="superscript"/>
              </w:rPr>
              <w:t>rd</w:t>
            </w:r>
            <w:r>
              <w:rPr>
                <w:b/>
                <w:bCs/>
              </w:rPr>
              <w:t xml:space="preserve"> semester</w:t>
            </w:r>
          </w:p>
        </w:tc>
        <w:tc>
          <w:tcPr>
            <w:tcW w:w="3402" w:type="dxa"/>
          </w:tcPr>
          <w:p w14:paraId="5DA24FB6" w14:textId="77777777" w:rsidR="00E93BC3" w:rsidRDefault="00E93BC3" w:rsidP="00471AEA">
            <w:pPr>
              <w:jc w:val="center"/>
              <w:rPr>
                <w:b/>
                <w:bCs/>
              </w:rPr>
            </w:pPr>
            <w:r>
              <w:rPr>
                <w:b/>
                <w:bCs/>
              </w:rPr>
              <w:t>20%</w:t>
            </w:r>
          </w:p>
        </w:tc>
        <w:tc>
          <w:tcPr>
            <w:tcW w:w="4819" w:type="dxa"/>
          </w:tcPr>
          <w:p w14:paraId="36D8F054" w14:textId="77777777" w:rsidR="00E93BC3" w:rsidRDefault="00E93BC3" w:rsidP="00471AEA">
            <w:pPr>
              <w:rPr>
                <w:b/>
                <w:bCs/>
              </w:rPr>
            </w:pPr>
            <w:r>
              <w:rPr>
                <w:b/>
                <w:bCs/>
              </w:rPr>
              <w:t xml:space="preserve">100% (50% deposit plus 50%) </w:t>
            </w:r>
          </w:p>
        </w:tc>
      </w:tr>
    </w:tbl>
    <w:p w14:paraId="036E3562" w14:textId="77777777" w:rsidR="00E93BC3" w:rsidRDefault="00E93BC3" w:rsidP="00E93BC3">
      <w:pPr>
        <w:jc w:val="both"/>
        <w:rPr>
          <w14:ligatures w14:val="standardContextual"/>
        </w:rPr>
      </w:pPr>
    </w:p>
    <w:p w14:paraId="360291DF" w14:textId="77777777" w:rsidR="00E93BC3" w:rsidRDefault="00E93BC3" w:rsidP="00E93BC3">
      <w:pPr>
        <w:jc w:val="both"/>
        <w:rPr>
          <w14:ligatures w14:val="standardContextual"/>
        </w:rPr>
      </w:pPr>
      <w:r w:rsidRPr="002B6337">
        <w:rPr>
          <w14:ligatures w14:val="standardContextual"/>
        </w:rPr>
        <w:t xml:space="preserve">If you are a </w:t>
      </w:r>
      <w:r w:rsidRPr="002F52A5">
        <w:rPr>
          <w:b/>
          <w:bCs/>
          <w14:ligatures w14:val="standardContextual"/>
        </w:rPr>
        <w:t>home loan funded postgraduate student</w:t>
      </w:r>
      <w:r w:rsidRPr="002B6337">
        <w:rPr>
          <w14:ligatures w14:val="standardContextual"/>
        </w:rPr>
        <w:t xml:space="preserve">, then the % </w:t>
      </w:r>
      <w:r>
        <w:rPr>
          <w14:ligatures w14:val="standardContextual"/>
        </w:rPr>
        <w:t xml:space="preserve">collected each semester </w:t>
      </w:r>
      <w:r w:rsidRPr="002B6337">
        <w:rPr>
          <w14:ligatures w14:val="standardContextual"/>
        </w:rPr>
        <w:t xml:space="preserve">are aligned to the payments you will receive from the student loan company. You will not be permitted to study in the next semester if you have not </w:t>
      </w:r>
      <w:r>
        <w:rPr>
          <w14:ligatures w14:val="standardContextual"/>
        </w:rPr>
        <w:t>made the instalment payment in each semester</w:t>
      </w:r>
      <w:r w:rsidRPr="002B6337">
        <w:rPr>
          <w14:ligatures w14:val="standardContextual"/>
        </w:rPr>
        <w:t>.</w:t>
      </w:r>
    </w:p>
    <w:p w14:paraId="1BA2E45E" w14:textId="77777777" w:rsidR="00E93BC3" w:rsidRDefault="00E93BC3" w:rsidP="00E93BC3">
      <w:pPr>
        <w:jc w:val="both"/>
        <w:rPr>
          <w14:ligatures w14:val="standardContextual"/>
        </w:rPr>
      </w:pPr>
    </w:p>
    <w:tbl>
      <w:tblPr>
        <w:tblStyle w:val="TableGrid"/>
        <w:tblW w:w="0" w:type="auto"/>
        <w:tblLook w:val="04A0" w:firstRow="1" w:lastRow="0" w:firstColumn="1" w:lastColumn="0" w:noHBand="0" w:noVBand="1"/>
      </w:tblPr>
      <w:tblGrid>
        <w:gridCol w:w="1970"/>
        <w:gridCol w:w="3272"/>
        <w:gridCol w:w="3774"/>
      </w:tblGrid>
      <w:tr w:rsidR="00E93BC3" w14:paraId="2ED30942" w14:textId="77777777" w:rsidTr="002041D3">
        <w:trPr>
          <w:trHeight w:val="295"/>
        </w:trPr>
        <w:tc>
          <w:tcPr>
            <w:tcW w:w="2319" w:type="dxa"/>
          </w:tcPr>
          <w:p w14:paraId="531FA125" w14:textId="77777777" w:rsidR="00E93BC3" w:rsidRDefault="00E93BC3" w:rsidP="00471AEA">
            <w:pPr>
              <w:jc w:val="both"/>
              <w:rPr>
                <w:b/>
                <w:bCs/>
              </w:rPr>
            </w:pPr>
            <w:r>
              <w:rPr>
                <w:b/>
                <w:bCs/>
              </w:rPr>
              <w:t>Period</w:t>
            </w:r>
          </w:p>
        </w:tc>
        <w:tc>
          <w:tcPr>
            <w:tcW w:w="4331" w:type="dxa"/>
          </w:tcPr>
          <w:p w14:paraId="7F75EEB7" w14:textId="77777777" w:rsidR="00E93BC3" w:rsidRDefault="00E93BC3" w:rsidP="00471AEA">
            <w:pPr>
              <w:jc w:val="both"/>
              <w:rPr>
                <w:b/>
                <w:bCs/>
              </w:rPr>
            </w:pPr>
            <w:r w:rsidRPr="00AA259D">
              <w:rPr>
                <w:b/>
                <w:bCs/>
              </w:rPr>
              <w:t>% of gross tuition fees due</w:t>
            </w:r>
            <w:r w:rsidRPr="00AA259D" w:rsidDel="00AA259D">
              <w:rPr>
                <w:b/>
                <w:bCs/>
              </w:rPr>
              <w:t xml:space="preserve"> </w:t>
            </w:r>
          </w:p>
        </w:tc>
        <w:tc>
          <w:tcPr>
            <w:tcW w:w="4827" w:type="dxa"/>
          </w:tcPr>
          <w:p w14:paraId="6A53E05C" w14:textId="77777777" w:rsidR="00E93BC3" w:rsidRDefault="00E93BC3" w:rsidP="00471AEA">
            <w:pPr>
              <w:jc w:val="both"/>
              <w:rPr>
                <w:b/>
                <w:bCs/>
              </w:rPr>
            </w:pPr>
            <w:r w:rsidRPr="00AA259D">
              <w:rPr>
                <w:b/>
                <w:bCs/>
              </w:rPr>
              <w:t>Cumulative % of gross tuition fees paid</w:t>
            </w:r>
          </w:p>
        </w:tc>
      </w:tr>
      <w:tr w:rsidR="00E93BC3" w14:paraId="25101ACA" w14:textId="77777777" w:rsidTr="002041D3">
        <w:trPr>
          <w:trHeight w:val="336"/>
        </w:trPr>
        <w:tc>
          <w:tcPr>
            <w:tcW w:w="2319" w:type="dxa"/>
          </w:tcPr>
          <w:p w14:paraId="7116E8AA" w14:textId="77777777" w:rsidR="00E93BC3" w:rsidRDefault="00E93BC3" w:rsidP="00471AEA">
            <w:pPr>
              <w:jc w:val="both"/>
              <w:rPr>
                <w:b/>
                <w:bCs/>
              </w:rPr>
            </w:pPr>
            <w:r>
              <w:rPr>
                <w:b/>
                <w:bCs/>
              </w:rPr>
              <w:t>1</w:t>
            </w:r>
            <w:r w:rsidRPr="00467CD0">
              <w:rPr>
                <w:b/>
                <w:bCs/>
                <w:vertAlign w:val="superscript"/>
              </w:rPr>
              <w:t>st</w:t>
            </w:r>
            <w:r>
              <w:rPr>
                <w:b/>
                <w:bCs/>
              </w:rPr>
              <w:t xml:space="preserve"> semester</w:t>
            </w:r>
          </w:p>
        </w:tc>
        <w:tc>
          <w:tcPr>
            <w:tcW w:w="4331" w:type="dxa"/>
          </w:tcPr>
          <w:p w14:paraId="16E8AABC" w14:textId="77777777" w:rsidR="00E93BC3" w:rsidRDefault="00E93BC3" w:rsidP="00471AEA">
            <w:pPr>
              <w:jc w:val="center"/>
              <w:rPr>
                <w:b/>
                <w:bCs/>
              </w:rPr>
            </w:pPr>
            <w:r>
              <w:rPr>
                <w:b/>
                <w:bCs/>
              </w:rPr>
              <w:t>33%</w:t>
            </w:r>
          </w:p>
        </w:tc>
        <w:tc>
          <w:tcPr>
            <w:tcW w:w="4827" w:type="dxa"/>
          </w:tcPr>
          <w:p w14:paraId="76EAB434" w14:textId="77777777" w:rsidR="00E93BC3" w:rsidRDefault="00E93BC3" w:rsidP="00471AEA">
            <w:pPr>
              <w:jc w:val="center"/>
              <w:rPr>
                <w:b/>
                <w:bCs/>
              </w:rPr>
            </w:pPr>
            <w:r>
              <w:rPr>
                <w:b/>
                <w:bCs/>
              </w:rPr>
              <w:t>33%</w:t>
            </w:r>
          </w:p>
        </w:tc>
      </w:tr>
      <w:tr w:rsidR="00E93BC3" w14:paraId="103F2C0A" w14:textId="77777777" w:rsidTr="002041D3">
        <w:trPr>
          <w:trHeight w:val="336"/>
        </w:trPr>
        <w:tc>
          <w:tcPr>
            <w:tcW w:w="2319" w:type="dxa"/>
          </w:tcPr>
          <w:p w14:paraId="75E0806F" w14:textId="77777777" w:rsidR="00E93BC3" w:rsidRDefault="00E93BC3" w:rsidP="00471AEA">
            <w:pPr>
              <w:jc w:val="both"/>
              <w:rPr>
                <w:b/>
                <w:bCs/>
              </w:rPr>
            </w:pPr>
            <w:r>
              <w:rPr>
                <w:b/>
                <w:bCs/>
              </w:rPr>
              <w:t>2</w:t>
            </w:r>
            <w:r w:rsidRPr="00467CD0">
              <w:rPr>
                <w:b/>
                <w:bCs/>
                <w:vertAlign w:val="superscript"/>
              </w:rPr>
              <w:t>nd</w:t>
            </w:r>
            <w:r>
              <w:rPr>
                <w:b/>
                <w:bCs/>
              </w:rPr>
              <w:t xml:space="preserve"> semester</w:t>
            </w:r>
          </w:p>
        </w:tc>
        <w:tc>
          <w:tcPr>
            <w:tcW w:w="4331" w:type="dxa"/>
          </w:tcPr>
          <w:p w14:paraId="40AC2659" w14:textId="77777777" w:rsidR="00E93BC3" w:rsidRDefault="00E93BC3" w:rsidP="00471AEA">
            <w:pPr>
              <w:jc w:val="center"/>
              <w:rPr>
                <w:b/>
                <w:bCs/>
              </w:rPr>
            </w:pPr>
            <w:r>
              <w:rPr>
                <w:b/>
                <w:bCs/>
              </w:rPr>
              <w:t>33%</w:t>
            </w:r>
          </w:p>
        </w:tc>
        <w:tc>
          <w:tcPr>
            <w:tcW w:w="4827" w:type="dxa"/>
          </w:tcPr>
          <w:p w14:paraId="27480045" w14:textId="77777777" w:rsidR="00E93BC3" w:rsidRDefault="00E93BC3" w:rsidP="00471AEA">
            <w:pPr>
              <w:jc w:val="center"/>
              <w:rPr>
                <w:b/>
                <w:bCs/>
              </w:rPr>
            </w:pPr>
            <w:r>
              <w:rPr>
                <w:b/>
                <w:bCs/>
              </w:rPr>
              <w:t>66%</w:t>
            </w:r>
          </w:p>
        </w:tc>
      </w:tr>
      <w:tr w:rsidR="00E93BC3" w14:paraId="72C1E51E" w14:textId="77777777" w:rsidTr="002041D3">
        <w:trPr>
          <w:trHeight w:val="336"/>
        </w:trPr>
        <w:tc>
          <w:tcPr>
            <w:tcW w:w="2319" w:type="dxa"/>
          </w:tcPr>
          <w:p w14:paraId="62892E5C" w14:textId="77777777" w:rsidR="00E93BC3" w:rsidRDefault="00E93BC3" w:rsidP="00471AEA">
            <w:pPr>
              <w:jc w:val="both"/>
              <w:rPr>
                <w:b/>
                <w:bCs/>
              </w:rPr>
            </w:pPr>
            <w:r>
              <w:rPr>
                <w:b/>
                <w:bCs/>
              </w:rPr>
              <w:t>3</w:t>
            </w:r>
            <w:r w:rsidRPr="00467CD0">
              <w:rPr>
                <w:b/>
                <w:bCs/>
                <w:vertAlign w:val="superscript"/>
              </w:rPr>
              <w:t>rd</w:t>
            </w:r>
            <w:r>
              <w:rPr>
                <w:b/>
                <w:bCs/>
              </w:rPr>
              <w:t xml:space="preserve"> semester</w:t>
            </w:r>
          </w:p>
        </w:tc>
        <w:tc>
          <w:tcPr>
            <w:tcW w:w="4331" w:type="dxa"/>
          </w:tcPr>
          <w:p w14:paraId="43C45823" w14:textId="77777777" w:rsidR="00E93BC3" w:rsidRDefault="00E93BC3" w:rsidP="00471AEA">
            <w:pPr>
              <w:jc w:val="center"/>
              <w:rPr>
                <w:b/>
                <w:bCs/>
              </w:rPr>
            </w:pPr>
            <w:r>
              <w:rPr>
                <w:b/>
                <w:bCs/>
              </w:rPr>
              <w:t>34%</w:t>
            </w:r>
          </w:p>
        </w:tc>
        <w:tc>
          <w:tcPr>
            <w:tcW w:w="4827" w:type="dxa"/>
          </w:tcPr>
          <w:p w14:paraId="5E7612F3" w14:textId="77777777" w:rsidR="00E93BC3" w:rsidRDefault="00E93BC3" w:rsidP="00471AEA">
            <w:pPr>
              <w:jc w:val="center"/>
              <w:rPr>
                <w:b/>
                <w:bCs/>
              </w:rPr>
            </w:pPr>
            <w:r>
              <w:rPr>
                <w:b/>
                <w:bCs/>
              </w:rPr>
              <w:t>100%</w:t>
            </w:r>
          </w:p>
        </w:tc>
      </w:tr>
    </w:tbl>
    <w:p w14:paraId="137F9EDF" w14:textId="77777777" w:rsidR="00E93BC3" w:rsidRDefault="00E93BC3" w:rsidP="00E93BC3">
      <w:pPr>
        <w:jc w:val="both"/>
        <w:rPr>
          <w14:ligatures w14:val="standardContextual"/>
        </w:rPr>
      </w:pPr>
    </w:p>
    <w:p w14:paraId="21FE84F0" w14:textId="1E670684" w:rsidR="00E93BC3" w:rsidRDefault="00E93BC3" w:rsidP="00E93BC3">
      <w:pPr>
        <w:jc w:val="both"/>
        <w:rPr>
          <w14:ligatures w14:val="standardContextual"/>
        </w:rPr>
      </w:pPr>
      <w:r w:rsidRPr="00A37D94">
        <w:rPr>
          <w:b/>
          <w:bCs/>
          <w14:ligatures w14:val="standardContextual"/>
        </w:rPr>
        <w:t>Home loan funded postgraduate</w:t>
      </w:r>
      <w:r w:rsidRPr="00467CD0">
        <w:rPr>
          <w:b/>
          <w:bCs/>
          <w14:ligatures w14:val="standardContextual"/>
        </w:rPr>
        <w:t xml:space="preserve"> student</w:t>
      </w:r>
      <w:r>
        <w:rPr>
          <w:b/>
          <w:bCs/>
          <w14:ligatures w14:val="standardContextual"/>
        </w:rPr>
        <w:t xml:space="preserve">s please note: </w:t>
      </w:r>
      <w:r w:rsidRPr="00A37D94">
        <w:rPr>
          <w14:ligatures w14:val="standardContextual"/>
        </w:rPr>
        <w:t>If the payments</w:t>
      </w:r>
      <w:r>
        <w:rPr>
          <w14:ligatures w14:val="standardContextual"/>
        </w:rPr>
        <w:t xml:space="preserve"> you are receiving do not match the above payment plan or are over a longer period, or at different times to the standard payment dates, then you can notify the Collections team by emailing your loan acceptance letter and the detail of the payment profile to: </w:t>
      </w:r>
      <w:hyperlink r:id="rId37" w:history="1">
        <w:r w:rsidRPr="00F14FAE">
          <w:rPr>
            <w:rStyle w:val="Hyperlink"/>
            <w:rFonts w:eastAsiaTheme="majorEastAsia"/>
            <w14:ligatures w14:val="standardContextual"/>
          </w:rPr>
          <w:t>Collections@bcu.ac.uk</w:t>
        </w:r>
      </w:hyperlink>
      <w:r>
        <w:rPr>
          <w14:ligatures w14:val="standardContextual"/>
        </w:rPr>
        <w:t>. The Collections team can then set up an instalment plan that aligns to the payments you receive from the student loan company</w:t>
      </w:r>
      <w:r w:rsidR="00CD3252">
        <w:rPr>
          <w14:ligatures w14:val="standardContextual"/>
        </w:rPr>
        <w:t>.</w:t>
      </w:r>
    </w:p>
    <w:p w14:paraId="3C3EC04E" w14:textId="77777777" w:rsidR="00E93BC3" w:rsidRDefault="00E93BC3" w:rsidP="00E93BC3">
      <w:pPr>
        <w:jc w:val="both"/>
        <w:rPr>
          <w14:ligatures w14:val="standardContextual"/>
        </w:rPr>
      </w:pPr>
    </w:p>
    <w:p w14:paraId="4E64575D" w14:textId="77777777" w:rsidR="00E93BC3" w:rsidRDefault="00E93BC3" w:rsidP="00E93BC3">
      <w:pPr>
        <w:jc w:val="both"/>
        <w:rPr>
          <w14:ligatures w14:val="standardContextual"/>
        </w:rPr>
      </w:pPr>
    </w:p>
    <w:p w14:paraId="7A785B41" w14:textId="77777777" w:rsidR="00E93BC3" w:rsidRPr="00A904F0" w:rsidRDefault="00E93BC3" w:rsidP="00E93BC3">
      <w:pPr>
        <w:jc w:val="both"/>
        <w:rPr>
          <w:b/>
          <w:bCs/>
          <w14:ligatures w14:val="standardContextual"/>
        </w:rPr>
      </w:pPr>
      <w:r w:rsidRPr="00A904F0">
        <w:rPr>
          <w:b/>
          <w:bCs/>
          <w14:ligatures w14:val="standardContextual"/>
        </w:rPr>
        <w:t>Option 2 – Payment threshold plan</w:t>
      </w:r>
    </w:p>
    <w:p w14:paraId="7651CFF6" w14:textId="77777777" w:rsidR="00E93BC3" w:rsidRDefault="00E93BC3" w:rsidP="00E93BC3">
      <w:pPr>
        <w:jc w:val="both"/>
        <w:rPr>
          <w14:ligatures w14:val="standardContextual"/>
        </w:rPr>
      </w:pPr>
    </w:p>
    <w:p w14:paraId="3541D6D4" w14:textId="77777777" w:rsidR="00CD3252" w:rsidRPr="000B0362" w:rsidRDefault="00E93BC3" w:rsidP="00CD3252">
      <w:pPr>
        <w:jc w:val="both"/>
        <w:rPr>
          <w:color w:val="0563C1"/>
          <w:u w:val="single"/>
          <w14:ligatures w14:val="standardContextual"/>
        </w:rPr>
      </w:pPr>
      <w:r>
        <w:rPr>
          <w14:ligatures w14:val="standardContextual"/>
        </w:rPr>
        <w:t xml:space="preserve">You can make payments from a UK or overseas bank account or card at any point during each semester. The university simply requires you to reach a threshold of % payment for each of the semesters by a specified date dependant on your fee status. The % payable in each semester can include any pre-enrolment deposits paid to date and any scholarship received and must be received by a </w:t>
      </w:r>
      <w:r w:rsidRPr="003339EB">
        <w:rPr>
          <w:b/>
          <w:bCs/>
          <w14:ligatures w14:val="standardContextual"/>
        </w:rPr>
        <w:t>specified date each semester</w:t>
      </w:r>
      <w:r>
        <w:rPr>
          <w14:ligatures w14:val="standardContextual"/>
        </w:rPr>
        <w:t>. The dates are published in the F</w:t>
      </w:r>
      <w:r w:rsidR="00CD3252">
        <w:rPr>
          <w14:ligatures w14:val="standardContextual"/>
        </w:rPr>
        <w:t xml:space="preserve">ollowing </w:t>
      </w:r>
      <w:r>
        <w:rPr>
          <w14:ligatures w14:val="standardContextual"/>
        </w:rPr>
        <w:t xml:space="preserve"> </w:t>
      </w:r>
      <w:hyperlink r:id="rId38" w:history="1">
        <w:r w:rsidR="00CD3252" w:rsidRPr="00A0107F">
          <w:rPr>
            <w:color w:val="0000FF"/>
            <w:u w:val="single"/>
          </w:rPr>
          <w:t>Finance | Birmingham City University</w:t>
        </w:r>
      </w:hyperlink>
    </w:p>
    <w:p w14:paraId="3BA3FA3E" w14:textId="39DB4D0C" w:rsidR="00E93BC3" w:rsidRDefault="00E93BC3" w:rsidP="00E93BC3">
      <w:pPr>
        <w:jc w:val="both"/>
      </w:pPr>
    </w:p>
    <w:p w14:paraId="22DAF5F6" w14:textId="77777777" w:rsidR="00E93BC3" w:rsidRDefault="00E93BC3" w:rsidP="00E93BC3">
      <w:pPr>
        <w:jc w:val="both"/>
        <w:rPr>
          <w14:ligatures w14:val="standardContextual"/>
        </w:rPr>
      </w:pPr>
      <w:r>
        <w:rPr>
          <w14:ligatures w14:val="standardContextual"/>
        </w:rPr>
        <w:t xml:space="preserve">For all students other than our home loan funded postgraduate students the % requirements are as follows. A deadline date is published for each semester, and it is your responsibility to ensure that you have reached the threshold to be able to continue onto the next semester. The University expects you to start making payments within 4 weeks and if you do not meet the payment thresholds, then the University will prevent you from attending in the next semester </w:t>
      </w:r>
      <w:r w:rsidRPr="0004064C">
        <w:rPr>
          <w:b/>
          <w:bCs/>
          <w14:ligatures w14:val="standardContextual"/>
        </w:rPr>
        <w:t>See section 7</w:t>
      </w:r>
      <w:r>
        <w:rPr>
          <w14:ligatures w14:val="standardContextual"/>
        </w:rPr>
        <w:t>.</w:t>
      </w:r>
    </w:p>
    <w:p w14:paraId="451AABEB" w14:textId="77777777" w:rsidR="00E93BC3" w:rsidRPr="000B0362" w:rsidRDefault="00E93BC3" w:rsidP="00E93BC3">
      <w:pPr>
        <w:jc w:val="both"/>
        <w:rPr>
          <w14:ligatures w14:val="standardContextual"/>
        </w:rPr>
      </w:pPr>
    </w:p>
    <w:tbl>
      <w:tblPr>
        <w:tblStyle w:val="TableGrid"/>
        <w:tblW w:w="0" w:type="auto"/>
        <w:tblLook w:val="04A0" w:firstRow="1" w:lastRow="0" w:firstColumn="1" w:lastColumn="0" w:noHBand="0" w:noVBand="1"/>
      </w:tblPr>
      <w:tblGrid>
        <w:gridCol w:w="3264"/>
        <w:gridCol w:w="5752"/>
      </w:tblGrid>
      <w:tr w:rsidR="00E93BC3" w14:paraId="4267DB62" w14:textId="77777777" w:rsidTr="002041D3">
        <w:trPr>
          <w:trHeight w:val="365"/>
        </w:trPr>
        <w:tc>
          <w:tcPr>
            <w:tcW w:w="4330" w:type="dxa"/>
          </w:tcPr>
          <w:p w14:paraId="2B423023" w14:textId="77777777" w:rsidR="00E93BC3" w:rsidRDefault="00E93BC3" w:rsidP="00471AEA">
            <w:pPr>
              <w:jc w:val="both"/>
              <w:rPr>
                <w:b/>
                <w:bCs/>
              </w:rPr>
            </w:pPr>
            <w:r>
              <w:rPr>
                <w:b/>
                <w:bCs/>
              </w:rPr>
              <w:t>Term</w:t>
            </w:r>
          </w:p>
        </w:tc>
        <w:tc>
          <w:tcPr>
            <w:tcW w:w="8091" w:type="dxa"/>
          </w:tcPr>
          <w:p w14:paraId="253D796C" w14:textId="77777777" w:rsidR="00E93BC3" w:rsidRDefault="00E93BC3" w:rsidP="00471AEA">
            <w:pPr>
              <w:jc w:val="both"/>
              <w:rPr>
                <w:b/>
                <w:bCs/>
              </w:rPr>
            </w:pPr>
            <w:r>
              <w:rPr>
                <w:b/>
                <w:bCs/>
              </w:rPr>
              <w:t>% of gross tuition fee due that must be paid by each semester</w:t>
            </w:r>
          </w:p>
        </w:tc>
      </w:tr>
      <w:tr w:rsidR="00E93BC3" w14:paraId="3757FC17" w14:textId="77777777" w:rsidTr="002041D3">
        <w:trPr>
          <w:trHeight w:val="221"/>
        </w:trPr>
        <w:tc>
          <w:tcPr>
            <w:tcW w:w="4330" w:type="dxa"/>
          </w:tcPr>
          <w:p w14:paraId="25580C74" w14:textId="77777777" w:rsidR="00E93BC3" w:rsidRDefault="00E93BC3" w:rsidP="00471AEA">
            <w:pPr>
              <w:jc w:val="both"/>
              <w:rPr>
                <w:b/>
                <w:bCs/>
              </w:rPr>
            </w:pPr>
            <w:r>
              <w:rPr>
                <w:b/>
                <w:bCs/>
              </w:rPr>
              <w:t>1</w:t>
            </w:r>
            <w:r w:rsidRPr="00467CD0">
              <w:rPr>
                <w:b/>
                <w:bCs/>
                <w:vertAlign w:val="superscript"/>
              </w:rPr>
              <w:t>st</w:t>
            </w:r>
            <w:r>
              <w:rPr>
                <w:b/>
                <w:bCs/>
              </w:rPr>
              <w:t xml:space="preserve"> semester</w:t>
            </w:r>
          </w:p>
        </w:tc>
        <w:tc>
          <w:tcPr>
            <w:tcW w:w="8091" w:type="dxa"/>
          </w:tcPr>
          <w:p w14:paraId="3DE28D6A" w14:textId="77777777" w:rsidR="00E93BC3" w:rsidRDefault="00E93BC3" w:rsidP="00471AEA">
            <w:pPr>
              <w:jc w:val="center"/>
              <w:rPr>
                <w:b/>
                <w:bCs/>
              </w:rPr>
            </w:pPr>
            <w:r>
              <w:rPr>
                <w:b/>
                <w:bCs/>
              </w:rPr>
              <w:t>60%</w:t>
            </w:r>
          </w:p>
        </w:tc>
      </w:tr>
      <w:tr w:rsidR="00E93BC3" w14:paraId="2FC1C097" w14:textId="77777777" w:rsidTr="002041D3">
        <w:trPr>
          <w:trHeight w:val="221"/>
        </w:trPr>
        <w:tc>
          <w:tcPr>
            <w:tcW w:w="4330" w:type="dxa"/>
          </w:tcPr>
          <w:p w14:paraId="456EDD5D" w14:textId="77777777" w:rsidR="00E93BC3" w:rsidRDefault="00E93BC3" w:rsidP="00471AEA">
            <w:pPr>
              <w:jc w:val="both"/>
              <w:rPr>
                <w:b/>
                <w:bCs/>
              </w:rPr>
            </w:pPr>
            <w:r>
              <w:rPr>
                <w:b/>
                <w:bCs/>
              </w:rPr>
              <w:t>2</w:t>
            </w:r>
            <w:r w:rsidRPr="00467CD0">
              <w:rPr>
                <w:b/>
                <w:bCs/>
                <w:vertAlign w:val="superscript"/>
              </w:rPr>
              <w:t>nd</w:t>
            </w:r>
            <w:r>
              <w:rPr>
                <w:b/>
                <w:bCs/>
              </w:rPr>
              <w:t xml:space="preserve"> semester</w:t>
            </w:r>
          </w:p>
        </w:tc>
        <w:tc>
          <w:tcPr>
            <w:tcW w:w="8091" w:type="dxa"/>
          </w:tcPr>
          <w:p w14:paraId="492F1EEA" w14:textId="77777777" w:rsidR="00E93BC3" w:rsidRDefault="00E93BC3" w:rsidP="00471AEA">
            <w:pPr>
              <w:jc w:val="center"/>
              <w:rPr>
                <w:b/>
                <w:bCs/>
              </w:rPr>
            </w:pPr>
            <w:r>
              <w:rPr>
                <w:b/>
                <w:bCs/>
              </w:rPr>
              <w:t>80%</w:t>
            </w:r>
          </w:p>
        </w:tc>
      </w:tr>
      <w:tr w:rsidR="00E93BC3" w14:paraId="334ADBD7" w14:textId="77777777" w:rsidTr="002041D3">
        <w:trPr>
          <w:trHeight w:val="221"/>
        </w:trPr>
        <w:tc>
          <w:tcPr>
            <w:tcW w:w="4330" w:type="dxa"/>
          </w:tcPr>
          <w:p w14:paraId="37062292" w14:textId="77777777" w:rsidR="00E93BC3" w:rsidRDefault="00E93BC3" w:rsidP="00471AEA">
            <w:pPr>
              <w:jc w:val="both"/>
              <w:rPr>
                <w:b/>
                <w:bCs/>
              </w:rPr>
            </w:pPr>
            <w:r>
              <w:rPr>
                <w:b/>
                <w:bCs/>
              </w:rPr>
              <w:t>3</w:t>
            </w:r>
            <w:r w:rsidRPr="00467CD0">
              <w:rPr>
                <w:b/>
                <w:bCs/>
                <w:vertAlign w:val="superscript"/>
              </w:rPr>
              <w:t>rd</w:t>
            </w:r>
            <w:r>
              <w:rPr>
                <w:b/>
                <w:bCs/>
              </w:rPr>
              <w:t xml:space="preserve"> semester</w:t>
            </w:r>
          </w:p>
        </w:tc>
        <w:tc>
          <w:tcPr>
            <w:tcW w:w="8091" w:type="dxa"/>
          </w:tcPr>
          <w:p w14:paraId="0168F9FC" w14:textId="77777777" w:rsidR="00E93BC3" w:rsidRDefault="00E93BC3" w:rsidP="00471AEA">
            <w:pPr>
              <w:jc w:val="center"/>
              <w:rPr>
                <w:b/>
                <w:bCs/>
              </w:rPr>
            </w:pPr>
            <w:r>
              <w:rPr>
                <w:b/>
                <w:bCs/>
              </w:rPr>
              <w:t>100%</w:t>
            </w:r>
          </w:p>
        </w:tc>
      </w:tr>
    </w:tbl>
    <w:p w14:paraId="59E08FC9" w14:textId="77777777" w:rsidR="00E93BC3" w:rsidRDefault="00E93BC3" w:rsidP="00E93BC3">
      <w:pPr>
        <w:jc w:val="both"/>
        <w:rPr>
          <w:b/>
          <w:bCs/>
          <w14:ligatures w14:val="standardContextual"/>
        </w:rPr>
      </w:pPr>
    </w:p>
    <w:p w14:paraId="16F8FEB5" w14:textId="77777777" w:rsidR="00E93BC3" w:rsidRDefault="00E93BC3" w:rsidP="00E93BC3">
      <w:pPr>
        <w:jc w:val="both"/>
        <w:rPr>
          <w:b/>
          <w:bCs/>
          <w14:ligatures w14:val="standardContextual"/>
        </w:rPr>
      </w:pPr>
      <w:r>
        <w:rPr>
          <w14:ligatures w14:val="standardContextual"/>
        </w:rPr>
        <w:t>If you are a home loan funded postgraduate student, then the % requirements are aligned to the payments you will receive from the student loan company. You will not be permitted to study in the next semester if you have not reached the payment threshold. See this 2</w:t>
      </w:r>
      <w:r w:rsidRPr="00467CD0">
        <w:rPr>
          <w:vertAlign w:val="superscript"/>
          <w14:ligatures w14:val="standardContextual"/>
        </w:rPr>
        <w:t>nd</w:t>
      </w:r>
      <w:r>
        <w:rPr>
          <w14:ligatures w14:val="standardContextual"/>
        </w:rPr>
        <w:t xml:space="preserve"> table.</w:t>
      </w:r>
    </w:p>
    <w:p w14:paraId="6950181B" w14:textId="77777777" w:rsidR="00E93BC3" w:rsidRPr="000B0362" w:rsidRDefault="00E93BC3" w:rsidP="00E93BC3">
      <w:pPr>
        <w:jc w:val="both"/>
        <w:rPr>
          <w:b/>
          <w:bCs/>
          <w14:ligatures w14:val="standardContextual"/>
        </w:rPr>
      </w:pPr>
    </w:p>
    <w:tbl>
      <w:tblPr>
        <w:tblStyle w:val="TableGrid"/>
        <w:tblW w:w="0" w:type="auto"/>
        <w:tblLook w:val="04A0" w:firstRow="1" w:lastRow="0" w:firstColumn="1" w:lastColumn="0" w:noHBand="0" w:noVBand="1"/>
      </w:tblPr>
      <w:tblGrid>
        <w:gridCol w:w="3263"/>
        <w:gridCol w:w="5753"/>
      </w:tblGrid>
      <w:tr w:rsidR="00E93BC3" w14:paraId="569C1EB6" w14:textId="77777777" w:rsidTr="002041D3">
        <w:trPr>
          <w:trHeight w:val="349"/>
        </w:trPr>
        <w:tc>
          <w:tcPr>
            <w:tcW w:w="4295" w:type="dxa"/>
          </w:tcPr>
          <w:p w14:paraId="40B9A00C" w14:textId="77777777" w:rsidR="00E93BC3" w:rsidRDefault="00E93BC3" w:rsidP="00471AEA">
            <w:pPr>
              <w:jc w:val="both"/>
              <w:rPr>
                <w:b/>
                <w:bCs/>
              </w:rPr>
            </w:pPr>
            <w:r>
              <w:rPr>
                <w:b/>
                <w:bCs/>
              </w:rPr>
              <w:t>Term</w:t>
            </w:r>
          </w:p>
        </w:tc>
        <w:tc>
          <w:tcPr>
            <w:tcW w:w="8020" w:type="dxa"/>
          </w:tcPr>
          <w:p w14:paraId="2C3DB6D7" w14:textId="77777777" w:rsidR="00E93BC3" w:rsidRDefault="00E93BC3" w:rsidP="00471AEA">
            <w:pPr>
              <w:jc w:val="both"/>
              <w:rPr>
                <w:b/>
                <w:bCs/>
              </w:rPr>
            </w:pPr>
            <w:r w:rsidRPr="00A066DA">
              <w:rPr>
                <w:b/>
                <w:bCs/>
              </w:rPr>
              <w:t>% of gross tuition fee due that must be paid by each semester</w:t>
            </w:r>
            <w:r w:rsidRPr="00A066DA" w:rsidDel="00A066DA">
              <w:rPr>
                <w:b/>
                <w:bCs/>
              </w:rPr>
              <w:t xml:space="preserve"> </w:t>
            </w:r>
          </w:p>
        </w:tc>
      </w:tr>
      <w:tr w:rsidR="00E93BC3" w14:paraId="72952CB0" w14:textId="77777777" w:rsidTr="002041D3">
        <w:trPr>
          <w:trHeight w:val="185"/>
        </w:trPr>
        <w:tc>
          <w:tcPr>
            <w:tcW w:w="4295" w:type="dxa"/>
          </w:tcPr>
          <w:p w14:paraId="3E530655" w14:textId="77777777" w:rsidR="00E93BC3" w:rsidRDefault="00E93BC3" w:rsidP="00471AEA">
            <w:pPr>
              <w:jc w:val="both"/>
              <w:rPr>
                <w:b/>
                <w:bCs/>
              </w:rPr>
            </w:pPr>
            <w:r>
              <w:rPr>
                <w:b/>
                <w:bCs/>
              </w:rPr>
              <w:t>1</w:t>
            </w:r>
            <w:r w:rsidRPr="00467CD0">
              <w:rPr>
                <w:b/>
                <w:bCs/>
                <w:vertAlign w:val="superscript"/>
              </w:rPr>
              <w:t>st</w:t>
            </w:r>
            <w:r>
              <w:rPr>
                <w:b/>
                <w:bCs/>
              </w:rPr>
              <w:t xml:space="preserve"> semester</w:t>
            </w:r>
          </w:p>
        </w:tc>
        <w:tc>
          <w:tcPr>
            <w:tcW w:w="8020" w:type="dxa"/>
          </w:tcPr>
          <w:p w14:paraId="1226B908" w14:textId="77777777" w:rsidR="00E93BC3" w:rsidRDefault="00E93BC3" w:rsidP="00471AEA">
            <w:pPr>
              <w:jc w:val="center"/>
              <w:rPr>
                <w:b/>
                <w:bCs/>
              </w:rPr>
            </w:pPr>
            <w:r>
              <w:rPr>
                <w:b/>
                <w:bCs/>
              </w:rPr>
              <w:t>33%</w:t>
            </w:r>
          </w:p>
        </w:tc>
      </w:tr>
      <w:tr w:rsidR="00E93BC3" w14:paraId="3420933A" w14:textId="77777777" w:rsidTr="002041D3">
        <w:trPr>
          <w:trHeight w:val="185"/>
        </w:trPr>
        <w:tc>
          <w:tcPr>
            <w:tcW w:w="4295" w:type="dxa"/>
          </w:tcPr>
          <w:p w14:paraId="5FE05266" w14:textId="77777777" w:rsidR="00E93BC3" w:rsidRDefault="00E93BC3" w:rsidP="00471AEA">
            <w:pPr>
              <w:jc w:val="both"/>
              <w:rPr>
                <w:b/>
                <w:bCs/>
              </w:rPr>
            </w:pPr>
            <w:r>
              <w:rPr>
                <w:b/>
                <w:bCs/>
              </w:rPr>
              <w:t>2</w:t>
            </w:r>
            <w:r w:rsidRPr="00467CD0">
              <w:rPr>
                <w:b/>
                <w:bCs/>
                <w:vertAlign w:val="superscript"/>
              </w:rPr>
              <w:t>nd</w:t>
            </w:r>
            <w:r>
              <w:rPr>
                <w:b/>
                <w:bCs/>
              </w:rPr>
              <w:t xml:space="preserve"> semester</w:t>
            </w:r>
          </w:p>
        </w:tc>
        <w:tc>
          <w:tcPr>
            <w:tcW w:w="8020" w:type="dxa"/>
          </w:tcPr>
          <w:p w14:paraId="3BC5F3A3" w14:textId="77777777" w:rsidR="00E93BC3" w:rsidRDefault="00E93BC3" w:rsidP="00471AEA">
            <w:pPr>
              <w:jc w:val="center"/>
              <w:rPr>
                <w:b/>
                <w:bCs/>
              </w:rPr>
            </w:pPr>
            <w:r>
              <w:rPr>
                <w:b/>
                <w:bCs/>
              </w:rPr>
              <w:t>66%</w:t>
            </w:r>
          </w:p>
        </w:tc>
      </w:tr>
      <w:tr w:rsidR="00E93BC3" w14:paraId="6AE68FDD" w14:textId="77777777" w:rsidTr="002041D3">
        <w:trPr>
          <w:trHeight w:val="185"/>
        </w:trPr>
        <w:tc>
          <w:tcPr>
            <w:tcW w:w="4295" w:type="dxa"/>
          </w:tcPr>
          <w:p w14:paraId="60BCD7D5" w14:textId="77777777" w:rsidR="00E93BC3" w:rsidRDefault="00E93BC3" w:rsidP="00471AEA">
            <w:pPr>
              <w:jc w:val="both"/>
              <w:rPr>
                <w:b/>
                <w:bCs/>
              </w:rPr>
            </w:pPr>
            <w:r>
              <w:rPr>
                <w:b/>
                <w:bCs/>
              </w:rPr>
              <w:t>3</w:t>
            </w:r>
            <w:r w:rsidRPr="00467CD0">
              <w:rPr>
                <w:b/>
                <w:bCs/>
                <w:vertAlign w:val="superscript"/>
              </w:rPr>
              <w:t>rd</w:t>
            </w:r>
            <w:r>
              <w:rPr>
                <w:b/>
                <w:bCs/>
              </w:rPr>
              <w:t xml:space="preserve"> semester</w:t>
            </w:r>
          </w:p>
        </w:tc>
        <w:tc>
          <w:tcPr>
            <w:tcW w:w="8020" w:type="dxa"/>
          </w:tcPr>
          <w:p w14:paraId="47B0F652" w14:textId="77777777" w:rsidR="00E93BC3" w:rsidRDefault="00E93BC3" w:rsidP="00471AEA">
            <w:pPr>
              <w:jc w:val="center"/>
              <w:rPr>
                <w:b/>
                <w:bCs/>
              </w:rPr>
            </w:pPr>
            <w:r>
              <w:rPr>
                <w:b/>
                <w:bCs/>
              </w:rPr>
              <w:t>100%</w:t>
            </w:r>
          </w:p>
        </w:tc>
      </w:tr>
    </w:tbl>
    <w:p w14:paraId="2A29F697" w14:textId="77777777" w:rsidR="00E93BC3" w:rsidRDefault="00E93BC3" w:rsidP="00E93BC3">
      <w:pPr>
        <w:jc w:val="both"/>
        <w:rPr>
          <w14:ligatures w14:val="standardContextual"/>
        </w:rPr>
      </w:pPr>
    </w:p>
    <w:p w14:paraId="26E5C883" w14:textId="77777777" w:rsidR="00E93BC3" w:rsidRDefault="00E93BC3" w:rsidP="00E93BC3">
      <w:pPr>
        <w:jc w:val="both"/>
        <w:rPr>
          <w14:ligatures w14:val="standardContextual"/>
        </w:rPr>
      </w:pPr>
      <w:r w:rsidRPr="00A37D94">
        <w:rPr>
          <w:b/>
          <w:bCs/>
          <w14:ligatures w14:val="standardContextual"/>
        </w:rPr>
        <w:t>Home loan funded postgraduate</w:t>
      </w:r>
      <w:r w:rsidRPr="00467CD0">
        <w:rPr>
          <w:b/>
          <w:bCs/>
          <w14:ligatures w14:val="standardContextual"/>
        </w:rPr>
        <w:t xml:space="preserve"> student</w:t>
      </w:r>
      <w:r>
        <w:rPr>
          <w:b/>
          <w:bCs/>
          <w14:ligatures w14:val="standardContextual"/>
        </w:rPr>
        <w:t xml:space="preserve">s please note: </w:t>
      </w:r>
      <w:r w:rsidRPr="00A37D94">
        <w:rPr>
          <w14:ligatures w14:val="standardContextual"/>
        </w:rPr>
        <w:t>If the payments</w:t>
      </w:r>
      <w:r>
        <w:rPr>
          <w14:ligatures w14:val="standardContextual"/>
        </w:rPr>
        <w:t xml:space="preserve"> you are receiving do not match the above payment thresholds or are over a longer period, or at different times to the standard payment dates, then you can notify the Collections team by emailing your loan acceptance letter and the detail of the payment profile to: </w:t>
      </w:r>
      <w:hyperlink r:id="rId39" w:history="1">
        <w:r w:rsidRPr="00F14FAE">
          <w:rPr>
            <w:rStyle w:val="Hyperlink"/>
            <w:rFonts w:eastAsiaTheme="majorEastAsia"/>
            <w14:ligatures w14:val="standardContextual"/>
          </w:rPr>
          <w:t>Collections@bcu.ac.uk</w:t>
        </w:r>
      </w:hyperlink>
      <w:r>
        <w:rPr>
          <w14:ligatures w14:val="standardContextual"/>
        </w:rPr>
        <w:t>. The Collections team can then set up an instalment plan that aligns to the payments you receive from the student loan company.</w:t>
      </w:r>
    </w:p>
    <w:p w14:paraId="584A1245" w14:textId="77777777" w:rsidR="00E93BC3" w:rsidRDefault="00E93BC3" w:rsidP="00E93BC3">
      <w:pPr>
        <w:jc w:val="both"/>
        <w:rPr>
          <w14:ligatures w14:val="standardContextual"/>
        </w:rPr>
      </w:pPr>
    </w:p>
    <w:p w14:paraId="2CABC240" w14:textId="64BCB1FF" w:rsidR="00E93BC3" w:rsidRPr="000B0362" w:rsidRDefault="00E93BC3" w:rsidP="00E93BC3">
      <w:pPr>
        <w:spacing w:before="120"/>
        <w:jc w:val="both"/>
        <w:rPr>
          <w:color w:val="0563C1"/>
          <w:u w:val="single"/>
          <w14:ligatures w14:val="standardContextual"/>
        </w:rPr>
      </w:pPr>
      <w:r>
        <w:rPr>
          <w14:ligatures w14:val="standardContextual"/>
        </w:rPr>
        <w:t xml:space="preserve">Paying each semester relies upon you making the required payments by a specified date. The simplest way that guarantees to avoid all tuition fee collection activity or debt related sanctions by the University is to choose option 1 and set up </w:t>
      </w:r>
      <w:r w:rsidRPr="000B0362">
        <w:rPr>
          <w14:ligatures w14:val="standardContextual"/>
        </w:rPr>
        <w:t xml:space="preserve">a </w:t>
      </w:r>
      <w:r>
        <w:rPr>
          <w14:ligatures w14:val="standardContextual"/>
        </w:rPr>
        <w:t xml:space="preserve">formal instalment </w:t>
      </w:r>
      <w:r w:rsidRPr="000B0362">
        <w:rPr>
          <w14:ligatures w14:val="standardContextual"/>
        </w:rPr>
        <w:t xml:space="preserve">plan </w:t>
      </w:r>
      <w:r>
        <w:rPr>
          <w14:ligatures w14:val="standardContextual"/>
        </w:rPr>
        <w:t xml:space="preserve">as soon as you receive your invoice. This means that payments are automatically collected from your bank account or credit card and can be </w:t>
      </w:r>
      <w:r w:rsidRPr="000B0362">
        <w:rPr>
          <w14:ligatures w14:val="standardContextual"/>
        </w:rPr>
        <w:t xml:space="preserve">entered into via the </w:t>
      </w:r>
      <w:hyperlink r:id="rId40" w:tgtFrame="_blank" w:history="1">
        <w:r w:rsidR="00EF6E0D">
          <w:rPr>
            <w:rStyle w:val="Hyperlink"/>
          </w:rPr>
          <w:t>BCU Payment link</w:t>
        </w:r>
      </w:hyperlink>
      <w:r w:rsidR="00DE0A64">
        <w:t xml:space="preserve"> o</w:t>
      </w:r>
      <w:r w:rsidRPr="000B0362">
        <w:rPr>
          <w14:ligatures w14:val="standardContextual"/>
        </w:rPr>
        <w:t xml:space="preserve">n receipt of your tuition fee invoice. </w:t>
      </w:r>
      <w:r>
        <w:rPr>
          <w14:ligatures w14:val="standardContextual"/>
        </w:rPr>
        <w:t>The</w:t>
      </w:r>
      <w:r w:rsidRPr="000B0362">
        <w:rPr>
          <w14:ligatures w14:val="standardContextual"/>
        </w:rPr>
        <w:t xml:space="preserve"> link to th</w:t>
      </w:r>
      <w:r>
        <w:rPr>
          <w14:ligatures w14:val="standardContextual"/>
        </w:rPr>
        <w:t>is</w:t>
      </w:r>
      <w:r w:rsidRPr="000B0362">
        <w:rPr>
          <w14:ligatures w14:val="standardContextual"/>
        </w:rPr>
        <w:t xml:space="preserve"> instalment plan option can </w:t>
      </w:r>
      <w:r>
        <w:rPr>
          <w14:ligatures w14:val="standardContextual"/>
        </w:rPr>
        <w:t xml:space="preserve">also </w:t>
      </w:r>
      <w:r w:rsidRPr="000B0362">
        <w:rPr>
          <w14:ligatures w14:val="standardContextual"/>
        </w:rPr>
        <w:t>be found at the bottom of your invoice.</w:t>
      </w:r>
      <w:r w:rsidR="00DE0A64" w:rsidRPr="000B0362">
        <w:rPr>
          <w:color w:val="0563C1"/>
          <w:u w:val="single"/>
          <w14:ligatures w14:val="standardContextual"/>
        </w:rPr>
        <w:t xml:space="preserve"> </w:t>
      </w:r>
    </w:p>
    <w:p w14:paraId="63B41E50" w14:textId="77777777" w:rsidR="00E93BC3" w:rsidRDefault="00E93BC3" w:rsidP="00E93BC3">
      <w:pPr>
        <w:jc w:val="both"/>
        <w:rPr>
          <w14:ligatures w14:val="standardContextual"/>
        </w:rPr>
      </w:pPr>
    </w:p>
    <w:p w14:paraId="0FFBD601" w14:textId="77777777" w:rsidR="00E93BC3" w:rsidRPr="000B0362" w:rsidRDefault="00E93BC3" w:rsidP="00E93BC3">
      <w:pPr>
        <w:jc w:val="both"/>
        <w:rPr>
          <w14:ligatures w14:val="standardContextual"/>
        </w:rPr>
      </w:pPr>
      <w:r w:rsidRPr="000B0362">
        <w:rPr>
          <w:b/>
          <w:bCs/>
          <w14:ligatures w14:val="standardContextual"/>
        </w:rPr>
        <w:t>WARNING:</w:t>
      </w:r>
      <w:r w:rsidRPr="000B0362">
        <w:rPr>
          <w14:ligatures w14:val="standardContextual"/>
        </w:rPr>
        <w:t xml:space="preserve"> It is your responsibility to ensure that you </w:t>
      </w:r>
      <w:r>
        <w:rPr>
          <w14:ligatures w14:val="standardContextual"/>
        </w:rPr>
        <w:t xml:space="preserve">either make the payments yourself each month or you enter a formal instalment plan and for that you will need to </w:t>
      </w:r>
      <w:r w:rsidRPr="000B0362">
        <w:rPr>
          <w14:ligatures w14:val="standardContextual"/>
        </w:rPr>
        <w:t>have clear funds in the account that the instalment is due to be collected from.</w:t>
      </w:r>
    </w:p>
    <w:p w14:paraId="4B4DB044" w14:textId="77777777" w:rsidR="00E93BC3" w:rsidRPr="000B0362" w:rsidRDefault="00E93BC3" w:rsidP="00E93BC3">
      <w:pPr>
        <w:jc w:val="both"/>
        <w:rPr>
          <w14:ligatures w14:val="standardContextual"/>
        </w:rPr>
      </w:pPr>
    </w:p>
    <w:p w14:paraId="7E6FFA9D" w14:textId="77777777" w:rsidR="00E93BC3" w:rsidRDefault="00E93BC3" w:rsidP="00E93BC3">
      <w:pPr>
        <w:jc w:val="both"/>
        <w:rPr>
          <w14:ligatures w14:val="standardContextual"/>
        </w:rPr>
      </w:pPr>
      <w:r w:rsidRPr="000B0362">
        <w:rPr>
          <w14:ligatures w14:val="standardContextual"/>
        </w:rPr>
        <w:t xml:space="preserve">If </w:t>
      </w:r>
      <w:r>
        <w:rPr>
          <w14:ligatures w14:val="standardContextual"/>
        </w:rPr>
        <w:t>you do not meet the required % payment threshold by the specified date in the semester then the University will apply a block to your student account 7 days after the due date.</w:t>
      </w:r>
    </w:p>
    <w:p w14:paraId="28EE580A" w14:textId="77777777" w:rsidR="00E93BC3" w:rsidRDefault="00E93BC3" w:rsidP="00E93BC3">
      <w:pPr>
        <w:jc w:val="both"/>
        <w:rPr>
          <w14:ligatures w14:val="standardContextual"/>
        </w:rPr>
      </w:pPr>
    </w:p>
    <w:p w14:paraId="5AB44CFA" w14:textId="77777777" w:rsidR="00E93BC3" w:rsidRPr="000B0362" w:rsidRDefault="00E93BC3" w:rsidP="00E93BC3">
      <w:pPr>
        <w:jc w:val="both"/>
        <w:rPr>
          <w14:ligatures w14:val="standardContextual"/>
        </w:rPr>
      </w:pPr>
      <w:r>
        <w:rPr>
          <w14:ligatures w14:val="standardContextual"/>
        </w:rPr>
        <w:t xml:space="preserve">Similarly, if a </w:t>
      </w:r>
      <w:r w:rsidRPr="000B0362">
        <w:rPr>
          <w14:ligatures w14:val="standardContextual"/>
        </w:rPr>
        <w:t xml:space="preserve">payment in your instalment plan fails, then the University will try and collect it again within the following 5 days. If that fails, then </w:t>
      </w:r>
      <w:r>
        <w:rPr>
          <w14:ligatures w14:val="standardContextual"/>
        </w:rPr>
        <w:t xml:space="preserve">the </w:t>
      </w:r>
      <w:r w:rsidRPr="000B0362">
        <w:rPr>
          <w14:ligatures w14:val="standardContextual"/>
        </w:rPr>
        <w:t xml:space="preserve">University will apply a block to your student account, </w:t>
      </w:r>
      <w:r>
        <w:rPr>
          <w14:ligatures w14:val="standardContextual"/>
        </w:rPr>
        <w:t xml:space="preserve">7 days after the initial failed collection date. </w:t>
      </w:r>
    </w:p>
    <w:p w14:paraId="51F9E863" w14:textId="77777777" w:rsidR="00E93BC3" w:rsidRPr="000B0362" w:rsidRDefault="00E93BC3" w:rsidP="00E93BC3">
      <w:pPr>
        <w:jc w:val="both"/>
        <w:rPr>
          <w14:ligatures w14:val="standardContextual"/>
        </w:rPr>
      </w:pPr>
    </w:p>
    <w:p w14:paraId="7B55086F" w14:textId="77777777" w:rsidR="00E93BC3" w:rsidRPr="000B0362" w:rsidRDefault="00E93BC3" w:rsidP="00E93BC3">
      <w:pPr>
        <w:jc w:val="both"/>
        <w:rPr>
          <w14:ligatures w14:val="standardContextual"/>
        </w:rPr>
      </w:pPr>
      <w:r w:rsidRPr="000B0362">
        <w:rPr>
          <w14:ligatures w14:val="standardContextual"/>
        </w:rPr>
        <w:t xml:space="preserve">You will be given an opportunity to catch up on any </w:t>
      </w:r>
      <w:r>
        <w:rPr>
          <w14:ligatures w14:val="standardContextual"/>
        </w:rPr>
        <w:t xml:space="preserve">payment or </w:t>
      </w:r>
      <w:r w:rsidRPr="000B0362">
        <w:rPr>
          <w14:ligatures w14:val="standardContextual"/>
        </w:rPr>
        <w:t xml:space="preserve">failed instalments, however, if </w:t>
      </w:r>
      <w:r>
        <w:rPr>
          <w14:ligatures w14:val="standardContextual"/>
        </w:rPr>
        <w:t xml:space="preserve">you are unable to catch up the missing payment, </w:t>
      </w:r>
      <w:r w:rsidRPr="000B0362">
        <w:rPr>
          <w14:ligatures w14:val="standardContextual"/>
        </w:rPr>
        <w:t xml:space="preserve">then the instalment plan will be cancelled and the full balance remaining </w:t>
      </w:r>
      <w:r>
        <w:rPr>
          <w14:ligatures w14:val="standardContextual"/>
        </w:rPr>
        <w:t xml:space="preserve">could </w:t>
      </w:r>
      <w:r w:rsidRPr="000B0362">
        <w:rPr>
          <w14:ligatures w14:val="standardContextual"/>
        </w:rPr>
        <w:t xml:space="preserve">become payable. </w:t>
      </w:r>
    </w:p>
    <w:p w14:paraId="08318ECD" w14:textId="77777777" w:rsidR="00E93BC3" w:rsidRPr="000B0362" w:rsidRDefault="00E93BC3" w:rsidP="00E93BC3">
      <w:pPr>
        <w:jc w:val="both"/>
        <w:rPr>
          <w14:ligatures w14:val="standardContextual"/>
        </w:rPr>
      </w:pPr>
    </w:p>
    <w:p w14:paraId="70400757" w14:textId="3B7B6410" w:rsidR="00E93BC3" w:rsidRDefault="00E93BC3" w:rsidP="00E93BC3">
      <w:pPr>
        <w:jc w:val="both"/>
        <w:rPr>
          <w14:ligatures w14:val="standardContextual"/>
        </w:rPr>
      </w:pPr>
      <w:r w:rsidRPr="000B0362">
        <w:rPr>
          <w14:ligatures w14:val="standardContextual"/>
        </w:rPr>
        <w:t>If your student account is blocked for non-payment, then the University will start the student withdrawal process, which will lead to a break in your studies. This would mean a temporary withdrawal from your course and the University, and you would then have to return in a future academic year once your account is clear of any tuition fees owed. If that is not possible, then the University will be left with no option but to permanently withdraw you. If you are an overseas student, taking a break in studies or being permanently withdrawn, requires you to return to your home country.</w:t>
      </w:r>
      <w:r w:rsidR="00BB6A58">
        <w:rPr>
          <w14:ligatures w14:val="standardContextual"/>
        </w:rPr>
        <w:t xml:space="preserve"> </w:t>
      </w:r>
      <w:r w:rsidR="00BB6A58" w:rsidRPr="00BB6A58">
        <w:rPr>
          <w:b/>
          <w:bCs/>
          <w14:ligatures w14:val="standardContextual"/>
        </w:rPr>
        <w:t>See appendix D, E and F</w:t>
      </w:r>
      <w:r w:rsidR="00BB6A58">
        <w:rPr>
          <w14:ligatures w14:val="standardContextual"/>
        </w:rPr>
        <w:t>.</w:t>
      </w:r>
    </w:p>
    <w:p w14:paraId="63668FA3" w14:textId="77777777" w:rsidR="00E93BC3" w:rsidRDefault="00E93BC3" w:rsidP="00E93BC3">
      <w:pPr>
        <w:jc w:val="both"/>
        <w:rPr>
          <w14:ligatures w14:val="standardContextual"/>
        </w:rPr>
      </w:pPr>
    </w:p>
    <w:p w14:paraId="70A143F1"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Pr>
          <w:b/>
          <w:color w:val="002060"/>
          <w:sz w:val="25"/>
          <w:szCs w:val="25"/>
          <w:u w:val="single"/>
          <w14:ligatures w14:val="standardContextual"/>
        </w:rPr>
        <w:t>Avoiding potential issues or delays with your payment</w:t>
      </w:r>
      <w:r w:rsidRPr="000B0362">
        <w:rPr>
          <w:b/>
          <w:color w:val="002060"/>
          <w:sz w:val="25"/>
          <w:szCs w:val="25"/>
          <w:u w:val="single"/>
          <w14:ligatures w14:val="standardContextual"/>
        </w:rPr>
        <w:t>?</w:t>
      </w:r>
    </w:p>
    <w:p w14:paraId="75B86BAF" w14:textId="77777777" w:rsidR="00E93BC3" w:rsidRPr="000B0362" w:rsidRDefault="00E93BC3" w:rsidP="00E93BC3">
      <w:pPr>
        <w:rPr>
          <w:rFonts w:eastAsia="Calibri" w:cs="Times New Roman"/>
          <w14:ligatures w14:val="standardContextual"/>
        </w:rPr>
      </w:pPr>
    </w:p>
    <w:p w14:paraId="3F081195" w14:textId="77777777" w:rsidR="00E93BC3" w:rsidRPr="000B0362" w:rsidRDefault="00E93BC3" w:rsidP="00E93BC3">
      <w:pPr>
        <w:rPr>
          <w14:ligatures w14:val="standardContextual"/>
        </w:rPr>
      </w:pPr>
      <w:r>
        <w:rPr>
          <w14:ligatures w14:val="standardContextual"/>
        </w:rPr>
        <w:t xml:space="preserve">8.1 Never make a payment directly into the University bank account </w:t>
      </w:r>
    </w:p>
    <w:p w14:paraId="4A14AEA4" w14:textId="77777777" w:rsidR="00685750" w:rsidRDefault="00685750" w:rsidP="00E93BC3">
      <w:pPr>
        <w:rPr>
          <w14:ligatures w14:val="standardContextual"/>
        </w:rPr>
      </w:pPr>
    </w:p>
    <w:p w14:paraId="33976875" w14:textId="1448DB60" w:rsidR="00E93BC3" w:rsidRDefault="00E93BC3" w:rsidP="00685750">
      <w:pPr>
        <w:jc w:val="both"/>
        <w:rPr>
          <w14:ligatures w14:val="standardContextual"/>
        </w:rPr>
      </w:pPr>
      <w:r w:rsidRPr="00EE018A">
        <w:rPr>
          <w14:ligatures w14:val="standardContextual"/>
        </w:rPr>
        <w:t>The Univers</w:t>
      </w:r>
      <w:r>
        <w:rPr>
          <w14:ligatures w14:val="standardContextual"/>
        </w:rPr>
        <w:t>i</w:t>
      </w:r>
      <w:r w:rsidRPr="00EE018A">
        <w:rPr>
          <w14:ligatures w14:val="standardContextual"/>
        </w:rPr>
        <w:t xml:space="preserve">ty does not accept payments directly into </w:t>
      </w:r>
      <w:r>
        <w:rPr>
          <w14:ligatures w14:val="standardContextual"/>
        </w:rPr>
        <w:t xml:space="preserve">its </w:t>
      </w:r>
      <w:r w:rsidRPr="00EE018A">
        <w:rPr>
          <w14:ligatures w14:val="standardContextual"/>
        </w:rPr>
        <w:t>bank</w:t>
      </w:r>
      <w:r>
        <w:rPr>
          <w14:ligatures w14:val="standardContextual"/>
        </w:rPr>
        <w:t xml:space="preserve"> account</w:t>
      </w:r>
      <w:r w:rsidRPr="00EE018A">
        <w:rPr>
          <w14:ligatures w14:val="standardContextual"/>
        </w:rPr>
        <w:t>.</w:t>
      </w:r>
      <w:r>
        <w:rPr>
          <w14:ligatures w14:val="standardContextual"/>
        </w:rPr>
        <w:t xml:space="preserve"> This doesn’t mean that you cannot pay us by a bank transfer, it just means that we employ the services of Flywire, who offer a professional and secure method to send/transfer monies to the University. This avoids the following: -</w:t>
      </w:r>
    </w:p>
    <w:p w14:paraId="485F1CFB" w14:textId="77777777" w:rsidR="00685750" w:rsidRDefault="00685750" w:rsidP="00685750">
      <w:pPr>
        <w:jc w:val="both"/>
        <w:rPr>
          <w14:ligatures w14:val="standardContextual"/>
        </w:rPr>
      </w:pPr>
    </w:p>
    <w:p w14:paraId="528F167C" w14:textId="77777777" w:rsidR="00E93BC3" w:rsidRPr="00EE018A" w:rsidRDefault="00E93BC3" w:rsidP="00E93BC3">
      <w:pPr>
        <w:pStyle w:val="ListParagraph"/>
        <w:numPr>
          <w:ilvl w:val="0"/>
          <w:numId w:val="44"/>
        </w:numPr>
        <w:spacing w:after="200" w:line="276" w:lineRule="auto"/>
        <w:rPr>
          <w14:ligatures w14:val="standardContextual"/>
        </w:rPr>
      </w:pPr>
      <w:r w:rsidRPr="00EE018A">
        <w:rPr>
          <w14:ligatures w14:val="standardContextual"/>
        </w:rPr>
        <w:t xml:space="preserve">Increased potential of your money being intercepted by fraudsters if you arrange a transfer yourself directly into our bank account.  </w:t>
      </w:r>
    </w:p>
    <w:p w14:paraId="565E85E9" w14:textId="77777777" w:rsidR="00E93BC3" w:rsidRPr="00EE018A" w:rsidRDefault="00E93BC3" w:rsidP="00E93BC3">
      <w:pPr>
        <w:pStyle w:val="ListParagraph"/>
        <w:numPr>
          <w:ilvl w:val="0"/>
          <w:numId w:val="44"/>
        </w:numPr>
        <w:spacing w:after="200" w:line="276" w:lineRule="auto"/>
        <w:rPr>
          <w14:ligatures w14:val="standardContextual"/>
        </w:rPr>
      </w:pPr>
      <w:r w:rsidRPr="00EE018A">
        <w:rPr>
          <w14:ligatures w14:val="standardContextual"/>
        </w:rPr>
        <w:t>Payments made directly to our bank take 3 to 4 days longer to process as there are more checks that are required.</w:t>
      </w:r>
    </w:p>
    <w:p w14:paraId="034426F2" w14:textId="77777777" w:rsidR="00E93BC3" w:rsidRPr="00EE018A" w:rsidRDefault="00E93BC3" w:rsidP="00E93BC3">
      <w:pPr>
        <w:pStyle w:val="ListParagraph"/>
        <w:numPr>
          <w:ilvl w:val="0"/>
          <w:numId w:val="44"/>
        </w:numPr>
        <w:spacing w:after="200" w:line="276" w:lineRule="auto"/>
        <w:rPr>
          <w14:ligatures w14:val="standardContextual"/>
        </w:rPr>
      </w:pPr>
      <w:r w:rsidRPr="00EE018A">
        <w:rPr>
          <w14:ligatures w14:val="standardContextual"/>
        </w:rPr>
        <w:t xml:space="preserve">The payment may be automatically </w:t>
      </w:r>
      <w:r w:rsidRPr="001A05BB">
        <w:rPr>
          <w14:ligatures w14:val="standardContextual"/>
        </w:rPr>
        <w:t>returned</w:t>
      </w:r>
      <w:r w:rsidRPr="00EE018A">
        <w:rPr>
          <w14:ligatures w14:val="standardContextual"/>
        </w:rPr>
        <w:t xml:space="preserve"> to you by our bank</w:t>
      </w:r>
    </w:p>
    <w:p w14:paraId="6896C995" w14:textId="77777777" w:rsidR="00E93BC3" w:rsidRPr="00EE018A" w:rsidRDefault="00E93BC3" w:rsidP="00E93BC3">
      <w:pPr>
        <w:pStyle w:val="ListParagraph"/>
        <w:numPr>
          <w:ilvl w:val="0"/>
          <w:numId w:val="44"/>
        </w:numPr>
        <w:spacing w:after="200" w:line="276" w:lineRule="auto"/>
        <w:rPr>
          <w14:ligatures w14:val="standardContextual"/>
        </w:rPr>
      </w:pPr>
      <w:r w:rsidRPr="00EE018A">
        <w:rPr>
          <w14:ligatures w14:val="standardContextual"/>
        </w:rPr>
        <w:t xml:space="preserve">The University will </w:t>
      </w:r>
      <w:r w:rsidRPr="00EE018A">
        <w:rPr>
          <w:b/>
          <w:bCs/>
          <w14:ligatures w14:val="standardContextual"/>
        </w:rPr>
        <w:t>now charge £25.00 for every payment refunded back</w:t>
      </w:r>
      <w:r w:rsidRPr="00EE018A">
        <w:rPr>
          <w14:ligatures w14:val="standardContextual"/>
        </w:rPr>
        <w:t xml:space="preserve"> to you, due to the increased handling costs of a transfer </w:t>
      </w:r>
      <w:r w:rsidRPr="009B1986">
        <w:rPr>
          <w14:ligatures w14:val="standardContextual"/>
        </w:rPr>
        <w:t>from</w:t>
      </w:r>
      <w:r w:rsidRPr="00EE018A">
        <w:rPr>
          <w14:ligatures w14:val="standardContextual"/>
        </w:rPr>
        <w:t xml:space="preserve"> our bank</w:t>
      </w:r>
      <w:r>
        <w:rPr>
          <w14:ligatures w14:val="standardContextual"/>
        </w:rPr>
        <w:t>.</w:t>
      </w:r>
    </w:p>
    <w:p w14:paraId="1CF39D46" w14:textId="77777777" w:rsidR="00E93BC3" w:rsidRDefault="00E93BC3" w:rsidP="00E93BC3">
      <w:pPr>
        <w:rPr>
          <w14:ligatures w14:val="standardContextual"/>
        </w:rPr>
      </w:pPr>
      <w:r>
        <w:rPr>
          <w14:ligatures w14:val="standardContextual"/>
        </w:rPr>
        <w:t>8.2</w:t>
      </w:r>
      <w:r w:rsidRPr="00EE018A">
        <w:rPr>
          <w14:ligatures w14:val="standardContextual"/>
        </w:rPr>
        <w:t xml:space="preserve"> </w:t>
      </w:r>
      <w:r>
        <w:rPr>
          <w14:ligatures w14:val="standardContextual"/>
        </w:rPr>
        <w:t>Never send money to a 3</w:t>
      </w:r>
      <w:r w:rsidRPr="00EE018A">
        <w:rPr>
          <w:vertAlign w:val="superscript"/>
          <w14:ligatures w14:val="standardContextual"/>
        </w:rPr>
        <w:t>rd</w:t>
      </w:r>
      <w:r>
        <w:rPr>
          <w14:ligatures w14:val="standardContextual"/>
        </w:rPr>
        <w:t xml:space="preserve"> party to pay on to the University</w:t>
      </w:r>
      <w:r w:rsidRPr="00EE018A">
        <w:rPr>
          <w14:ligatures w14:val="standardContextual"/>
        </w:rPr>
        <w:t>.</w:t>
      </w:r>
    </w:p>
    <w:p w14:paraId="05FDA3CE" w14:textId="77777777" w:rsidR="002C1FB1" w:rsidRDefault="002C1FB1" w:rsidP="00E93BC3">
      <w:pPr>
        <w:rPr>
          <w14:ligatures w14:val="standardContextual"/>
        </w:rPr>
      </w:pPr>
    </w:p>
    <w:p w14:paraId="48E53A34" w14:textId="6760C1F4" w:rsidR="00E93BC3" w:rsidRDefault="00E93BC3" w:rsidP="00E93BC3">
      <w:pPr>
        <w:rPr>
          <w14:ligatures w14:val="standardContextual"/>
        </w:rPr>
      </w:pPr>
      <w:r>
        <w:rPr>
          <w14:ligatures w14:val="standardContextual"/>
        </w:rPr>
        <w:t xml:space="preserve">Every academic year the University is made aware of </w:t>
      </w:r>
      <w:proofErr w:type="gramStart"/>
      <w:r>
        <w:rPr>
          <w14:ligatures w14:val="standardContextual"/>
        </w:rPr>
        <w:t>a number of</w:t>
      </w:r>
      <w:proofErr w:type="gramEnd"/>
      <w:r>
        <w:rPr>
          <w14:ligatures w14:val="standardContextual"/>
        </w:rPr>
        <w:t xml:space="preserve"> unsuspecting students who pay monies to an “agent” only to find that the agent has then gone on to pay the University using a fraudulent debit or credit card.   Even though you are the victim of fraud, it is you and not the agent who is required to replace the payment with a legitimate payment. </w:t>
      </w:r>
    </w:p>
    <w:p w14:paraId="1CF6CA70" w14:textId="77777777" w:rsidR="00E93BC3" w:rsidRDefault="00E93BC3" w:rsidP="00E93BC3">
      <w:pPr>
        <w:rPr>
          <w14:ligatures w14:val="standardContextual"/>
        </w:rPr>
      </w:pPr>
      <w:r>
        <w:rPr>
          <w14:ligatures w14:val="standardContextual"/>
        </w:rPr>
        <w:t>More importantly, if your deposit or your tuition fees have been paid from an illegal source, whether you are aware or not, you will be removed from your course or from the enrolment process. If you are an overseas student, the University will also report the removal to the UK home office, and you will be required to leave the country.</w:t>
      </w:r>
    </w:p>
    <w:p w14:paraId="5012D29B" w14:textId="77777777" w:rsidR="000F1BA6" w:rsidRDefault="000F1BA6" w:rsidP="00E93BC3">
      <w:pPr>
        <w:rPr>
          <w14:ligatures w14:val="standardContextual"/>
        </w:rPr>
      </w:pPr>
    </w:p>
    <w:p w14:paraId="42C0F398" w14:textId="7504B14D" w:rsidR="00E93BC3" w:rsidRPr="00EE018A" w:rsidRDefault="00E93BC3" w:rsidP="00E93BC3">
      <w:pPr>
        <w:rPr>
          <w14:ligatures w14:val="standardContextual"/>
        </w:rPr>
      </w:pPr>
      <w:r>
        <w:rPr>
          <w14:ligatures w14:val="standardContextual"/>
        </w:rPr>
        <w:t xml:space="preserve">See </w:t>
      </w:r>
      <w:r w:rsidRPr="00EE018A">
        <w:rPr>
          <w:b/>
          <w:bCs/>
          <w14:ligatures w14:val="standardContextual"/>
        </w:rPr>
        <w:t>section 1</w:t>
      </w:r>
      <w:r>
        <w:rPr>
          <w:b/>
          <w:bCs/>
          <w14:ligatures w14:val="standardContextual"/>
        </w:rPr>
        <w:t xml:space="preserve">2 </w:t>
      </w:r>
      <w:r w:rsidRPr="00EE018A">
        <w:rPr>
          <w14:ligatures w14:val="standardContextual"/>
        </w:rPr>
        <w:t xml:space="preserve">for </w:t>
      </w:r>
      <w:r>
        <w:rPr>
          <w14:ligatures w14:val="standardContextual"/>
        </w:rPr>
        <w:t>information on the impact if you knowingly or unknowingly deceive or defraud the University and/or its partners and are entitled to a refund.</w:t>
      </w:r>
    </w:p>
    <w:p w14:paraId="7F4DDDF0" w14:textId="77777777" w:rsidR="00E93BC3" w:rsidRDefault="00E93BC3" w:rsidP="00E93BC3">
      <w:pPr>
        <w:rPr>
          <w14:ligatures w14:val="standardContextual"/>
        </w:rPr>
      </w:pPr>
    </w:p>
    <w:p w14:paraId="69484A94" w14:textId="77777777" w:rsidR="00E93BC3" w:rsidRPr="000B0362" w:rsidRDefault="00E93BC3" w:rsidP="00E93BC3">
      <w:pPr>
        <w:rPr>
          <w14:ligatures w14:val="standardContextual"/>
        </w:rPr>
      </w:pPr>
    </w:p>
    <w:p w14:paraId="1561FC7D"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Pr>
          <w:b/>
          <w:color w:val="002060"/>
          <w:sz w:val="25"/>
          <w:szCs w:val="25"/>
          <w:u w:val="single"/>
          <w14:ligatures w14:val="standardContextual"/>
        </w:rPr>
        <w:t>W</w:t>
      </w:r>
      <w:r w:rsidRPr="000B0362">
        <w:rPr>
          <w:b/>
          <w:color w:val="002060"/>
          <w:sz w:val="25"/>
          <w:szCs w:val="25"/>
          <w:u w:val="single"/>
          <w14:ligatures w14:val="standardContextual"/>
        </w:rPr>
        <w:t>hat happens if your tuition fees remain outstanding?</w:t>
      </w:r>
    </w:p>
    <w:p w14:paraId="6B201063" w14:textId="77777777" w:rsidR="00E93BC3" w:rsidRPr="000B0362" w:rsidRDefault="00E93BC3" w:rsidP="00E93BC3">
      <w:pPr>
        <w:jc w:val="both"/>
        <w:rPr>
          <w14:ligatures w14:val="standardContextual"/>
        </w:rPr>
      </w:pPr>
    </w:p>
    <w:p w14:paraId="4821A305" w14:textId="77777777" w:rsidR="00E93BC3" w:rsidRPr="000B0362" w:rsidRDefault="00E93BC3" w:rsidP="00E93BC3">
      <w:pPr>
        <w:jc w:val="both"/>
        <w:rPr>
          <w14:ligatures w14:val="standardContextual"/>
        </w:rPr>
      </w:pPr>
      <w:r w:rsidRPr="000B0362">
        <w:rPr>
          <w14:ligatures w14:val="standardContextual"/>
        </w:rPr>
        <w:t xml:space="preserve">The responsibility for paying your tuition fees will always </w:t>
      </w:r>
      <w:r w:rsidRPr="00EE018A">
        <w:rPr>
          <w:b/>
          <w:bCs/>
          <w14:ligatures w14:val="standardContextual"/>
        </w:rPr>
        <w:t>remain with you as the student</w:t>
      </w:r>
      <w:r w:rsidRPr="000B0362">
        <w:rPr>
          <w14:ligatures w14:val="standardContextual"/>
        </w:rPr>
        <w:t>, regardless of how you are funding your fees or who is paying your fees.</w:t>
      </w:r>
    </w:p>
    <w:p w14:paraId="4D77D6CD" w14:textId="77777777" w:rsidR="00E93BC3" w:rsidRPr="000B0362" w:rsidRDefault="00E93BC3" w:rsidP="00E93BC3">
      <w:pPr>
        <w:jc w:val="both"/>
        <w:rPr>
          <w14:ligatures w14:val="standardContextual"/>
        </w:rPr>
      </w:pPr>
    </w:p>
    <w:p w14:paraId="0978441A" w14:textId="77777777" w:rsidR="00E93BC3" w:rsidRDefault="00E93BC3" w:rsidP="00E93BC3">
      <w:pPr>
        <w:jc w:val="both"/>
        <w:rPr>
          <w14:ligatures w14:val="standardContextual"/>
        </w:rPr>
      </w:pPr>
      <w:r w:rsidRPr="000B0362">
        <w:rPr>
          <w14:ligatures w14:val="standardContextual"/>
        </w:rPr>
        <w:t xml:space="preserve">If you do not meet the payment requirements as set out in this policy including when to pay and how much to pay, then the University will apply a block on your student account. </w:t>
      </w:r>
    </w:p>
    <w:p w14:paraId="65D953D0" w14:textId="77777777" w:rsidR="00E93BC3" w:rsidRPr="000B0362" w:rsidRDefault="00E93BC3" w:rsidP="00E93BC3">
      <w:pPr>
        <w:jc w:val="both"/>
        <w:rPr>
          <w14:ligatures w14:val="standardContextual"/>
        </w:rPr>
      </w:pPr>
    </w:p>
    <w:p w14:paraId="5D713F82" w14:textId="3816B272" w:rsidR="00E93BC3" w:rsidRPr="000B0362" w:rsidRDefault="00E93BC3" w:rsidP="00E93BC3">
      <w:pPr>
        <w:jc w:val="both"/>
        <w:rPr>
          <w14:ligatures w14:val="standardContextual"/>
        </w:rPr>
      </w:pPr>
      <w:r w:rsidRPr="000B0362">
        <w:rPr>
          <w14:ligatures w14:val="standardContextual"/>
        </w:rPr>
        <w:t xml:space="preserve">The requirements to pay are the same for both a new student and a student who is returning to the University. </w:t>
      </w:r>
    </w:p>
    <w:p w14:paraId="5C9E3C1C" w14:textId="77777777" w:rsidR="00E93BC3" w:rsidRPr="000B0362" w:rsidRDefault="00E93BC3" w:rsidP="00E93BC3">
      <w:pPr>
        <w:jc w:val="both"/>
        <w:rPr>
          <w14:ligatures w14:val="standardContextual"/>
        </w:rPr>
      </w:pPr>
    </w:p>
    <w:p w14:paraId="3D74EEDD" w14:textId="381CC254" w:rsidR="00E93BC3" w:rsidRPr="000B0362" w:rsidRDefault="00E93BC3" w:rsidP="00E93BC3">
      <w:pPr>
        <w:jc w:val="both"/>
        <w:rPr>
          <w14:ligatures w14:val="standardContextual"/>
        </w:rPr>
      </w:pPr>
      <w:r w:rsidRPr="000B0362">
        <w:rPr>
          <w14:ligatures w14:val="standardContextual"/>
        </w:rPr>
        <w:t xml:space="preserve">Students from the UK are treated in the same way as students from overseas, </w:t>
      </w:r>
      <w:r w:rsidR="00C50F2F" w:rsidRPr="000B0362">
        <w:rPr>
          <w14:ligatures w14:val="standardContextual"/>
        </w:rPr>
        <w:t>except for</w:t>
      </w:r>
      <w:r w:rsidRPr="000B0362">
        <w:rPr>
          <w14:ligatures w14:val="standardContextual"/>
        </w:rPr>
        <w:t xml:space="preserve"> the legal requirement to report withdrawn overseas students to the UK Home Office. Non-payment of your tuition fees will result in you being withdrawn.</w:t>
      </w:r>
    </w:p>
    <w:p w14:paraId="49FC7551" w14:textId="77777777" w:rsidR="00E93BC3" w:rsidRPr="000B0362" w:rsidRDefault="00E93BC3" w:rsidP="00E93BC3">
      <w:pPr>
        <w:jc w:val="both"/>
        <w:rPr>
          <w14:ligatures w14:val="standardContextual"/>
        </w:rPr>
      </w:pPr>
    </w:p>
    <w:p w14:paraId="752D86E1" w14:textId="41AB884C" w:rsidR="00E93BC3" w:rsidRPr="000B0362" w:rsidRDefault="00E93BC3" w:rsidP="00E93BC3">
      <w:pPr>
        <w:jc w:val="both"/>
        <w:rPr>
          <w:b/>
          <w:bCs/>
          <w14:ligatures w14:val="standardContextual"/>
        </w:rPr>
      </w:pPr>
      <w:r>
        <w:rPr>
          <w:b/>
          <w:bCs/>
          <w14:ligatures w14:val="standardContextual"/>
        </w:rPr>
        <w:t>9</w:t>
      </w:r>
      <w:r w:rsidRPr="000B0362">
        <w:rPr>
          <w:b/>
          <w:bCs/>
          <w14:ligatures w14:val="standardContextual"/>
        </w:rPr>
        <w:t>.1 When can a block be applied to your student account</w:t>
      </w:r>
      <w:r w:rsidR="00F24A0E">
        <w:rPr>
          <w:b/>
          <w:bCs/>
          <w14:ligatures w14:val="standardContextual"/>
        </w:rPr>
        <w:t xml:space="preserve"> and what does it mean</w:t>
      </w:r>
      <w:r w:rsidRPr="000B0362">
        <w:rPr>
          <w:b/>
          <w:bCs/>
          <w14:ligatures w14:val="standardContextual"/>
        </w:rPr>
        <w:t>?</w:t>
      </w:r>
    </w:p>
    <w:p w14:paraId="6E9C5980" w14:textId="77777777" w:rsidR="00E93BC3" w:rsidRDefault="00E93BC3" w:rsidP="00E93BC3">
      <w:pPr>
        <w:jc w:val="both"/>
        <w:rPr>
          <w:b/>
          <w:bCs/>
          <w14:ligatures w14:val="standardContextual"/>
        </w:rPr>
      </w:pPr>
    </w:p>
    <w:p w14:paraId="2B9BC164" w14:textId="2DEB55AA" w:rsidR="00921AEB" w:rsidRDefault="006F0C60" w:rsidP="00E93BC3">
      <w:pPr>
        <w:jc w:val="both"/>
        <w:rPr>
          <w14:ligatures w14:val="standardContextual"/>
        </w:rPr>
      </w:pPr>
      <w:r>
        <w:rPr>
          <w14:ligatures w14:val="standardContextual"/>
        </w:rPr>
        <w:t>A block can be applied to your student account prior to you enrolling if you have not met the terms of enrolment.</w:t>
      </w:r>
      <w:r w:rsidR="00570050">
        <w:rPr>
          <w14:ligatures w14:val="standardContextual"/>
        </w:rPr>
        <w:t xml:space="preserve"> For the payment of tuition fees, this will mean that you have not paid the required deposit.</w:t>
      </w:r>
      <w:r w:rsidR="001727A9">
        <w:rPr>
          <w14:ligatures w14:val="standardContextual"/>
        </w:rPr>
        <w:t xml:space="preserve"> See </w:t>
      </w:r>
      <w:r w:rsidR="00FC6B0E" w:rsidRPr="00FC6B0E">
        <w:rPr>
          <w:b/>
          <w:bCs/>
          <w14:ligatures w14:val="standardContextual"/>
        </w:rPr>
        <w:t>S</w:t>
      </w:r>
      <w:r w:rsidR="001727A9" w:rsidRPr="00FC6B0E">
        <w:rPr>
          <w:b/>
          <w:bCs/>
          <w14:ligatures w14:val="standardContextual"/>
        </w:rPr>
        <w:t>ection 3.</w:t>
      </w:r>
    </w:p>
    <w:p w14:paraId="4D977AB4" w14:textId="77777777" w:rsidR="00EE4D1B" w:rsidRDefault="00EE4D1B" w:rsidP="00E93BC3">
      <w:pPr>
        <w:jc w:val="both"/>
        <w:rPr>
          <w14:ligatures w14:val="standardContextual"/>
        </w:rPr>
      </w:pPr>
    </w:p>
    <w:p w14:paraId="2BBFF900" w14:textId="65070D40" w:rsidR="00EE4D1B" w:rsidRDefault="00EE4D1B" w:rsidP="00E93BC3">
      <w:pPr>
        <w:jc w:val="both"/>
        <w:rPr>
          <w14:ligatures w14:val="standardContextual"/>
        </w:rPr>
      </w:pPr>
      <w:r w:rsidRPr="00EE4D1B">
        <w:rPr>
          <w14:ligatures w14:val="standardContextual"/>
        </w:rPr>
        <w:t>By not being able to enrol, you will be treated as a “NO SHOW” and recorded as having not arrived at the University to study. If you are an overseas student, you will be required to leave the UK.</w:t>
      </w:r>
    </w:p>
    <w:p w14:paraId="4E0C5DB1" w14:textId="77777777" w:rsidR="00921AEB" w:rsidRDefault="00921AEB" w:rsidP="00E93BC3">
      <w:pPr>
        <w:jc w:val="both"/>
        <w:rPr>
          <w14:ligatures w14:val="standardContextual"/>
        </w:rPr>
      </w:pPr>
    </w:p>
    <w:p w14:paraId="1E23CCFC" w14:textId="5A455B3A" w:rsidR="00771EAF" w:rsidRDefault="00921AEB" w:rsidP="00E93BC3">
      <w:pPr>
        <w:jc w:val="both"/>
        <w:rPr>
          <w14:ligatures w14:val="standardContextual"/>
        </w:rPr>
      </w:pPr>
      <w:r>
        <w:rPr>
          <w14:ligatures w14:val="standardContextual"/>
        </w:rPr>
        <w:t xml:space="preserve">A block can also be applied to your student account if the University believes that there has been </w:t>
      </w:r>
      <w:r w:rsidRPr="00921AEB">
        <w:rPr>
          <w14:ligatures w14:val="standardContextual"/>
        </w:rPr>
        <w:t>Suspicious/fraudulent activity identified on your account</w:t>
      </w:r>
      <w:r>
        <w:rPr>
          <w14:ligatures w14:val="standardContextual"/>
        </w:rPr>
        <w:t>.</w:t>
      </w:r>
    </w:p>
    <w:p w14:paraId="0E158BF9" w14:textId="77777777" w:rsidR="00CE15A6" w:rsidRDefault="00CE15A6" w:rsidP="00E93BC3">
      <w:pPr>
        <w:jc w:val="both"/>
        <w:rPr>
          <w14:ligatures w14:val="standardContextual"/>
        </w:rPr>
      </w:pPr>
    </w:p>
    <w:p w14:paraId="17509A3A" w14:textId="1A534F97" w:rsidR="00CE15A6" w:rsidRDefault="00B01658" w:rsidP="00E93BC3">
      <w:pPr>
        <w:jc w:val="both"/>
        <w:rPr>
          <w14:ligatures w14:val="standardContextual"/>
        </w:rPr>
      </w:pPr>
      <w:r>
        <w:rPr>
          <w14:ligatures w14:val="standardContextual"/>
        </w:rPr>
        <w:t>When it comes to having a block applied to your student account for non</w:t>
      </w:r>
      <w:r w:rsidR="00A06875">
        <w:rPr>
          <w14:ligatures w14:val="standardContextual"/>
        </w:rPr>
        <w:t>-</w:t>
      </w:r>
      <w:r>
        <w:rPr>
          <w14:ligatures w14:val="standardContextual"/>
        </w:rPr>
        <w:t xml:space="preserve">payment of your tuition fees the </w:t>
      </w:r>
      <w:r w:rsidR="00A06875">
        <w:rPr>
          <w14:ligatures w14:val="standardContextual"/>
        </w:rPr>
        <w:t>University</w:t>
      </w:r>
      <w:r>
        <w:rPr>
          <w14:ligatures w14:val="standardContextual"/>
        </w:rPr>
        <w:t xml:space="preserve"> will go through </w:t>
      </w:r>
      <w:r w:rsidR="00734EC1">
        <w:rPr>
          <w14:ligatures w14:val="standardContextual"/>
        </w:rPr>
        <w:t xml:space="preserve">multiple </w:t>
      </w:r>
      <w:r>
        <w:rPr>
          <w14:ligatures w14:val="standardContextual"/>
        </w:rPr>
        <w:t xml:space="preserve">key stages before a block is applied. </w:t>
      </w:r>
      <w:r w:rsidR="00A06875">
        <w:rPr>
          <w14:ligatures w14:val="standardContextual"/>
        </w:rPr>
        <w:t xml:space="preserve">These are set out in </w:t>
      </w:r>
    </w:p>
    <w:p w14:paraId="5777767F" w14:textId="77777777" w:rsidR="00921AEB" w:rsidRDefault="00921AEB" w:rsidP="00E93BC3">
      <w:pPr>
        <w:jc w:val="both"/>
        <w:rPr>
          <w14:ligatures w14:val="standardContextual"/>
        </w:rPr>
      </w:pPr>
    </w:p>
    <w:p w14:paraId="6ADE021A" w14:textId="77777777" w:rsidR="00A06875" w:rsidRDefault="00A06875" w:rsidP="00A06875">
      <w:pPr>
        <w:jc w:val="both"/>
        <w:rPr>
          <w:b/>
          <w:bCs/>
          <w14:ligatures w14:val="standardContextual"/>
        </w:rPr>
      </w:pPr>
      <w:r w:rsidRPr="007A0A0E">
        <w:rPr>
          <w:b/>
          <w:bCs/>
          <w14:ligatures w14:val="standardContextual"/>
        </w:rPr>
        <w:t>Appendix D</w:t>
      </w:r>
      <w:r>
        <w:rPr>
          <w:b/>
          <w:bCs/>
          <w14:ligatures w14:val="standardContextual"/>
        </w:rPr>
        <w:t xml:space="preserve"> – Self paying</w:t>
      </w:r>
    </w:p>
    <w:p w14:paraId="62038C77" w14:textId="77777777" w:rsidR="00A06875" w:rsidRDefault="00A06875" w:rsidP="00A06875">
      <w:pPr>
        <w:jc w:val="both"/>
        <w:rPr>
          <w:b/>
          <w:bCs/>
          <w14:ligatures w14:val="standardContextual"/>
        </w:rPr>
      </w:pPr>
      <w:r>
        <w:rPr>
          <w:b/>
          <w:bCs/>
          <w14:ligatures w14:val="standardContextual"/>
        </w:rPr>
        <w:t>Appendix E – Loan Funded</w:t>
      </w:r>
    </w:p>
    <w:p w14:paraId="3D309629" w14:textId="77777777" w:rsidR="00A06875" w:rsidRDefault="00A06875" w:rsidP="00A06875">
      <w:pPr>
        <w:jc w:val="both"/>
        <w:rPr>
          <w14:ligatures w14:val="standardContextual"/>
        </w:rPr>
      </w:pPr>
      <w:r>
        <w:rPr>
          <w:b/>
          <w:bCs/>
          <w14:ligatures w14:val="standardContextual"/>
        </w:rPr>
        <w:t>Appendix F – Commercially Sponsored</w:t>
      </w:r>
    </w:p>
    <w:p w14:paraId="7825AFAE" w14:textId="77777777" w:rsidR="00356451" w:rsidRPr="000B0362" w:rsidRDefault="00356451" w:rsidP="00E93BC3">
      <w:pPr>
        <w:ind w:left="720" w:hanging="720"/>
        <w:jc w:val="both"/>
        <w:rPr>
          <w14:ligatures w14:val="standardContextual"/>
        </w:rPr>
      </w:pPr>
    </w:p>
    <w:p w14:paraId="013B0744" w14:textId="77777777" w:rsidR="00E93BC3" w:rsidRDefault="00E93BC3" w:rsidP="00E93BC3">
      <w:pPr>
        <w:jc w:val="both"/>
        <w:rPr>
          <w14:ligatures w14:val="standardContextual"/>
        </w:rPr>
      </w:pPr>
      <w:r w:rsidRPr="000B0362">
        <w:rPr>
          <w14:ligatures w14:val="standardContextual"/>
        </w:rPr>
        <w:t xml:space="preserve">A block applied to your student account results in a set of sanctions that will limit your access to the University buildings, its services and its learning resources. </w:t>
      </w:r>
    </w:p>
    <w:p w14:paraId="7E5A1D48" w14:textId="77777777" w:rsidR="00356451" w:rsidRPr="000B0362" w:rsidRDefault="00356451" w:rsidP="00E93BC3">
      <w:pPr>
        <w:jc w:val="both"/>
        <w:rPr>
          <w14:ligatures w14:val="standardContextual"/>
        </w:rPr>
      </w:pPr>
    </w:p>
    <w:p w14:paraId="74E078F2" w14:textId="70481A86" w:rsidR="00171A78" w:rsidRDefault="00E93BC3" w:rsidP="00E93BC3">
      <w:pPr>
        <w:jc w:val="both"/>
        <w:rPr>
          <w14:ligatures w14:val="standardContextual"/>
        </w:rPr>
      </w:pPr>
      <w:r w:rsidRPr="000B0362">
        <w:rPr>
          <w14:ligatures w14:val="standardContextual"/>
        </w:rPr>
        <w:t xml:space="preserve">Once the block has taken place it, if no action has been taken, you will go to the next stage </w:t>
      </w:r>
      <w:r w:rsidR="00B071B8">
        <w:rPr>
          <w14:ligatures w14:val="standardContextual"/>
        </w:rPr>
        <w:t xml:space="preserve">where </w:t>
      </w:r>
      <w:r w:rsidR="006D09F3">
        <w:rPr>
          <w14:ligatures w14:val="standardContextual"/>
        </w:rPr>
        <w:t xml:space="preserve">the </w:t>
      </w:r>
      <w:r w:rsidRPr="000B0362">
        <w:rPr>
          <w14:ligatures w14:val="standardContextual"/>
        </w:rPr>
        <w:t xml:space="preserve">University </w:t>
      </w:r>
      <w:r w:rsidR="00B071B8">
        <w:rPr>
          <w14:ligatures w14:val="standardContextual"/>
        </w:rPr>
        <w:t xml:space="preserve">will </w:t>
      </w:r>
      <w:r w:rsidRPr="000B0362">
        <w:rPr>
          <w14:ligatures w14:val="standardContextual"/>
        </w:rPr>
        <w:t xml:space="preserve">process a break in your studies. </w:t>
      </w:r>
    </w:p>
    <w:p w14:paraId="4FE28849" w14:textId="77777777" w:rsidR="00171A78" w:rsidRDefault="00171A78" w:rsidP="00E93BC3">
      <w:pPr>
        <w:jc w:val="both"/>
        <w:rPr>
          <w14:ligatures w14:val="standardContextual"/>
        </w:rPr>
      </w:pPr>
    </w:p>
    <w:p w14:paraId="1A812340" w14:textId="4941DA5C" w:rsidR="00E93BC3" w:rsidRDefault="00171A78" w:rsidP="00E93BC3">
      <w:pPr>
        <w:jc w:val="both"/>
        <w:rPr>
          <w14:ligatures w14:val="standardContextual"/>
        </w:rPr>
      </w:pPr>
      <w:r>
        <w:rPr>
          <w14:ligatures w14:val="standardContextual"/>
        </w:rPr>
        <w:t xml:space="preserve">Appendix D, E and F detail </w:t>
      </w:r>
      <w:r w:rsidR="00E93BC3" w:rsidRPr="000B0362">
        <w:rPr>
          <w14:ligatures w14:val="standardContextual"/>
        </w:rPr>
        <w:t>the timeline of actions that the University will take before a break in your studies is applied. A break in studies is a</w:t>
      </w:r>
      <w:r w:rsidR="00E93BC3">
        <w:rPr>
          <w14:ligatures w14:val="standardContextual"/>
        </w:rPr>
        <w:t xml:space="preserve">n up to </w:t>
      </w:r>
      <w:r w:rsidR="00E93BC3" w:rsidRPr="000B0362">
        <w:rPr>
          <w14:ligatures w14:val="standardContextual"/>
        </w:rPr>
        <w:t>12 month</w:t>
      </w:r>
      <w:r w:rsidR="00D31B04">
        <w:rPr>
          <w14:ligatures w14:val="standardContextual"/>
        </w:rPr>
        <w:t>s</w:t>
      </w:r>
      <w:r w:rsidR="00E93BC3" w:rsidRPr="000B0362">
        <w:rPr>
          <w14:ligatures w14:val="standardContextual"/>
        </w:rPr>
        <w:t xml:space="preserve"> withdrawal from your course at the University to give you the opportunity to clear the balance of your tuition fees, </w:t>
      </w:r>
      <w:r w:rsidR="00E44B84">
        <w:rPr>
          <w14:ligatures w14:val="standardContextual"/>
        </w:rPr>
        <w:t>i</w:t>
      </w:r>
      <w:r w:rsidR="00E93BC3" w:rsidRPr="000B0362">
        <w:rPr>
          <w14:ligatures w14:val="standardContextual"/>
        </w:rPr>
        <w:t>f your tuition fees remain outstanding 12 months after the date of your break in studies, you will be permanently withdrawn.</w:t>
      </w:r>
    </w:p>
    <w:p w14:paraId="05179103" w14:textId="77777777" w:rsidR="00356451" w:rsidRDefault="00356451" w:rsidP="00E93BC3">
      <w:pPr>
        <w:jc w:val="both"/>
        <w:rPr>
          <w14:ligatures w14:val="standardContextual"/>
        </w:rPr>
      </w:pPr>
    </w:p>
    <w:p w14:paraId="67321F52" w14:textId="78D100C5" w:rsidR="00E93BC3" w:rsidRDefault="00E93BC3" w:rsidP="00E93BC3">
      <w:pPr>
        <w:jc w:val="both"/>
        <w:rPr>
          <w14:ligatures w14:val="standardContextual"/>
        </w:rPr>
      </w:pPr>
      <w:r>
        <w:rPr>
          <w14:ligatures w14:val="standardContextual"/>
        </w:rPr>
        <w:t>A break in studies will not be reversed once applied to a student account.</w:t>
      </w:r>
    </w:p>
    <w:p w14:paraId="0D7F94F2" w14:textId="77777777" w:rsidR="007A0A0E" w:rsidRDefault="007A0A0E" w:rsidP="00E93BC3">
      <w:pPr>
        <w:jc w:val="both"/>
        <w:rPr>
          <w14:ligatures w14:val="standardContextual"/>
        </w:rPr>
      </w:pPr>
    </w:p>
    <w:p w14:paraId="08E87B2A" w14:textId="71D18245" w:rsidR="00E93BC3" w:rsidRPr="000B0362" w:rsidRDefault="00E93BC3" w:rsidP="00E93BC3">
      <w:pPr>
        <w:jc w:val="both"/>
        <w:rPr>
          <w14:ligatures w14:val="standardContextual"/>
        </w:rPr>
      </w:pPr>
      <w:r w:rsidRPr="000B0362">
        <w:rPr>
          <w14:ligatures w14:val="standardContextual"/>
        </w:rPr>
        <w:t>If you are an overseas student, th</w:t>
      </w:r>
      <w:r>
        <w:rPr>
          <w14:ligatures w14:val="standardContextual"/>
        </w:rPr>
        <w:t>en</w:t>
      </w:r>
      <w:r w:rsidRPr="000B0362">
        <w:rPr>
          <w14:ligatures w14:val="standardContextual"/>
        </w:rPr>
        <w:t xml:space="preserve"> a break in studies will mean that you will be reported to the Home Office 10 weeks after your course start date or </w:t>
      </w:r>
      <w:r>
        <w:rPr>
          <w14:ligatures w14:val="standardContextual"/>
        </w:rPr>
        <w:t>4</w:t>
      </w:r>
      <w:r w:rsidRPr="000B0362">
        <w:rPr>
          <w14:ligatures w14:val="standardContextual"/>
        </w:rPr>
        <w:t xml:space="preserve"> weeks after you have failed to make an instalment payment</w:t>
      </w:r>
      <w:r>
        <w:rPr>
          <w14:ligatures w14:val="standardContextual"/>
        </w:rPr>
        <w:t xml:space="preserve"> or reach the required payment threshold</w:t>
      </w:r>
      <w:r w:rsidRPr="000B0362">
        <w:rPr>
          <w14:ligatures w14:val="standardContextual"/>
        </w:rPr>
        <w:t>.</w:t>
      </w:r>
    </w:p>
    <w:p w14:paraId="59C99CB9" w14:textId="77777777" w:rsidR="00E93BC3" w:rsidRDefault="00E93BC3" w:rsidP="00E93BC3">
      <w:pPr>
        <w:jc w:val="both"/>
        <w:rPr>
          <w14:ligatures w14:val="standardContextual"/>
        </w:rPr>
      </w:pPr>
      <w:r w:rsidRPr="000B0362">
        <w:rPr>
          <w14:ligatures w14:val="standardContextual"/>
        </w:rPr>
        <w:t xml:space="preserve">If a break in studies is applied and you are withdrawn from the University, </w:t>
      </w:r>
      <w:r>
        <w:rPr>
          <w14:ligatures w14:val="standardContextual"/>
        </w:rPr>
        <w:t>then the following applies:</w:t>
      </w:r>
    </w:p>
    <w:p w14:paraId="7432D1B0" w14:textId="77777777" w:rsidR="007A0A0E" w:rsidRDefault="007A0A0E" w:rsidP="00E93BC3">
      <w:pPr>
        <w:jc w:val="both"/>
        <w:rPr>
          <w14:ligatures w14:val="standardContextual"/>
        </w:rPr>
      </w:pPr>
    </w:p>
    <w:p w14:paraId="268E5454" w14:textId="77777777" w:rsidR="00E93BC3" w:rsidRDefault="00E93BC3" w:rsidP="00E93BC3">
      <w:pPr>
        <w:pStyle w:val="ListParagraph"/>
        <w:numPr>
          <w:ilvl w:val="0"/>
          <w:numId w:val="39"/>
        </w:numPr>
        <w:jc w:val="both"/>
        <w:rPr>
          <w14:ligatures w14:val="standardContextual"/>
        </w:rPr>
      </w:pPr>
      <w:r w:rsidRPr="007A349A">
        <w:rPr>
          <w14:ligatures w14:val="standardContextual"/>
        </w:rPr>
        <w:t>You will be expected to p</w:t>
      </w:r>
      <w:r w:rsidRPr="004A107F">
        <w:rPr>
          <w14:ligatures w14:val="standardContextual"/>
        </w:rPr>
        <w:t xml:space="preserve">ay </w:t>
      </w:r>
      <w:r w:rsidRPr="007A349A">
        <w:rPr>
          <w14:ligatures w14:val="standardContextual"/>
        </w:rPr>
        <w:t xml:space="preserve">the </w:t>
      </w:r>
      <w:r w:rsidRPr="004A107F">
        <w:rPr>
          <w14:ligatures w14:val="standardContextual"/>
        </w:rPr>
        <w:t xml:space="preserve">outstanding </w:t>
      </w:r>
      <w:r w:rsidRPr="007A349A">
        <w:rPr>
          <w14:ligatures w14:val="standardContextual"/>
        </w:rPr>
        <w:t xml:space="preserve">balance of your </w:t>
      </w:r>
      <w:r w:rsidRPr="004A107F">
        <w:rPr>
          <w14:ligatures w14:val="standardContextual"/>
        </w:rPr>
        <w:t>tuition fees</w:t>
      </w:r>
    </w:p>
    <w:p w14:paraId="3D45DC4E" w14:textId="77777777" w:rsidR="00E93BC3" w:rsidRPr="007A349A" w:rsidRDefault="00E93BC3" w:rsidP="00E93BC3">
      <w:pPr>
        <w:pStyle w:val="ListParagraph"/>
        <w:numPr>
          <w:ilvl w:val="0"/>
          <w:numId w:val="39"/>
        </w:numPr>
        <w:jc w:val="both"/>
        <w:rPr>
          <w14:ligatures w14:val="standardContextual"/>
        </w:rPr>
      </w:pPr>
      <w:r w:rsidRPr="007A349A">
        <w:rPr>
          <w14:ligatures w14:val="standardContextual"/>
        </w:rPr>
        <w:t xml:space="preserve">You will need to return </w:t>
      </w:r>
      <w:r w:rsidRPr="004A107F">
        <w:rPr>
          <w14:ligatures w14:val="standardContextual"/>
        </w:rPr>
        <w:t>within 12 months if you want to resume your studies</w:t>
      </w:r>
    </w:p>
    <w:p w14:paraId="3C21623F" w14:textId="77777777" w:rsidR="00E93BC3" w:rsidRPr="007A349A" w:rsidRDefault="00E93BC3" w:rsidP="00E93BC3">
      <w:pPr>
        <w:pStyle w:val="ListParagraph"/>
        <w:numPr>
          <w:ilvl w:val="0"/>
          <w:numId w:val="39"/>
        </w:numPr>
        <w:jc w:val="both"/>
        <w:rPr>
          <w14:ligatures w14:val="standardContextual"/>
        </w:rPr>
      </w:pPr>
      <w:r w:rsidRPr="007A349A">
        <w:rPr>
          <w14:ligatures w14:val="standardContextual"/>
        </w:rPr>
        <w:t xml:space="preserve">Your </w:t>
      </w:r>
      <w:r w:rsidRPr="004A107F">
        <w:rPr>
          <w14:ligatures w14:val="standardContextual"/>
        </w:rPr>
        <w:t xml:space="preserve">resumption of studies will be as part of a </w:t>
      </w:r>
      <w:r w:rsidRPr="004A107F">
        <w:rPr>
          <w:b/>
          <w:bCs/>
          <w14:ligatures w14:val="standardContextual"/>
        </w:rPr>
        <w:t>new</w:t>
      </w:r>
      <w:r w:rsidRPr="004A107F">
        <w:rPr>
          <w14:ligatures w14:val="standardContextual"/>
        </w:rPr>
        <w:t xml:space="preserve"> academic intake or year</w:t>
      </w:r>
    </w:p>
    <w:p w14:paraId="67C2D06B" w14:textId="77777777" w:rsidR="00E93BC3" w:rsidRDefault="00E93BC3" w:rsidP="00E93BC3">
      <w:pPr>
        <w:pStyle w:val="ListParagraph"/>
        <w:numPr>
          <w:ilvl w:val="0"/>
          <w:numId w:val="39"/>
        </w:numPr>
        <w:jc w:val="both"/>
        <w:rPr>
          <w14:ligatures w14:val="standardContextual"/>
        </w:rPr>
      </w:pPr>
      <w:r>
        <w:rPr>
          <w14:ligatures w14:val="standardContextual"/>
        </w:rPr>
        <w:t>You w</w:t>
      </w:r>
      <w:r w:rsidRPr="004A107F">
        <w:rPr>
          <w14:ligatures w14:val="standardContextual"/>
        </w:rPr>
        <w:t xml:space="preserve">ill not </w:t>
      </w:r>
      <w:proofErr w:type="gramStart"/>
      <w:r w:rsidRPr="004A107F">
        <w:rPr>
          <w14:ligatures w14:val="standardContextual"/>
        </w:rPr>
        <w:t>return back</w:t>
      </w:r>
      <w:proofErr w:type="gramEnd"/>
      <w:r w:rsidRPr="004A107F">
        <w:rPr>
          <w14:ligatures w14:val="standardContextual"/>
        </w:rPr>
        <w:t xml:space="preserve"> to the same student cohort you were withdrawn from. </w:t>
      </w:r>
    </w:p>
    <w:p w14:paraId="37C2884A" w14:textId="77777777" w:rsidR="00E93BC3" w:rsidRDefault="00E93BC3" w:rsidP="00E93BC3">
      <w:pPr>
        <w:pStyle w:val="ListParagraph"/>
        <w:numPr>
          <w:ilvl w:val="0"/>
          <w:numId w:val="39"/>
        </w:numPr>
        <w:jc w:val="both"/>
        <w:rPr>
          <w14:ligatures w14:val="standardContextual"/>
        </w:rPr>
      </w:pPr>
      <w:r>
        <w:rPr>
          <w14:ligatures w14:val="standardContextual"/>
        </w:rPr>
        <w:t xml:space="preserve">You will be required to </w:t>
      </w:r>
      <w:r w:rsidRPr="004A107F">
        <w:rPr>
          <w14:ligatures w14:val="standardContextual"/>
        </w:rPr>
        <w:t xml:space="preserve">start </w:t>
      </w:r>
      <w:r>
        <w:rPr>
          <w14:ligatures w14:val="standardContextual"/>
        </w:rPr>
        <w:t xml:space="preserve">back </w:t>
      </w:r>
      <w:r w:rsidRPr="004A107F">
        <w:rPr>
          <w14:ligatures w14:val="standardContextual"/>
        </w:rPr>
        <w:t>at the beginning of the</w:t>
      </w:r>
      <w:r>
        <w:rPr>
          <w14:ligatures w14:val="standardContextual"/>
        </w:rPr>
        <w:t xml:space="preserve"> semester you left in</w:t>
      </w:r>
    </w:p>
    <w:p w14:paraId="3CF35C8B" w14:textId="77777777" w:rsidR="00E93BC3" w:rsidRPr="004A107F" w:rsidRDefault="00E93BC3" w:rsidP="00E93BC3">
      <w:pPr>
        <w:pStyle w:val="ListParagraph"/>
        <w:numPr>
          <w:ilvl w:val="0"/>
          <w:numId w:val="39"/>
        </w:numPr>
        <w:jc w:val="both"/>
        <w:rPr>
          <w14:ligatures w14:val="standardContextual"/>
        </w:rPr>
      </w:pPr>
      <w:r>
        <w:rPr>
          <w14:ligatures w14:val="standardContextual"/>
        </w:rPr>
        <w:t>You will be charged the tuition fee for the year you return in and this may have increased.</w:t>
      </w:r>
    </w:p>
    <w:p w14:paraId="5F321C48" w14:textId="77777777" w:rsidR="00E93BC3" w:rsidRPr="000B0362" w:rsidRDefault="00E93BC3" w:rsidP="00E93BC3">
      <w:pPr>
        <w:jc w:val="both"/>
        <w:rPr>
          <w14:ligatures w14:val="standardContextual"/>
        </w:rPr>
      </w:pPr>
    </w:p>
    <w:p w14:paraId="2073E38E" w14:textId="77777777" w:rsidR="00E93BC3" w:rsidRPr="000B0362" w:rsidRDefault="00E93BC3" w:rsidP="00E93BC3">
      <w:pPr>
        <w:jc w:val="both"/>
        <w:rPr>
          <w14:ligatures w14:val="standardContextual"/>
        </w:rPr>
      </w:pPr>
      <w:r>
        <w:rPr>
          <w:b/>
          <w:bCs/>
          <w14:ligatures w14:val="standardContextual"/>
        </w:rPr>
        <w:t>Additionally, and most i</w:t>
      </w:r>
      <w:r w:rsidRPr="004A107F">
        <w:rPr>
          <w:b/>
          <w:bCs/>
          <w14:ligatures w14:val="standardContextual"/>
        </w:rPr>
        <w:t>mportant</w:t>
      </w:r>
      <w:r>
        <w:rPr>
          <w:b/>
          <w:bCs/>
          <w14:ligatures w14:val="standardContextual"/>
        </w:rPr>
        <w:t>ly,</w:t>
      </w:r>
      <w:r>
        <w:rPr>
          <w14:ligatures w14:val="standardContextual"/>
        </w:rPr>
        <w:t xml:space="preserve"> i</w:t>
      </w:r>
      <w:r w:rsidRPr="000B0362">
        <w:rPr>
          <w14:ligatures w14:val="standardContextual"/>
        </w:rPr>
        <w:t>f you are an overseas student then a break in studies will mean that the University is no longer sponsoring you, your Student Route Visa will be withdrawn, and you will be reported to the UK Home Office and will be required to return to your home country. A new Student Route Visa will then be required if you are planning to return.</w:t>
      </w:r>
    </w:p>
    <w:p w14:paraId="00DBA3EE" w14:textId="77777777" w:rsidR="007A0A0E" w:rsidRDefault="007A0A0E" w:rsidP="00E93BC3">
      <w:pPr>
        <w:jc w:val="both"/>
        <w:rPr>
          <w14:ligatures w14:val="standardContextual"/>
        </w:rPr>
      </w:pPr>
    </w:p>
    <w:p w14:paraId="669CAC04" w14:textId="02F8304D" w:rsidR="00E93BC3" w:rsidRPr="000B0362" w:rsidRDefault="00E93BC3" w:rsidP="00E93BC3">
      <w:pPr>
        <w:jc w:val="both"/>
        <w:rPr>
          <w14:ligatures w14:val="standardContextual"/>
        </w:rPr>
      </w:pPr>
      <w:r w:rsidRPr="000B0362">
        <w:rPr>
          <w14:ligatures w14:val="standardContextual"/>
        </w:rPr>
        <w:t>The University is totally committed to ensuring that you have every opportunity to avoid having a block placed on your student account. This includes the following commitment.</w:t>
      </w:r>
    </w:p>
    <w:p w14:paraId="238000E7" w14:textId="77777777" w:rsidR="00E93BC3" w:rsidRPr="000B0362" w:rsidRDefault="00E93BC3" w:rsidP="00E93BC3">
      <w:pPr>
        <w:jc w:val="both"/>
        <w:rPr>
          <w14:ligatures w14:val="standardContextual"/>
        </w:rPr>
      </w:pPr>
    </w:p>
    <w:p w14:paraId="00AF6388" w14:textId="289C2DCD" w:rsidR="00E93BC3" w:rsidRPr="000B0362" w:rsidRDefault="00E93BC3" w:rsidP="00E93BC3">
      <w:pPr>
        <w:numPr>
          <w:ilvl w:val="0"/>
          <w:numId w:val="27"/>
        </w:numPr>
        <w:spacing w:after="200"/>
        <w:contextualSpacing/>
        <w:jc w:val="both"/>
        <w:rPr>
          <w14:ligatures w14:val="standardContextual"/>
        </w:rPr>
      </w:pPr>
      <w:r>
        <w:rPr>
          <w14:ligatures w14:val="standardContextual"/>
        </w:rPr>
        <w:t>That</w:t>
      </w:r>
      <w:r w:rsidR="00203546">
        <w:rPr>
          <w14:ligatures w14:val="standardContextual"/>
        </w:rPr>
        <w:t>, if you have enrolled, that</w:t>
      </w:r>
      <w:r>
        <w:rPr>
          <w14:ligatures w14:val="standardContextual"/>
        </w:rPr>
        <w:t xml:space="preserve"> a</w:t>
      </w:r>
      <w:r w:rsidRPr="000B0362">
        <w:rPr>
          <w14:ligatures w14:val="standardContextual"/>
        </w:rPr>
        <w:t xml:space="preserve"> block will not be applied to your student account</w:t>
      </w:r>
      <w:r>
        <w:rPr>
          <w14:ligatures w14:val="standardContextual"/>
        </w:rPr>
        <w:t xml:space="preserve">, due to unpaid debt, </w:t>
      </w:r>
      <w:r w:rsidRPr="000B0362">
        <w:rPr>
          <w14:ligatures w14:val="standardContextual"/>
        </w:rPr>
        <w:t xml:space="preserve">until a period of at least </w:t>
      </w:r>
      <w:r w:rsidR="002D2CA9">
        <w:rPr>
          <w14:ligatures w14:val="standardContextual"/>
        </w:rPr>
        <w:t>4</w:t>
      </w:r>
      <w:r w:rsidRPr="000B0362">
        <w:rPr>
          <w14:ligatures w14:val="standardContextual"/>
        </w:rPr>
        <w:t xml:space="preserve"> weeks after your course start date.</w:t>
      </w:r>
    </w:p>
    <w:p w14:paraId="638A0211" w14:textId="77777777" w:rsidR="00E93BC3" w:rsidRPr="000B0362" w:rsidRDefault="00E93BC3" w:rsidP="00E93BC3">
      <w:pPr>
        <w:numPr>
          <w:ilvl w:val="0"/>
          <w:numId w:val="27"/>
        </w:numPr>
        <w:spacing w:after="200"/>
        <w:contextualSpacing/>
        <w:jc w:val="both"/>
        <w:rPr>
          <w14:ligatures w14:val="standardContextual"/>
        </w:rPr>
      </w:pPr>
      <w:r w:rsidRPr="000B0362">
        <w:rPr>
          <w14:ligatures w14:val="standardContextual"/>
        </w:rPr>
        <w:t>A link to make a payment or set up a flexible instalment plan will be included in the notifications we send to you.</w:t>
      </w:r>
    </w:p>
    <w:p w14:paraId="407E1FB7" w14:textId="77777777" w:rsidR="00E93BC3" w:rsidRPr="000B0362" w:rsidRDefault="00E93BC3" w:rsidP="00E93BC3">
      <w:pPr>
        <w:numPr>
          <w:ilvl w:val="0"/>
          <w:numId w:val="27"/>
        </w:numPr>
        <w:spacing w:after="200"/>
        <w:contextualSpacing/>
        <w:jc w:val="both"/>
        <w:rPr>
          <w14:ligatures w14:val="standardContextual"/>
        </w:rPr>
      </w:pPr>
      <w:r w:rsidRPr="000B0362">
        <w:rPr>
          <w14:ligatures w14:val="standardContextual"/>
        </w:rPr>
        <w:t xml:space="preserve">You will receive at least three notifications via email to your student email address. Further notifications may be sent to you via, letter, Text, WhatsApp, Phone call or via an appointment. All emails will be sent to your </w:t>
      </w:r>
      <w:r>
        <w:rPr>
          <w14:ligatures w14:val="standardContextual"/>
        </w:rPr>
        <w:t>u</w:t>
      </w:r>
      <w:r w:rsidRPr="000B0362">
        <w:rPr>
          <w14:ligatures w14:val="standardContextual"/>
        </w:rPr>
        <w:t xml:space="preserve">niversity student email address before a block is applied. </w:t>
      </w:r>
    </w:p>
    <w:p w14:paraId="4193971B" w14:textId="77777777" w:rsidR="00E93BC3" w:rsidRPr="000B0362" w:rsidRDefault="00E93BC3" w:rsidP="00E93BC3">
      <w:pPr>
        <w:numPr>
          <w:ilvl w:val="0"/>
          <w:numId w:val="27"/>
        </w:numPr>
        <w:spacing w:after="200"/>
        <w:contextualSpacing/>
        <w:jc w:val="both"/>
        <w:rPr>
          <w14:ligatures w14:val="standardContextual"/>
        </w:rPr>
      </w:pPr>
      <w:r w:rsidRPr="000B0362">
        <w:rPr>
          <w14:ligatures w14:val="standardContextual"/>
        </w:rPr>
        <w:t>You will be invited to meet with the University to discuss your payment options.</w:t>
      </w:r>
    </w:p>
    <w:p w14:paraId="5618C8AA" w14:textId="77777777" w:rsidR="00E93BC3" w:rsidRPr="000B0362" w:rsidRDefault="00E93BC3" w:rsidP="00E93BC3">
      <w:pPr>
        <w:numPr>
          <w:ilvl w:val="0"/>
          <w:numId w:val="27"/>
        </w:numPr>
        <w:spacing w:after="200"/>
        <w:contextualSpacing/>
        <w:jc w:val="both"/>
        <w:rPr>
          <w14:ligatures w14:val="standardContextual"/>
        </w:rPr>
      </w:pPr>
      <w:r w:rsidRPr="000B0362">
        <w:rPr>
          <w14:ligatures w14:val="standardContextual"/>
        </w:rPr>
        <w:t>You will be given the opportunity to meet with the University’s wellbeing team.</w:t>
      </w:r>
    </w:p>
    <w:p w14:paraId="0FD70424" w14:textId="77777777" w:rsidR="00E93BC3" w:rsidRPr="000B0362" w:rsidRDefault="00E93BC3" w:rsidP="00E93BC3">
      <w:pPr>
        <w:jc w:val="both"/>
        <w:rPr>
          <w14:ligatures w14:val="standardContextual"/>
        </w:rPr>
      </w:pPr>
    </w:p>
    <w:p w14:paraId="46C69F83" w14:textId="77777777" w:rsidR="00E93BC3" w:rsidRDefault="00E93BC3" w:rsidP="00E93BC3">
      <w:pPr>
        <w:jc w:val="both"/>
        <w:rPr>
          <w14:ligatures w14:val="standardContextual"/>
        </w:rPr>
      </w:pPr>
      <w:r w:rsidRPr="000B0362">
        <w:rPr>
          <w14:ligatures w14:val="standardContextual"/>
        </w:rPr>
        <w:t>A full list of possible sanctions and the services you will be blocked from is as follows:</w:t>
      </w:r>
    </w:p>
    <w:p w14:paraId="3687A8F5" w14:textId="77777777" w:rsidR="00D85A82" w:rsidRPr="000B0362" w:rsidRDefault="00D85A82" w:rsidP="00E93BC3">
      <w:pPr>
        <w:jc w:val="both"/>
        <w:rPr>
          <w14:ligatures w14:val="standardContextual"/>
        </w:rPr>
      </w:pPr>
    </w:p>
    <w:p w14:paraId="4CE2348A" w14:textId="77777777" w:rsidR="00E93BC3" w:rsidRPr="000B0362" w:rsidRDefault="00E93BC3" w:rsidP="00E93BC3">
      <w:pPr>
        <w:numPr>
          <w:ilvl w:val="0"/>
          <w:numId w:val="28"/>
        </w:numPr>
        <w:rPr>
          <w:rFonts w:eastAsia="Calibri"/>
          <w14:ligatures w14:val="standardContextual"/>
        </w:rPr>
      </w:pPr>
      <w:r w:rsidRPr="000B0362">
        <w:rPr>
          <w:rFonts w:eastAsia="Calibri"/>
          <w14:ligatures w14:val="standardContextual"/>
        </w:rPr>
        <w:t>Excluded from all University buildings and educational services provided.</w:t>
      </w:r>
    </w:p>
    <w:p w14:paraId="1D0664B5"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Access to University IT systems such as Moodle will be removed.</w:t>
      </w:r>
    </w:p>
    <w:p w14:paraId="19522DAD"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No confirmation in writing of results (pre-graduation or re-enrolment).</w:t>
      </w:r>
    </w:p>
    <w:p w14:paraId="00AF08FD"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The University will not be able to confirm your attendance or your status, should it be required.</w:t>
      </w:r>
    </w:p>
    <w:p w14:paraId="55F87BCB"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References and written evidence of achievements or studies withheld.</w:t>
      </w:r>
    </w:p>
    <w:p w14:paraId="38B20931"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No visa, UKVI endorsement and applications or CAS requests will be provided or supported (if applicable).</w:t>
      </w:r>
    </w:p>
    <w:p w14:paraId="21177811"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No arrangement, supervision or validation of placements.</w:t>
      </w:r>
    </w:p>
    <w:p w14:paraId="1C65E0CC"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Your debt will be referred to a 3rd party collection agency.</w:t>
      </w:r>
    </w:p>
    <w:p w14:paraId="0B6DA391" w14:textId="77777777" w:rsidR="00E93BC3" w:rsidRPr="000B0362" w:rsidRDefault="00E93BC3" w:rsidP="00E93BC3">
      <w:pPr>
        <w:numPr>
          <w:ilvl w:val="0"/>
          <w:numId w:val="28"/>
        </w:numPr>
        <w:rPr>
          <w:rFonts w:ascii="Calibri" w:hAnsi="Calibri"/>
          <w:lang w:eastAsia="en-GB"/>
          <w14:ligatures w14:val="standardContextual"/>
        </w:rPr>
      </w:pPr>
      <w:r w:rsidRPr="000B0362">
        <w:rPr>
          <w:rFonts w:eastAsia="Calibri"/>
          <w14:ligatures w14:val="standardContextual"/>
        </w:rPr>
        <w:t xml:space="preserve">The University retains the right to withhold examination results, transcripts, certificates, or confirmation of award, including participation in any graduation ceremony, where tuition fees remain outstanding.  </w:t>
      </w:r>
    </w:p>
    <w:p w14:paraId="0828A0A9" w14:textId="77777777" w:rsidR="00E93BC3" w:rsidRPr="000B0362" w:rsidRDefault="00E93BC3" w:rsidP="00E93BC3">
      <w:pPr>
        <w:ind w:left="360"/>
        <w:rPr>
          <w14:ligatures w14:val="standardContextual"/>
        </w:rPr>
      </w:pPr>
    </w:p>
    <w:p w14:paraId="19A8229A" w14:textId="77777777" w:rsidR="00E93BC3" w:rsidRDefault="00E93BC3" w:rsidP="00E93BC3">
      <w:pPr>
        <w:rPr>
          <w14:ligatures w14:val="standardContextual"/>
        </w:rPr>
      </w:pPr>
      <w:r w:rsidRPr="000B0362">
        <w:rPr>
          <w14:ligatures w14:val="standardContextual"/>
        </w:rPr>
        <w:t>If you experience difficulties in paying by any of the above methods, you must contact the University Collections Team immediately (</w:t>
      </w:r>
      <w:hyperlink r:id="rId41">
        <w:r w:rsidRPr="000B0362">
          <w:rPr>
            <w:color w:val="0563C1"/>
            <w:u w:val="single"/>
            <w14:ligatures w14:val="standardContextual"/>
          </w:rPr>
          <w:t>collections@bcu.ac.uk</w:t>
        </w:r>
      </w:hyperlink>
      <w:r w:rsidRPr="000B0362">
        <w:rPr>
          <w14:ligatures w14:val="standardContextual"/>
        </w:rPr>
        <w:t>).</w:t>
      </w:r>
    </w:p>
    <w:p w14:paraId="6244320E" w14:textId="77777777" w:rsidR="00E93BC3" w:rsidRDefault="00E93BC3" w:rsidP="00E93BC3">
      <w:pPr>
        <w:rPr>
          <w14:ligatures w14:val="standardContextual"/>
        </w:rPr>
      </w:pPr>
    </w:p>
    <w:p w14:paraId="6D412132" w14:textId="77777777" w:rsidR="00E93BC3" w:rsidRPr="000B0362" w:rsidRDefault="00E93BC3" w:rsidP="00E93BC3">
      <w:pPr>
        <w:rPr>
          <w14:ligatures w14:val="standardContextual"/>
        </w:rPr>
      </w:pPr>
    </w:p>
    <w:p w14:paraId="76A35A65" w14:textId="7FFF8088"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Pr>
          <w:b/>
          <w:color w:val="002060"/>
          <w:sz w:val="25"/>
          <w:szCs w:val="25"/>
          <w:u w:val="single"/>
          <w14:ligatures w14:val="standardContextual"/>
        </w:rPr>
        <w:t>W</w:t>
      </w:r>
      <w:r w:rsidRPr="000B0362">
        <w:rPr>
          <w:b/>
          <w:color w:val="002060"/>
          <w:sz w:val="25"/>
          <w:szCs w:val="25"/>
          <w:u w:val="single"/>
          <w14:ligatures w14:val="standardContextual"/>
        </w:rPr>
        <w:t xml:space="preserve">hat happens if you have been granted a </w:t>
      </w:r>
      <w:r w:rsidR="00F91B5E">
        <w:rPr>
          <w:b/>
          <w:color w:val="002060"/>
          <w:sz w:val="25"/>
          <w:szCs w:val="25"/>
          <w:u w:val="single"/>
          <w14:ligatures w14:val="standardContextual"/>
        </w:rPr>
        <w:t>s</w:t>
      </w:r>
      <w:r w:rsidRPr="000B0362">
        <w:rPr>
          <w:b/>
          <w:color w:val="002060"/>
          <w:sz w:val="25"/>
          <w:szCs w:val="25"/>
          <w:u w:val="single"/>
          <w14:ligatures w14:val="standardContextual"/>
        </w:rPr>
        <w:t>cholarship?</w:t>
      </w:r>
    </w:p>
    <w:p w14:paraId="73CFCFCC" w14:textId="77777777" w:rsidR="00E93BC3" w:rsidRPr="000B0362" w:rsidRDefault="00E93BC3" w:rsidP="00E93BC3">
      <w:pPr>
        <w:rPr>
          <w14:ligatures w14:val="standardContextual"/>
        </w:rPr>
      </w:pPr>
    </w:p>
    <w:p w14:paraId="0663AFBC" w14:textId="77777777" w:rsidR="00E93BC3" w:rsidRPr="000B0362" w:rsidRDefault="00E93BC3" w:rsidP="00653608">
      <w:pPr>
        <w:jc w:val="both"/>
        <w:rPr>
          <w14:ligatures w14:val="standardContextual"/>
        </w:rPr>
      </w:pPr>
      <w:r w:rsidRPr="000B0362">
        <w:rPr>
          <w14:ligatures w14:val="standardContextual"/>
        </w:rPr>
        <w:t xml:space="preserve">If your scholarship is </w:t>
      </w:r>
      <w:r>
        <w:rPr>
          <w14:ligatures w14:val="standardContextual"/>
        </w:rPr>
        <w:t>one where you are paid monies then</w:t>
      </w:r>
      <w:r w:rsidRPr="000B0362">
        <w:rPr>
          <w14:ligatures w14:val="standardContextual"/>
        </w:rPr>
        <w:t xml:space="preserve"> payments will be made in three instalments at the end of each</w:t>
      </w:r>
      <w:r>
        <w:rPr>
          <w14:ligatures w14:val="standardContextual"/>
        </w:rPr>
        <w:t xml:space="preserve"> semester</w:t>
      </w:r>
      <w:r w:rsidRPr="000B0362">
        <w:rPr>
          <w14:ligatures w14:val="standardContextual"/>
        </w:rPr>
        <w:t xml:space="preserve"> (December, March and May). Please refer to the qualifying criteria along with the published payment dates. A check will be made to ensure your tuition fee payments are up to date, a payment plan has been agreed, or a valid sponsorship/student loan agreement is in place before payment</w:t>
      </w:r>
      <w:r>
        <w:rPr>
          <w14:ligatures w14:val="standardContextual"/>
        </w:rPr>
        <w:t xml:space="preserve"> made.</w:t>
      </w:r>
    </w:p>
    <w:p w14:paraId="3959850E" w14:textId="77777777" w:rsidR="00E93BC3" w:rsidRPr="000B0362" w:rsidRDefault="00E93BC3" w:rsidP="00653608">
      <w:pPr>
        <w:jc w:val="both"/>
        <w:rPr>
          <w14:ligatures w14:val="standardContextual"/>
        </w:rPr>
      </w:pPr>
    </w:p>
    <w:p w14:paraId="3A52480C" w14:textId="6764142A" w:rsidR="00E93BC3" w:rsidRPr="000B0362" w:rsidRDefault="00E93BC3" w:rsidP="00653608">
      <w:pPr>
        <w:jc w:val="both"/>
        <w:rPr>
          <w14:ligatures w14:val="standardContextual"/>
        </w:rPr>
      </w:pPr>
      <w:r w:rsidRPr="000B0362">
        <w:rPr>
          <w14:ligatures w14:val="standardContextual"/>
        </w:rPr>
        <w:t xml:space="preserve">If you are paying your own tuition fees and have qualified for a scholarship that is used to reduce your tuition fee, then your tuition fee is invoiced in full, and the scholarship is applied to reduce the amount you owe to </w:t>
      </w:r>
      <w:r w:rsidR="00FD6739">
        <w:rPr>
          <w14:ligatures w14:val="standardContextual"/>
        </w:rPr>
        <w:t>the university.</w:t>
      </w:r>
      <w:r w:rsidRPr="000B0362">
        <w:rPr>
          <w14:ligatures w14:val="standardContextual"/>
        </w:rPr>
        <w:t xml:space="preserve"> </w:t>
      </w:r>
    </w:p>
    <w:p w14:paraId="01A2C5A9" w14:textId="77777777" w:rsidR="00E93BC3" w:rsidRPr="000B0362" w:rsidRDefault="00E93BC3" w:rsidP="00653608">
      <w:pPr>
        <w:jc w:val="both"/>
        <w:rPr>
          <w14:ligatures w14:val="standardContextual"/>
        </w:rPr>
      </w:pPr>
      <w:r w:rsidRPr="000B0362">
        <w:rPr>
          <w14:ligatures w14:val="standardContextual"/>
        </w:rPr>
        <w:t xml:space="preserve">  </w:t>
      </w:r>
    </w:p>
    <w:p w14:paraId="5C859AF1" w14:textId="244A99CC" w:rsidR="00E93BC3" w:rsidRPr="000B0362" w:rsidRDefault="00E93BC3" w:rsidP="00653608">
      <w:pPr>
        <w:jc w:val="both"/>
      </w:pPr>
      <w:r w:rsidRPr="000B0362">
        <w:rPr>
          <w14:ligatures w14:val="standardContextual"/>
        </w:rPr>
        <w:t xml:space="preserve">If the value of your scholarship is 30% or more of your gross tuition fee, then the amount of your scholarship can be deducted from your gross tuition fee before the 50% deposit at enrolment is calculated (see section 3). Otherwise, the percentage deposit due prior to enrolment is 50% of the gross and full tuition fee and not the balance of tuition fee due after a scholarship has been applied.   </w:t>
      </w:r>
    </w:p>
    <w:p w14:paraId="0C95F263" w14:textId="77777777" w:rsidR="00E93BC3" w:rsidRPr="000B0362" w:rsidRDefault="00E93BC3" w:rsidP="00653608">
      <w:pPr>
        <w:jc w:val="both"/>
        <w:rPr>
          <w14:ligatures w14:val="standardContextual"/>
        </w:rPr>
      </w:pPr>
    </w:p>
    <w:p w14:paraId="6F806EF1" w14:textId="77777777" w:rsidR="00E93BC3" w:rsidRPr="000B0362" w:rsidRDefault="00E93BC3" w:rsidP="00E93BC3">
      <w:pPr>
        <w:rPr>
          <w14:ligatures w14:val="standardContextual"/>
        </w:rPr>
      </w:pPr>
      <w:r w:rsidRPr="000B0362">
        <w:rPr>
          <w14:ligatures w14:val="standardContextual"/>
        </w:rPr>
        <w:t>Where you have withdrawn or been withdrawn by the University before your period of study is completed, you will retain a proportion of the scholarship based on the percentage of tuition fees charged. For example:</w:t>
      </w:r>
    </w:p>
    <w:p w14:paraId="2D2D0F7C" w14:textId="77777777" w:rsidR="00E93BC3" w:rsidRPr="000B0362" w:rsidRDefault="00E93BC3" w:rsidP="00E93BC3">
      <w:pPr>
        <w:rPr>
          <w14:ligatures w14:val="standardContextual"/>
        </w:rPr>
      </w:pPr>
    </w:p>
    <w:p w14:paraId="34B7CC4F" w14:textId="77777777" w:rsidR="00E93BC3" w:rsidRPr="000B0362" w:rsidRDefault="00E93BC3" w:rsidP="00E93BC3">
      <w:pPr>
        <w:rPr>
          <w14:ligatures w14:val="standardContextual"/>
        </w:rPr>
      </w:pPr>
      <w:r w:rsidRPr="000B0362">
        <w:rPr>
          <w14:ligatures w14:val="standardContextual"/>
        </w:rPr>
        <w:t>33% in the first</w:t>
      </w:r>
      <w:r>
        <w:rPr>
          <w14:ligatures w14:val="standardContextual"/>
        </w:rPr>
        <w:t xml:space="preserve"> semester</w:t>
      </w:r>
      <w:r w:rsidRPr="000B0362">
        <w:rPr>
          <w14:ligatures w14:val="standardContextual"/>
        </w:rPr>
        <w:t>, 66% in the second and if you are charged the full tuition fee in the final</w:t>
      </w:r>
      <w:r>
        <w:rPr>
          <w14:ligatures w14:val="standardContextual"/>
        </w:rPr>
        <w:t xml:space="preserve"> semester</w:t>
      </w:r>
      <w:r w:rsidRPr="000B0362">
        <w:rPr>
          <w14:ligatures w14:val="standardContextual"/>
        </w:rPr>
        <w:t xml:space="preserve"> on withdrawal, then the full scholarship can be retained. (See </w:t>
      </w:r>
      <w:r w:rsidRPr="000B0362">
        <w:rPr>
          <w14:ligatures w14:val="standardContextual"/>
        </w:rPr>
        <w:fldChar w:fldCharType="begin"/>
      </w:r>
      <w:r w:rsidRPr="000B0362">
        <w:rPr>
          <w14:ligatures w14:val="standardContextual"/>
        </w:rPr>
        <w:instrText xml:space="preserve"> REF _Ref139445799 \h </w:instrText>
      </w:r>
      <w:r>
        <w:rPr>
          <w14:ligatures w14:val="standardContextual"/>
        </w:rPr>
        <w:instrText xml:space="preserve"> \* MERGEFORMAT </w:instrText>
      </w:r>
      <w:r w:rsidRPr="000B0362">
        <w:rPr>
          <w14:ligatures w14:val="standardContextual"/>
        </w:rPr>
      </w:r>
      <w:r w:rsidRPr="000B0362">
        <w:rPr>
          <w14:ligatures w14:val="standardContextual"/>
        </w:rPr>
        <w:fldChar w:fldCharType="separate"/>
      </w:r>
      <w:r w:rsidRPr="3DE0AA9A">
        <w:rPr>
          <w:b/>
          <w:bCs/>
          <w14:ligatures w14:val="standardContextual"/>
        </w:rPr>
        <w:t>Appendix A</w:t>
      </w:r>
      <w:r w:rsidRPr="000B0362">
        <w:rPr>
          <w14:ligatures w14:val="standardContextual"/>
        </w:rPr>
        <w:fldChar w:fldCharType="end"/>
      </w:r>
      <w:r w:rsidRPr="000B0362">
        <w:rPr>
          <w14:ligatures w14:val="standardContextual"/>
        </w:rPr>
        <w:t xml:space="preserve"> </w:t>
      </w:r>
      <w:r w:rsidRPr="00A415F5">
        <w:rPr>
          <w:b/>
          <w:bCs/>
          <w14:ligatures w14:val="standardContextual"/>
        </w:rPr>
        <w:t>and B</w:t>
      </w:r>
      <w:r w:rsidRPr="000B0362">
        <w:rPr>
          <w14:ligatures w14:val="standardContextual"/>
        </w:rPr>
        <w:t xml:space="preserve"> or </w:t>
      </w:r>
      <w:r w:rsidRPr="000B0362">
        <w:rPr>
          <w14:ligatures w14:val="standardContextual"/>
        </w:rPr>
        <w:fldChar w:fldCharType="begin"/>
      </w:r>
      <w:r w:rsidRPr="000B0362">
        <w:rPr>
          <w14:ligatures w14:val="standardContextual"/>
        </w:rPr>
        <w:instrText xml:space="preserve"> REF _Ref139445693 \h </w:instrText>
      </w:r>
      <w:r>
        <w:rPr>
          <w14:ligatures w14:val="standardContextual"/>
        </w:rPr>
        <w:instrText xml:space="preserve"> \* MERGEFORMAT </w:instrText>
      </w:r>
      <w:r w:rsidRPr="000B0362">
        <w:rPr>
          <w14:ligatures w14:val="standardContextual"/>
        </w:rPr>
      </w:r>
      <w:r w:rsidRPr="000B0362">
        <w:rPr>
          <w14:ligatures w14:val="standardContextual"/>
        </w:rPr>
        <w:fldChar w:fldCharType="separate"/>
      </w:r>
      <w:r w:rsidRPr="3DE0AA9A">
        <w:rPr>
          <w:b/>
          <w:bCs/>
          <w14:ligatures w14:val="standardContextual"/>
        </w:rPr>
        <w:t>Appendix C</w:t>
      </w:r>
      <w:r w:rsidRPr="000B0362">
        <w:rPr>
          <w14:ligatures w14:val="standardContextual"/>
        </w:rPr>
        <w:fldChar w:fldCharType="end"/>
      </w:r>
      <w:r w:rsidRPr="000B0362">
        <w:rPr>
          <w14:ligatures w14:val="standardContextual"/>
        </w:rPr>
        <w:t xml:space="preserve"> for a research student).</w:t>
      </w:r>
    </w:p>
    <w:p w14:paraId="0A25B863" w14:textId="77777777" w:rsidR="00E93BC3" w:rsidRPr="000B0362" w:rsidRDefault="00E93BC3" w:rsidP="00E93BC3">
      <w:pPr>
        <w:rPr>
          <w14:ligatures w14:val="standardContextual"/>
        </w:rPr>
      </w:pPr>
    </w:p>
    <w:p w14:paraId="641F5E97" w14:textId="43A0B935" w:rsidR="00E93BC3" w:rsidRPr="000B0362" w:rsidRDefault="00E93BC3" w:rsidP="00E93BC3">
      <w:pPr>
        <w:jc w:val="both"/>
        <w:rPr>
          <w:color w:val="0563C1"/>
          <w:u w:val="single"/>
          <w14:ligatures w14:val="standardContextual"/>
        </w:rPr>
      </w:pPr>
      <w:r w:rsidRPr="000B0362">
        <w:rPr>
          <w:b/>
          <w:bCs/>
          <w14:ligatures w14:val="standardContextual"/>
        </w:rPr>
        <w:t>WARNING</w:t>
      </w:r>
      <w:r w:rsidRPr="000B0362">
        <w:rPr>
          <w14:ligatures w14:val="standardContextual"/>
        </w:rPr>
        <w:t xml:space="preserve"> – If you have been awarded a scholarship this will be deducted from your invoice balance. When you receive your invoice, the reduction will be reflected on the remaining balance. If you have received an invoice and the scholarship is not reflected on the balance, then please </w:t>
      </w:r>
      <w:r w:rsidR="21DB5BE0" w:rsidRPr="000B0362">
        <w:rPr>
          <w14:ligatures w14:val="standardContextual"/>
        </w:rPr>
        <w:t xml:space="preserve">email the </w:t>
      </w:r>
      <w:r w:rsidR="50271294" w:rsidRPr="000B0362">
        <w:rPr>
          <w14:ligatures w14:val="standardContextual"/>
        </w:rPr>
        <w:t>stude</w:t>
      </w:r>
      <w:r w:rsidR="56992952" w:rsidRPr="000B0362">
        <w:rPr>
          <w14:ligatures w14:val="standardContextual"/>
        </w:rPr>
        <w:t>nt accounts receivable team</w:t>
      </w:r>
      <w:r w:rsidR="6C3FC9AE" w:rsidRPr="000B0362">
        <w:rPr>
          <w14:ligatures w14:val="standardContextual"/>
        </w:rPr>
        <w:t xml:space="preserve"> at</w:t>
      </w:r>
      <w:r w:rsidR="56992952" w:rsidRPr="000B0362">
        <w:rPr>
          <w14:ligatures w14:val="standardContextual"/>
        </w:rPr>
        <w:t xml:space="preserve"> </w:t>
      </w:r>
      <w:r w:rsidR="59183593">
        <w:t>AccountsReceivable@bcu.ac.uk</w:t>
      </w:r>
      <w:r w:rsidR="4CA81131">
        <w:t>.</w:t>
      </w:r>
      <w:r w:rsidR="59183593">
        <w:t xml:space="preserve"> </w:t>
      </w:r>
      <w:hyperlink r:id="rId42" w:history="1">
        <w:r>
          <w:rPr>
            <w:rStyle w:val="Hyperlink"/>
          </w:rPr>
          <w:t>https://www.bcu.ac.uk/student-info/finance-and-money-matters</w:t>
        </w:r>
      </w:hyperlink>
    </w:p>
    <w:p w14:paraId="227CC2A4"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sidRPr="000B0362">
        <w:rPr>
          <w:b/>
          <w:color w:val="002060"/>
          <w:sz w:val="25"/>
          <w:szCs w:val="25"/>
          <w:u w:val="single"/>
          <w14:ligatures w14:val="standardContextual"/>
        </w:rPr>
        <w:t xml:space="preserve">What are you liable for if you withdraw or do not complete your studies? </w:t>
      </w:r>
    </w:p>
    <w:p w14:paraId="2743C3C1" w14:textId="77777777" w:rsidR="00E93BC3" w:rsidRPr="000B0362" w:rsidRDefault="00E93BC3" w:rsidP="00E93BC3">
      <w:pPr>
        <w:jc w:val="both"/>
        <w:rPr>
          <w14:ligatures w14:val="standardContextual"/>
        </w:rPr>
      </w:pPr>
      <w:bookmarkStart w:id="3" w:name="_Ref139445436"/>
    </w:p>
    <w:bookmarkEnd w:id="3"/>
    <w:p w14:paraId="6DB98319" w14:textId="77777777" w:rsidR="00E93BC3" w:rsidRPr="000B0362" w:rsidRDefault="00E93BC3" w:rsidP="00E93BC3">
      <w:pPr>
        <w:jc w:val="both"/>
        <w:rPr>
          <w14:ligatures w14:val="standardContextual"/>
        </w:rPr>
      </w:pPr>
      <w:r w:rsidRPr="000B0362">
        <w:rPr>
          <w14:ligatures w14:val="standardContextual"/>
        </w:rPr>
        <w:t>The following section applies to both temporary (break in studies) and permanently withdrawn students.</w:t>
      </w:r>
    </w:p>
    <w:p w14:paraId="00E75AEF" w14:textId="77777777" w:rsidR="00E93BC3" w:rsidRPr="000B0362" w:rsidRDefault="00E93BC3" w:rsidP="00E93BC3">
      <w:pPr>
        <w:jc w:val="both"/>
        <w:rPr>
          <w14:ligatures w14:val="standardContextual"/>
        </w:rPr>
      </w:pPr>
    </w:p>
    <w:p w14:paraId="4698383F" w14:textId="77777777" w:rsidR="00E93BC3" w:rsidRPr="000B0362" w:rsidRDefault="00E93BC3" w:rsidP="00E93BC3">
      <w:pPr>
        <w:rPr>
          <w14:ligatures w14:val="standardContextual"/>
        </w:rPr>
      </w:pPr>
      <w:r w:rsidRPr="000B0362">
        <w:rPr>
          <w14:ligatures w14:val="standardContextual"/>
        </w:rPr>
        <w:t xml:space="preserve">The amount the University will charge you is determined by </w:t>
      </w:r>
      <w:r>
        <w:rPr>
          <w14:ligatures w14:val="standardContextual"/>
        </w:rPr>
        <w:t>the following.</w:t>
      </w:r>
      <w:r w:rsidRPr="000B0362">
        <w:rPr>
          <w14:ligatures w14:val="standardContextual"/>
        </w:rPr>
        <w:t xml:space="preserve"> </w:t>
      </w:r>
      <w:r>
        <w:rPr>
          <w14:ligatures w14:val="standardContextual"/>
        </w:rPr>
        <w:t>(</w:t>
      </w:r>
      <w:r w:rsidRPr="000B0362">
        <w:rPr>
          <w14:ligatures w14:val="standardContextual"/>
        </w:rPr>
        <w:t>See Appendices A, B and C).</w:t>
      </w:r>
    </w:p>
    <w:p w14:paraId="58B2B648" w14:textId="77777777" w:rsidR="00E93BC3" w:rsidRPr="000B0362" w:rsidRDefault="00E93BC3" w:rsidP="00E93BC3">
      <w:pPr>
        <w:rPr>
          <w14:ligatures w14:val="standardContextual"/>
        </w:rPr>
      </w:pPr>
    </w:p>
    <w:p w14:paraId="5B07D4F3" w14:textId="77777777" w:rsidR="00E93BC3" w:rsidRPr="000B0362" w:rsidRDefault="00E93BC3" w:rsidP="00E93BC3">
      <w:pPr>
        <w:numPr>
          <w:ilvl w:val="0"/>
          <w:numId w:val="28"/>
        </w:numPr>
        <w:spacing w:after="200"/>
        <w:contextualSpacing/>
        <w:rPr>
          <w14:ligatures w14:val="standardContextual"/>
        </w:rPr>
      </w:pPr>
      <w:r w:rsidRPr="000B0362">
        <w:rPr>
          <w14:ligatures w14:val="standardContextual"/>
        </w:rPr>
        <w:t>Your mode of study (e.g. UG/PG/Research/Non research)</w:t>
      </w:r>
    </w:p>
    <w:p w14:paraId="56816497" w14:textId="77777777" w:rsidR="00E93BC3" w:rsidRPr="000B0362" w:rsidRDefault="00E93BC3" w:rsidP="00E93BC3">
      <w:pPr>
        <w:numPr>
          <w:ilvl w:val="0"/>
          <w:numId w:val="28"/>
        </w:numPr>
        <w:spacing w:after="200"/>
        <w:contextualSpacing/>
        <w:rPr>
          <w14:ligatures w14:val="standardContextual"/>
        </w:rPr>
      </w:pPr>
      <w:r w:rsidRPr="000B0362">
        <w:rPr>
          <w14:ligatures w14:val="standardContextual"/>
        </w:rPr>
        <w:t>Your personal status in terms of how you were funding your tuition fees.</w:t>
      </w:r>
    </w:p>
    <w:p w14:paraId="3CFCC76D" w14:textId="77777777" w:rsidR="00E93BC3" w:rsidRPr="000B0362" w:rsidRDefault="00E93BC3" w:rsidP="00E93BC3">
      <w:pPr>
        <w:numPr>
          <w:ilvl w:val="0"/>
          <w:numId w:val="28"/>
        </w:numPr>
        <w:spacing w:after="200"/>
        <w:contextualSpacing/>
        <w:rPr>
          <w14:ligatures w14:val="standardContextual"/>
        </w:rPr>
      </w:pPr>
      <w:r w:rsidRPr="000B0362">
        <w:rPr>
          <w14:ligatures w14:val="standardContextual"/>
        </w:rPr>
        <w:t xml:space="preserve">The timing of your withdrawal. </w:t>
      </w:r>
    </w:p>
    <w:p w14:paraId="487B80E1" w14:textId="77777777" w:rsidR="00E93BC3" w:rsidRPr="000B0362" w:rsidRDefault="00E93BC3" w:rsidP="00E93BC3">
      <w:pPr>
        <w:jc w:val="both"/>
        <w:rPr>
          <w14:ligatures w14:val="standardContextual"/>
        </w:rPr>
      </w:pPr>
    </w:p>
    <w:p w14:paraId="450C213D" w14:textId="5CFADEEE" w:rsidR="00E93BC3" w:rsidRPr="000B0362" w:rsidRDefault="00E93BC3" w:rsidP="00E93BC3">
      <w:pPr>
        <w:jc w:val="both"/>
        <w:rPr>
          <w:color w:val="0563C1"/>
          <w:u w:val="single"/>
          <w14:ligatures w14:val="standardContextual"/>
        </w:rPr>
      </w:pPr>
      <w:r w:rsidRPr="000B0362">
        <w:rPr>
          <w14:ligatures w14:val="standardContextual"/>
        </w:rPr>
        <w:t xml:space="preserve">If you withdraw from your course having paid your full fees in advance, the University will calculate any refund due based on a point in time (see Appendices A, B and C). In the first instance, you should </w:t>
      </w:r>
      <w:proofErr w:type="gramStart"/>
      <w:r w:rsidRPr="000B0362">
        <w:rPr>
          <w14:ligatures w14:val="standardContextual"/>
        </w:rPr>
        <w:t>make contact with</w:t>
      </w:r>
      <w:proofErr w:type="gramEnd"/>
      <w:r w:rsidRPr="000B0362">
        <w:rPr>
          <w14:ligatures w14:val="standardContextual"/>
        </w:rPr>
        <w:t xml:space="preserve"> your </w:t>
      </w:r>
      <w:r>
        <w:rPr>
          <w14:ligatures w14:val="standardContextual"/>
        </w:rPr>
        <w:t>School or College</w:t>
      </w:r>
      <w:r w:rsidRPr="000B0362">
        <w:rPr>
          <w14:ligatures w14:val="standardContextual"/>
        </w:rPr>
        <w:t xml:space="preserve"> to start the process of applying for a refund. For further information on the refund process, please refer to</w:t>
      </w:r>
      <w:r>
        <w:rPr>
          <w14:ligatures w14:val="standardContextual"/>
        </w:rPr>
        <w:t xml:space="preserve"> the frequently asked questions link here</w:t>
      </w:r>
      <w:r w:rsidR="00C24056">
        <w:rPr>
          <w14:ligatures w14:val="standardContextual"/>
        </w:rPr>
        <w:t>:</w:t>
      </w:r>
      <w:r>
        <w:rPr>
          <w14:ligatures w14:val="standardContextual"/>
        </w:rPr>
        <w:t xml:space="preserve"> </w:t>
      </w:r>
      <w:hyperlink r:id="rId43" w:history="1">
        <w:r w:rsidR="00CA6B9B" w:rsidRPr="00A0107F">
          <w:rPr>
            <w:color w:val="0000FF"/>
            <w:u w:val="single"/>
          </w:rPr>
          <w:t>Finance | Birmingham City University</w:t>
        </w:r>
      </w:hyperlink>
    </w:p>
    <w:p w14:paraId="7D63F168" w14:textId="77777777" w:rsidR="00E93BC3" w:rsidRPr="000B0362" w:rsidRDefault="00E93BC3" w:rsidP="00E93BC3">
      <w:pPr>
        <w:jc w:val="both"/>
        <w:rPr>
          <w14:ligatures w14:val="standardContextual"/>
        </w:rPr>
      </w:pPr>
    </w:p>
    <w:p w14:paraId="36CAC45C" w14:textId="156A1A13" w:rsidR="00585D48" w:rsidRDefault="00E93BC3" w:rsidP="005A491F">
      <w:pPr>
        <w:jc w:val="both"/>
        <w:rPr>
          <w14:ligatures w14:val="standardContextual"/>
        </w:rPr>
      </w:pPr>
      <w:r>
        <w:rPr>
          <w14:ligatures w14:val="standardContextual"/>
        </w:rPr>
        <w:t>If you withdraw then this is a change in your circumstances and so p</w:t>
      </w:r>
      <w:r w:rsidRPr="000B0362">
        <w:rPr>
          <w14:ligatures w14:val="standardContextual"/>
        </w:rPr>
        <w:t>lease also refer to the policy which governs any change</w:t>
      </w:r>
      <w:r>
        <w:rPr>
          <w14:ligatures w14:val="standardContextual"/>
        </w:rPr>
        <w:t>s</w:t>
      </w:r>
      <w:r w:rsidR="005A491F">
        <w:rPr>
          <w14:ligatures w14:val="standardContextual"/>
        </w:rPr>
        <w:t xml:space="preserve">, this can be found </w:t>
      </w:r>
      <w:r w:rsidR="00585D48">
        <w:rPr>
          <w14:ligatures w14:val="standardContextual"/>
        </w:rPr>
        <w:t>within the student contract pages.</w:t>
      </w:r>
    </w:p>
    <w:p w14:paraId="2939471E" w14:textId="77777777" w:rsidR="00585D48" w:rsidRDefault="00585D48" w:rsidP="005A491F">
      <w:pPr>
        <w:jc w:val="both"/>
      </w:pPr>
    </w:p>
    <w:p w14:paraId="464A2CEC" w14:textId="3BFB0D48" w:rsidR="005A491F" w:rsidRDefault="005A491F" w:rsidP="005A491F">
      <w:pPr>
        <w:jc w:val="both"/>
        <w:rPr>
          <w:color w:val="0000FF"/>
          <w:u w:val="single"/>
          <w14:ligatures w14:val="standardContextual"/>
        </w:rPr>
      </w:pPr>
      <w:hyperlink r:id="rId44" w:anchor="edit-742d351e-9bcf-ec11-997e-501ac52d5490" w:history="1">
        <w:r w:rsidRPr="000B0362">
          <w:rPr>
            <w:color w:val="0000FF"/>
            <w:u w:val="single"/>
            <w14:ligatures w14:val="standardContextual"/>
          </w:rPr>
          <w:t>The Student Contract | Birmingham City University</w:t>
        </w:r>
      </w:hyperlink>
    </w:p>
    <w:p w14:paraId="7E311139" w14:textId="26AA2650" w:rsidR="00E93BC3" w:rsidRPr="000B0362" w:rsidRDefault="00E93BC3" w:rsidP="00E93BC3">
      <w:pPr>
        <w:jc w:val="both"/>
        <w:rPr>
          <w14:ligatures w14:val="standardContextual"/>
        </w:rPr>
      </w:pPr>
    </w:p>
    <w:p w14:paraId="2016C877" w14:textId="77777777" w:rsidR="00E93BC3" w:rsidRPr="000B0362" w:rsidRDefault="00E93BC3" w:rsidP="00E93BC3">
      <w:pPr>
        <w:jc w:val="both"/>
        <w:rPr>
          <w14:ligatures w14:val="standardContextual"/>
        </w:rPr>
      </w:pPr>
      <w:r w:rsidRPr="000B0362">
        <w:rPr>
          <w14:ligatures w14:val="standardContextual"/>
        </w:rPr>
        <w:t xml:space="preserve">A refund will only be processed if all other outstanding balances owed on your student account are clear. The University issues </w:t>
      </w:r>
      <w:proofErr w:type="gramStart"/>
      <w:r w:rsidRPr="000B0362">
        <w:rPr>
          <w14:ligatures w14:val="standardContextual"/>
        </w:rPr>
        <w:t>refunds</w:t>
      </w:r>
      <w:proofErr w:type="gramEnd"/>
      <w:r w:rsidRPr="000B0362">
        <w:rPr>
          <w14:ligatures w14:val="standardContextual"/>
        </w:rPr>
        <w:t xml:space="preserve"> in pounds sterling (£, GBP). If the University incurs any administration charges, the University will deduct these from the refund due. Refunds will be processed within 14 days of you formally requesting one to be made. If no request is made, then it is accepted that you are planning to return to the University at some stage and any refund potentially due will be retained on your student account for you.</w:t>
      </w:r>
    </w:p>
    <w:p w14:paraId="25153E1F" w14:textId="77777777" w:rsidR="00E93BC3" w:rsidRDefault="00E93BC3" w:rsidP="00E93BC3">
      <w:pPr>
        <w:jc w:val="both"/>
        <w:rPr>
          <w14:ligatures w14:val="standardContextual"/>
        </w:rPr>
      </w:pPr>
    </w:p>
    <w:p w14:paraId="0D2FAB6F" w14:textId="77777777" w:rsidR="00E93BC3" w:rsidRPr="00467CD0" w:rsidRDefault="00E93BC3" w:rsidP="00E93BC3">
      <w:pPr>
        <w:jc w:val="both"/>
        <w:rPr>
          <w:b/>
          <w:bCs/>
          <w14:ligatures w14:val="standardContextual"/>
        </w:rPr>
      </w:pPr>
      <w:r>
        <w:rPr>
          <w:b/>
          <w:bCs/>
          <w14:ligatures w14:val="standardContextual"/>
        </w:rPr>
        <w:t xml:space="preserve">11.1 </w:t>
      </w:r>
      <w:r w:rsidRPr="00467CD0">
        <w:rPr>
          <w:b/>
          <w:bCs/>
          <w14:ligatures w14:val="standardContextual"/>
        </w:rPr>
        <w:t>Returning after a break in study</w:t>
      </w:r>
      <w:r>
        <w:rPr>
          <w:b/>
          <w:bCs/>
          <w14:ligatures w14:val="standardContextual"/>
        </w:rPr>
        <w:t xml:space="preserve"> withdrawal and the impact on your tuition fees you pay</w:t>
      </w:r>
    </w:p>
    <w:p w14:paraId="78D07C84" w14:textId="77777777" w:rsidR="00E93BC3" w:rsidRDefault="00E93BC3" w:rsidP="00E93BC3">
      <w:pPr>
        <w:jc w:val="both"/>
        <w:rPr>
          <w14:ligatures w14:val="standardContextual"/>
        </w:rPr>
      </w:pPr>
    </w:p>
    <w:p w14:paraId="7145C0D2" w14:textId="77777777" w:rsidR="00E93BC3" w:rsidRPr="000B0362" w:rsidRDefault="00E93BC3" w:rsidP="00E93BC3">
      <w:pPr>
        <w:jc w:val="both"/>
        <w:rPr>
          <w14:ligatures w14:val="standardContextual"/>
        </w:rPr>
      </w:pPr>
      <w:r>
        <w:rPr>
          <w14:ligatures w14:val="standardContextual"/>
        </w:rPr>
        <w:t>A break in studies (BIS) is a temporary withdrawal from your course. If you are returning to the University after a break in your studies, then y</w:t>
      </w:r>
      <w:r w:rsidRPr="000B0362">
        <w:rPr>
          <w14:ligatures w14:val="standardContextual"/>
        </w:rPr>
        <w:t>ou will have been charged for the academic year you have left based on fees due at the last census point from when you were placed on a break in studies before you left. This is regardless of whether it is at the start or the end of the semester.</w:t>
      </w:r>
    </w:p>
    <w:p w14:paraId="1C0335A6" w14:textId="77777777" w:rsidR="00E93BC3" w:rsidRPr="000B0362" w:rsidRDefault="00E93BC3" w:rsidP="00E93BC3">
      <w:pPr>
        <w:jc w:val="both"/>
        <w:rPr>
          <w14:ligatures w14:val="standardContextual"/>
        </w:rPr>
      </w:pPr>
    </w:p>
    <w:p w14:paraId="422DD06F" w14:textId="77777777" w:rsidR="00E93BC3" w:rsidRDefault="00E93BC3" w:rsidP="00E93BC3">
      <w:pPr>
        <w:jc w:val="both"/>
        <w:rPr>
          <w14:ligatures w14:val="standardContextual"/>
        </w:rPr>
      </w:pPr>
      <w:r>
        <w:rPr>
          <w14:ligatures w14:val="standardContextual"/>
        </w:rPr>
        <w:t>This means that you are charged up to and including the semester you are temporarily withdrawn from. When you return you will sta</w:t>
      </w:r>
      <w:r w:rsidRPr="00A40BD3">
        <w:rPr>
          <w14:ligatures w14:val="standardContextual"/>
        </w:rPr>
        <w:t xml:space="preserve">rt </w:t>
      </w:r>
      <w:r>
        <w:rPr>
          <w14:ligatures w14:val="standardContextual"/>
        </w:rPr>
        <w:t xml:space="preserve">back in the same </w:t>
      </w:r>
      <w:r w:rsidRPr="00A40BD3">
        <w:rPr>
          <w14:ligatures w14:val="standardContextual"/>
        </w:rPr>
        <w:t xml:space="preserve">semester you left in the previous academic year in. </w:t>
      </w:r>
    </w:p>
    <w:p w14:paraId="72A215D4" w14:textId="77777777" w:rsidR="00E93BC3" w:rsidRDefault="00E93BC3" w:rsidP="00E93BC3">
      <w:pPr>
        <w:jc w:val="both"/>
        <w:rPr>
          <w14:ligatures w14:val="standardContextual"/>
        </w:rPr>
      </w:pPr>
    </w:p>
    <w:p w14:paraId="4F2C483F" w14:textId="77777777" w:rsidR="00E93BC3" w:rsidRDefault="00E93BC3" w:rsidP="00E93BC3">
      <w:pPr>
        <w:jc w:val="both"/>
        <w:rPr>
          <w14:ligatures w14:val="standardContextual"/>
        </w:rPr>
      </w:pPr>
      <w:r w:rsidRPr="00A40BD3">
        <w:rPr>
          <w14:ligatures w14:val="standardContextual"/>
        </w:rPr>
        <w:t xml:space="preserve">You will </w:t>
      </w:r>
      <w:r>
        <w:rPr>
          <w14:ligatures w14:val="standardContextual"/>
        </w:rPr>
        <w:t xml:space="preserve">then </w:t>
      </w:r>
      <w:r w:rsidRPr="00A40BD3">
        <w:rPr>
          <w14:ligatures w14:val="standardContextual"/>
        </w:rPr>
        <w:t xml:space="preserve">be charged the </w:t>
      </w:r>
      <w:r>
        <w:rPr>
          <w14:ligatures w14:val="standardContextual"/>
        </w:rPr>
        <w:t xml:space="preserve">new </w:t>
      </w:r>
      <w:r w:rsidRPr="00A40BD3">
        <w:rPr>
          <w14:ligatures w14:val="standardContextual"/>
        </w:rPr>
        <w:t>tuition fee that is applicable for th</w:t>
      </w:r>
      <w:r>
        <w:rPr>
          <w14:ligatures w14:val="standardContextual"/>
        </w:rPr>
        <w:t>at semester and for th</w:t>
      </w:r>
      <w:r w:rsidRPr="00A40BD3">
        <w:rPr>
          <w14:ligatures w14:val="standardContextual"/>
        </w:rPr>
        <w:t>e remainder of the year you are returning in, and this may mean that your tuition fees have increased.</w:t>
      </w:r>
    </w:p>
    <w:p w14:paraId="70DC77D1" w14:textId="77777777" w:rsidR="00E93BC3" w:rsidRDefault="00E93BC3" w:rsidP="00E93BC3">
      <w:pPr>
        <w:jc w:val="both"/>
        <w:rPr>
          <w14:ligatures w14:val="standardContextual"/>
        </w:rPr>
      </w:pPr>
    </w:p>
    <w:p w14:paraId="54ED9272" w14:textId="77777777" w:rsidR="00E93BC3" w:rsidRDefault="00E93BC3" w:rsidP="00E93BC3">
      <w:pPr>
        <w:jc w:val="both"/>
        <w:rPr>
          <w14:ligatures w14:val="standardContextual"/>
        </w:rPr>
      </w:pPr>
      <w:r>
        <w:rPr>
          <w14:ligatures w14:val="standardContextual"/>
        </w:rPr>
        <w:t xml:space="preserve">This will mean that you are liable to pay twice for the semester you leave in as you are studying it again at your re-entry point in the following year. This avoids </w:t>
      </w:r>
      <w:r w:rsidRPr="00EE4DE2">
        <w:rPr>
          <w14:ligatures w14:val="standardContextual"/>
        </w:rPr>
        <w:t>any gaps in teaching and ensure</w:t>
      </w:r>
      <w:r>
        <w:rPr>
          <w14:ligatures w14:val="standardContextual"/>
        </w:rPr>
        <w:t>s</w:t>
      </w:r>
      <w:r w:rsidRPr="00EE4DE2">
        <w:rPr>
          <w14:ligatures w14:val="standardContextual"/>
        </w:rPr>
        <w:t xml:space="preserve"> academic continuity</w:t>
      </w:r>
      <w:r>
        <w:rPr>
          <w14:ligatures w14:val="standardContextual"/>
        </w:rPr>
        <w:t xml:space="preserve">. </w:t>
      </w:r>
      <w:r w:rsidRPr="00EE4DE2">
        <w:rPr>
          <w14:ligatures w14:val="standardContextual"/>
        </w:rPr>
        <w:t xml:space="preserve"> </w:t>
      </w:r>
      <w:r>
        <w:rPr>
          <w14:ligatures w14:val="standardContextual"/>
        </w:rPr>
        <w:t xml:space="preserve">You </w:t>
      </w:r>
      <w:r w:rsidRPr="00EE4DE2">
        <w:rPr>
          <w14:ligatures w14:val="standardContextual"/>
        </w:rPr>
        <w:t>may only return at the appropriate re-entry point</w:t>
      </w:r>
      <w:r>
        <w:rPr>
          <w14:ligatures w14:val="standardContextual"/>
        </w:rPr>
        <w:t>. Please refer to the change of circumstances policy for more information on permitted re-entry points as it does differ depending on whether you are undergraduate or postgraduate.</w:t>
      </w:r>
    </w:p>
    <w:p w14:paraId="391813A1" w14:textId="77777777" w:rsidR="00E93BC3" w:rsidRDefault="00E93BC3" w:rsidP="00E93BC3">
      <w:pPr>
        <w:jc w:val="both"/>
        <w:rPr>
          <w14:ligatures w14:val="standardContextual"/>
        </w:rPr>
      </w:pPr>
    </w:p>
    <w:p w14:paraId="6BB5D6C3" w14:textId="77777777" w:rsidR="00E93BC3" w:rsidRDefault="00E93BC3" w:rsidP="00E93BC3">
      <w:pPr>
        <w:jc w:val="both"/>
        <w:rPr>
          <w14:ligatures w14:val="standardContextual"/>
        </w:rPr>
      </w:pPr>
      <w:r>
        <w:rPr>
          <w14:ligatures w14:val="standardContextual"/>
        </w:rPr>
        <w:t xml:space="preserve">There are some very exceptional situations if you have </w:t>
      </w:r>
      <w:r w:rsidRPr="002741D1">
        <w:rPr>
          <w14:ligatures w14:val="standardContextual"/>
        </w:rPr>
        <w:t>completed all</w:t>
      </w:r>
      <w:r>
        <w:rPr>
          <w14:ligatures w14:val="standardContextual"/>
        </w:rPr>
        <w:t xml:space="preserve"> your </w:t>
      </w:r>
      <w:r w:rsidRPr="002741D1">
        <w:rPr>
          <w14:ligatures w14:val="standardContextual"/>
        </w:rPr>
        <w:t xml:space="preserve">teaching but </w:t>
      </w:r>
      <w:r>
        <w:rPr>
          <w14:ligatures w14:val="standardContextual"/>
        </w:rPr>
        <w:t xml:space="preserve">have </w:t>
      </w:r>
      <w:r w:rsidRPr="002741D1">
        <w:rPr>
          <w14:ligatures w14:val="standardContextual"/>
        </w:rPr>
        <w:t xml:space="preserve">not completed all </w:t>
      </w:r>
      <w:r>
        <w:rPr>
          <w14:ligatures w14:val="standardContextual"/>
        </w:rPr>
        <w:t xml:space="preserve">your </w:t>
      </w:r>
      <w:r w:rsidRPr="002741D1">
        <w:rPr>
          <w14:ligatures w14:val="standardContextual"/>
        </w:rPr>
        <w:t>assessments</w:t>
      </w:r>
      <w:r>
        <w:rPr>
          <w14:ligatures w14:val="standardContextual"/>
        </w:rPr>
        <w:t xml:space="preserve">. In these circumstances, if you have had a break in studies applied due to unpaid tuition fees </w:t>
      </w:r>
      <w:r w:rsidRPr="002741D1">
        <w:rPr>
          <w14:ligatures w14:val="standardContextual"/>
        </w:rPr>
        <w:t xml:space="preserve">and </w:t>
      </w:r>
      <w:r>
        <w:rPr>
          <w14:ligatures w14:val="standardContextual"/>
        </w:rPr>
        <w:t xml:space="preserve">have completed your teaching in the semester, and you do not want to study the same semester again, then a </w:t>
      </w:r>
      <w:r w:rsidRPr="002741D1">
        <w:rPr>
          <w14:ligatures w14:val="standardContextual"/>
        </w:rPr>
        <w:t>request will need to be reviewed by a member of the Academic course team to assess the viability of returning to complete assessments only</w:t>
      </w:r>
      <w:r>
        <w:rPr>
          <w14:ligatures w14:val="standardContextual"/>
        </w:rPr>
        <w:t xml:space="preserve">. Please refer to the change in circumstances policy for a more detailed explanation of when this is applicable. </w:t>
      </w:r>
    </w:p>
    <w:p w14:paraId="39FCD76C" w14:textId="77777777" w:rsidR="00E93BC3" w:rsidRDefault="00E93BC3" w:rsidP="00E93BC3">
      <w:pPr>
        <w:jc w:val="both"/>
        <w:rPr>
          <w14:ligatures w14:val="standardContextual"/>
        </w:rPr>
      </w:pPr>
    </w:p>
    <w:p w14:paraId="33E12952" w14:textId="77777777" w:rsidR="00E93BC3" w:rsidRDefault="00E93BC3" w:rsidP="00E93BC3">
      <w:pPr>
        <w:jc w:val="both"/>
        <w:rPr>
          <w14:ligatures w14:val="standardContextual"/>
        </w:rPr>
      </w:pPr>
      <w:r>
        <w:rPr>
          <w14:ligatures w14:val="standardContextual"/>
        </w:rPr>
        <w:t xml:space="preserve">If this is approved then you will not be charged again for the semester you were withdrawn from, when you return. </w:t>
      </w:r>
    </w:p>
    <w:p w14:paraId="5FFAF585" w14:textId="77777777" w:rsidR="00E93BC3" w:rsidRDefault="00E93BC3" w:rsidP="00E93BC3">
      <w:pPr>
        <w:jc w:val="both"/>
        <w:rPr>
          <w14:ligatures w14:val="standardContextual"/>
        </w:rPr>
      </w:pPr>
    </w:p>
    <w:p w14:paraId="39A9DB24" w14:textId="77777777" w:rsidR="00E93BC3" w:rsidRPr="000B0362" w:rsidRDefault="00E93BC3" w:rsidP="00E93BC3">
      <w:pPr>
        <w:rPr>
          <w:b/>
          <w:bCs/>
          <w14:ligatures w14:val="standardContextual"/>
        </w:rPr>
      </w:pPr>
      <w:r>
        <w:rPr>
          <w14:ligatures w14:val="standardContextual"/>
        </w:rPr>
        <w:t xml:space="preserve">For more information on what a BIS means for you from an academic perspective please refer to the change of circumstances policy published on </w:t>
      </w:r>
      <w:hyperlink r:id="rId45" w:anchor="edit-742d351e-9bcf-ec11-997e-501ac52d5490" w:history="1">
        <w:r w:rsidRPr="000B0362">
          <w:rPr>
            <w:color w:val="0000FF"/>
            <w:u w:val="single"/>
            <w14:ligatures w14:val="standardContextual"/>
          </w:rPr>
          <w:t>The Student Contract | Birmingham City University</w:t>
        </w:r>
      </w:hyperlink>
    </w:p>
    <w:p w14:paraId="4448B62A" w14:textId="77777777" w:rsidR="00E93BC3" w:rsidRDefault="00E93BC3" w:rsidP="00E93BC3">
      <w:pPr>
        <w:jc w:val="both"/>
        <w:rPr>
          <w14:ligatures w14:val="standardContextual"/>
        </w:rPr>
      </w:pPr>
    </w:p>
    <w:p w14:paraId="34814B0A" w14:textId="77777777" w:rsidR="00E93BC3" w:rsidRPr="000141D4" w:rsidRDefault="00E93BC3" w:rsidP="00E93BC3">
      <w:pPr>
        <w:jc w:val="both"/>
        <w:rPr>
          <w:b/>
          <w:bCs/>
          <w14:ligatures w14:val="standardContextual"/>
        </w:rPr>
      </w:pPr>
      <w:r>
        <w:rPr>
          <w:b/>
          <w:bCs/>
          <w14:ligatures w14:val="standardContextual"/>
        </w:rPr>
        <w:t xml:space="preserve">11.2 </w:t>
      </w:r>
      <w:r w:rsidRPr="000141D4">
        <w:rPr>
          <w:b/>
          <w:bCs/>
          <w14:ligatures w14:val="standardContextual"/>
        </w:rPr>
        <w:t>Returning after a break in studies</w:t>
      </w:r>
    </w:p>
    <w:p w14:paraId="5F289A0B" w14:textId="77777777" w:rsidR="00E93BC3" w:rsidRDefault="00E93BC3" w:rsidP="00E93BC3">
      <w:pPr>
        <w:jc w:val="both"/>
        <w:rPr>
          <w14:ligatures w14:val="standardContextual"/>
        </w:rPr>
      </w:pPr>
    </w:p>
    <w:p w14:paraId="33AA88EA" w14:textId="6AE83466" w:rsidR="00E93BC3" w:rsidRDefault="00E93BC3" w:rsidP="00E93BC3">
      <w:pPr>
        <w:jc w:val="both"/>
      </w:pPr>
      <w:r>
        <w:rPr>
          <w14:ligatures w14:val="standardContextual"/>
        </w:rPr>
        <w:t>Prior to returning, you will be required to clear all outstanding debt from the academic year you were withdrawn from. You will then be expected to pay a deposit of 50% of the tuition fee due in the new academic year. As you are returning at the start of the same semester you left in, you should take into consideration that, overall, you will be paying up to 33% more for your tuition fees than if you were not withdrawn. For more information relating to the financial liability of a break in studies, please refer to the published</w:t>
      </w:r>
      <w:r>
        <w:t xml:space="preserve">. </w:t>
      </w:r>
      <w:hyperlink r:id="rId46" w:history="1">
        <w:r w:rsidR="00865A7E" w:rsidRPr="00A0107F">
          <w:rPr>
            <w:color w:val="0000FF"/>
            <w:u w:val="single"/>
          </w:rPr>
          <w:t>Finance | Birmingham City University</w:t>
        </w:r>
      </w:hyperlink>
    </w:p>
    <w:p w14:paraId="30534895" w14:textId="77777777" w:rsidR="00E93BC3" w:rsidRDefault="00E93BC3" w:rsidP="00E93BC3">
      <w:pPr>
        <w:jc w:val="both"/>
      </w:pPr>
    </w:p>
    <w:p w14:paraId="0614523A" w14:textId="77777777" w:rsidR="00E93BC3" w:rsidRPr="00467CD0" w:rsidRDefault="00E93BC3" w:rsidP="00E93BC3">
      <w:pPr>
        <w:jc w:val="both"/>
        <w:rPr>
          <w:b/>
          <w:bCs/>
          <w14:ligatures w14:val="standardContextual"/>
        </w:rPr>
      </w:pPr>
      <w:r>
        <w:rPr>
          <w:b/>
          <w:bCs/>
          <w14:ligatures w14:val="standardContextual"/>
        </w:rPr>
        <w:t xml:space="preserve">11.3 </w:t>
      </w:r>
      <w:r w:rsidRPr="00467CD0">
        <w:rPr>
          <w:b/>
          <w:bCs/>
          <w14:ligatures w14:val="standardContextual"/>
        </w:rPr>
        <w:t xml:space="preserve">Returning after a </w:t>
      </w:r>
      <w:r>
        <w:rPr>
          <w:b/>
          <w:bCs/>
          <w14:ligatures w14:val="standardContextual"/>
        </w:rPr>
        <w:t xml:space="preserve">permanent </w:t>
      </w:r>
      <w:r w:rsidRPr="00467CD0">
        <w:rPr>
          <w:b/>
          <w:bCs/>
          <w14:ligatures w14:val="standardContextual"/>
        </w:rPr>
        <w:t>withdrawal</w:t>
      </w:r>
      <w:r>
        <w:rPr>
          <w:b/>
          <w:bCs/>
          <w14:ligatures w14:val="standardContextual"/>
        </w:rPr>
        <w:t xml:space="preserve"> (not just a break in studies)</w:t>
      </w:r>
    </w:p>
    <w:p w14:paraId="54A3233B" w14:textId="77777777" w:rsidR="00E93BC3" w:rsidRDefault="00E93BC3" w:rsidP="00E93BC3">
      <w:pPr>
        <w:jc w:val="both"/>
        <w:rPr>
          <w14:ligatures w14:val="standardContextual"/>
        </w:rPr>
      </w:pPr>
    </w:p>
    <w:p w14:paraId="118B7610" w14:textId="77777777" w:rsidR="00E93BC3" w:rsidRDefault="00E93BC3" w:rsidP="00E93BC3">
      <w:pPr>
        <w:jc w:val="both"/>
        <w:rPr>
          <w14:ligatures w14:val="standardContextual"/>
        </w:rPr>
      </w:pPr>
      <w:r>
        <w:rPr>
          <w14:ligatures w14:val="standardContextual"/>
        </w:rPr>
        <w:t xml:space="preserve">Withdrawal is a permanent withdrawal from your course and so you will need to apply and be accepted for your course again. This means that you will be charged for the time you studied originally, and you will be charged in full for the new academic year base on the tuition fee for the academic year you return. </w:t>
      </w:r>
    </w:p>
    <w:p w14:paraId="2E3CFF4F" w14:textId="77777777" w:rsidR="00E93BC3" w:rsidRDefault="00E93BC3" w:rsidP="00E93BC3">
      <w:pPr>
        <w:jc w:val="both"/>
        <w:rPr>
          <w14:ligatures w14:val="standardContextual"/>
        </w:rPr>
      </w:pPr>
    </w:p>
    <w:p w14:paraId="751B35B7" w14:textId="77777777" w:rsidR="00E93BC3" w:rsidRPr="000B0362" w:rsidRDefault="00E93BC3" w:rsidP="00E93BC3">
      <w:pPr>
        <w:rPr>
          <w:b/>
          <w:bCs/>
          <w14:ligatures w14:val="standardContextual"/>
        </w:rPr>
      </w:pPr>
      <w:r>
        <w:rPr>
          <w14:ligatures w14:val="standardContextual"/>
        </w:rPr>
        <w:t xml:space="preserve">For more information on what a permanent withdrawal means for you from an academic perspective please refer to the change of circumstances policy published on </w:t>
      </w:r>
      <w:hyperlink r:id="rId47" w:anchor="edit-742d351e-9bcf-ec11-997e-501ac52d5490" w:history="1">
        <w:r w:rsidRPr="000B0362">
          <w:rPr>
            <w:color w:val="0000FF"/>
            <w:u w:val="single"/>
            <w14:ligatures w14:val="standardContextual"/>
          </w:rPr>
          <w:t>The Student Contract | Birmingham City University</w:t>
        </w:r>
      </w:hyperlink>
    </w:p>
    <w:p w14:paraId="2FE89A47" w14:textId="77777777" w:rsidR="00E93BC3" w:rsidRDefault="00E93BC3" w:rsidP="00E93BC3">
      <w:pPr>
        <w:jc w:val="both"/>
        <w:rPr>
          <w14:ligatures w14:val="standardContextual"/>
        </w:rPr>
      </w:pPr>
    </w:p>
    <w:p w14:paraId="097365BF" w14:textId="023C201A" w:rsidR="00E93BC3" w:rsidRDefault="00E93BC3" w:rsidP="00E93BC3">
      <w:pPr>
        <w:jc w:val="both"/>
        <w:rPr>
          <w14:ligatures w14:val="standardContextual"/>
        </w:rPr>
      </w:pPr>
      <w:r>
        <w:rPr>
          <w14:ligatures w14:val="standardContextual"/>
        </w:rPr>
        <w:t>For more information relating to the financial liability of a permanent withdrawal, please refer to the published</w:t>
      </w:r>
      <w:r w:rsidR="00865A7E">
        <w:rPr>
          <w14:ligatures w14:val="standardContextual"/>
        </w:rPr>
        <w:t xml:space="preserve"> questions contained within the </w:t>
      </w:r>
      <w:r w:rsidRPr="00356CD7">
        <w:t xml:space="preserve"> </w:t>
      </w:r>
      <w:hyperlink r:id="rId48" w:history="1">
        <w:r w:rsidR="00865A7E" w:rsidRPr="00A0107F">
          <w:rPr>
            <w:color w:val="0000FF"/>
            <w:u w:val="single"/>
          </w:rPr>
          <w:t>Finance | Birmingham City University</w:t>
        </w:r>
      </w:hyperlink>
    </w:p>
    <w:p w14:paraId="2B12FC99" w14:textId="77777777" w:rsidR="00E93BC3" w:rsidRDefault="00E93BC3" w:rsidP="00E93BC3">
      <w:pPr>
        <w:jc w:val="both"/>
        <w:rPr>
          <w14:ligatures w14:val="standardContextual"/>
        </w:rPr>
      </w:pPr>
    </w:p>
    <w:p w14:paraId="12713381" w14:textId="70438540" w:rsidR="00E93BC3" w:rsidRPr="000B0362" w:rsidRDefault="00E93BC3" w:rsidP="00E93BC3">
      <w:pPr>
        <w:jc w:val="both"/>
        <w:rPr>
          <w:b/>
          <w:bCs/>
          <w14:ligatures w14:val="standardContextual"/>
        </w:rPr>
      </w:pPr>
      <w:r>
        <w:rPr>
          <w:b/>
          <w:bCs/>
          <w14:ligatures w14:val="standardContextual"/>
        </w:rPr>
        <w:t>11.4</w:t>
      </w:r>
      <w:r w:rsidRPr="000B0362">
        <w:rPr>
          <w:b/>
          <w:bCs/>
          <w14:ligatures w14:val="standardContextual"/>
        </w:rPr>
        <w:t xml:space="preserve"> Research</w:t>
      </w:r>
      <w:r w:rsidR="3BB58673" w:rsidRPr="000B0362">
        <w:rPr>
          <w:b/>
          <w:bCs/>
          <w14:ligatures w14:val="standardContextual"/>
        </w:rPr>
        <w:t xml:space="preserve"> degree</w:t>
      </w:r>
      <w:r w:rsidRPr="000B0362">
        <w:rPr>
          <w:b/>
          <w:bCs/>
          <w14:ligatures w14:val="standardContextual"/>
        </w:rPr>
        <w:t xml:space="preserve"> students</w:t>
      </w:r>
    </w:p>
    <w:p w14:paraId="1BD19F00" w14:textId="77777777" w:rsidR="00E93BC3" w:rsidRPr="000B0362" w:rsidRDefault="00E93BC3" w:rsidP="00E93BC3">
      <w:pPr>
        <w:jc w:val="both"/>
        <w:rPr>
          <w:b/>
          <w:bCs/>
          <w14:ligatures w14:val="standardContextual"/>
        </w:rPr>
      </w:pPr>
    </w:p>
    <w:p w14:paraId="53CD933F" w14:textId="77777777" w:rsidR="00E93BC3" w:rsidRPr="000B0362" w:rsidRDefault="00E93BC3" w:rsidP="00E93BC3">
      <w:pPr>
        <w:jc w:val="both"/>
        <w:rPr>
          <w14:ligatures w14:val="standardContextual"/>
        </w:rPr>
      </w:pPr>
      <w:r w:rsidRPr="000B0362">
        <w:rPr>
          <w14:ligatures w14:val="standardContextual"/>
        </w:rPr>
        <w:t xml:space="preserve">If you are a new or continuing research degree students (Non-Final Year) enrolling in September or February (or, extraordinarily, in May) each academic year. As your study is research rather than attendance based, the exact date when you withdraw can be difficult to calculate. </w:t>
      </w:r>
    </w:p>
    <w:p w14:paraId="1096C656" w14:textId="77777777" w:rsidR="00E93BC3" w:rsidRPr="000B0362" w:rsidRDefault="00E93BC3" w:rsidP="00E93BC3">
      <w:pPr>
        <w:jc w:val="both"/>
        <w:rPr>
          <w14:ligatures w14:val="standardContextual"/>
        </w:rPr>
      </w:pPr>
    </w:p>
    <w:p w14:paraId="03437AAE" w14:textId="77777777" w:rsidR="00E93BC3" w:rsidRPr="000B0362" w:rsidRDefault="00E93BC3" w:rsidP="00E93BC3">
      <w:pPr>
        <w:jc w:val="both"/>
        <w:rPr>
          <w14:ligatures w14:val="standardContextual"/>
        </w:rPr>
      </w:pPr>
      <w:r w:rsidRPr="000B0362">
        <w:rPr>
          <w14:ligatures w14:val="standardContextual"/>
        </w:rPr>
        <w:t xml:space="preserve">In order to allow a fair and practical solution, the University will consider the request on a case by case basis and calculate the amount of fees you have to pay and whether you are entitled to a credit / refund on a pro rata basis depending on the actual date you withdraw, interrupt or transfer your study programme, using the table shown at </w:t>
      </w:r>
      <w:r w:rsidRPr="000B0362">
        <w:rPr>
          <w14:ligatures w14:val="standardContextual"/>
        </w:rPr>
        <w:fldChar w:fldCharType="begin"/>
      </w:r>
      <w:r w:rsidRPr="000B0362">
        <w:rPr>
          <w14:ligatures w14:val="standardContextual"/>
        </w:rPr>
        <w:instrText xml:space="preserve"> REF _Ref139445693 \h  \* MERGEFORMAT </w:instrText>
      </w:r>
      <w:r w:rsidRPr="000B0362">
        <w:rPr>
          <w14:ligatures w14:val="standardContextual"/>
        </w:rPr>
      </w:r>
      <w:r w:rsidRPr="000B0362">
        <w:rPr>
          <w14:ligatures w14:val="standardContextual"/>
        </w:rPr>
        <w:fldChar w:fldCharType="separate"/>
      </w:r>
      <w:r w:rsidRPr="000B0362">
        <w:rPr>
          <w:b/>
          <w14:ligatures w14:val="standardContextual"/>
        </w:rPr>
        <w:t>Appendix C</w:t>
      </w:r>
      <w:r w:rsidRPr="000B0362">
        <w:rPr>
          <w14:ligatures w14:val="standardContextual"/>
        </w:rPr>
        <w:fldChar w:fldCharType="end"/>
      </w:r>
      <w:r w:rsidRPr="000B0362">
        <w:rPr>
          <w14:ligatures w14:val="standardContextual"/>
        </w:rPr>
        <w:t>.</w:t>
      </w:r>
    </w:p>
    <w:p w14:paraId="4EC629D8" w14:textId="77777777" w:rsidR="00E93BC3" w:rsidRPr="000B0362" w:rsidRDefault="00E93BC3" w:rsidP="00E93BC3">
      <w:pPr>
        <w:jc w:val="both"/>
        <w:rPr>
          <w14:ligatures w14:val="standardContextual"/>
        </w:rPr>
      </w:pPr>
    </w:p>
    <w:p w14:paraId="23402C00" w14:textId="77777777" w:rsidR="00E93BC3" w:rsidRPr="000B0362" w:rsidRDefault="00E93BC3" w:rsidP="00E93BC3">
      <w:pPr>
        <w:rPr>
          <w14:ligatures w14:val="standardContextual"/>
        </w:rPr>
      </w:pPr>
      <w:r w:rsidRPr="000B0362">
        <w:rPr>
          <w14:ligatures w14:val="standardContextual"/>
        </w:rPr>
        <w:t>For non-regulated course fees, please refer to the terms of the individual course.</w:t>
      </w:r>
    </w:p>
    <w:p w14:paraId="6FE4AF06" w14:textId="77777777" w:rsidR="00E93BC3" w:rsidRPr="000B0362" w:rsidRDefault="00E93BC3" w:rsidP="00E93BC3">
      <w:pPr>
        <w:rPr>
          <w14:ligatures w14:val="standardContextual"/>
        </w:rPr>
      </w:pPr>
    </w:p>
    <w:p w14:paraId="331B6DC5" w14:textId="12C57643" w:rsidR="00E93BC3" w:rsidRPr="000B0362" w:rsidRDefault="00E93BC3" w:rsidP="00E93BC3">
      <w:pPr>
        <w:jc w:val="both"/>
        <w:rPr>
          <w:b/>
          <w:bCs/>
          <w14:ligatures w14:val="standardContextual"/>
        </w:rPr>
      </w:pPr>
      <w:r>
        <w:rPr>
          <w:b/>
          <w:bCs/>
          <w14:ligatures w14:val="standardContextual"/>
        </w:rPr>
        <w:t>11.5</w:t>
      </w:r>
      <w:r w:rsidRPr="000B0362">
        <w:rPr>
          <w:b/>
          <w:bCs/>
          <w14:ligatures w14:val="standardContextual"/>
        </w:rPr>
        <w:t xml:space="preserve"> Research </w:t>
      </w:r>
      <w:r w:rsidR="105C1DB1" w:rsidRPr="000B0362">
        <w:rPr>
          <w:b/>
          <w:bCs/>
          <w14:ligatures w14:val="standardContextual"/>
        </w:rPr>
        <w:t xml:space="preserve">degree </w:t>
      </w:r>
      <w:r w:rsidRPr="000B0362">
        <w:rPr>
          <w:b/>
          <w:bCs/>
          <w14:ligatures w14:val="standardContextual"/>
        </w:rPr>
        <w:t>students at the final stage of their PhD</w:t>
      </w:r>
      <w:r w:rsidR="16EF39AC" w:rsidRPr="000B0362">
        <w:rPr>
          <w:b/>
          <w:bCs/>
          <w14:ligatures w14:val="standardContextual"/>
        </w:rPr>
        <w:t>/professional doctorate</w:t>
      </w:r>
    </w:p>
    <w:p w14:paraId="3E4EEA52" w14:textId="77777777" w:rsidR="00E93BC3" w:rsidRPr="000B0362" w:rsidRDefault="00E93BC3" w:rsidP="00E93BC3">
      <w:pPr>
        <w:jc w:val="both"/>
        <w:rPr>
          <w:b/>
          <w:bCs/>
          <w14:ligatures w14:val="standardContextual"/>
        </w:rPr>
      </w:pPr>
    </w:p>
    <w:p w14:paraId="748017C3" w14:textId="7C45FB15" w:rsidR="00E93BC3" w:rsidRPr="000B0362" w:rsidRDefault="00E93BC3" w:rsidP="00E93BC3">
      <w:r w:rsidRPr="000B0362">
        <w:rPr>
          <w14:ligatures w14:val="standardContextual"/>
        </w:rPr>
        <w:t>If you are a student entering the final stage of your PhD</w:t>
      </w:r>
      <w:r w:rsidR="4CBA30DF" w:rsidRPr="000B0362">
        <w:rPr>
          <w14:ligatures w14:val="standardContextual"/>
        </w:rPr>
        <w:t>/professional doctorate</w:t>
      </w:r>
      <w:r w:rsidRPr="000B0362">
        <w:rPr>
          <w14:ligatures w14:val="standardContextual"/>
        </w:rPr>
        <w:t>, there will be a fee-free period to allow for delayed submission. For full-time students this would normally be 6 months at the start of their 4th year of study, and for part-time students this would be 12 months at the start of their 6th year of study.</w:t>
      </w:r>
    </w:p>
    <w:p w14:paraId="711C9B15" w14:textId="77777777" w:rsidR="00E93BC3" w:rsidRPr="000B0362" w:rsidRDefault="00E93BC3" w:rsidP="00E93BC3">
      <w:pPr>
        <w:rPr>
          <w14:ligatures w14:val="standardContextual"/>
        </w:rPr>
      </w:pPr>
    </w:p>
    <w:p w14:paraId="71766F95" w14:textId="77777777" w:rsidR="00E93BC3" w:rsidRPr="000B0362" w:rsidRDefault="00E93BC3" w:rsidP="00E93BC3">
      <w:pPr>
        <w:rPr>
          <w14:ligatures w14:val="standardContextual"/>
        </w:rPr>
      </w:pPr>
      <w:r w:rsidRPr="000B0362">
        <w:rPr>
          <w14:ligatures w14:val="standardContextual"/>
        </w:rPr>
        <w:t>If you are in receipt of funding, internal or external, this fee-free period will apply after their funding has ended, for the same duration: 6 months for a full-time student and 12 months for a part-time student.</w:t>
      </w:r>
    </w:p>
    <w:p w14:paraId="67A3AA2D" w14:textId="77777777" w:rsidR="00E93BC3" w:rsidRPr="000B0362" w:rsidRDefault="00E93BC3" w:rsidP="00E93BC3">
      <w:pPr>
        <w:rPr>
          <w14:ligatures w14:val="standardContextual"/>
        </w:rPr>
      </w:pPr>
    </w:p>
    <w:p w14:paraId="0CC474B7" w14:textId="3638143F" w:rsidR="00E93BC3" w:rsidRPr="000B0362" w:rsidRDefault="00E93BC3">
      <w:r w:rsidRPr="000B0362">
        <w:rPr>
          <w14:ligatures w14:val="standardContextual"/>
        </w:rPr>
        <w:t xml:space="preserve">If your thesis is not submitted by the end of this fee-free period, the University will charge you an ongoing monthly fee, equivalent to one </w:t>
      </w:r>
      <w:r w:rsidR="3BABFB35">
        <w:t xml:space="preserve">twelfth </w:t>
      </w:r>
      <w:r w:rsidRPr="000B0362">
        <w:rPr>
          <w14:ligatures w14:val="standardContextual"/>
        </w:rPr>
        <w:t xml:space="preserve">of the annual fee, until you submit your final work. If you withdraw from the course, the University will calculate your fee on the same pro-rata basis. </w:t>
      </w:r>
    </w:p>
    <w:p w14:paraId="67BE4753" w14:textId="77777777" w:rsidR="00E93BC3" w:rsidRPr="000B0362" w:rsidRDefault="00E93BC3" w:rsidP="00E93BC3">
      <w:pPr>
        <w:rPr>
          <w14:ligatures w14:val="standardContextual"/>
        </w:rPr>
      </w:pPr>
    </w:p>
    <w:p w14:paraId="09C339DC" w14:textId="77777777" w:rsidR="00E93BC3" w:rsidRPr="000B0362" w:rsidRDefault="00E93BC3" w:rsidP="00E93BC3">
      <w:pPr>
        <w:rPr>
          <w14:ligatures w14:val="standardContextual"/>
        </w:rPr>
      </w:pPr>
      <w:r w:rsidRPr="000B0362">
        <w:rPr>
          <w14:ligatures w14:val="standardContextual"/>
        </w:rPr>
        <w:t>If the outcome of the examination is successful (award at viva, or award subject to minor or major amendments) then no further fees would be due; however, if the examination outcome requires resubmission of the thesis, further fees will apply. Please contact the Doctoral Research College for further information.</w:t>
      </w:r>
    </w:p>
    <w:p w14:paraId="218F6652" w14:textId="77777777" w:rsidR="00E93BC3" w:rsidRPr="000B0362" w:rsidRDefault="00E93BC3" w:rsidP="00E93BC3">
      <w:pPr>
        <w:rPr>
          <w14:ligatures w14:val="standardContextual"/>
        </w:rPr>
      </w:pPr>
    </w:p>
    <w:p w14:paraId="15551083" w14:textId="77777777" w:rsidR="00E93BC3" w:rsidRPr="000B0362" w:rsidRDefault="00E93BC3" w:rsidP="00E93BC3">
      <w:pPr>
        <w:jc w:val="both"/>
        <w:rPr>
          <w:b/>
          <w:bCs/>
          <w14:ligatures w14:val="standardContextual"/>
        </w:rPr>
      </w:pPr>
      <w:r>
        <w:rPr>
          <w:b/>
          <w:bCs/>
          <w14:ligatures w14:val="standardContextual"/>
        </w:rPr>
        <w:t>11.6</w:t>
      </w:r>
      <w:r w:rsidRPr="000B0362">
        <w:rPr>
          <w:b/>
          <w:bCs/>
          <w14:ligatures w14:val="standardContextual"/>
        </w:rPr>
        <w:t xml:space="preserve"> Students who opt to go on a Placement. </w:t>
      </w:r>
    </w:p>
    <w:p w14:paraId="7B673852" w14:textId="77777777" w:rsidR="00E93BC3" w:rsidRPr="000B0362" w:rsidRDefault="00E93BC3" w:rsidP="00E93BC3">
      <w:pPr>
        <w:jc w:val="both"/>
        <w:rPr>
          <w:b/>
          <w:bCs/>
          <w14:ligatures w14:val="standardContextual"/>
        </w:rPr>
      </w:pPr>
    </w:p>
    <w:p w14:paraId="41E88D9C" w14:textId="77777777" w:rsidR="00E93BC3" w:rsidRPr="000B0362" w:rsidRDefault="00E93BC3" w:rsidP="00E93BC3">
      <w:pPr>
        <w:jc w:val="both"/>
        <w:rPr>
          <w14:ligatures w14:val="standardContextual"/>
        </w:rPr>
      </w:pPr>
      <w:r w:rsidRPr="000B0362">
        <w:rPr>
          <w14:ligatures w14:val="standardContextual"/>
        </w:rPr>
        <w:t>If you opt to go on a placement, your course fee will include a charge for that placement. If you no longer want to attend the placement, then you can change your mind and be entitled to a full refund of the placement fee element either any time before your placement starts or within 14 days of your placement start date.</w:t>
      </w:r>
    </w:p>
    <w:p w14:paraId="118D8233" w14:textId="77777777" w:rsidR="00E93BC3" w:rsidRPr="000B0362" w:rsidRDefault="00E93BC3" w:rsidP="00E93BC3">
      <w:pPr>
        <w:jc w:val="both"/>
        <w:rPr>
          <w14:ligatures w14:val="standardContextual"/>
        </w:rPr>
      </w:pPr>
    </w:p>
    <w:p w14:paraId="7CC8A0E9" w14:textId="77777777" w:rsidR="00E93BC3" w:rsidRPr="000B0362" w:rsidRDefault="00E93BC3" w:rsidP="00E93BC3">
      <w:pPr>
        <w:jc w:val="both"/>
        <w:rPr>
          <w14:ligatures w14:val="standardContextual"/>
        </w:rPr>
      </w:pPr>
      <w:r w:rsidRPr="000B0362">
        <w:rPr>
          <w14:ligatures w14:val="standardContextual"/>
        </w:rPr>
        <w:t xml:space="preserve">Once you have been on your placement for more than 14 days, 100% of the placement fee element of your tuition fee becomes due, and you will not be entitled to a refund. </w:t>
      </w:r>
    </w:p>
    <w:p w14:paraId="37D2084D" w14:textId="77777777" w:rsidR="00E93BC3" w:rsidRPr="000B0362" w:rsidRDefault="00E93BC3" w:rsidP="00E93BC3">
      <w:pPr>
        <w:jc w:val="both"/>
        <w:rPr>
          <w14:ligatures w14:val="standardContextual"/>
        </w:rPr>
      </w:pPr>
    </w:p>
    <w:p w14:paraId="0F953CFB" w14:textId="77777777" w:rsidR="00E93BC3" w:rsidRPr="000B0362" w:rsidRDefault="00E93BC3" w:rsidP="00E93BC3">
      <w:pPr>
        <w:jc w:val="both"/>
        <w:rPr>
          <w:rFonts w:eastAsia="Calibri" w:cs="Times New Roman"/>
          <w:b/>
          <w:bCs/>
          <w14:ligatures w14:val="standardContextual"/>
        </w:rPr>
      </w:pPr>
      <w:r>
        <w:rPr>
          <w:b/>
          <w:bCs/>
          <w14:ligatures w14:val="standardContextual"/>
        </w:rPr>
        <w:t>11.7</w:t>
      </w:r>
      <w:r w:rsidRPr="000B0362">
        <w:rPr>
          <w:b/>
          <w:bCs/>
          <w14:ligatures w14:val="standardContextual"/>
        </w:rPr>
        <w:t xml:space="preserve"> </w:t>
      </w:r>
      <w:r w:rsidRPr="000B0362">
        <w:rPr>
          <w:rFonts w:eastAsia="Calibri" w:cs="Times New Roman"/>
          <w:b/>
          <w:bCs/>
          <w14:ligatures w14:val="standardContextual"/>
        </w:rPr>
        <w:t>Important information for transferring students – Internal and External</w:t>
      </w:r>
    </w:p>
    <w:p w14:paraId="6B5115D7" w14:textId="77777777" w:rsidR="00E93BC3" w:rsidRPr="000B0362" w:rsidRDefault="00E93BC3" w:rsidP="00E93BC3">
      <w:pPr>
        <w:jc w:val="both"/>
        <w:rPr>
          <w:bCs/>
          <w14:ligatures w14:val="standardContextual"/>
        </w:rPr>
      </w:pPr>
    </w:p>
    <w:p w14:paraId="20BFBCD6" w14:textId="77777777" w:rsidR="00E93BC3" w:rsidRPr="000B0362" w:rsidRDefault="00E93BC3" w:rsidP="00E93BC3">
      <w:pPr>
        <w:jc w:val="both"/>
        <w:rPr>
          <w14:ligatures w14:val="standardContextual"/>
        </w:rPr>
      </w:pPr>
      <w:r w:rsidRPr="000B0362">
        <w:rPr>
          <w14:ligatures w14:val="standardContextual"/>
        </w:rPr>
        <w:t xml:space="preserve">If you are transferring internally within 4 weeks of your course start date, then you will be charged the full tuition fee for the course you are transferring to. You will not be able to transfer to a different course after Week 4 of the course start date. If you do transfer to another BCU course within those 4 weeks, then the original course tuition fee will be cancelled, and any payments made will be transferred across to the new course. </w:t>
      </w:r>
    </w:p>
    <w:p w14:paraId="76BC2E96" w14:textId="77777777" w:rsidR="00E93BC3" w:rsidRPr="000B0362" w:rsidRDefault="00E93BC3" w:rsidP="00E93BC3">
      <w:pPr>
        <w:jc w:val="both"/>
        <w:rPr>
          <w14:ligatures w14:val="standardContextual"/>
        </w:rPr>
      </w:pPr>
    </w:p>
    <w:p w14:paraId="2C543052" w14:textId="77777777" w:rsidR="00E93BC3" w:rsidRPr="000B0362" w:rsidRDefault="00E93BC3" w:rsidP="00E93BC3">
      <w:pPr>
        <w:jc w:val="both"/>
        <w:rPr>
          <w:lang w:eastAsia="en-GB"/>
          <w14:ligatures w14:val="standardContextual"/>
        </w:rPr>
      </w:pPr>
      <w:r w:rsidRPr="000B0362">
        <w:rPr>
          <w:lang w:eastAsia="en-GB"/>
          <w14:ligatures w14:val="standardContextual"/>
        </w:rPr>
        <w:t xml:space="preserve">If you are transferring from an external University then the University will not normally accept any student transferring after the Friday of Week 4 of the course start date. </w:t>
      </w:r>
    </w:p>
    <w:p w14:paraId="34CE8F22" w14:textId="77777777" w:rsidR="00E93BC3" w:rsidRPr="000B0362" w:rsidRDefault="00E93BC3" w:rsidP="00E93BC3">
      <w:pPr>
        <w:jc w:val="both"/>
        <w:rPr>
          <w:lang w:eastAsia="en-GB"/>
          <w14:ligatures w14:val="standardContextual"/>
        </w:rPr>
      </w:pPr>
    </w:p>
    <w:p w14:paraId="7355E0EB" w14:textId="77777777" w:rsidR="00E93BC3" w:rsidRPr="000B0362" w:rsidRDefault="00E93BC3" w:rsidP="00E93BC3">
      <w:pPr>
        <w:jc w:val="both"/>
        <w:rPr>
          <w14:ligatures w14:val="standardContextual"/>
        </w:rPr>
      </w:pPr>
      <w:r w:rsidRPr="000B0362">
        <w:rPr>
          <w:lang w:eastAsia="en-GB"/>
          <w14:ligatures w14:val="standardContextual"/>
        </w:rPr>
        <w:t xml:space="preserve">If you are transferring from another institution to the University within 4 weeks of your course start date, then BCU will charge you the full tuition fee. If you have left your previous institution, they will have the right to retain some or </w:t>
      </w:r>
      <w:proofErr w:type="gramStart"/>
      <w:r w:rsidRPr="000B0362">
        <w:rPr>
          <w:lang w:eastAsia="en-GB"/>
          <w14:ligatures w14:val="standardContextual"/>
        </w:rPr>
        <w:t>all of</w:t>
      </w:r>
      <w:proofErr w:type="gramEnd"/>
      <w:r w:rsidRPr="000B0362">
        <w:rPr>
          <w:lang w:eastAsia="en-GB"/>
          <w14:ligatures w14:val="standardContextual"/>
        </w:rPr>
        <w:t xml:space="preserve"> the fees due from you or your student loan and you will be liable for 100% of the BCU tuition fee due</w:t>
      </w:r>
      <w:r w:rsidRPr="000B0362">
        <w:rPr>
          <w14:ligatures w14:val="standardContextual"/>
        </w:rPr>
        <w:t xml:space="preserve"> at the time of transfer. </w:t>
      </w:r>
    </w:p>
    <w:p w14:paraId="40A281D8" w14:textId="77777777" w:rsidR="00E93BC3" w:rsidRPr="000B0362" w:rsidRDefault="00E93BC3" w:rsidP="00E93BC3">
      <w:pPr>
        <w:jc w:val="both"/>
        <w:rPr>
          <w14:ligatures w14:val="standardContextual"/>
        </w:rPr>
      </w:pPr>
    </w:p>
    <w:p w14:paraId="355C19A8" w14:textId="77777777" w:rsidR="00E93BC3" w:rsidRPr="000B0362" w:rsidRDefault="00E93BC3" w:rsidP="00E93BC3">
      <w:pPr>
        <w:jc w:val="both"/>
        <w:rPr>
          <w:lang w:eastAsia="en-GB"/>
          <w14:ligatures w14:val="standardContextual"/>
        </w:rPr>
      </w:pPr>
      <w:r w:rsidRPr="000B0362">
        <w:rPr>
          <w14:ligatures w14:val="standardContextual"/>
        </w:rPr>
        <w:t xml:space="preserve">If you are an undergraduate student, you will have been charged a proportion of your course fees by your previous institution and that institution would have received funding directly for a corresponding amount from the student funding authority. Any remaining amounts left can be paid to BCU, however if there is a shortfall in fees being paid to the University, you </w:t>
      </w:r>
      <w:r w:rsidRPr="000B0362">
        <w:rPr>
          <w:lang w:eastAsia="en-GB"/>
          <w14:ligatures w14:val="standardContextual"/>
        </w:rPr>
        <w:t>will be liable for the remaining balance due.</w:t>
      </w:r>
    </w:p>
    <w:p w14:paraId="295101DF" w14:textId="77777777" w:rsidR="00E93BC3" w:rsidRDefault="00E93BC3" w:rsidP="00E93BC3">
      <w:pPr>
        <w:jc w:val="both"/>
        <w:rPr>
          <w:lang w:eastAsia="en-GB"/>
          <w14:ligatures w14:val="standardContextual"/>
        </w:rPr>
      </w:pPr>
    </w:p>
    <w:p w14:paraId="206F8A5A" w14:textId="77777777" w:rsidR="005F6E8C" w:rsidRDefault="005F6E8C" w:rsidP="00E93BC3">
      <w:pPr>
        <w:jc w:val="both"/>
        <w:rPr>
          <w:lang w:eastAsia="en-GB"/>
          <w14:ligatures w14:val="standardContextual"/>
        </w:rPr>
      </w:pPr>
    </w:p>
    <w:p w14:paraId="21F79C70" w14:textId="77777777" w:rsidR="005F6E8C" w:rsidRDefault="005F6E8C" w:rsidP="00E93BC3">
      <w:pPr>
        <w:jc w:val="both"/>
        <w:rPr>
          <w:lang w:eastAsia="en-GB"/>
          <w14:ligatures w14:val="standardContextual"/>
        </w:rPr>
      </w:pPr>
    </w:p>
    <w:p w14:paraId="3378DCEA" w14:textId="77777777" w:rsidR="005F6E8C" w:rsidRDefault="005F6E8C" w:rsidP="00E93BC3">
      <w:pPr>
        <w:jc w:val="both"/>
        <w:rPr>
          <w:lang w:eastAsia="en-GB"/>
          <w14:ligatures w14:val="standardContextual"/>
        </w:rPr>
      </w:pPr>
    </w:p>
    <w:p w14:paraId="5CC540FE" w14:textId="77777777" w:rsidR="005F6E8C" w:rsidRDefault="005F6E8C" w:rsidP="00E93BC3">
      <w:pPr>
        <w:jc w:val="both"/>
        <w:rPr>
          <w:lang w:eastAsia="en-GB"/>
          <w14:ligatures w14:val="standardContextual"/>
        </w:rPr>
      </w:pPr>
    </w:p>
    <w:p w14:paraId="23C19890"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sidRPr="000B0362">
        <w:rPr>
          <w:b/>
          <w:color w:val="002060"/>
          <w:sz w:val="25"/>
          <w:szCs w:val="25"/>
          <w:u w:val="single"/>
          <w14:ligatures w14:val="standardContextual"/>
        </w:rPr>
        <w:t xml:space="preserve">When is a refund due? </w:t>
      </w:r>
    </w:p>
    <w:p w14:paraId="550689E7" w14:textId="77777777" w:rsidR="00E93BC3" w:rsidRPr="000B0362" w:rsidRDefault="00E93BC3" w:rsidP="00E93BC3">
      <w:pPr>
        <w:jc w:val="both"/>
        <w:rPr>
          <w:b/>
          <w:bCs/>
          <w14:ligatures w14:val="standardContextual"/>
        </w:rPr>
      </w:pPr>
    </w:p>
    <w:p w14:paraId="76E54898" w14:textId="206D8C41" w:rsidR="00E93BC3" w:rsidRPr="000B0362" w:rsidRDefault="00E93BC3" w:rsidP="00E93BC3">
      <w:pPr>
        <w:jc w:val="both"/>
        <w:rPr>
          <w:b/>
          <w:bCs/>
          <w14:ligatures w14:val="standardContextual"/>
        </w:rPr>
      </w:pPr>
      <w:r w:rsidRPr="000B0362">
        <w:rPr>
          <w:b/>
          <w:bCs/>
          <w14:ligatures w14:val="standardContextual"/>
        </w:rPr>
        <w:t>1</w:t>
      </w:r>
      <w:r>
        <w:rPr>
          <w:b/>
          <w:bCs/>
          <w14:ligatures w14:val="standardContextual"/>
        </w:rPr>
        <w:t>2</w:t>
      </w:r>
      <w:r w:rsidRPr="000B0362">
        <w:rPr>
          <w:b/>
          <w:bCs/>
          <w14:ligatures w14:val="standardContextual"/>
        </w:rPr>
        <w:t>.1 Cooling off period</w:t>
      </w:r>
      <w:r>
        <w:rPr>
          <w:b/>
          <w:bCs/>
          <w14:ligatures w14:val="standardContextual"/>
        </w:rPr>
        <w:t>(s)</w:t>
      </w:r>
    </w:p>
    <w:p w14:paraId="551EDBB7" w14:textId="77777777" w:rsidR="00E93BC3" w:rsidRPr="000B0362" w:rsidRDefault="00E93BC3" w:rsidP="00E93BC3">
      <w:pPr>
        <w:jc w:val="both"/>
        <w:rPr>
          <w:b/>
          <w:bCs/>
          <w14:ligatures w14:val="standardContextual"/>
        </w:rPr>
      </w:pPr>
    </w:p>
    <w:p w14:paraId="1BDFD5EC" w14:textId="15EB4886" w:rsidR="00E93BC3" w:rsidRPr="000B0362" w:rsidRDefault="00E93BC3" w:rsidP="00E93BC3">
      <w:pPr>
        <w:jc w:val="both"/>
        <w:rPr>
          <w14:ligatures w14:val="standardContextual"/>
        </w:rPr>
      </w:pPr>
      <w:r w:rsidRPr="000B0362">
        <w:rPr>
          <w14:ligatures w14:val="standardContextual"/>
        </w:rPr>
        <w:t>To make sure you are happy with the study choices you have made, there are two 14</w:t>
      </w:r>
      <w:r w:rsidR="00526948">
        <w:rPr>
          <w14:ligatures w14:val="standardContextual"/>
        </w:rPr>
        <w:t>-</w:t>
      </w:r>
      <w:r w:rsidRPr="000B0362">
        <w:rPr>
          <w14:ligatures w14:val="standardContextual"/>
        </w:rPr>
        <w:t>day cooling off periods.</w:t>
      </w:r>
    </w:p>
    <w:p w14:paraId="751E7B6C" w14:textId="77777777" w:rsidR="00E93BC3" w:rsidRPr="000B0362" w:rsidRDefault="00E93BC3" w:rsidP="00E93BC3">
      <w:pPr>
        <w:jc w:val="both"/>
        <w:rPr>
          <w14:ligatures w14:val="standardContextual"/>
        </w:rPr>
      </w:pPr>
    </w:p>
    <w:p w14:paraId="2D71E362" w14:textId="77B6E75F" w:rsidR="00E93BC3" w:rsidRDefault="00E93BC3" w:rsidP="00E93BC3">
      <w:pPr>
        <w:numPr>
          <w:ilvl w:val="0"/>
          <w:numId w:val="29"/>
        </w:numPr>
        <w:spacing w:after="200"/>
        <w:contextualSpacing/>
        <w:jc w:val="both"/>
        <w:rPr>
          <w14:ligatures w14:val="standardContextual"/>
        </w:rPr>
      </w:pPr>
      <w:r>
        <w:rPr>
          <w14:ligatures w14:val="standardContextual"/>
        </w:rPr>
        <w:t xml:space="preserve"> The statutory 14</w:t>
      </w:r>
      <w:r w:rsidR="00A0569D">
        <w:rPr>
          <w14:ligatures w14:val="standardContextual"/>
        </w:rPr>
        <w:t>-</w:t>
      </w:r>
      <w:r>
        <w:rPr>
          <w14:ligatures w14:val="standardContextual"/>
        </w:rPr>
        <w:t>day cancellation cooling off period</w:t>
      </w:r>
    </w:p>
    <w:p w14:paraId="052CF7E7" w14:textId="77777777" w:rsidR="00E93BC3" w:rsidRDefault="00E93BC3" w:rsidP="00E93BC3">
      <w:pPr>
        <w:spacing w:after="200"/>
        <w:ind w:left="360"/>
        <w:contextualSpacing/>
        <w:jc w:val="both"/>
        <w:rPr>
          <w14:ligatures w14:val="standardContextual"/>
        </w:rPr>
      </w:pPr>
    </w:p>
    <w:p w14:paraId="292F0F78" w14:textId="77777777" w:rsidR="00E93BC3" w:rsidRPr="000B0362" w:rsidRDefault="00E93BC3" w:rsidP="00E93BC3">
      <w:pPr>
        <w:spacing w:after="200"/>
        <w:ind w:left="360"/>
        <w:contextualSpacing/>
        <w:jc w:val="both"/>
        <w:rPr>
          <w14:ligatures w14:val="standardContextual"/>
        </w:rPr>
      </w:pPr>
      <w:r w:rsidRPr="000B0362">
        <w:rPr>
          <w14:ligatures w14:val="standardContextual"/>
        </w:rPr>
        <w:t xml:space="preserve">If you cancel your place within the 14-day period after accepting the offer to study with us, the cancellation period pursuant to the Consumer Contracts (Information, Cancellation and Additional Charges) Regulations 2013, any tuition fees and deposits already paid will be returned in full – unless the course has already </w:t>
      </w:r>
      <w:proofErr w:type="gramStart"/>
      <w:r w:rsidRPr="000B0362">
        <w:rPr>
          <w14:ligatures w14:val="standardContextual"/>
        </w:rPr>
        <w:t>started.</w:t>
      </w:r>
      <w:r>
        <w:rPr>
          <w14:ligatures w14:val="standardContextual"/>
        </w:rPr>
        <w:t>*</w:t>
      </w:r>
      <w:proofErr w:type="gramEnd"/>
      <w:r>
        <w:rPr>
          <w14:ligatures w14:val="standardContextual"/>
        </w:rPr>
        <w:t>*</w:t>
      </w:r>
    </w:p>
    <w:p w14:paraId="0D712B10" w14:textId="77777777" w:rsidR="00E93BC3" w:rsidRPr="000B0362" w:rsidRDefault="00E93BC3" w:rsidP="00E93BC3">
      <w:pPr>
        <w:ind w:left="720"/>
        <w:contextualSpacing/>
        <w:jc w:val="both"/>
        <w:rPr>
          <w14:ligatures w14:val="standardContextual"/>
        </w:rPr>
      </w:pPr>
    </w:p>
    <w:p w14:paraId="498DCEB1" w14:textId="5B781321" w:rsidR="00E93BC3" w:rsidRDefault="00E93BC3" w:rsidP="00E93BC3">
      <w:pPr>
        <w:numPr>
          <w:ilvl w:val="0"/>
          <w:numId w:val="29"/>
        </w:numPr>
        <w:spacing w:after="200"/>
        <w:contextualSpacing/>
        <w:jc w:val="both"/>
        <w:rPr>
          <w14:ligatures w14:val="standardContextual"/>
        </w:rPr>
      </w:pPr>
      <w:r>
        <w:rPr>
          <w14:ligatures w14:val="standardContextual"/>
        </w:rPr>
        <w:t>The Course 14</w:t>
      </w:r>
      <w:r w:rsidR="007C5B46">
        <w:rPr>
          <w14:ligatures w14:val="standardContextual"/>
        </w:rPr>
        <w:t>-</w:t>
      </w:r>
      <w:r>
        <w:rPr>
          <w14:ligatures w14:val="standardContextual"/>
        </w:rPr>
        <w:t>day cancellation cooling off period</w:t>
      </w:r>
    </w:p>
    <w:p w14:paraId="603F39E2" w14:textId="77777777" w:rsidR="00E93BC3" w:rsidRDefault="00E93BC3" w:rsidP="00E93BC3">
      <w:pPr>
        <w:spacing w:after="200"/>
        <w:ind w:left="360"/>
        <w:contextualSpacing/>
        <w:jc w:val="both"/>
        <w:rPr>
          <w14:ligatures w14:val="standardContextual"/>
        </w:rPr>
      </w:pPr>
    </w:p>
    <w:p w14:paraId="749C8E48" w14:textId="4A1C7061" w:rsidR="00E93BC3" w:rsidRPr="000B0362" w:rsidRDefault="637A2C67" w:rsidP="00E93BC3">
      <w:pPr>
        <w:spacing w:after="200"/>
        <w:ind w:left="360"/>
        <w:contextualSpacing/>
        <w:jc w:val="both"/>
      </w:pPr>
      <w:r w:rsidRPr="000B0362">
        <w:rPr>
          <w14:ligatures w14:val="standardContextual"/>
        </w:rPr>
        <w:t xml:space="preserve">The second cancellation period starts </w:t>
      </w:r>
      <w:r w:rsidR="7F7BA8E2" w:rsidRPr="000B0362">
        <w:rPr>
          <w14:ligatures w14:val="standardContextual"/>
        </w:rPr>
        <w:t xml:space="preserve">as soon as your course </w:t>
      </w:r>
      <w:r w:rsidRPr="000B0362">
        <w:rPr>
          <w14:ligatures w14:val="standardContextual"/>
        </w:rPr>
        <w:t>start</w:t>
      </w:r>
      <w:r w:rsidR="492044D3" w:rsidRPr="000B0362">
        <w:rPr>
          <w14:ligatures w14:val="standardContextual"/>
        </w:rPr>
        <w:t xml:space="preserve">s. Which means you </w:t>
      </w:r>
      <w:r w:rsidR="4F1C8D5E" w:rsidRPr="000B0362">
        <w:rPr>
          <w14:ligatures w14:val="standardContextual"/>
        </w:rPr>
        <w:t xml:space="preserve">are given 14 days from your course start date to decide if the course is the right one for you. </w:t>
      </w:r>
      <w:r w:rsidR="00E93BC3" w:rsidRPr="000B0362">
        <w:rPr>
          <w14:ligatures w14:val="standardContextual"/>
        </w:rPr>
        <w:t xml:space="preserve"> You are not liable for any fees within this </w:t>
      </w:r>
      <w:proofErr w:type="gramStart"/>
      <w:r w:rsidR="00E93BC3" w:rsidRPr="000B0362">
        <w:rPr>
          <w14:ligatures w14:val="standardContextual"/>
        </w:rPr>
        <w:t>14 day</w:t>
      </w:r>
      <w:proofErr w:type="gramEnd"/>
      <w:r w:rsidR="00E93BC3" w:rsidRPr="000B0362">
        <w:rPr>
          <w14:ligatures w14:val="standardContextual"/>
        </w:rPr>
        <w:t xml:space="preserve"> period and any tuition fees and deposits already paid will be returned in </w:t>
      </w:r>
      <w:proofErr w:type="gramStart"/>
      <w:r w:rsidR="00E93BC3" w:rsidRPr="000B0362">
        <w:rPr>
          <w14:ligatures w14:val="standardContextual"/>
        </w:rPr>
        <w:t>full.</w:t>
      </w:r>
      <w:r w:rsidR="00E93BC3">
        <w:rPr>
          <w14:ligatures w14:val="standardContextual"/>
        </w:rPr>
        <w:t>*</w:t>
      </w:r>
      <w:proofErr w:type="gramEnd"/>
      <w:r w:rsidR="00E93BC3">
        <w:rPr>
          <w14:ligatures w14:val="standardContextual"/>
        </w:rPr>
        <w:t>*</w:t>
      </w:r>
    </w:p>
    <w:p w14:paraId="350B51AC" w14:textId="77777777" w:rsidR="00E93BC3" w:rsidRPr="000B0362" w:rsidRDefault="00E93BC3" w:rsidP="00E93BC3">
      <w:pPr>
        <w:jc w:val="both"/>
        <w:rPr>
          <w14:ligatures w14:val="standardContextual"/>
        </w:rPr>
      </w:pPr>
    </w:p>
    <w:p w14:paraId="0E491485" w14:textId="424A879B" w:rsidR="00E93BC3" w:rsidRDefault="00E93BC3" w:rsidP="00E93BC3">
      <w:pPr>
        <w:jc w:val="both"/>
        <w:rPr>
          <w14:ligatures w14:val="standardContextual"/>
        </w:rPr>
      </w:pPr>
      <w:r>
        <w:rPr>
          <w14:ligatures w14:val="standardContextual"/>
        </w:rPr>
        <w:t xml:space="preserve">** </w:t>
      </w:r>
      <w:r w:rsidRPr="00815973">
        <w:rPr>
          <w14:ligatures w14:val="standardContextual"/>
        </w:rPr>
        <w:t xml:space="preserve">if your course is due to begin within 14 days from the date that you accept your offer of a place at Birmingham City University (e.g. if you have applied through Clearing) then, by accepting your offer, you are expressly agreeing that the service should begin within the statutory </w:t>
      </w:r>
      <w:r>
        <w:rPr>
          <w14:ligatures w14:val="standardContextual"/>
        </w:rPr>
        <w:t xml:space="preserve">14 days </w:t>
      </w:r>
      <w:r w:rsidRPr="00815973">
        <w:rPr>
          <w14:ligatures w14:val="standardContextual"/>
        </w:rPr>
        <w:t xml:space="preserve">cancellation period. If you subsequently decide to cancel the contract within the statutory cancellation period, you may be liable to pay a proportion of tuition fees to </w:t>
      </w:r>
      <w:r>
        <w:rPr>
          <w14:ligatures w14:val="standardContextual"/>
        </w:rPr>
        <w:t>as per appendix A to C</w:t>
      </w:r>
      <w:r w:rsidRPr="00815973">
        <w:rPr>
          <w14:ligatures w14:val="standardContextual"/>
        </w:rPr>
        <w:t xml:space="preserve">. </w:t>
      </w:r>
    </w:p>
    <w:p w14:paraId="24A4EE69" w14:textId="77777777" w:rsidR="00E93BC3" w:rsidRDefault="00E93BC3" w:rsidP="00E93BC3">
      <w:pPr>
        <w:jc w:val="both"/>
        <w:rPr>
          <w14:ligatures w14:val="standardContextual"/>
        </w:rPr>
      </w:pPr>
    </w:p>
    <w:p w14:paraId="665AFF8B" w14:textId="40102403" w:rsidR="00E93BC3" w:rsidRDefault="00E93BC3" w:rsidP="00E93BC3">
      <w:pPr>
        <w:jc w:val="both"/>
        <w:rPr>
          <w14:ligatures w14:val="standardContextual"/>
        </w:rPr>
      </w:pPr>
      <w:r w:rsidRPr="000B0362">
        <w:rPr>
          <w14:ligatures w14:val="standardContextual"/>
        </w:rPr>
        <w:t xml:space="preserve">The 14 days cooling off period also applies to students who opt to go on a </w:t>
      </w:r>
      <w:r w:rsidR="00B55D84">
        <w:rPr>
          <w14:ligatures w14:val="standardContextual"/>
        </w:rPr>
        <w:t>p</w:t>
      </w:r>
      <w:r w:rsidRPr="000B0362">
        <w:rPr>
          <w14:ligatures w14:val="standardContextual"/>
        </w:rPr>
        <w:t>lacement</w:t>
      </w:r>
      <w:r>
        <w:rPr>
          <w14:ligatures w14:val="standardContextual"/>
        </w:rPr>
        <w:t xml:space="preserve"> if the placement has been separately applied for and invoiced.</w:t>
      </w:r>
      <w:r w:rsidRPr="000B0362">
        <w:rPr>
          <w14:ligatures w14:val="standardContextual"/>
        </w:rPr>
        <w:t xml:space="preserve"> The 14 days starts from the first day of the placement, after which point 100% is charged. See Section </w:t>
      </w:r>
      <w:r>
        <w:rPr>
          <w14:ligatures w14:val="standardContextual"/>
        </w:rPr>
        <w:t>11.6</w:t>
      </w:r>
      <w:r w:rsidRPr="000B0362">
        <w:rPr>
          <w14:ligatures w14:val="standardContextual"/>
        </w:rPr>
        <w:t>.</w:t>
      </w:r>
    </w:p>
    <w:p w14:paraId="4C0A69B0" w14:textId="77777777" w:rsidR="00E93BC3" w:rsidRDefault="00E93BC3" w:rsidP="00E93BC3">
      <w:pPr>
        <w:jc w:val="both"/>
        <w:rPr>
          <w14:ligatures w14:val="standardContextual"/>
        </w:rPr>
      </w:pPr>
    </w:p>
    <w:p w14:paraId="468557E2" w14:textId="46425AB6" w:rsidR="00E93BC3" w:rsidRDefault="00E93BC3" w:rsidP="00E93BC3">
      <w:pPr>
        <w:jc w:val="both"/>
        <w:rPr>
          <w14:ligatures w14:val="standardContextual"/>
        </w:rPr>
      </w:pPr>
      <w:r>
        <w:rPr>
          <w14:ligatures w14:val="standardContextual"/>
        </w:rPr>
        <w:t xml:space="preserve">If you cancel and/or </w:t>
      </w:r>
      <w:r w:rsidR="00EC3217">
        <w:rPr>
          <w14:ligatures w14:val="standardContextual"/>
        </w:rPr>
        <w:t>withdraw</w:t>
      </w:r>
      <w:r>
        <w:rPr>
          <w14:ligatures w14:val="standardContextual"/>
        </w:rPr>
        <w:t xml:space="preserve"> during the statutory 14 days cancellation cooling off period and </w:t>
      </w:r>
      <w:r w:rsidRPr="00D33DA0">
        <w:rPr>
          <w14:ligatures w14:val="standardContextual"/>
        </w:rPr>
        <w:t xml:space="preserve">believe </w:t>
      </w:r>
      <w:r>
        <w:rPr>
          <w14:ligatures w14:val="standardContextual"/>
        </w:rPr>
        <w:t xml:space="preserve">you </w:t>
      </w:r>
      <w:r w:rsidRPr="00D33DA0">
        <w:rPr>
          <w14:ligatures w14:val="standardContextual"/>
        </w:rPr>
        <w:t>are entitled to a refund</w:t>
      </w:r>
      <w:r>
        <w:rPr>
          <w14:ligatures w14:val="standardContextual"/>
        </w:rPr>
        <w:t>, you</w:t>
      </w:r>
      <w:r w:rsidRPr="00D33DA0">
        <w:rPr>
          <w14:ligatures w14:val="standardContextual"/>
        </w:rPr>
        <w:t xml:space="preserve"> must submit a request using the online BCU refund form. Please note that requests for </w:t>
      </w:r>
      <w:r>
        <w:rPr>
          <w14:ligatures w14:val="standardContextual"/>
        </w:rPr>
        <w:t xml:space="preserve">a </w:t>
      </w:r>
      <w:r w:rsidRPr="00D33DA0">
        <w:rPr>
          <w14:ligatures w14:val="standardContextual"/>
        </w:rPr>
        <w:t>refund should be made within 3 months from the date of your withdrawal, and requests made outside this timescale will not usually be considered other than in exceptional circumstances at the discretion of the University. The University reserves the right to decline a refund request where it is made outside this timeframe and no exceptional circumstances apply, or you have outstanding debts to the University.</w:t>
      </w:r>
    </w:p>
    <w:p w14:paraId="048955DE" w14:textId="77777777" w:rsidR="00E93BC3" w:rsidRDefault="00E93BC3" w:rsidP="00E93BC3">
      <w:pPr>
        <w:jc w:val="both"/>
        <w:rPr>
          <w14:ligatures w14:val="standardContextual"/>
        </w:rPr>
      </w:pPr>
    </w:p>
    <w:p w14:paraId="23AFD42E" w14:textId="77777777" w:rsidR="00E93BC3" w:rsidRDefault="00E93BC3" w:rsidP="00E93BC3">
      <w:pPr>
        <w:jc w:val="both"/>
        <w:rPr>
          <w14:ligatures w14:val="standardContextual"/>
        </w:rPr>
      </w:pPr>
      <w:r w:rsidRPr="00CB2F0C">
        <w:rPr>
          <w14:ligatures w14:val="standardContextual"/>
        </w:rPr>
        <w:t xml:space="preserve">If you </w:t>
      </w:r>
      <w:r>
        <w:rPr>
          <w14:ligatures w14:val="standardContextual"/>
        </w:rPr>
        <w:t xml:space="preserve">do not </w:t>
      </w:r>
      <w:r w:rsidRPr="00CB2F0C">
        <w:rPr>
          <w14:ligatures w14:val="standardContextual"/>
        </w:rPr>
        <w:t>withdraw during the statutory cancellation cooling off period and you believe that you are entitled to a refund of monies paid, you must submit a request using the online BCU refund form within 6 years from the date of your withdrawal or the date that the original payment was made, whichever is later.</w:t>
      </w:r>
      <w:r>
        <w:rPr>
          <w14:ligatures w14:val="standardContextual"/>
        </w:rPr>
        <w:t xml:space="preserve"> </w:t>
      </w:r>
    </w:p>
    <w:p w14:paraId="2B6BBAD5" w14:textId="77777777" w:rsidR="00E93BC3" w:rsidRPr="000B0362" w:rsidRDefault="00E93BC3" w:rsidP="00E93BC3">
      <w:pPr>
        <w:jc w:val="both"/>
        <w:rPr>
          <w14:ligatures w14:val="standardContextual"/>
        </w:rPr>
      </w:pPr>
    </w:p>
    <w:p w14:paraId="5EEB5A37" w14:textId="419DA147" w:rsidR="00E93BC3" w:rsidRPr="007359F0" w:rsidRDefault="00E93BC3" w:rsidP="00E93BC3">
      <w:pPr>
        <w:jc w:val="both"/>
        <w:rPr>
          <w14:ligatures w14:val="standardContextual"/>
        </w:rPr>
      </w:pPr>
      <w:r w:rsidRPr="007359F0">
        <w:rPr>
          <w14:ligatures w14:val="standardContextual"/>
        </w:rPr>
        <w:t>The exception to a full refund is applied to new overseas students</w:t>
      </w:r>
      <w:r w:rsidR="00B139A5">
        <w:rPr>
          <w14:ligatures w14:val="standardContextual"/>
        </w:rPr>
        <w:t>.</w:t>
      </w:r>
    </w:p>
    <w:p w14:paraId="05F0CBD9" w14:textId="77777777" w:rsidR="00E93BC3" w:rsidRDefault="00E93BC3" w:rsidP="00E93BC3">
      <w:pPr>
        <w:jc w:val="both"/>
        <w:rPr>
          <w14:ligatures w14:val="standardContextual"/>
        </w:rPr>
      </w:pPr>
    </w:p>
    <w:p w14:paraId="61FADC62" w14:textId="77777777" w:rsidR="00B139A5" w:rsidRDefault="00B139A5" w:rsidP="00E93BC3">
      <w:pPr>
        <w:rPr>
          <w:b/>
          <w:bCs/>
          <w14:ligatures w14:val="standardContextual"/>
        </w:rPr>
      </w:pPr>
    </w:p>
    <w:p w14:paraId="55C808D1" w14:textId="77777777" w:rsidR="00B139A5" w:rsidRDefault="00B139A5" w:rsidP="00E93BC3">
      <w:pPr>
        <w:rPr>
          <w:b/>
          <w:bCs/>
          <w14:ligatures w14:val="standardContextual"/>
        </w:rPr>
      </w:pPr>
    </w:p>
    <w:p w14:paraId="42153016" w14:textId="77777777" w:rsidR="005F6E8C" w:rsidRDefault="005F6E8C" w:rsidP="00E93BC3">
      <w:pPr>
        <w:rPr>
          <w:b/>
          <w:bCs/>
          <w14:ligatures w14:val="standardContextual"/>
        </w:rPr>
      </w:pPr>
    </w:p>
    <w:p w14:paraId="2DD15016" w14:textId="77777777" w:rsidR="005F6E8C" w:rsidRDefault="005F6E8C" w:rsidP="00E93BC3">
      <w:pPr>
        <w:rPr>
          <w:b/>
          <w:bCs/>
          <w14:ligatures w14:val="standardContextual"/>
        </w:rPr>
      </w:pPr>
    </w:p>
    <w:p w14:paraId="036966AA" w14:textId="77777777" w:rsidR="005F6E8C" w:rsidRDefault="005F6E8C" w:rsidP="00E93BC3">
      <w:pPr>
        <w:rPr>
          <w:b/>
          <w:bCs/>
          <w14:ligatures w14:val="standardContextual"/>
        </w:rPr>
      </w:pPr>
    </w:p>
    <w:p w14:paraId="39135118" w14:textId="77777777" w:rsidR="005F6E8C" w:rsidRDefault="005F6E8C" w:rsidP="00E93BC3">
      <w:pPr>
        <w:rPr>
          <w:b/>
          <w:bCs/>
          <w14:ligatures w14:val="standardContextual"/>
        </w:rPr>
      </w:pPr>
    </w:p>
    <w:p w14:paraId="0CBB67C5" w14:textId="77777777" w:rsidR="00B139A5" w:rsidRDefault="00B139A5" w:rsidP="00E93BC3">
      <w:pPr>
        <w:rPr>
          <w:b/>
          <w:bCs/>
          <w14:ligatures w14:val="standardContextual"/>
        </w:rPr>
      </w:pPr>
    </w:p>
    <w:p w14:paraId="71380999" w14:textId="77777777" w:rsidR="00B139A5" w:rsidRDefault="00B139A5" w:rsidP="00E93BC3">
      <w:pPr>
        <w:rPr>
          <w:b/>
          <w:bCs/>
          <w14:ligatures w14:val="standardContextual"/>
        </w:rPr>
      </w:pPr>
    </w:p>
    <w:p w14:paraId="13FE37CF" w14:textId="0C88A53F" w:rsidR="00E93BC3" w:rsidRPr="000B0362" w:rsidRDefault="00E93BC3" w:rsidP="00E93BC3">
      <w:pPr>
        <w:rPr>
          <w:b/>
          <w:bCs/>
          <w14:ligatures w14:val="standardContextual"/>
        </w:rPr>
      </w:pPr>
      <w:r w:rsidRPr="000B0362">
        <w:rPr>
          <w:b/>
          <w:bCs/>
          <w14:ligatures w14:val="standardContextual"/>
        </w:rPr>
        <w:t>1</w:t>
      </w:r>
      <w:r>
        <w:rPr>
          <w:b/>
          <w:bCs/>
          <w14:ligatures w14:val="standardContextual"/>
        </w:rPr>
        <w:t>2</w:t>
      </w:r>
      <w:r w:rsidRPr="000B0362">
        <w:rPr>
          <w:b/>
          <w:bCs/>
          <w14:ligatures w14:val="standardContextual"/>
        </w:rPr>
        <w:t>.2 New overseas students</w:t>
      </w:r>
    </w:p>
    <w:p w14:paraId="69D09C19" w14:textId="77777777" w:rsidR="00865A7E" w:rsidRDefault="00865A7E" w:rsidP="00E93BC3">
      <w:pPr>
        <w:rPr>
          <w14:ligatures w14:val="standardContextual"/>
        </w:rPr>
      </w:pPr>
    </w:p>
    <w:p w14:paraId="1AAFB22E" w14:textId="57A82CEE" w:rsidR="00E93BC3" w:rsidRDefault="00E93BC3" w:rsidP="00E93BC3">
      <w:pPr>
        <w:rPr>
          <w14:ligatures w14:val="standardContextual"/>
        </w:rPr>
      </w:pPr>
      <w:r w:rsidRPr="000B0362">
        <w:rPr>
          <w14:ligatures w14:val="standardContextual"/>
        </w:rPr>
        <w:t xml:space="preserve">If you are a new overseas student who has had to apply for a Student Route Visa, because of the time taken to administer your application, the University will retain £1000.00 of your 50% </w:t>
      </w:r>
      <w:r w:rsidRPr="000B0362">
        <w:rPr>
          <w:b/>
          <w:bCs/>
          <w14:ligatures w14:val="standardContextual"/>
        </w:rPr>
        <w:t>offer acceptance deposit</w:t>
      </w:r>
      <w:r w:rsidRPr="000B0362">
        <w:rPr>
          <w14:ligatures w14:val="standardContextual"/>
        </w:rPr>
        <w:t xml:space="preserve"> paid. Circumstances can include the following:</w:t>
      </w:r>
    </w:p>
    <w:p w14:paraId="271105C9" w14:textId="77777777" w:rsidR="00C546C2" w:rsidRDefault="00C546C2" w:rsidP="00E93BC3">
      <w:pPr>
        <w:rPr>
          <w14:ligatures w14:val="standardContextual"/>
        </w:rPr>
      </w:pPr>
    </w:p>
    <w:p w14:paraId="1509B6AE" w14:textId="77777777" w:rsidR="00C546C2" w:rsidRPr="00942225" w:rsidRDefault="00C546C2" w:rsidP="00C546C2">
      <w:pPr>
        <w:rPr>
          <w:b/>
          <w:bCs/>
          <w14:ligatures w14:val="standardContextual"/>
        </w:rPr>
      </w:pPr>
      <w:r w:rsidRPr="00942225">
        <w:rPr>
          <w:b/>
          <w:bCs/>
          <w14:ligatures w14:val="standardContextual"/>
        </w:rPr>
        <w:t>1.</w:t>
      </w:r>
      <w:r w:rsidRPr="00942225">
        <w:rPr>
          <w:b/>
          <w:bCs/>
          <w14:ligatures w14:val="standardContextual"/>
        </w:rPr>
        <w:tab/>
        <w:t>Cancellation during the 14-day cooling-off period</w:t>
      </w:r>
    </w:p>
    <w:p w14:paraId="30B1E523" w14:textId="77777777" w:rsidR="00C546C2" w:rsidRPr="00DE2FAB" w:rsidRDefault="00C546C2" w:rsidP="00C546C2">
      <w:pPr>
        <w:ind w:left="720"/>
        <w:jc w:val="both"/>
        <w:rPr>
          <w14:ligatures w14:val="standardContextual"/>
        </w:rPr>
      </w:pPr>
      <w:r w:rsidRPr="00DE2FAB">
        <w:rPr>
          <w14:ligatures w14:val="standardContextual"/>
        </w:rPr>
        <w:t>If you accept your offer and then cancel within 14 days of acceptance, you will not be liable for any remaining tuition fees. Any tuition fees and deposit already paid will be refunded, except for £1,000 of the offer acceptance deposit, which is non-refundable.</w:t>
      </w:r>
    </w:p>
    <w:p w14:paraId="33B044D6" w14:textId="77777777" w:rsidR="00C546C2" w:rsidRPr="00942225" w:rsidRDefault="00C546C2" w:rsidP="00C546C2">
      <w:pPr>
        <w:rPr>
          <w:b/>
          <w:bCs/>
          <w14:ligatures w14:val="standardContextual"/>
        </w:rPr>
      </w:pPr>
    </w:p>
    <w:p w14:paraId="0C4D8669" w14:textId="77777777" w:rsidR="00C546C2" w:rsidRPr="00942225" w:rsidRDefault="00C546C2" w:rsidP="00C546C2">
      <w:pPr>
        <w:rPr>
          <w:b/>
          <w:bCs/>
          <w14:ligatures w14:val="standardContextual"/>
        </w:rPr>
      </w:pPr>
      <w:r w:rsidRPr="00942225">
        <w:rPr>
          <w:b/>
          <w:bCs/>
          <w14:ligatures w14:val="standardContextual"/>
        </w:rPr>
        <w:t>2.</w:t>
      </w:r>
      <w:r w:rsidRPr="00942225">
        <w:rPr>
          <w:b/>
          <w:bCs/>
          <w14:ligatures w14:val="standardContextual"/>
        </w:rPr>
        <w:tab/>
        <w:t>Failure to enrol after arriving in the UK</w:t>
      </w:r>
    </w:p>
    <w:p w14:paraId="152A1442" w14:textId="77777777" w:rsidR="00C546C2" w:rsidRPr="00DE2FAB" w:rsidRDefault="00C546C2" w:rsidP="00C546C2">
      <w:pPr>
        <w:ind w:left="720"/>
        <w:jc w:val="both"/>
        <w:rPr>
          <w14:ligatures w14:val="standardContextual"/>
        </w:rPr>
      </w:pPr>
      <w:r w:rsidRPr="00DE2FAB">
        <w:rPr>
          <w14:ligatures w14:val="standardContextual"/>
        </w:rPr>
        <w:t>If you fail to complete your enrolment requirements and commence your course, or otherwise decide not to enrol, the University will retain £1,000 of your 50% offer acceptance deposit, where applicable, the balance of the deposit will only be refunded once you have provided proof of your departure from the UK (in circumstances where you have travelled to the UK).</w:t>
      </w:r>
    </w:p>
    <w:p w14:paraId="0A57DE9A" w14:textId="77777777" w:rsidR="00C546C2" w:rsidRPr="00DE2FAB" w:rsidRDefault="00C546C2" w:rsidP="00C546C2">
      <w:pPr>
        <w:rPr>
          <w14:ligatures w14:val="standardContextual"/>
        </w:rPr>
      </w:pPr>
    </w:p>
    <w:p w14:paraId="68037D61" w14:textId="77777777" w:rsidR="00C546C2" w:rsidRPr="00942225" w:rsidRDefault="00C546C2" w:rsidP="00C546C2">
      <w:pPr>
        <w:rPr>
          <w:b/>
          <w:bCs/>
          <w14:ligatures w14:val="standardContextual"/>
        </w:rPr>
      </w:pPr>
      <w:r w:rsidRPr="00942225">
        <w:rPr>
          <w:b/>
          <w:bCs/>
          <w14:ligatures w14:val="standardContextual"/>
        </w:rPr>
        <w:t>3.</w:t>
      </w:r>
      <w:r w:rsidRPr="00942225">
        <w:rPr>
          <w:b/>
          <w:bCs/>
          <w14:ligatures w14:val="standardContextual"/>
        </w:rPr>
        <w:tab/>
        <w:t>Payment from a sanctioned country</w:t>
      </w:r>
    </w:p>
    <w:p w14:paraId="68EDDE5C" w14:textId="77777777" w:rsidR="00C546C2" w:rsidRPr="00DE2FAB" w:rsidRDefault="00C546C2" w:rsidP="00C546C2">
      <w:pPr>
        <w:ind w:left="720"/>
        <w:jc w:val="both"/>
        <w:rPr>
          <w14:ligatures w14:val="standardContextual"/>
        </w:rPr>
      </w:pPr>
      <w:r w:rsidRPr="00DE2FAB">
        <w:rPr>
          <w14:ligatures w14:val="standardContextual"/>
        </w:rPr>
        <w:t>If you send money directly to the University and the University’s bank is unable to accept the funds because they were sent from a country on the bank’s sanctions list, the University reserves the right to deduct £1,000 from any refund due.</w:t>
      </w:r>
    </w:p>
    <w:p w14:paraId="08784D63" w14:textId="77777777" w:rsidR="00C546C2" w:rsidRPr="00DE2FAB" w:rsidRDefault="00C546C2" w:rsidP="00C546C2">
      <w:pPr>
        <w:rPr>
          <w14:ligatures w14:val="standardContextual"/>
        </w:rPr>
      </w:pPr>
    </w:p>
    <w:p w14:paraId="0A3D79E7" w14:textId="16975B60" w:rsidR="00C546C2" w:rsidRDefault="00C546C2" w:rsidP="00C546C2">
      <w:pPr>
        <w:rPr>
          <w:b/>
          <w:bCs/>
          <w14:ligatures w14:val="standardContextual"/>
        </w:rPr>
      </w:pPr>
      <w:r w:rsidRPr="00942225">
        <w:rPr>
          <w:b/>
          <w:bCs/>
          <w14:ligatures w14:val="standardContextual"/>
        </w:rPr>
        <w:t>No refund of any part of the 50% offer acceptance deposit will be made in the following circumstances:</w:t>
      </w:r>
    </w:p>
    <w:p w14:paraId="737A4977" w14:textId="77777777" w:rsidR="00C546C2" w:rsidRPr="00942225" w:rsidRDefault="00C546C2" w:rsidP="00C546C2">
      <w:pPr>
        <w:rPr>
          <w:b/>
          <w:bCs/>
          <w14:ligatures w14:val="standardContextual"/>
        </w:rPr>
      </w:pPr>
    </w:p>
    <w:p w14:paraId="35613D10" w14:textId="77777777" w:rsidR="00C546C2" w:rsidRPr="00DF14E1" w:rsidRDefault="00C546C2" w:rsidP="00C546C2">
      <w:pPr>
        <w:pStyle w:val="ListParagraph"/>
        <w:spacing w:after="200" w:line="276" w:lineRule="auto"/>
        <w:ind w:hanging="360"/>
        <w:rPr>
          <w:rFonts w:eastAsiaTheme="minorHAnsi" w:cstheme="minorBidi"/>
          <w:szCs w:val="22"/>
          <w14:ligatures w14:val="standardContextual"/>
        </w:rPr>
      </w:pPr>
      <w:r w:rsidRPr="00DF14E1">
        <w:rPr>
          <w:rFonts w:eastAsiaTheme="minorHAnsi" w:cstheme="minorBidi"/>
          <w:sz w:val="24"/>
          <w:szCs w:val="22"/>
          <w14:ligatures w14:val="standardContextual"/>
        </w:rPr>
        <w:t>•</w:t>
      </w:r>
      <w:r w:rsidRPr="00DF14E1">
        <w:rPr>
          <w:rFonts w:eastAsiaTheme="minorHAnsi" w:cstheme="minorBidi"/>
          <w:sz w:val="24"/>
          <w:szCs w:val="22"/>
          <w14:ligatures w14:val="standardContextual"/>
        </w:rPr>
        <w:tab/>
      </w:r>
      <w:r w:rsidRPr="00DF14E1">
        <w:rPr>
          <w:rFonts w:eastAsiaTheme="minorHAnsi" w:cstheme="minorBidi"/>
          <w:szCs w:val="22"/>
          <w14:ligatures w14:val="standardContextual"/>
        </w:rPr>
        <w:t xml:space="preserve">Your visa is refused or cancelled because of fraudulent documentation, misrepresentation, or failure to disclose previous visa refusals; </w:t>
      </w:r>
    </w:p>
    <w:p w14:paraId="6E7058C4" w14:textId="77777777" w:rsidR="00C546C2" w:rsidRPr="00DF14E1" w:rsidRDefault="00C546C2" w:rsidP="00C546C2">
      <w:pPr>
        <w:pStyle w:val="ListParagraph"/>
        <w:spacing w:after="200" w:line="276" w:lineRule="auto"/>
        <w:ind w:hanging="360"/>
        <w:rPr>
          <w:rFonts w:eastAsiaTheme="minorHAnsi" w:cstheme="minorBidi"/>
          <w:szCs w:val="22"/>
          <w14:ligatures w14:val="standardContextual"/>
        </w:rPr>
      </w:pPr>
      <w:r w:rsidRPr="00DF14E1">
        <w:rPr>
          <w:rFonts w:eastAsiaTheme="minorHAnsi" w:cstheme="minorBidi"/>
          <w:szCs w:val="22"/>
          <w14:ligatures w14:val="standardContextual"/>
        </w:rPr>
        <w:t>•</w:t>
      </w:r>
      <w:r w:rsidRPr="00DF14E1">
        <w:rPr>
          <w:rFonts w:eastAsiaTheme="minorHAnsi" w:cstheme="minorBidi"/>
          <w:szCs w:val="22"/>
          <w14:ligatures w14:val="standardContextual"/>
        </w:rPr>
        <w:tab/>
        <w:t xml:space="preserve">Misrepresentations, fraud, or other deception is identified in your application, interview, CAS assessment, or enrolment process; </w:t>
      </w:r>
    </w:p>
    <w:p w14:paraId="670A3BC1" w14:textId="77777777" w:rsidR="00C546C2" w:rsidRPr="00DF14E1" w:rsidRDefault="00C546C2" w:rsidP="00C546C2">
      <w:pPr>
        <w:pStyle w:val="ListParagraph"/>
        <w:spacing w:after="200" w:line="276" w:lineRule="auto"/>
        <w:ind w:hanging="360"/>
        <w:rPr>
          <w:rFonts w:eastAsiaTheme="minorHAnsi" w:cstheme="minorBidi"/>
          <w:szCs w:val="22"/>
          <w14:ligatures w14:val="standardContextual"/>
        </w:rPr>
      </w:pPr>
      <w:r w:rsidRPr="00DF14E1">
        <w:rPr>
          <w:rFonts w:eastAsiaTheme="minorHAnsi" w:cstheme="minorBidi"/>
          <w:szCs w:val="22"/>
          <w14:ligatures w14:val="standardContextual"/>
        </w:rPr>
        <w:t>•</w:t>
      </w:r>
      <w:r w:rsidRPr="00DF14E1">
        <w:rPr>
          <w:rFonts w:eastAsiaTheme="minorHAnsi" w:cstheme="minorBidi"/>
          <w:szCs w:val="22"/>
          <w14:ligatures w14:val="standardContextual"/>
        </w:rPr>
        <w:tab/>
        <w:t xml:space="preserve">Payments made to the University are found to have been made through fraudulent activity; or </w:t>
      </w:r>
    </w:p>
    <w:p w14:paraId="0EA35254" w14:textId="77777777" w:rsidR="00C546C2" w:rsidRPr="00DF14E1" w:rsidRDefault="00C546C2" w:rsidP="00C546C2">
      <w:pPr>
        <w:pStyle w:val="ListParagraph"/>
        <w:spacing w:after="200" w:line="276" w:lineRule="auto"/>
        <w:ind w:hanging="360"/>
        <w:rPr>
          <w:rFonts w:eastAsiaTheme="minorHAnsi" w:cstheme="minorBidi"/>
          <w:szCs w:val="22"/>
          <w14:ligatures w14:val="standardContextual"/>
        </w:rPr>
      </w:pPr>
      <w:r w:rsidRPr="00DF14E1">
        <w:rPr>
          <w:rFonts w:eastAsiaTheme="minorHAnsi" w:cstheme="minorBidi"/>
          <w:szCs w:val="22"/>
          <w14:ligatures w14:val="standardContextual"/>
        </w:rPr>
        <w:t>•</w:t>
      </w:r>
      <w:r w:rsidRPr="00DF14E1">
        <w:rPr>
          <w:rFonts w:eastAsiaTheme="minorHAnsi" w:cstheme="minorBidi"/>
          <w:szCs w:val="22"/>
          <w14:ligatures w14:val="standardContextual"/>
        </w:rPr>
        <w:tab/>
        <w:t xml:space="preserve">You do not enrol and then make an asylum claim </w:t>
      </w:r>
      <w:proofErr w:type="gramStart"/>
      <w:r w:rsidRPr="00DF14E1">
        <w:rPr>
          <w:rFonts w:eastAsiaTheme="minorHAnsi" w:cstheme="minorBidi"/>
          <w:szCs w:val="22"/>
          <w14:ligatures w14:val="standardContextual"/>
        </w:rPr>
        <w:t>in order to</w:t>
      </w:r>
      <w:proofErr w:type="gramEnd"/>
      <w:r w:rsidRPr="00DF14E1">
        <w:rPr>
          <w:rFonts w:eastAsiaTheme="minorHAnsi" w:cstheme="minorBidi"/>
          <w:szCs w:val="22"/>
          <w14:ligatures w14:val="standardContextual"/>
        </w:rPr>
        <w:t xml:space="preserve"> remain in the UK.</w:t>
      </w:r>
    </w:p>
    <w:p w14:paraId="41FEB863" w14:textId="77777777" w:rsidR="00E93BC3" w:rsidRPr="000B0362" w:rsidRDefault="00E93BC3" w:rsidP="00E93BC3">
      <w:pPr>
        <w:rPr>
          <w:b/>
          <w:bCs/>
          <w14:ligatures w14:val="standardContextual"/>
        </w:rPr>
      </w:pPr>
      <w:r w:rsidRPr="000B0362">
        <w:rPr>
          <w:b/>
          <w:bCs/>
          <w14:ligatures w14:val="standardContextual"/>
        </w:rPr>
        <w:t>1</w:t>
      </w:r>
      <w:r>
        <w:rPr>
          <w:b/>
          <w:bCs/>
          <w14:ligatures w14:val="standardContextual"/>
        </w:rPr>
        <w:t>2</w:t>
      </w:r>
      <w:r w:rsidRPr="000B0362">
        <w:rPr>
          <w:b/>
          <w:bCs/>
          <w14:ligatures w14:val="standardContextual"/>
        </w:rPr>
        <w:t xml:space="preserve">.3 Continuing Professional Development (CPD) </w:t>
      </w:r>
    </w:p>
    <w:p w14:paraId="63F4796A" w14:textId="77777777" w:rsidR="00E93BC3" w:rsidRPr="000B0362" w:rsidRDefault="00E93BC3" w:rsidP="00E93BC3">
      <w:pPr>
        <w:rPr>
          <w:b/>
          <w:bCs/>
          <w14:ligatures w14:val="standardContextual"/>
        </w:rPr>
      </w:pPr>
    </w:p>
    <w:p w14:paraId="34E2D457" w14:textId="77777777" w:rsidR="00E93BC3" w:rsidRPr="000B0362" w:rsidRDefault="00E93BC3" w:rsidP="00E93BC3">
      <w:pPr>
        <w:rPr>
          <w14:ligatures w14:val="standardContextual"/>
        </w:rPr>
      </w:pPr>
      <w:r w:rsidRPr="000B0362">
        <w:rPr>
          <w14:ligatures w14:val="standardContextual"/>
        </w:rPr>
        <w:t xml:space="preserve">CPD Study offers modular access to health, education and accountancy courses. Fees are charged on the commencement of the module and no refunds are payable. </w:t>
      </w:r>
    </w:p>
    <w:p w14:paraId="7CF8D89B" w14:textId="77777777" w:rsidR="00E93BC3" w:rsidRPr="000B0362" w:rsidRDefault="00E93BC3" w:rsidP="00E93BC3">
      <w:pPr>
        <w:rPr>
          <w14:ligatures w14:val="standardContextual"/>
        </w:rPr>
      </w:pPr>
    </w:p>
    <w:p w14:paraId="719AABB1" w14:textId="77777777" w:rsidR="00E93BC3" w:rsidRPr="000B0362" w:rsidRDefault="00E93BC3" w:rsidP="00E93BC3">
      <w:pPr>
        <w:rPr>
          <w:b/>
          <w:bCs/>
          <w14:ligatures w14:val="standardContextual"/>
        </w:rPr>
      </w:pPr>
      <w:r w:rsidRPr="000B0362">
        <w:rPr>
          <w:b/>
          <w:bCs/>
          <w14:ligatures w14:val="standardContextual"/>
        </w:rPr>
        <w:t>1</w:t>
      </w:r>
      <w:r>
        <w:rPr>
          <w:b/>
          <w:bCs/>
          <w14:ligatures w14:val="standardContextual"/>
        </w:rPr>
        <w:t>2</w:t>
      </w:r>
      <w:r w:rsidRPr="000B0362">
        <w:rPr>
          <w:b/>
          <w:bCs/>
          <w14:ligatures w14:val="standardContextual"/>
        </w:rPr>
        <w:t>.4 Exceptional circumstances</w:t>
      </w:r>
    </w:p>
    <w:p w14:paraId="55B98908" w14:textId="77777777" w:rsidR="00E93BC3" w:rsidRPr="000B0362" w:rsidRDefault="00E93BC3" w:rsidP="00E93BC3">
      <w:pPr>
        <w:rPr>
          <w:b/>
          <w:bCs/>
          <w14:ligatures w14:val="standardContextual"/>
        </w:rPr>
      </w:pPr>
    </w:p>
    <w:p w14:paraId="49CAC8C1" w14:textId="77777777" w:rsidR="00E93BC3" w:rsidRPr="000B0362" w:rsidRDefault="00E93BC3" w:rsidP="00E93BC3">
      <w:pPr>
        <w:jc w:val="both"/>
        <w:rPr>
          <w14:ligatures w14:val="standardContextual"/>
        </w:rPr>
      </w:pPr>
      <w:r w:rsidRPr="000B0362">
        <w:rPr>
          <w14:ligatures w14:val="standardContextual"/>
        </w:rPr>
        <w:t>There may be exceptional circumstances where you will receive a full refund including the £1000.00 offer acceptance deposit if you are a new overseas student.</w:t>
      </w:r>
    </w:p>
    <w:p w14:paraId="03846D95" w14:textId="77777777" w:rsidR="00E93BC3" w:rsidRPr="000B0362" w:rsidRDefault="00E93BC3" w:rsidP="00E93BC3">
      <w:pPr>
        <w:jc w:val="both"/>
        <w:rPr>
          <w14:ligatures w14:val="standardContextual"/>
        </w:rPr>
      </w:pPr>
    </w:p>
    <w:p w14:paraId="0A6C9BF6" w14:textId="77777777" w:rsidR="00E93BC3" w:rsidRPr="000B0362" w:rsidRDefault="00E93BC3" w:rsidP="00E93BC3">
      <w:pPr>
        <w:rPr>
          <w14:ligatures w14:val="standardContextual"/>
        </w:rPr>
      </w:pPr>
      <w:r w:rsidRPr="000B0362">
        <w:rPr>
          <w14:ligatures w14:val="standardContextual"/>
        </w:rPr>
        <w:t xml:space="preserve">This is where you have been unable to complete the full enrolment due to exceptional circumstances beyond your control, such as illness or death of an immediate member of your family. In these instances, you may apply for a full refund. An application for this type of refund must be supported by Certified Documents such as a Doctor’s Certificate and / or relevant documents verifying the situation. </w:t>
      </w:r>
    </w:p>
    <w:p w14:paraId="03A7F401" w14:textId="77777777" w:rsidR="00E93BC3" w:rsidRPr="000B0362" w:rsidRDefault="00E93BC3" w:rsidP="00E93BC3">
      <w:pPr>
        <w:jc w:val="both"/>
        <w:rPr>
          <w14:ligatures w14:val="standardContextual"/>
        </w:rPr>
      </w:pPr>
    </w:p>
    <w:p w14:paraId="5D48705A" w14:textId="77777777" w:rsidR="00E93BC3" w:rsidRPr="000B0362" w:rsidRDefault="00E93BC3" w:rsidP="00E93BC3">
      <w:pPr>
        <w:jc w:val="both"/>
        <w:rPr>
          <w14:ligatures w14:val="standardContextual"/>
        </w:rPr>
      </w:pPr>
      <w:r w:rsidRPr="000B0362">
        <w:rPr>
          <w14:ligatures w14:val="standardContextual"/>
        </w:rPr>
        <w:t xml:space="preserve">Another exceptional circumstance is where the University may not be able to provide continuation of study and </w:t>
      </w:r>
      <w:proofErr w:type="gramStart"/>
      <w:r w:rsidRPr="000B0362">
        <w:rPr>
          <w14:ligatures w14:val="standardContextual"/>
        </w:rPr>
        <w:t>has to</w:t>
      </w:r>
      <w:proofErr w:type="gramEnd"/>
      <w:r w:rsidRPr="000B0362">
        <w:rPr>
          <w14:ligatures w14:val="standardContextual"/>
        </w:rPr>
        <w:t xml:space="preserve"> close a course. Where the University closes a course without providing the remainder of the course to current students, the Refund and Compensation Policy for Course Closure </w:t>
      </w:r>
      <w:proofErr w:type="gramStart"/>
      <w:r w:rsidRPr="000B0362">
        <w:rPr>
          <w14:ligatures w14:val="standardContextual"/>
        </w:rPr>
        <w:t>sets</w:t>
      </w:r>
      <w:proofErr w:type="gramEnd"/>
      <w:r w:rsidRPr="000B0362">
        <w:rPr>
          <w14:ligatures w14:val="standardContextual"/>
        </w:rPr>
        <w:t xml:space="preserve"> out the University’s arrangements covering such exceptional situations. This policy can be found as part of the </w:t>
      </w:r>
      <w:hyperlink r:id="rId49" w:history="1">
        <w:r w:rsidRPr="000B0362">
          <w:rPr>
            <w:color w:val="0563C1"/>
            <w:u w:val="single"/>
            <w14:ligatures w14:val="standardContextual"/>
          </w:rPr>
          <w:t>Student Protection Plan</w:t>
        </w:r>
      </w:hyperlink>
      <w:r w:rsidRPr="000B0362">
        <w:rPr>
          <w14:ligatures w14:val="standardContextual"/>
        </w:rPr>
        <w:t>.</w:t>
      </w:r>
    </w:p>
    <w:p w14:paraId="3F0B0A0E" w14:textId="77777777" w:rsidR="00E93BC3" w:rsidRPr="000B0362" w:rsidRDefault="00E93BC3" w:rsidP="00E93BC3">
      <w:pPr>
        <w:jc w:val="both"/>
        <w:rPr>
          <w:color w:val="0563C1"/>
          <w:u w:val="single"/>
          <w14:ligatures w14:val="standardContextual"/>
        </w:rPr>
      </w:pPr>
    </w:p>
    <w:p w14:paraId="258DA15D" w14:textId="77777777" w:rsidR="00E93BC3" w:rsidRPr="000B0362" w:rsidRDefault="00E93BC3" w:rsidP="00E93BC3">
      <w:pPr>
        <w:rPr>
          <w:b/>
          <w:bCs/>
          <w14:ligatures w14:val="standardContextual"/>
        </w:rPr>
      </w:pPr>
      <w:r w:rsidRPr="000B0362">
        <w:rPr>
          <w:b/>
          <w:bCs/>
          <w14:ligatures w14:val="standardContextual"/>
        </w:rPr>
        <w:t>1</w:t>
      </w:r>
      <w:r>
        <w:rPr>
          <w:b/>
          <w:bCs/>
          <w14:ligatures w14:val="standardContextual"/>
        </w:rPr>
        <w:t>2</w:t>
      </w:r>
      <w:r w:rsidRPr="000B0362">
        <w:rPr>
          <w:b/>
          <w:bCs/>
          <w14:ligatures w14:val="standardContextual"/>
        </w:rPr>
        <w:t>.5 Overpayments of tuition fees</w:t>
      </w:r>
      <w:r>
        <w:rPr>
          <w:b/>
          <w:bCs/>
          <w14:ligatures w14:val="standardContextual"/>
        </w:rPr>
        <w:t xml:space="preserve"> and refunds of a payment made to the University.</w:t>
      </w:r>
    </w:p>
    <w:p w14:paraId="4574444D" w14:textId="77777777" w:rsidR="00E93BC3" w:rsidRPr="000B0362" w:rsidRDefault="00E93BC3" w:rsidP="00E93BC3">
      <w:pPr>
        <w:jc w:val="both"/>
        <w:rPr>
          <w14:ligatures w14:val="standardContextual"/>
        </w:rPr>
      </w:pPr>
      <w:r>
        <w:rPr>
          <w14:ligatures w14:val="standardContextual"/>
        </w:rPr>
        <w:t xml:space="preserve">Where </w:t>
      </w:r>
      <w:r w:rsidRPr="000B0362">
        <w:rPr>
          <w14:ligatures w14:val="standardContextual"/>
        </w:rPr>
        <w:t xml:space="preserve">you have made an overpayment of fees to the University, </w:t>
      </w:r>
      <w:r>
        <w:rPr>
          <w14:ligatures w14:val="standardContextual"/>
        </w:rPr>
        <w:t xml:space="preserve">or you have made a payment that at a later date needs to be refunded, it should be </w:t>
      </w:r>
      <w:r w:rsidRPr="000B0362">
        <w:rPr>
          <w14:ligatures w14:val="standardContextual"/>
        </w:rPr>
        <w:t>note</w:t>
      </w:r>
      <w:r>
        <w:rPr>
          <w14:ligatures w14:val="standardContextual"/>
        </w:rPr>
        <w:t>d</w:t>
      </w:r>
      <w:r w:rsidRPr="000B0362">
        <w:rPr>
          <w14:ligatures w14:val="standardContextual"/>
        </w:rPr>
        <w:t xml:space="preserve"> that all refunds will be returned to the person or organisation that originally made the fees payment, and back to the card or bank that the original payment was made from. </w:t>
      </w:r>
    </w:p>
    <w:p w14:paraId="186D1DCF" w14:textId="77777777" w:rsidR="00E93BC3" w:rsidRPr="000B0362" w:rsidRDefault="00E93BC3" w:rsidP="00E93BC3">
      <w:pPr>
        <w:jc w:val="both"/>
        <w:rPr>
          <w14:ligatures w14:val="standardContextual"/>
        </w:rPr>
      </w:pPr>
    </w:p>
    <w:p w14:paraId="2D1D4DE4" w14:textId="77777777" w:rsidR="00E93BC3" w:rsidRDefault="00E93BC3" w:rsidP="00E93BC3">
      <w:pPr>
        <w:jc w:val="both"/>
        <w:rPr>
          <w14:ligatures w14:val="standardContextual"/>
        </w:rPr>
      </w:pPr>
      <w:r w:rsidRPr="000B0362">
        <w:rPr>
          <w14:ligatures w14:val="standardContextual"/>
        </w:rPr>
        <w:t xml:space="preserve">There may be exceptional circumstances </w:t>
      </w:r>
      <w:r w:rsidRPr="000B0362">
        <w:rPr>
          <w:color w:val="000000"/>
          <w14:ligatures w14:val="standardContextual"/>
        </w:rPr>
        <w:t xml:space="preserve">outside of your control that changes this requirement, and in that event, you will be </w:t>
      </w:r>
      <w:r w:rsidRPr="000B0362">
        <w:rPr>
          <w14:ligatures w14:val="standardContextual"/>
        </w:rPr>
        <w:t xml:space="preserve">required to complete a form with personal and address identification, including a copy of the beneficiary’s bank statement. </w:t>
      </w:r>
      <w:r>
        <w:rPr>
          <w14:ligatures w14:val="standardContextual"/>
        </w:rPr>
        <w:t xml:space="preserve">If additional evidence and identification is received, the University still reserves the right to decline any request for a refund back to an alternative source.   </w:t>
      </w:r>
    </w:p>
    <w:p w14:paraId="5841E670" w14:textId="77777777" w:rsidR="00E93BC3" w:rsidRDefault="00E93BC3" w:rsidP="00E93BC3">
      <w:pPr>
        <w:jc w:val="both"/>
        <w:rPr>
          <w14:ligatures w14:val="standardContextual"/>
        </w:rPr>
      </w:pPr>
    </w:p>
    <w:p w14:paraId="733242E2" w14:textId="77777777" w:rsidR="00E93BC3" w:rsidRPr="000B0362" w:rsidRDefault="00E93BC3" w:rsidP="00E93BC3">
      <w:pPr>
        <w:jc w:val="both"/>
        <w:rPr>
          <w14:ligatures w14:val="standardContextual"/>
        </w:rPr>
      </w:pPr>
      <w:r>
        <w:rPr>
          <w14:ligatures w14:val="standardContextual"/>
        </w:rPr>
        <w:t>Any claims of refunds of overpayments or deposits paid, must be made within 6 years of the date of payment.</w:t>
      </w:r>
    </w:p>
    <w:p w14:paraId="6A3CBD07" w14:textId="77777777" w:rsidR="00E93BC3" w:rsidRPr="000B0362" w:rsidRDefault="00E93BC3" w:rsidP="00E93BC3">
      <w:pPr>
        <w:rPr>
          <w14:ligatures w14:val="standardContextual"/>
        </w:rPr>
      </w:pPr>
    </w:p>
    <w:p w14:paraId="372CA928" w14:textId="77777777" w:rsidR="00E93BC3" w:rsidRDefault="00E93BC3" w:rsidP="00E93BC3">
      <w:pPr>
        <w:jc w:val="both"/>
      </w:pPr>
      <w:r w:rsidRPr="000B0362">
        <w:rPr>
          <w14:ligatures w14:val="standardContextual"/>
        </w:rPr>
        <w:t xml:space="preserve">Details on the refund process and how you go about applying for a refund can be found in the </w:t>
      </w:r>
      <w:r>
        <w:rPr>
          <w14:ligatures w14:val="standardContextual"/>
        </w:rPr>
        <w:t xml:space="preserve">frequently asked questions </w:t>
      </w:r>
      <w:r w:rsidRPr="000B0362">
        <w:rPr>
          <w14:ligatures w14:val="standardContextual"/>
        </w:rPr>
        <w:t xml:space="preserve">published </w:t>
      </w:r>
      <w:r>
        <w:rPr>
          <w14:ligatures w14:val="standardContextual"/>
        </w:rPr>
        <w:t xml:space="preserve">here. </w:t>
      </w:r>
      <w:hyperlink r:id="rId50" w:history="1">
        <w:r>
          <w:rPr>
            <w:rStyle w:val="Hyperlink"/>
            <w:rFonts w:eastAsiaTheme="majorEastAsia"/>
            <w14:ligatures w14:val="standardContextual"/>
          </w:rPr>
          <w:t>Finance FAQ's</w:t>
        </w:r>
      </w:hyperlink>
    </w:p>
    <w:p w14:paraId="476247C9" w14:textId="77777777" w:rsidR="00E93BC3" w:rsidRDefault="00E93BC3" w:rsidP="00E93BC3">
      <w:pPr>
        <w:jc w:val="both"/>
      </w:pPr>
      <w:r>
        <w:rPr>
          <w14:ligatures w14:val="standardContextual"/>
        </w:rPr>
        <w:t xml:space="preserve">If you have not made the original payment via one of the formal payment methods then any refund back to you can take up to 12 weeks, and this is something that is outside the control of the University. As mentioned in section 8, you will also be charged £25.00 for the administration of any refund back to you that was </w:t>
      </w:r>
      <w:proofErr w:type="gramStart"/>
      <w:r>
        <w:rPr>
          <w14:ligatures w14:val="standardContextual"/>
        </w:rPr>
        <w:t>as a result of</w:t>
      </w:r>
      <w:proofErr w:type="gramEnd"/>
      <w:r>
        <w:rPr>
          <w14:ligatures w14:val="standardContextual"/>
        </w:rPr>
        <w:t xml:space="preserve"> a payment being made through an alternative payment method </w:t>
      </w:r>
      <w:proofErr w:type="spellStart"/>
      <w:r>
        <w:rPr>
          <w14:ligatures w14:val="standardContextual"/>
        </w:rPr>
        <w:t>e.g</w:t>
      </w:r>
      <w:proofErr w:type="spellEnd"/>
      <w:r>
        <w:rPr>
          <w14:ligatures w14:val="standardContextual"/>
        </w:rPr>
        <w:t xml:space="preserve"> a direct payment made to the University bank account.  </w:t>
      </w:r>
    </w:p>
    <w:p w14:paraId="4EC732A4"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Pr>
          <w:b/>
          <w:color w:val="002060"/>
          <w:sz w:val="25"/>
          <w:szCs w:val="25"/>
          <w:u w:val="single"/>
          <w14:ligatures w14:val="standardContextual"/>
        </w:rPr>
        <w:t>H</w:t>
      </w:r>
      <w:r w:rsidRPr="000B0362">
        <w:rPr>
          <w:b/>
          <w:color w:val="002060"/>
          <w:sz w:val="25"/>
          <w:szCs w:val="25"/>
          <w:u w:val="single"/>
          <w14:ligatures w14:val="standardContextual"/>
        </w:rPr>
        <w:t>ow are your payments allocated against an outstanding balance?</w:t>
      </w:r>
    </w:p>
    <w:p w14:paraId="4AEE929F" w14:textId="77777777" w:rsidR="00E93BC3" w:rsidRPr="000B0362" w:rsidRDefault="00E93BC3" w:rsidP="00E93BC3">
      <w:pPr>
        <w:rPr>
          <w14:ligatures w14:val="standardContextual"/>
        </w:rPr>
      </w:pPr>
    </w:p>
    <w:p w14:paraId="3D7BBDD2" w14:textId="77777777" w:rsidR="00E93BC3" w:rsidRPr="000B0362" w:rsidRDefault="00E93BC3" w:rsidP="00E93BC3">
      <w:pPr>
        <w:jc w:val="both"/>
        <w:rPr>
          <w14:ligatures w14:val="standardContextual"/>
        </w:rPr>
      </w:pPr>
      <w:r w:rsidRPr="000B0362">
        <w:rPr>
          <w14:ligatures w14:val="standardContextual"/>
        </w:rPr>
        <w:t xml:space="preserve">This is applicable if you owe money for </w:t>
      </w:r>
      <w:proofErr w:type="gramStart"/>
      <w:r w:rsidRPr="000B0362">
        <w:rPr>
          <w14:ligatures w14:val="standardContextual"/>
        </w:rPr>
        <w:t>a number of</w:t>
      </w:r>
      <w:proofErr w:type="gramEnd"/>
      <w:r w:rsidRPr="000B0362">
        <w:rPr>
          <w14:ligatures w14:val="standardContextual"/>
        </w:rPr>
        <w:t xml:space="preserve"> different services such as tuition fees, accommodation fees or additional fees (for example, library charges).</w:t>
      </w:r>
    </w:p>
    <w:p w14:paraId="4F2DF5E2" w14:textId="77777777" w:rsidR="00E93BC3" w:rsidRPr="000B0362" w:rsidRDefault="00E93BC3" w:rsidP="00E93BC3">
      <w:pPr>
        <w:jc w:val="both"/>
        <w:rPr>
          <w14:ligatures w14:val="standardContextual"/>
        </w:rPr>
      </w:pPr>
    </w:p>
    <w:p w14:paraId="313EBBB7" w14:textId="77777777" w:rsidR="00E93BC3" w:rsidRPr="000B0362" w:rsidRDefault="00E93BC3" w:rsidP="00E93BC3">
      <w:pPr>
        <w:jc w:val="both"/>
        <w:rPr>
          <w14:ligatures w14:val="standardContextual"/>
        </w:rPr>
      </w:pPr>
      <w:r w:rsidRPr="000B0362">
        <w:rPr>
          <w14:ligatures w14:val="standardContextual"/>
        </w:rPr>
        <w:t>When a payment is made to the University, by any of the mechanisms set out in section 6, you are required to select what the payment is for.  If you do not indicate the fee for which a particular payment is for, the University will apply the monies in the following order:</w:t>
      </w:r>
    </w:p>
    <w:p w14:paraId="4EB42270" w14:textId="77777777" w:rsidR="00E93BC3" w:rsidRPr="000B0362" w:rsidRDefault="00E93BC3" w:rsidP="00E93BC3">
      <w:pPr>
        <w:jc w:val="both"/>
        <w:rPr>
          <w14:ligatures w14:val="standardContextual"/>
        </w:rPr>
      </w:pPr>
    </w:p>
    <w:p w14:paraId="6F99FD0C" w14:textId="77777777" w:rsidR="00E93BC3" w:rsidRPr="000B0362" w:rsidRDefault="00E93BC3" w:rsidP="00E93BC3">
      <w:pPr>
        <w:numPr>
          <w:ilvl w:val="0"/>
          <w:numId w:val="11"/>
        </w:numPr>
        <w:tabs>
          <w:tab w:val="left" w:pos="3570"/>
        </w:tabs>
        <w:spacing w:after="200"/>
        <w:contextualSpacing/>
        <w:rPr>
          <w14:ligatures w14:val="standardContextual"/>
        </w:rPr>
      </w:pPr>
      <w:r w:rsidRPr="000B0362">
        <w:rPr>
          <w14:ligatures w14:val="standardContextual"/>
        </w:rPr>
        <w:t>Other additional fees (example, library fees); then</w:t>
      </w:r>
    </w:p>
    <w:p w14:paraId="018DB7D0" w14:textId="77777777" w:rsidR="00E93BC3" w:rsidRPr="000B0362" w:rsidRDefault="00E93BC3" w:rsidP="00E93BC3">
      <w:pPr>
        <w:numPr>
          <w:ilvl w:val="0"/>
          <w:numId w:val="11"/>
        </w:numPr>
        <w:tabs>
          <w:tab w:val="left" w:pos="3570"/>
        </w:tabs>
        <w:spacing w:after="200"/>
        <w:contextualSpacing/>
        <w:rPr>
          <w14:ligatures w14:val="standardContextual"/>
        </w:rPr>
      </w:pPr>
      <w:r w:rsidRPr="000B0362">
        <w:rPr>
          <w14:ligatures w14:val="standardContextual"/>
        </w:rPr>
        <w:t>Accommodation fees and charges; then</w:t>
      </w:r>
    </w:p>
    <w:p w14:paraId="34D1632E" w14:textId="77777777" w:rsidR="00E93BC3" w:rsidRPr="000B0362" w:rsidRDefault="00E93BC3" w:rsidP="00E93BC3">
      <w:pPr>
        <w:numPr>
          <w:ilvl w:val="0"/>
          <w:numId w:val="11"/>
        </w:numPr>
        <w:tabs>
          <w:tab w:val="left" w:pos="3570"/>
        </w:tabs>
        <w:spacing w:after="200"/>
        <w:contextualSpacing/>
        <w:rPr>
          <w14:ligatures w14:val="standardContextual"/>
        </w:rPr>
      </w:pPr>
      <w:r w:rsidRPr="000B0362">
        <w:rPr>
          <w14:ligatures w14:val="standardContextual"/>
        </w:rPr>
        <w:t>Tuition fees.</w:t>
      </w:r>
    </w:p>
    <w:p w14:paraId="5FD6B387" w14:textId="77777777" w:rsidR="00E93BC3" w:rsidRPr="000B0362" w:rsidRDefault="00E93BC3" w:rsidP="00E93BC3">
      <w:pPr>
        <w:tabs>
          <w:tab w:val="left" w:pos="3570"/>
        </w:tabs>
        <w:spacing w:after="200"/>
        <w:ind w:left="720"/>
        <w:contextualSpacing/>
        <w:rPr>
          <w14:ligatures w14:val="standardContextual"/>
        </w:rPr>
      </w:pPr>
    </w:p>
    <w:p w14:paraId="4AB222E3" w14:textId="77777777" w:rsidR="00E93BC3" w:rsidRPr="000B0362" w:rsidRDefault="00E93BC3" w:rsidP="00E93BC3">
      <w:pPr>
        <w:rPr>
          <w14:ligatures w14:val="standardContextual"/>
        </w:rPr>
      </w:pPr>
      <w:r w:rsidRPr="000B0362">
        <w:rPr>
          <w14:ligatures w14:val="standardContextual"/>
        </w:rPr>
        <w:t>Where you have selected what the payment is for through the online payment portal, the payment will be allocated on that basis. This cannot be reallocated later.</w:t>
      </w:r>
    </w:p>
    <w:p w14:paraId="78996807" w14:textId="77777777" w:rsidR="00E93BC3" w:rsidRPr="000B0362" w:rsidRDefault="00E93BC3" w:rsidP="00E93BC3">
      <w:pPr>
        <w:keepNext/>
        <w:keepLines/>
        <w:numPr>
          <w:ilvl w:val="0"/>
          <w:numId w:val="14"/>
        </w:numPr>
        <w:spacing w:before="240"/>
        <w:ind w:left="426" w:hanging="426"/>
        <w:outlineLvl w:val="0"/>
        <w15:collapsed/>
        <w:rPr>
          <w:b/>
          <w:color w:val="002060"/>
          <w:sz w:val="25"/>
          <w:szCs w:val="25"/>
          <w:u w:val="single"/>
          <w14:ligatures w14:val="standardContextual"/>
        </w:rPr>
      </w:pPr>
      <w:r w:rsidRPr="000B0362">
        <w:rPr>
          <w:b/>
          <w:color w:val="002060"/>
          <w:sz w:val="25"/>
          <w:szCs w:val="25"/>
          <w:u w:val="single"/>
          <w14:ligatures w14:val="standardContextual"/>
        </w:rPr>
        <w:t xml:space="preserve">Tuition fees funded </w:t>
      </w:r>
      <w:r>
        <w:rPr>
          <w:b/>
          <w:color w:val="002060"/>
          <w:sz w:val="25"/>
          <w:szCs w:val="25"/>
          <w:u w:val="single"/>
          <w14:ligatures w14:val="standardContextual"/>
        </w:rPr>
        <w:t>via</w:t>
      </w:r>
      <w:r w:rsidRPr="000B0362">
        <w:rPr>
          <w:b/>
          <w:color w:val="002060"/>
          <w:sz w:val="25"/>
          <w:szCs w:val="25"/>
          <w:u w:val="single"/>
          <w14:ligatures w14:val="standardContextual"/>
        </w:rPr>
        <w:t xml:space="preserve"> the Government support apprenticeship levy.</w:t>
      </w:r>
    </w:p>
    <w:p w14:paraId="3038D6EB" w14:textId="77777777" w:rsidR="00E93BC3" w:rsidRPr="000B0362" w:rsidRDefault="00E93BC3" w:rsidP="00E93BC3">
      <w:pPr>
        <w:jc w:val="both"/>
        <w:rPr>
          <w14:ligatures w14:val="standardContextual"/>
        </w:rPr>
      </w:pPr>
    </w:p>
    <w:p w14:paraId="0F99D150" w14:textId="77777777" w:rsidR="00E93BC3" w:rsidRPr="000B0362" w:rsidRDefault="00E93BC3" w:rsidP="00E93BC3">
      <w:pPr>
        <w:jc w:val="both"/>
        <w:rPr>
          <w14:ligatures w14:val="standardContextual"/>
        </w:rPr>
      </w:pPr>
      <w:r w:rsidRPr="000B0362">
        <w:rPr>
          <w14:ligatures w14:val="standardContextual"/>
        </w:rPr>
        <w:t xml:space="preserve">If your tuition fees are funded via the apprenticeship levy or, where the Education and Skills Funding Agency (ESFA) </w:t>
      </w:r>
      <w:proofErr w:type="gramStart"/>
      <w:r w:rsidRPr="000B0362">
        <w:rPr>
          <w14:ligatures w14:val="standardContextual"/>
        </w:rPr>
        <w:t>pays</w:t>
      </w:r>
      <w:proofErr w:type="gramEnd"/>
      <w:r w:rsidRPr="000B0362">
        <w:rPr>
          <w14:ligatures w14:val="standardContextual"/>
        </w:rPr>
        <w:t xml:space="preserve"> 90% and the employer 10%, then you are not subject to the same terms as detailed above for a sponsor. If you are an apprentice that has met the requirements of the apprenticeship contract:</w:t>
      </w:r>
    </w:p>
    <w:p w14:paraId="1AFF98AC" w14:textId="77777777" w:rsidR="00E93BC3" w:rsidRPr="000B0362" w:rsidRDefault="00E93BC3" w:rsidP="00E93BC3">
      <w:pPr>
        <w:jc w:val="both"/>
        <w:rPr>
          <w14:ligatures w14:val="standardContextual"/>
        </w:rPr>
      </w:pPr>
    </w:p>
    <w:p w14:paraId="5A90B136" w14:textId="77777777" w:rsidR="00E93BC3" w:rsidRPr="000B0362" w:rsidRDefault="00E93BC3" w:rsidP="00E93BC3">
      <w:pPr>
        <w:numPr>
          <w:ilvl w:val="0"/>
          <w:numId w:val="31"/>
        </w:numPr>
        <w:spacing w:after="200"/>
        <w:contextualSpacing/>
        <w:rPr>
          <w14:ligatures w14:val="standardContextual"/>
        </w:rPr>
      </w:pPr>
      <w:r w:rsidRPr="000B0362">
        <w:rPr>
          <w14:ligatures w14:val="standardContextual"/>
        </w:rPr>
        <w:t>The University will receive the payment for your fees, directly from the ESFA and/or your employer.</w:t>
      </w:r>
    </w:p>
    <w:p w14:paraId="7BEB3D54" w14:textId="77777777" w:rsidR="00E93BC3" w:rsidRPr="000B0362" w:rsidRDefault="00E93BC3" w:rsidP="00E93BC3">
      <w:pPr>
        <w:numPr>
          <w:ilvl w:val="0"/>
          <w:numId w:val="31"/>
        </w:numPr>
        <w:spacing w:after="200"/>
        <w:contextualSpacing/>
        <w:rPr>
          <w14:ligatures w14:val="standardContextual"/>
        </w:rPr>
      </w:pPr>
      <w:r w:rsidRPr="000B0362">
        <w:rPr>
          <w14:ligatures w14:val="standardContextual"/>
        </w:rPr>
        <w:t>You will not need to produce a sponsorship letter.</w:t>
      </w:r>
    </w:p>
    <w:p w14:paraId="469C39B2" w14:textId="4F4A6F68" w:rsidR="00EF0C8D" w:rsidRPr="005F6E8C" w:rsidRDefault="00E93BC3" w:rsidP="00E93BC3">
      <w:pPr>
        <w:numPr>
          <w:ilvl w:val="0"/>
          <w:numId w:val="31"/>
        </w:numPr>
        <w:spacing w:after="200"/>
        <w:contextualSpacing/>
        <w:rPr>
          <w14:ligatures w14:val="standardContextual"/>
        </w:rPr>
      </w:pPr>
      <w:r w:rsidRPr="005F6E8C">
        <w:rPr>
          <w14:ligatures w14:val="standardContextual"/>
        </w:rPr>
        <w:t>You will not be liable for any outstanding tuition fees should your fees not be paid by your employer.</w:t>
      </w:r>
    </w:p>
    <w:p w14:paraId="2AA833EE" w14:textId="77777777" w:rsidR="00D93AC7" w:rsidRDefault="00D93AC7" w:rsidP="00C1325D">
      <w:pPr>
        <w:pStyle w:val="Heading1"/>
        <w:sectPr w:rsidR="00D93AC7">
          <w:headerReference w:type="even" r:id="rId51"/>
          <w:headerReference w:type="default" r:id="rId52"/>
          <w:footerReference w:type="even" r:id="rId53"/>
          <w:footerReference w:type="default" r:id="rId54"/>
          <w:headerReference w:type="first" r:id="rId55"/>
          <w:footerReference w:type="first" r:id="rId56"/>
          <w:pgSz w:w="11906" w:h="16838"/>
          <w:pgMar w:top="1440" w:right="1440" w:bottom="1440" w:left="1440" w:header="708" w:footer="708" w:gutter="0"/>
          <w:cols w:space="708"/>
          <w:docGrid w:linePitch="360"/>
        </w:sectPr>
      </w:pPr>
      <w:bookmarkStart w:id="4" w:name="_Ref139445799"/>
    </w:p>
    <w:p w14:paraId="4A09AF01" w14:textId="31CF6473" w:rsidR="00C1325D" w:rsidRPr="00C302B1" w:rsidRDefault="00C1325D" w:rsidP="00C1325D">
      <w:pPr>
        <w:pStyle w:val="Heading1"/>
        <w:rPr>
          <w:rFonts w:cs="Arial"/>
          <w:szCs w:val="24"/>
        </w:rPr>
      </w:pPr>
      <w:r w:rsidRPr="000B0362">
        <w:lastRenderedPageBreak/>
        <w:t>A</w:t>
      </w:r>
      <w:bookmarkStart w:id="5" w:name="_Hlk100240882"/>
      <w:r w:rsidRPr="000B0362">
        <w:t>ppendix A</w:t>
      </w:r>
      <w:bookmarkEnd w:id="4"/>
      <w:r>
        <w:t xml:space="preserve"> - </w:t>
      </w:r>
      <w:r w:rsidRPr="008A4A24">
        <w:rPr>
          <w:rFonts w:cs="Arial"/>
          <w:bCs/>
          <w:szCs w:val="24"/>
        </w:rPr>
        <w:t xml:space="preserve">Applicable </w:t>
      </w:r>
      <w:r w:rsidR="002B2705">
        <w:rPr>
          <w:rFonts w:cs="Arial"/>
          <w:bCs/>
          <w:szCs w:val="24"/>
        </w:rPr>
        <w:t xml:space="preserve">fee liability for </w:t>
      </w:r>
      <w:r>
        <w:rPr>
          <w:rFonts w:cs="Arial"/>
          <w:bCs/>
          <w:szCs w:val="24"/>
        </w:rPr>
        <w:t xml:space="preserve">ALL </w:t>
      </w:r>
      <w:r w:rsidRPr="008244E3">
        <w:rPr>
          <w:rFonts w:cs="Arial"/>
          <w:bCs/>
          <w:color w:val="00B050"/>
          <w:szCs w:val="24"/>
        </w:rPr>
        <w:t>Home Undergraduate</w:t>
      </w:r>
      <w:r w:rsidRPr="008244E3">
        <w:rPr>
          <w:rFonts w:cs="Arial"/>
          <w:color w:val="00B050"/>
          <w:szCs w:val="24"/>
        </w:rPr>
        <w:t xml:space="preserve"> </w:t>
      </w:r>
      <w:r w:rsidRPr="00C302B1">
        <w:rPr>
          <w:rFonts w:cs="Arial"/>
          <w:szCs w:val="24"/>
        </w:rPr>
        <w:t>students.</w:t>
      </w:r>
    </w:p>
    <w:p w14:paraId="708B94D9" w14:textId="77777777" w:rsidR="00C1325D" w:rsidRPr="008A4A24" w:rsidRDefault="00C1325D" w:rsidP="00C1325D">
      <w:pPr>
        <w:pStyle w:val="ListParagraph"/>
        <w:ind w:left="786"/>
        <w:jc w:val="both"/>
        <w:rPr>
          <w:b/>
        </w:rPr>
      </w:pPr>
    </w:p>
    <w:p w14:paraId="35DA40B8" w14:textId="77777777" w:rsidR="00C1325D" w:rsidRPr="000B0362" w:rsidRDefault="00C1325D" w:rsidP="00C1325D">
      <w:pPr>
        <w:jc w:val="both"/>
      </w:pPr>
      <w:r>
        <w:t xml:space="preserve">This is applicable if you </w:t>
      </w:r>
      <w:r w:rsidRPr="00B560C5">
        <w:t>have had a break in study or</w:t>
      </w:r>
      <w:r>
        <w:t xml:space="preserve"> have been </w:t>
      </w:r>
      <w:r w:rsidRPr="00B560C5">
        <w:t>permanently withdrawn</w:t>
      </w:r>
      <w:r>
        <w:t>.</w:t>
      </w:r>
      <w:r w:rsidRPr="00B560C5">
        <w:t xml:space="preserve"> </w:t>
      </w:r>
      <w:r w:rsidRPr="000B0362">
        <w:t xml:space="preserve">The University will charge tuition fees based on the point of the academic year you have permanently withdrawn or have taken a break in your programme of study. The date recorded as your “date of withdrawal or break of study” will be used to determine the % of fees charged and your date of withdrawal is as agreed by the University.  Please refer to the guidance within the Student Attendance and Engagement Policy and the Student Change of Circumstances policy. Both can be found on the following Student Contact pages here </w:t>
      </w:r>
      <w:hyperlink r:id="rId57" w:history="1">
        <w:r w:rsidRPr="000B0362">
          <w:rPr>
            <w:rFonts w:asciiTheme="minorHAnsi" w:hAnsiTheme="minorHAnsi"/>
            <w:color w:val="467886" w:themeColor="hyperlink"/>
            <w:u w:val="single"/>
          </w:rPr>
          <w:t>The Student Contract | Birmingham City University (bcu.ac.uk)</w:t>
        </w:r>
      </w:hyperlink>
    </w:p>
    <w:p w14:paraId="10F19E4D" w14:textId="77777777" w:rsidR="00C1325D" w:rsidRPr="000B0362" w:rsidRDefault="00C1325D" w:rsidP="00C1325D">
      <w:pPr>
        <w:jc w:val="both"/>
      </w:pPr>
      <w:r w:rsidRPr="000B0362">
        <w:t xml:space="preserve"> </w:t>
      </w:r>
    </w:p>
    <w:p w14:paraId="2052A014" w14:textId="77777777" w:rsidR="00C1325D" w:rsidRPr="000B0362" w:rsidRDefault="00C1325D" w:rsidP="00C1325D">
      <w:pPr>
        <w:jc w:val="both"/>
      </w:pPr>
      <w:r w:rsidRPr="000B0362">
        <w:t>The % charged will increase with each new</w:t>
      </w:r>
      <w:r>
        <w:t xml:space="preserve"> semester</w:t>
      </w:r>
      <w:r w:rsidRPr="000B0362">
        <w:t xml:space="preserve"> and the start and end of each</w:t>
      </w:r>
      <w:r>
        <w:t xml:space="preserve"> semester</w:t>
      </w:r>
      <w:r w:rsidRPr="000B0362">
        <w:t>. This is determined by the Student Loan Authority</w:t>
      </w:r>
      <w:r>
        <w:t xml:space="preserve"> semester</w:t>
      </w:r>
      <w:r w:rsidRPr="000B0362">
        <w:t xml:space="preserve"> dates used for payment of maintenance and tuition fees. These dates are used to calculate your fee liability regardless of whether you are in receipt of a student loan for your fees or not. </w:t>
      </w:r>
    </w:p>
    <w:p w14:paraId="1CD3EA45" w14:textId="77777777" w:rsidR="00C1325D" w:rsidRDefault="00C1325D" w:rsidP="00C1325D">
      <w:pPr>
        <w:jc w:val="both"/>
      </w:pPr>
    </w:p>
    <w:p w14:paraId="08CF2C17" w14:textId="77777777" w:rsidR="00C1325D" w:rsidRDefault="00C1325D" w:rsidP="00C1325D">
      <w:pPr>
        <w:jc w:val="both"/>
      </w:pPr>
      <w:r w:rsidRPr="000B0362">
        <w:t>You will be liable for the following percentage of your fees as set out in the table below. This also includes home students who are not in receipt of funding from a Student Finance Authority.</w:t>
      </w:r>
    </w:p>
    <w:p w14:paraId="04419DF6" w14:textId="77777777" w:rsidR="0016245C" w:rsidRDefault="0016245C" w:rsidP="00C1325D">
      <w:pPr>
        <w:jc w:val="both"/>
      </w:pPr>
    </w:p>
    <w:p w14:paraId="42243A56" w14:textId="785AEB4B" w:rsidR="0016245C" w:rsidRPr="000B0362" w:rsidRDefault="0016245C" w:rsidP="00C1325D">
      <w:pPr>
        <w:jc w:val="both"/>
      </w:pPr>
      <w:r w:rsidRPr="00C53326">
        <w:rPr>
          <w:b/>
          <w:bCs/>
        </w:rPr>
        <w:t>IMPORTANT</w:t>
      </w:r>
      <w:r w:rsidR="00DF159D" w:rsidRPr="00C53326">
        <w:rPr>
          <w:b/>
          <w:bCs/>
        </w:rPr>
        <w:t>:</w:t>
      </w:r>
      <w:r w:rsidR="00DF159D">
        <w:t xml:space="preserve"> </w:t>
      </w:r>
      <w:r w:rsidR="00EF2033">
        <w:t xml:space="preserve">If you are being funded by a loan via the </w:t>
      </w:r>
      <w:r w:rsidR="00C53326">
        <w:t>new lifelong</w:t>
      </w:r>
      <w:r w:rsidR="00DF159D">
        <w:t xml:space="preserve"> learning entitlement (LLE)</w:t>
      </w:r>
      <w:r w:rsidR="00EF2033">
        <w:t xml:space="preserve">, then your </w:t>
      </w:r>
      <w:proofErr w:type="gramStart"/>
      <w:r w:rsidR="00EF2033">
        <w:t xml:space="preserve">liability </w:t>
      </w:r>
      <w:r w:rsidR="00DF159D">
        <w:t xml:space="preserve"> </w:t>
      </w:r>
      <w:r w:rsidR="00EF2033">
        <w:t>for</w:t>
      </w:r>
      <w:proofErr w:type="gramEnd"/>
      <w:r w:rsidR="00EF2033">
        <w:t xml:space="preserve"> tuition fees outstanding if you withdraw or change course may be different to the below. </w:t>
      </w:r>
      <w:r w:rsidR="006769A5">
        <w:t xml:space="preserve">This policy will be updated </w:t>
      </w:r>
      <w:r w:rsidR="00C53326">
        <w:t xml:space="preserve">with any changes </w:t>
      </w:r>
      <w:r w:rsidR="006769A5">
        <w:t xml:space="preserve">as soon as the University </w:t>
      </w:r>
      <w:r w:rsidR="00C53326">
        <w:t>is advised by Student Finance England.</w:t>
      </w:r>
    </w:p>
    <w:p w14:paraId="0EDB2BBA" w14:textId="77777777" w:rsidR="00C1325D" w:rsidRPr="000B0362" w:rsidRDefault="00C1325D" w:rsidP="00C1325D">
      <w:pPr>
        <w:ind w:left="2160"/>
        <w:rPr>
          <w:sz w:val="20"/>
          <w:szCs w:val="20"/>
        </w:rPr>
      </w:pPr>
    </w:p>
    <w:p w14:paraId="092928FC" w14:textId="77777777" w:rsidR="00C1325D" w:rsidRPr="000B0362" w:rsidRDefault="00C1325D" w:rsidP="00C1325D">
      <w:pPr>
        <w:jc w:val="both"/>
        <w:rPr>
          <w:b/>
          <w:bCs/>
        </w:rPr>
      </w:pPr>
    </w:p>
    <w:tbl>
      <w:tblPr>
        <w:tblW w:w="13809" w:type="dxa"/>
        <w:tblInd w:w="-5" w:type="dxa"/>
        <w:tblLook w:val="04A0" w:firstRow="1" w:lastRow="0" w:firstColumn="1" w:lastColumn="0" w:noHBand="0" w:noVBand="1"/>
      </w:tblPr>
      <w:tblGrid>
        <w:gridCol w:w="1535"/>
        <w:gridCol w:w="2815"/>
        <w:gridCol w:w="1150"/>
        <w:gridCol w:w="2557"/>
        <w:gridCol w:w="1149"/>
        <w:gridCol w:w="2557"/>
        <w:gridCol w:w="2046"/>
      </w:tblGrid>
      <w:tr w:rsidR="00C1325D" w:rsidRPr="000B0362" w14:paraId="3E52AAAD" w14:textId="77777777" w:rsidTr="0050598C">
        <w:trPr>
          <w:trHeight w:val="424"/>
        </w:trPr>
        <w:tc>
          <w:tcPr>
            <w:tcW w:w="1535" w:type="dxa"/>
            <w:tcBorders>
              <w:top w:val="single" w:sz="4" w:space="0" w:color="auto"/>
              <w:left w:val="single" w:sz="4" w:space="0" w:color="auto"/>
              <w:bottom w:val="single" w:sz="4" w:space="0" w:color="auto"/>
              <w:right w:val="single" w:sz="4" w:space="0" w:color="auto"/>
            </w:tcBorders>
            <w:noWrap/>
            <w:vAlign w:val="bottom"/>
            <w:hideMark/>
          </w:tcPr>
          <w:p w14:paraId="0B15F7AF"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Terms</w:t>
            </w:r>
          </w:p>
        </w:tc>
        <w:tc>
          <w:tcPr>
            <w:tcW w:w="2815" w:type="dxa"/>
            <w:tcBorders>
              <w:top w:val="single" w:sz="4" w:space="0" w:color="auto"/>
              <w:left w:val="nil"/>
              <w:bottom w:val="single" w:sz="4" w:space="0" w:color="auto"/>
              <w:right w:val="single" w:sz="4" w:space="0" w:color="auto"/>
            </w:tcBorders>
            <w:noWrap/>
            <w:vAlign w:val="bottom"/>
            <w:hideMark/>
          </w:tcPr>
          <w:p w14:paraId="64CBA786" w14:textId="542AC631" w:rsidR="00C1325D" w:rsidRPr="000B0362" w:rsidRDefault="00C1325D" w:rsidP="002C0BA8">
            <w:pPr>
              <w:jc w:val="center"/>
              <w:rPr>
                <w:b/>
                <w:bCs/>
                <w:color w:val="000000"/>
                <w:sz w:val="20"/>
                <w:szCs w:val="20"/>
                <w:lang w:eastAsia="en-GB"/>
              </w:rPr>
            </w:pPr>
            <w:r w:rsidRPr="000B0362">
              <w:rPr>
                <w:b/>
                <w:bCs/>
                <w:color w:val="000000"/>
                <w:sz w:val="20"/>
                <w:szCs w:val="20"/>
                <w:lang w:eastAsia="en-GB"/>
              </w:rPr>
              <w:t>Fee Liability Date 1</w:t>
            </w:r>
          </w:p>
        </w:tc>
        <w:tc>
          <w:tcPr>
            <w:tcW w:w="1150" w:type="dxa"/>
            <w:tcBorders>
              <w:top w:val="single" w:sz="4" w:space="0" w:color="auto"/>
              <w:left w:val="nil"/>
              <w:bottom w:val="single" w:sz="4" w:space="0" w:color="auto"/>
              <w:right w:val="single" w:sz="4" w:space="0" w:color="auto"/>
            </w:tcBorders>
            <w:noWrap/>
            <w:vAlign w:val="bottom"/>
            <w:hideMark/>
          </w:tcPr>
          <w:p w14:paraId="73E6AD4C"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 Charge</w:t>
            </w:r>
          </w:p>
        </w:tc>
        <w:tc>
          <w:tcPr>
            <w:tcW w:w="2557" w:type="dxa"/>
            <w:tcBorders>
              <w:top w:val="single" w:sz="4" w:space="0" w:color="auto"/>
              <w:left w:val="nil"/>
              <w:bottom w:val="single" w:sz="4" w:space="0" w:color="auto"/>
              <w:right w:val="single" w:sz="4" w:space="0" w:color="auto"/>
            </w:tcBorders>
            <w:noWrap/>
            <w:vAlign w:val="bottom"/>
            <w:hideMark/>
          </w:tcPr>
          <w:p w14:paraId="739332D8" w14:textId="0BA21319" w:rsidR="00C1325D" w:rsidRPr="000B0362" w:rsidRDefault="00C1325D" w:rsidP="002C0BA8">
            <w:pPr>
              <w:jc w:val="center"/>
              <w:rPr>
                <w:b/>
                <w:bCs/>
                <w:color w:val="000000"/>
                <w:sz w:val="20"/>
                <w:szCs w:val="20"/>
                <w:lang w:eastAsia="en-GB"/>
              </w:rPr>
            </w:pPr>
            <w:r w:rsidRPr="000B0362">
              <w:rPr>
                <w:b/>
                <w:bCs/>
                <w:color w:val="000000"/>
                <w:sz w:val="20"/>
                <w:szCs w:val="20"/>
                <w:lang w:eastAsia="en-GB"/>
              </w:rPr>
              <w:t>Fee Liability Date 2</w:t>
            </w:r>
          </w:p>
        </w:tc>
        <w:tc>
          <w:tcPr>
            <w:tcW w:w="1149" w:type="dxa"/>
            <w:tcBorders>
              <w:top w:val="single" w:sz="4" w:space="0" w:color="auto"/>
              <w:left w:val="nil"/>
              <w:bottom w:val="single" w:sz="4" w:space="0" w:color="auto"/>
              <w:right w:val="single" w:sz="4" w:space="0" w:color="auto"/>
            </w:tcBorders>
            <w:noWrap/>
            <w:vAlign w:val="bottom"/>
            <w:hideMark/>
          </w:tcPr>
          <w:p w14:paraId="71127A95"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 Charge</w:t>
            </w:r>
          </w:p>
        </w:tc>
        <w:tc>
          <w:tcPr>
            <w:tcW w:w="2557" w:type="dxa"/>
            <w:tcBorders>
              <w:top w:val="single" w:sz="4" w:space="0" w:color="auto"/>
              <w:left w:val="nil"/>
              <w:bottom w:val="single" w:sz="4" w:space="0" w:color="auto"/>
              <w:right w:val="single" w:sz="4" w:space="0" w:color="auto"/>
            </w:tcBorders>
            <w:noWrap/>
            <w:vAlign w:val="bottom"/>
            <w:hideMark/>
          </w:tcPr>
          <w:p w14:paraId="6CF5988B" w14:textId="606D84AD" w:rsidR="00C1325D" w:rsidRPr="000B0362" w:rsidRDefault="00C1325D" w:rsidP="002C0BA8">
            <w:pPr>
              <w:jc w:val="center"/>
              <w:rPr>
                <w:b/>
                <w:bCs/>
                <w:color w:val="000000"/>
                <w:sz w:val="20"/>
                <w:szCs w:val="20"/>
                <w:lang w:eastAsia="en-GB"/>
              </w:rPr>
            </w:pPr>
            <w:r w:rsidRPr="000B0362">
              <w:rPr>
                <w:b/>
                <w:bCs/>
                <w:color w:val="000000"/>
                <w:sz w:val="20"/>
                <w:szCs w:val="20"/>
                <w:lang w:eastAsia="en-GB"/>
              </w:rPr>
              <w:t>Fee Liability Date 3</w:t>
            </w:r>
          </w:p>
        </w:tc>
        <w:tc>
          <w:tcPr>
            <w:tcW w:w="2046" w:type="dxa"/>
            <w:tcBorders>
              <w:top w:val="single" w:sz="4" w:space="0" w:color="auto"/>
              <w:left w:val="nil"/>
              <w:bottom w:val="single" w:sz="4" w:space="0" w:color="auto"/>
              <w:right w:val="single" w:sz="4" w:space="0" w:color="auto"/>
            </w:tcBorders>
            <w:noWrap/>
            <w:vAlign w:val="bottom"/>
            <w:hideMark/>
          </w:tcPr>
          <w:p w14:paraId="24E9F46C"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 Charge</w:t>
            </w:r>
          </w:p>
        </w:tc>
      </w:tr>
      <w:tr w:rsidR="00C1325D" w:rsidRPr="000B0362" w14:paraId="4F0FEBD8" w14:textId="77777777" w:rsidTr="0050598C">
        <w:trPr>
          <w:trHeight w:val="424"/>
        </w:trPr>
        <w:tc>
          <w:tcPr>
            <w:tcW w:w="1535" w:type="dxa"/>
            <w:tcBorders>
              <w:top w:val="nil"/>
              <w:left w:val="single" w:sz="4" w:space="0" w:color="auto"/>
              <w:bottom w:val="single" w:sz="4" w:space="0" w:color="auto"/>
              <w:right w:val="single" w:sz="4" w:space="0" w:color="auto"/>
            </w:tcBorders>
            <w:shd w:val="clear" w:color="000000" w:fill="E2EFDA"/>
            <w:noWrap/>
            <w:vAlign w:val="bottom"/>
            <w:hideMark/>
          </w:tcPr>
          <w:p w14:paraId="046A87B7"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AUTUMN</w:t>
            </w:r>
          </w:p>
        </w:tc>
        <w:tc>
          <w:tcPr>
            <w:tcW w:w="2815" w:type="dxa"/>
            <w:tcBorders>
              <w:top w:val="nil"/>
              <w:left w:val="nil"/>
              <w:bottom w:val="single" w:sz="4" w:space="0" w:color="auto"/>
              <w:right w:val="single" w:sz="4" w:space="0" w:color="auto"/>
            </w:tcBorders>
            <w:shd w:val="clear" w:color="000000" w:fill="E2EFDA"/>
            <w:noWrap/>
            <w:vAlign w:val="bottom"/>
          </w:tcPr>
          <w:p w14:paraId="05E53B4B" w14:textId="6C2DD6D1" w:rsidR="00C1325D" w:rsidRPr="000B0362" w:rsidRDefault="00C1325D" w:rsidP="002C0BA8">
            <w:pPr>
              <w:jc w:val="center"/>
              <w:rPr>
                <w:color w:val="000000"/>
                <w:sz w:val="20"/>
                <w:szCs w:val="20"/>
                <w:lang w:eastAsia="en-GB"/>
              </w:rPr>
            </w:pPr>
            <w:r w:rsidRPr="000B0362">
              <w:rPr>
                <w:color w:val="000000"/>
                <w:sz w:val="20"/>
                <w:szCs w:val="20"/>
                <w:lang w:eastAsia="en-GB"/>
              </w:rPr>
              <w:t xml:space="preserve">14 Days after Course start </w:t>
            </w:r>
          </w:p>
        </w:tc>
        <w:tc>
          <w:tcPr>
            <w:tcW w:w="1150" w:type="dxa"/>
            <w:tcBorders>
              <w:top w:val="nil"/>
              <w:left w:val="nil"/>
              <w:bottom w:val="single" w:sz="4" w:space="0" w:color="auto"/>
              <w:right w:val="single" w:sz="4" w:space="0" w:color="auto"/>
            </w:tcBorders>
            <w:shd w:val="clear" w:color="000000" w:fill="E2EFDA"/>
            <w:noWrap/>
            <w:vAlign w:val="bottom"/>
            <w:hideMark/>
          </w:tcPr>
          <w:p w14:paraId="46206E7C" w14:textId="77777777" w:rsidR="00C1325D" w:rsidRPr="000B0362" w:rsidRDefault="00C1325D" w:rsidP="002C0BA8">
            <w:pPr>
              <w:jc w:val="center"/>
              <w:rPr>
                <w:color w:val="000000"/>
                <w:sz w:val="20"/>
                <w:szCs w:val="20"/>
                <w:lang w:eastAsia="en-GB"/>
              </w:rPr>
            </w:pPr>
            <w:r w:rsidRPr="000B0362">
              <w:rPr>
                <w:color w:val="000000"/>
                <w:sz w:val="20"/>
                <w:szCs w:val="20"/>
                <w:lang w:eastAsia="en-GB"/>
              </w:rPr>
              <w:t>25%</w:t>
            </w:r>
          </w:p>
        </w:tc>
        <w:tc>
          <w:tcPr>
            <w:tcW w:w="2557" w:type="dxa"/>
            <w:tcBorders>
              <w:top w:val="nil"/>
              <w:left w:val="nil"/>
              <w:bottom w:val="single" w:sz="4" w:space="0" w:color="auto"/>
              <w:right w:val="single" w:sz="4" w:space="0" w:color="auto"/>
            </w:tcBorders>
            <w:shd w:val="clear" w:color="000000" w:fill="E2EFDA"/>
            <w:noWrap/>
            <w:hideMark/>
          </w:tcPr>
          <w:p w14:paraId="49D7A39F" w14:textId="77777777" w:rsidR="0050598C" w:rsidRDefault="0050598C" w:rsidP="002C0BA8">
            <w:pPr>
              <w:rPr>
                <w:sz w:val="20"/>
                <w:szCs w:val="20"/>
              </w:rPr>
            </w:pPr>
          </w:p>
          <w:p w14:paraId="653B5466" w14:textId="6487D3DD" w:rsidR="00C1325D" w:rsidRPr="000B0362" w:rsidRDefault="00C1325D" w:rsidP="002C0BA8">
            <w:pPr>
              <w:rPr>
                <w:color w:val="000000"/>
                <w:sz w:val="20"/>
                <w:szCs w:val="20"/>
                <w:lang w:eastAsia="en-GB"/>
              </w:rPr>
            </w:pPr>
            <w:r>
              <w:rPr>
                <w:sz w:val="20"/>
                <w:szCs w:val="20"/>
              </w:rPr>
              <w:t>5</w:t>
            </w:r>
            <w:r w:rsidRPr="000B0362">
              <w:rPr>
                <w:sz w:val="20"/>
                <w:szCs w:val="20"/>
              </w:rPr>
              <w:t>th January 202</w:t>
            </w:r>
            <w:r>
              <w:rPr>
                <w:sz w:val="20"/>
                <w:szCs w:val="20"/>
              </w:rPr>
              <w:t>7</w:t>
            </w:r>
          </w:p>
        </w:tc>
        <w:tc>
          <w:tcPr>
            <w:tcW w:w="1149" w:type="dxa"/>
            <w:tcBorders>
              <w:top w:val="nil"/>
              <w:left w:val="nil"/>
              <w:bottom w:val="single" w:sz="4" w:space="0" w:color="auto"/>
              <w:right w:val="single" w:sz="4" w:space="0" w:color="auto"/>
            </w:tcBorders>
            <w:shd w:val="clear" w:color="000000" w:fill="E2EFDA"/>
            <w:noWrap/>
            <w:vAlign w:val="bottom"/>
            <w:hideMark/>
          </w:tcPr>
          <w:p w14:paraId="3021C697" w14:textId="77777777" w:rsidR="00C1325D" w:rsidRPr="000B0362" w:rsidRDefault="00C1325D" w:rsidP="002C0BA8">
            <w:pPr>
              <w:rPr>
                <w:color w:val="000000"/>
                <w:sz w:val="20"/>
                <w:szCs w:val="20"/>
                <w:lang w:eastAsia="en-GB"/>
              </w:rPr>
            </w:pPr>
            <w:r w:rsidRPr="000B0362">
              <w:rPr>
                <w:color w:val="000000"/>
                <w:sz w:val="20"/>
                <w:szCs w:val="20"/>
                <w:lang w:eastAsia="en-GB"/>
              </w:rPr>
              <w:t>50%</w:t>
            </w:r>
          </w:p>
        </w:tc>
        <w:tc>
          <w:tcPr>
            <w:tcW w:w="2557" w:type="dxa"/>
            <w:tcBorders>
              <w:top w:val="nil"/>
              <w:left w:val="nil"/>
              <w:bottom w:val="single" w:sz="4" w:space="0" w:color="auto"/>
              <w:right w:val="single" w:sz="4" w:space="0" w:color="auto"/>
            </w:tcBorders>
            <w:shd w:val="clear" w:color="000000" w:fill="E2EFDA"/>
            <w:noWrap/>
            <w:hideMark/>
          </w:tcPr>
          <w:p w14:paraId="31FBEE71" w14:textId="77777777" w:rsidR="0050598C" w:rsidRDefault="0050598C" w:rsidP="002C0BA8">
            <w:pPr>
              <w:rPr>
                <w:sz w:val="20"/>
                <w:szCs w:val="20"/>
              </w:rPr>
            </w:pPr>
          </w:p>
          <w:p w14:paraId="1ACC5A29" w14:textId="70ACD889" w:rsidR="00C1325D" w:rsidRPr="000B0362" w:rsidRDefault="00C1325D" w:rsidP="002C0BA8">
            <w:pPr>
              <w:rPr>
                <w:color w:val="000000"/>
                <w:sz w:val="20"/>
                <w:szCs w:val="20"/>
                <w:lang w:eastAsia="en-GB"/>
              </w:rPr>
            </w:pPr>
            <w:r w:rsidRPr="000B0362">
              <w:rPr>
                <w:sz w:val="20"/>
                <w:szCs w:val="20"/>
              </w:rPr>
              <w:t>2</w:t>
            </w:r>
            <w:r>
              <w:rPr>
                <w:sz w:val="20"/>
                <w:szCs w:val="20"/>
              </w:rPr>
              <w:t>7</w:t>
            </w:r>
            <w:r w:rsidRPr="000B0362">
              <w:rPr>
                <w:sz w:val="20"/>
                <w:szCs w:val="20"/>
              </w:rPr>
              <w:t>th April 202</w:t>
            </w:r>
            <w:r>
              <w:rPr>
                <w:sz w:val="20"/>
                <w:szCs w:val="20"/>
              </w:rPr>
              <w:t>7</w:t>
            </w:r>
          </w:p>
        </w:tc>
        <w:tc>
          <w:tcPr>
            <w:tcW w:w="2046" w:type="dxa"/>
            <w:tcBorders>
              <w:top w:val="nil"/>
              <w:left w:val="nil"/>
              <w:bottom w:val="single" w:sz="4" w:space="0" w:color="auto"/>
              <w:right w:val="single" w:sz="4" w:space="0" w:color="auto"/>
            </w:tcBorders>
            <w:shd w:val="clear" w:color="000000" w:fill="E2EFDA"/>
            <w:noWrap/>
            <w:vAlign w:val="bottom"/>
            <w:hideMark/>
          </w:tcPr>
          <w:p w14:paraId="2CAB9F6D" w14:textId="77777777" w:rsidR="00C1325D" w:rsidRPr="000B0362" w:rsidRDefault="00C1325D" w:rsidP="002C0BA8">
            <w:pPr>
              <w:jc w:val="center"/>
              <w:rPr>
                <w:color w:val="000000"/>
                <w:sz w:val="20"/>
                <w:szCs w:val="20"/>
                <w:lang w:eastAsia="en-GB"/>
              </w:rPr>
            </w:pPr>
            <w:r w:rsidRPr="000B0362">
              <w:rPr>
                <w:color w:val="000000"/>
                <w:sz w:val="20"/>
                <w:szCs w:val="20"/>
                <w:lang w:eastAsia="en-GB"/>
              </w:rPr>
              <w:t>100%</w:t>
            </w:r>
          </w:p>
        </w:tc>
      </w:tr>
      <w:tr w:rsidR="00C1325D" w:rsidRPr="000B0362" w14:paraId="14A1BEA8" w14:textId="77777777" w:rsidTr="0050598C">
        <w:trPr>
          <w:trHeight w:val="424"/>
        </w:trPr>
        <w:tc>
          <w:tcPr>
            <w:tcW w:w="1535" w:type="dxa"/>
            <w:tcBorders>
              <w:top w:val="nil"/>
              <w:left w:val="single" w:sz="4" w:space="0" w:color="auto"/>
              <w:bottom w:val="single" w:sz="4" w:space="0" w:color="auto"/>
              <w:right w:val="single" w:sz="4" w:space="0" w:color="auto"/>
            </w:tcBorders>
            <w:shd w:val="clear" w:color="000000" w:fill="A9D08E"/>
            <w:noWrap/>
            <w:vAlign w:val="bottom"/>
            <w:hideMark/>
          </w:tcPr>
          <w:p w14:paraId="30D78FBE"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WINTER</w:t>
            </w:r>
          </w:p>
        </w:tc>
        <w:tc>
          <w:tcPr>
            <w:tcW w:w="2815" w:type="dxa"/>
            <w:tcBorders>
              <w:top w:val="nil"/>
              <w:left w:val="nil"/>
              <w:bottom w:val="single" w:sz="4" w:space="0" w:color="auto"/>
              <w:right w:val="single" w:sz="4" w:space="0" w:color="auto"/>
            </w:tcBorders>
            <w:shd w:val="clear" w:color="000000" w:fill="A9D08E"/>
            <w:noWrap/>
            <w:vAlign w:val="bottom"/>
            <w:hideMark/>
          </w:tcPr>
          <w:p w14:paraId="58B2306F" w14:textId="35970E68" w:rsidR="00C1325D" w:rsidRPr="000B0362" w:rsidRDefault="00C1325D" w:rsidP="002C0BA8">
            <w:pPr>
              <w:jc w:val="center"/>
              <w:rPr>
                <w:color w:val="000000"/>
                <w:sz w:val="20"/>
                <w:szCs w:val="20"/>
                <w:lang w:eastAsia="en-GB"/>
              </w:rPr>
            </w:pPr>
            <w:r w:rsidRPr="000B0362">
              <w:rPr>
                <w:color w:val="000000"/>
                <w:sz w:val="20"/>
                <w:szCs w:val="20"/>
                <w:lang w:eastAsia="en-GB"/>
              </w:rPr>
              <w:t xml:space="preserve">14 Days after Course start </w:t>
            </w:r>
          </w:p>
        </w:tc>
        <w:tc>
          <w:tcPr>
            <w:tcW w:w="1150" w:type="dxa"/>
            <w:tcBorders>
              <w:top w:val="nil"/>
              <w:left w:val="nil"/>
              <w:bottom w:val="single" w:sz="4" w:space="0" w:color="auto"/>
              <w:right w:val="single" w:sz="4" w:space="0" w:color="auto"/>
            </w:tcBorders>
            <w:shd w:val="clear" w:color="000000" w:fill="A9D08E"/>
            <w:noWrap/>
            <w:vAlign w:val="bottom"/>
            <w:hideMark/>
          </w:tcPr>
          <w:p w14:paraId="46F8E5F2" w14:textId="77777777" w:rsidR="00C1325D" w:rsidRPr="000B0362" w:rsidRDefault="00C1325D" w:rsidP="002C0BA8">
            <w:pPr>
              <w:jc w:val="center"/>
              <w:rPr>
                <w:color w:val="000000"/>
                <w:sz w:val="20"/>
                <w:szCs w:val="20"/>
                <w:lang w:eastAsia="en-GB"/>
              </w:rPr>
            </w:pPr>
            <w:r w:rsidRPr="000B0362">
              <w:rPr>
                <w:color w:val="000000"/>
                <w:sz w:val="20"/>
                <w:szCs w:val="20"/>
                <w:lang w:eastAsia="en-GB"/>
              </w:rPr>
              <w:t>25%</w:t>
            </w:r>
          </w:p>
        </w:tc>
        <w:tc>
          <w:tcPr>
            <w:tcW w:w="2557" w:type="dxa"/>
            <w:tcBorders>
              <w:top w:val="nil"/>
              <w:left w:val="nil"/>
              <w:bottom w:val="single" w:sz="4" w:space="0" w:color="auto"/>
              <w:right w:val="single" w:sz="4" w:space="0" w:color="auto"/>
            </w:tcBorders>
            <w:shd w:val="clear" w:color="000000" w:fill="A9D08E"/>
            <w:noWrap/>
            <w:hideMark/>
          </w:tcPr>
          <w:p w14:paraId="2C1871D6" w14:textId="77777777" w:rsidR="0050598C" w:rsidRDefault="0050598C" w:rsidP="002C0BA8">
            <w:pPr>
              <w:rPr>
                <w:sz w:val="20"/>
                <w:szCs w:val="20"/>
              </w:rPr>
            </w:pPr>
          </w:p>
          <w:p w14:paraId="559A43AA" w14:textId="28F72378" w:rsidR="00C1325D" w:rsidRPr="000B0362" w:rsidRDefault="00C1325D" w:rsidP="002C0BA8">
            <w:pPr>
              <w:rPr>
                <w:color w:val="000000"/>
                <w:sz w:val="20"/>
                <w:szCs w:val="20"/>
                <w:lang w:eastAsia="en-GB"/>
              </w:rPr>
            </w:pPr>
            <w:r w:rsidRPr="000B0362">
              <w:rPr>
                <w:sz w:val="20"/>
                <w:szCs w:val="20"/>
              </w:rPr>
              <w:t>2</w:t>
            </w:r>
            <w:r>
              <w:rPr>
                <w:sz w:val="20"/>
                <w:szCs w:val="20"/>
              </w:rPr>
              <w:t>7</w:t>
            </w:r>
            <w:r w:rsidRPr="000B0362">
              <w:rPr>
                <w:sz w:val="20"/>
                <w:szCs w:val="20"/>
              </w:rPr>
              <w:t>th April 202</w:t>
            </w:r>
            <w:r>
              <w:rPr>
                <w:sz w:val="20"/>
                <w:szCs w:val="20"/>
              </w:rPr>
              <w:t>7</w:t>
            </w:r>
          </w:p>
        </w:tc>
        <w:tc>
          <w:tcPr>
            <w:tcW w:w="1149" w:type="dxa"/>
            <w:tcBorders>
              <w:top w:val="nil"/>
              <w:left w:val="nil"/>
              <w:bottom w:val="single" w:sz="4" w:space="0" w:color="auto"/>
              <w:right w:val="single" w:sz="4" w:space="0" w:color="auto"/>
            </w:tcBorders>
            <w:shd w:val="clear" w:color="000000" w:fill="A9D08E"/>
            <w:noWrap/>
            <w:vAlign w:val="bottom"/>
            <w:hideMark/>
          </w:tcPr>
          <w:p w14:paraId="1A22A6EE" w14:textId="77777777" w:rsidR="00C1325D" w:rsidRPr="000B0362" w:rsidRDefault="00C1325D" w:rsidP="002C0BA8">
            <w:pPr>
              <w:rPr>
                <w:color w:val="000000"/>
                <w:sz w:val="20"/>
                <w:szCs w:val="20"/>
                <w:lang w:eastAsia="en-GB"/>
              </w:rPr>
            </w:pPr>
            <w:r w:rsidRPr="000B0362">
              <w:rPr>
                <w:color w:val="000000"/>
                <w:sz w:val="20"/>
                <w:szCs w:val="20"/>
                <w:lang w:eastAsia="en-GB"/>
              </w:rPr>
              <w:t>50%</w:t>
            </w:r>
          </w:p>
        </w:tc>
        <w:tc>
          <w:tcPr>
            <w:tcW w:w="2557" w:type="dxa"/>
            <w:tcBorders>
              <w:top w:val="nil"/>
              <w:left w:val="nil"/>
              <w:bottom w:val="single" w:sz="4" w:space="0" w:color="auto"/>
              <w:right w:val="single" w:sz="4" w:space="0" w:color="auto"/>
            </w:tcBorders>
            <w:shd w:val="clear" w:color="000000" w:fill="A9D08E"/>
            <w:noWrap/>
            <w:hideMark/>
          </w:tcPr>
          <w:p w14:paraId="1AF4EBD8" w14:textId="77777777" w:rsidR="0050598C" w:rsidRDefault="0050598C" w:rsidP="002C0BA8">
            <w:pPr>
              <w:rPr>
                <w:sz w:val="20"/>
                <w:szCs w:val="20"/>
              </w:rPr>
            </w:pPr>
          </w:p>
          <w:p w14:paraId="3E6AA797" w14:textId="40D3DDE8" w:rsidR="00C1325D" w:rsidRPr="000B0362" w:rsidRDefault="00C1325D" w:rsidP="002C0BA8">
            <w:pPr>
              <w:rPr>
                <w:color w:val="000000"/>
                <w:sz w:val="20"/>
                <w:szCs w:val="20"/>
                <w:lang w:eastAsia="en-GB"/>
              </w:rPr>
            </w:pPr>
            <w:r w:rsidRPr="000B0362">
              <w:rPr>
                <w:sz w:val="20"/>
                <w:szCs w:val="20"/>
              </w:rPr>
              <w:t>1</w:t>
            </w:r>
            <w:r>
              <w:rPr>
                <w:sz w:val="20"/>
                <w:szCs w:val="20"/>
              </w:rPr>
              <w:t>4</w:t>
            </w:r>
            <w:r w:rsidRPr="000B0362">
              <w:rPr>
                <w:sz w:val="20"/>
                <w:szCs w:val="20"/>
              </w:rPr>
              <w:t>th September 202</w:t>
            </w:r>
            <w:r>
              <w:rPr>
                <w:sz w:val="20"/>
                <w:szCs w:val="20"/>
              </w:rPr>
              <w:t>7</w:t>
            </w:r>
          </w:p>
        </w:tc>
        <w:tc>
          <w:tcPr>
            <w:tcW w:w="2046" w:type="dxa"/>
            <w:tcBorders>
              <w:top w:val="nil"/>
              <w:left w:val="nil"/>
              <w:bottom w:val="single" w:sz="4" w:space="0" w:color="auto"/>
              <w:right w:val="single" w:sz="4" w:space="0" w:color="auto"/>
            </w:tcBorders>
            <w:shd w:val="clear" w:color="000000" w:fill="A9D08E"/>
            <w:noWrap/>
            <w:vAlign w:val="bottom"/>
            <w:hideMark/>
          </w:tcPr>
          <w:p w14:paraId="1CAC2F5D" w14:textId="77777777" w:rsidR="00C1325D" w:rsidRPr="000B0362" w:rsidRDefault="00C1325D" w:rsidP="002C0BA8">
            <w:pPr>
              <w:jc w:val="center"/>
              <w:rPr>
                <w:color w:val="000000"/>
                <w:sz w:val="20"/>
                <w:szCs w:val="20"/>
                <w:lang w:eastAsia="en-GB"/>
              </w:rPr>
            </w:pPr>
            <w:r w:rsidRPr="000B0362">
              <w:rPr>
                <w:color w:val="000000"/>
                <w:sz w:val="20"/>
                <w:szCs w:val="20"/>
                <w:lang w:eastAsia="en-GB"/>
              </w:rPr>
              <w:t>100%</w:t>
            </w:r>
          </w:p>
        </w:tc>
      </w:tr>
      <w:tr w:rsidR="00C1325D" w:rsidRPr="000B0362" w14:paraId="7C7675EA" w14:textId="77777777" w:rsidTr="0050598C">
        <w:trPr>
          <w:trHeight w:val="424"/>
        </w:trPr>
        <w:tc>
          <w:tcPr>
            <w:tcW w:w="1535" w:type="dxa"/>
            <w:tcBorders>
              <w:top w:val="nil"/>
              <w:left w:val="single" w:sz="4" w:space="0" w:color="auto"/>
              <w:bottom w:val="single" w:sz="4" w:space="0" w:color="auto"/>
              <w:right w:val="single" w:sz="4" w:space="0" w:color="auto"/>
            </w:tcBorders>
            <w:shd w:val="clear" w:color="000000" w:fill="E2EFDA"/>
            <w:noWrap/>
            <w:vAlign w:val="bottom"/>
            <w:hideMark/>
          </w:tcPr>
          <w:p w14:paraId="1C1BEB88"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SPRING</w:t>
            </w:r>
          </w:p>
        </w:tc>
        <w:tc>
          <w:tcPr>
            <w:tcW w:w="2815" w:type="dxa"/>
            <w:tcBorders>
              <w:top w:val="nil"/>
              <w:left w:val="nil"/>
              <w:bottom w:val="single" w:sz="4" w:space="0" w:color="auto"/>
              <w:right w:val="single" w:sz="4" w:space="0" w:color="auto"/>
            </w:tcBorders>
            <w:shd w:val="clear" w:color="000000" w:fill="E2EFDA"/>
            <w:noWrap/>
            <w:vAlign w:val="bottom"/>
            <w:hideMark/>
          </w:tcPr>
          <w:p w14:paraId="7627723B" w14:textId="7F1076A2" w:rsidR="00C1325D" w:rsidRPr="000B0362" w:rsidRDefault="00C1325D" w:rsidP="002C0BA8">
            <w:pPr>
              <w:jc w:val="center"/>
              <w:rPr>
                <w:color w:val="000000"/>
                <w:sz w:val="20"/>
                <w:szCs w:val="20"/>
                <w:lang w:eastAsia="en-GB"/>
              </w:rPr>
            </w:pPr>
            <w:r w:rsidRPr="000B0362">
              <w:rPr>
                <w:color w:val="000000"/>
                <w:sz w:val="20"/>
                <w:szCs w:val="20"/>
                <w:lang w:eastAsia="en-GB"/>
              </w:rPr>
              <w:t xml:space="preserve">14 Days after Course start </w:t>
            </w:r>
          </w:p>
        </w:tc>
        <w:tc>
          <w:tcPr>
            <w:tcW w:w="1150" w:type="dxa"/>
            <w:tcBorders>
              <w:top w:val="nil"/>
              <w:left w:val="nil"/>
              <w:bottom w:val="single" w:sz="4" w:space="0" w:color="auto"/>
              <w:right w:val="single" w:sz="4" w:space="0" w:color="auto"/>
            </w:tcBorders>
            <w:shd w:val="clear" w:color="000000" w:fill="E2EFDA"/>
            <w:noWrap/>
            <w:vAlign w:val="bottom"/>
            <w:hideMark/>
          </w:tcPr>
          <w:p w14:paraId="6256399E" w14:textId="77777777" w:rsidR="00C1325D" w:rsidRPr="000B0362" w:rsidRDefault="00C1325D" w:rsidP="002C0BA8">
            <w:pPr>
              <w:jc w:val="center"/>
              <w:rPr>
                <w:color w:val="000000"/>
                <w:sz w:val="20"/>
                <w:szCs w:val="20"/>
                <w:lang w:eastAsia="en-GB"/>
              </w:rPr>
            </w:pPr>
            <w:r w:rsidRPr="000B0362">
              <w:rPr>
                <w:color w:val="000000"/>
                <w:sz w:val="20"/>
                <w:szCs w:val="20"/>
                <w:lang w:eastAsia="en-GB"/>
              </w:rPr>
              <w:t>25%</w:t>
            </w:r>
          </w:p>
        </w:tc>
        <w:tc>
          <w:tcPr>
            <w:tcW w:w="2557" w:type="dxa"/>
            <w:tcBorders>
              <w:top w:val="nil"/>
              <w:left w:val="nil"/>
              <w:bottom w:val="single" w:sz="4" w:space="0" w:color="auto"/>
              <w:right w:val="single" w:sz="4" w:space="0" w:color="auto"/>
            </w:tcBorders>
            <w:shd w:val="clear" w:color="000000" w:fill="E2EFDA"/>
            <w:noWrap/>
            <w:hideMark/>
          </w:tcPr>
          <w:p w14:paraId="7D34F652" w14:textId="77777777" w:rsidR="0050598C" w:rsidRDefault="0050598C" w:rsidP="002C0BA8">
            <w:pPr>
              <w:rPr>
                <w:sz w:val="20"/>
                <w:szCs w:val="20"/>
              </w:rPr>
            </w:pPr>
          </w:p>
          <w:p w14:paraId="20ED49BA" w14:textId="410879C9" w:rsidR="00C1325D" w:rsidRPr="000B0362" w:rsidRDefault="00C1325D" w:rsidP="002C0BA8">
            <w:pPr>
              <w:rPr>
                <w:color w:val="000000"/>
                <w:sz w:val="20"/>
                <w:szCs w:val="20"/>
                <w:lang w:eastAsia="en-GB"/>
              </w:rPr>
            </w:pPr>
            <w:r w:rsidRPr="000B0362">
              <w:rPr>
                <w:sz w:val="20"/>
                <w:szCs w:val="20"/>
              </w:rPr>
              <w:t>1</w:t>
            </w:r>
            <w:r>
              <w:rPr>
                <w:sz w:val="20"/>
                <w:szCs w:val="20"/>
              </w:rPr>
              <w:t>4</w:t>
            </w:r>
            <w:r w:rsidRPr="000B0362">
              <w:rPr>
                <w:sz w:val="20"/>
                <w:szCs w:val="20"/>
              </w:rPr>
              <w:t>th September 202</w:t>
            </w:r>
            <w:r>
              <w:rPr>
                <w:sz w:val="20"/>
                <w:szCs w:val="20"/>
              </w:rPr>
              <w:t>7</w:t>
            </w:r>
          </w:p>
        </w:tc>
        <w:tc>
          <w:tcPr>
            <w:tcW w:w="1149" w:type="dxa"/>
            <w:tcBorders>
              <w:top w:val="nil"/>
              <w:left w:val="nil"/>
              <w:bottom w:val="single" w:sz="4" w:space="0" w:color="auto"/>
              <w:right w:val="single" w:sz="4" w:space="0" w:color="auto"/>
            </w:tcBorders>
            <w:shd w:val="clear" w:color="000000" w:fill="E2EFDA"/>
            <w:noWrap/>
            <w:vAlign w:val="bottom"/>
            <w:hideMark/>
          </w:tcPr>
          <w:p w14:paraId="4A322A8E" w14:textId="77777777" w:rsidR="00C1325D" w:rsidRPr="000B0362" w:rsidRDefault="00C1325D" w:rsidP="002C0BA8">
            <w:pPr>
              <w:rPr>
                <w:color w:val="000000"/>
                <w:sz w:val="20"/>
                <w:szCs w:val="20"/>
                <w:lang w:eastAsia="en-GB"/>
              </w:rPr>
            </w:pPr>
            <w:r w:rsidRPr="000B0362">
              <w:rPr>
                <w:color w:val="000000"/>
                <w:sz w:val="20"/>
                <w:szCs w:val="20"/>
                <w:lang w:eastAsia="en-GB"/>
              </w:rPr>
              <w:t>50%</w:t>
            </w:r>
          </w:p>
        </w:tc>
        <w:tc>
          <w:tcPr>
            <w:tcW w:w="2557" w:type="dxa"/>
            <w:tcBorders>
              <w:top w:val="nil"/>
              <w:left w:val="nil"/>
              <w:bottom w:val="single" w:sz="4" w:space="0" w:color="auto"/>
              <w:right w:val="single" w:sz="4" w:space="0" w:color="auto"/>
            </w:tcBorders>
            <w:shd w:val="clear" w:color="000000" w:fill="E2EFDA"/>
            <w:noWrap/>
            <w:hideMark/>
          </w:tcPr>
          <w:p w14:paraId="28377854" w14:textId="77777777" w:rsidR="0050598C" w:rsidRDefault="0050598C" w:rsidP="002C0BA8">
            <w:pPr>
              <w:rPr>
                <w:sz w:val="20"/>
                <w:szCs w:val="20"/>
              </w:rPr>
            </w:pPr>
          </w:p>
          <w:p w14:paraId="01975618" w14:textId="73DAB3FA" w:rsidR="00C1325D" w:rsidRPr="000B0362" w:rsidRDefault="00C1325D" w:rsidP="002C0BA8">
            <w:pPr>
              <w:rPr>
                <w:color w:val="000000"/>
                <w:sz w:val="20"/>
                <w:szCs w:val="20"/>
                <w:lang w:eastAsia="en-GB"/>
              </w:rPr>
            </w:pPr>
            <w:r>
              <w:rPr>
                <w:sz w:val="20"/>
                <w:szCs w:val="20"/>
              </w:rPr>
              <w:t>4th</w:t>
            </w:r>
            <w:r w:rsidRPr="000B0362">
              <w:rPr>
                <w:sz w:val="20"/>
                <w:szCs w:val="20"/>
              </w:rPr>
              <w:t xml:space="preserve"> January 202</w:t>
            </w:r>
            <w:r>
              <w:rPr>
                <w:sz w:val="20"/>
                <w:szCs w:val="20"/>
              </w:rPr>
              <w:t>8</w:t>
            </w:r>
          </w:p>
        </w:tc>
        <w:tc>
          <w:tcPr>
            <w:tcW w:w="2046" w:type="dxa"/>
            <w:tcBorders>
              <w:top w:val="nil"/>
              <w:left w:val="nil"/>
              <w:bottom w:val="single" w:sz="4" w:space="0" w:color="auto"/>
              <w:right w:val="single" w:sz="4" w:space="0" w:color="auto"/>
            </w:tcBorders>
            <w:shd w:val="clear" w:color="000000" w:fill="E2EFDA"/>
            <w:noWrap/>
            <w:vAlign w:val="bottom"/>
            <w:hideMark/>
          </w:tcPr>
          <w:p w14:paraId="25CE754B" w14:textId="77777777" w:rsidR="00C1325D" w:rsidRPr="000B0362" w:rsidRDefault="00C1325D" w:rsidP="002C0BA8">
            <w:pPr>
              <w:jc w:val="center"/>
              <w:rPr>
                <w:color w:val="000000"/>
                <w:sz w:val="20"/>
                <w:szCs w:val="20"/>
                <w:lang w:eastAsia="en-GB"/>
              </w:rPr>
            </w:pPr>
            <w:r w:rsidRPr="000B0362">
              <w:rPr>
                <w:color w:val="000000"/>
                <w:sz w:val="20"/>
                <w:szCs w:val="20"/>
                <w:lang w:eastAsia="en-GB"/>
              </w:rPr>
              <w:t>100%</w:t>
            </w:r>
          </w:p>
        </w:tc>
      </w:tr>
      <w:tr w:rsidR="00C1325D" w:rsidRPr="000B0362" w14:paraId="68903639" w14:textId="77777777" w:rsidTr="0050598C">
        <w:trPr>
          <w:trHeight w:val="424"/>
        </w:trPr>
        <w:tc>
          <w:tcPr>
            <w:tcW w:w="1535" w:type="dxa"/>
            <w:tcBorders>
              <w:top w:val="nil"/>
              <w:left w:val="single" w:sz="4" w:space="0" w:color="auto"/>
              <w:bottom w:val="single" w:sz="4" w:space="0" w:color="auto"/>
              <w:right w:val="single" w:sz="4" w:space="0" w:color="auto"/>
            </w:tcBorders>
            <w:shd w:val="clear" w:color="000000" w:fill="A9D08E"/>
            <w:noWrap/>
            <w:vAlign w:val="bottom"/>
            <w:hideMark/>
          </w:tcPr>
          <w:p w14:paraId="67969C23"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SUMMER</w:t>
            </w:r>
          </w:p>
        </w:tc>
        <w:tc>
          <w:tcPr>
            <w:tcW w:w="2815" w:type="dxa"/>
            <w:tcBorders>
              <w:top w:val="nil"/>
              <w:left w:val="nil"/>
              <w:bottom w:val="single" w:sz="4" w:space="0" w:color="auto"/>
              <w:right w:val="single" w:sz="4" w:space="0" w:color="auto"/>
            </w:tcBorders>
            <w:shd w:val="clear" w:color="000000" w:fill="A9D08E"/>
            <w:noWrap/>
            <w:vAlign w:val="bottom"/>
            <w:hideMark/>
          </w:tcPr>
          <w:p w14:paraId="17F0D232" w14:textId="35A4104D" w:rsidR="00C1325D" w:rsidRPr="000B0362" w:rsidRDefault="00C1325D" w:rsidP="002C0BA8">
            <w:pPr>
              <w:jc w:val="center"/>
              <w:rPr>
                <w:color w:val="000000"/>
                <w:sz w:val="20"/>
                <w:szCs w:val="20"/>
                <w:lang w:eastAsia="en-GB"/>
              </w:rPr>
            </w:pPr>
            <w:r w:rsidRPr="000B0362">
              <w:rPr>
                <w:color w:val="000000"/>
                <w:sz w:val="20"/>
                <w:szCs w:val="20"/>
                <w:lang w:eastAsia="en-GB"/>
              </w:rPr>
              <w:t xml:space="preserve">14 Days after Course start </w:t>
            </w:r>
          </w:p>
        </w:tc>
        <w:tc>
          <w:tcPr>
            <w:tcW w:w="1150" w:type="dxa"/>
            <w:tcBorders>
              <w:top w:val="nil"/>
              <w:left w:val="nil"/>
              <w:bottom w:val="single" w:sz="4" w:space="0" w:color="auto"/>
              <w:right w:val="single" w:sz="4" w:space="0" w:color="auto"/>
            </w:tcBorders>
            <w:shd w:val="clear" w:color="000000" w:fill="A9D08E"/>
            <w:noWrap/>
            <w:vAlign w:val="bottom"/>
            <w:hideMark/>
          </w:tcPr>
          <w:p w14:paraId="0CBC75B9" w14:textId="77777777" w:rsidR="00C1325D" w:rsidRPr="000B0362" w:rsidRDefault="00C1325D" w:rsidP="002C0BA8">
            <w:pPr>
              <w:jc w:val="center"/>
              <w:rPr>
                <w:color w:val="000000"/>
                <w:sz w:val="20"/>
                <w:szCs w:val="20"/>
                <w:lang w:eastAsia="en-GB"/>
              </w:rPr>
            </w:pPr>
            <w:r w:rsidRPr="000B0362">
              <w:rPr>
                <w:color w:val="000000"/>
                <w:sz w:val="20"/>
                <w:szCs w:val="20"/>
                <w:lang w:eastAsia="en-GB"/>
              </w:rPr>
              <w:t>25%</w:t>
            </w:r>
          </w:p>
        </w:tc>
        <w:tc>
          <w:tcPr>
            <w:tcW w:w="2557" w:type="dxa"/>
            <w:tcBorders>
              <w:top w:val="nil"/>
              <w:left w:val="nil"/>
              <w:bottom w:val="single" w:sz="4" w:space="0" w:color="auto"/>
              <w:right w:val="single" w:sz="4" w:space="0" w:color="auto"/>
            </w:tcBorders>
            <w:shd w:val="clear" w:color="000000" w:fill="A9D08E"/>
            <w:noWrap/>
            <w:hideMark/>
          </w:tcPr>
          <w:p w14:paraId="49065DC4" w14:textId="77777777" w:rsidR="0050598C" w:rsidRDefault="0050598C" w:rsidP="002C0BA8">
            <w:pPr>
              <w:rPr>
                <w:sz w:val="20"/>
                <w:szCs w:val="20"/>
              </w:rPr>
            </w:pPr>
          </w:p>
          <w:p w14:paraId="34FCFE78" w14:textId="731007C1" w:rsidR="00C1325D" w:rsidRPr="000B0362" w:rsidRDefault="00C1325D" w:rsidP="002C0BA8">
            <w:pPr>
              <w:rPr>
                <w:color w:val="000000"/>
                <w:sz w:val="20"/>
                <w:szCs w:val="20"/>
                <w:lang w:eastAsia="en-GB"/>
              </w:rPr>
            </w:pPr>
            <w:r>
              <w:rPr>
                <w:sz w:val="20"/>
                <w:szCs w:val="20"/>
              </w:rPr>
              <w:t>4th</w:t>
            </w:r>
            <w:r w:rsidRPr="000B0362">
              <w:rPr>
                <w:sz w:val="20"/>
                <w:szCs w:val="20"/>
              </w:rPr>
              <w:t xml:space="preserve"> January 202</w:t>
            </w:r>
            <w:r>
              <w:rPr>
                <w:sz w:val="20"/>
                <w:szCs w:val="20"/>
              </w:rPr>
              <w:t>8</w:t>
            </w:r>
          </w:p>
        </w:tc>
        <w:tc>
          <w:tcPr>
            <w:tcW w:w="1149" w:type="dxa"/>
            <w:tcBorders>
              <w:top w:val="nil"/>
              <w:left w:val="nil"/>
              <w:bottom w:val="single" w:sz="4" w:space="0" w:color="auto"/>
              <w:right w:val="single" w:sz="4" w:space="0" w:color="auto"/>
            </w:tcBorders>
            <w:shd w:val="clear" w:color="000000" w:fill="A9D08E"/>
            <w:noWrap/>
            <w:vAlign w:val="bottom"/>
            <w:hideMark/>
          </w:tcPr>
          <w:p w14:paraId="68BB0746" w14:textId="77777777" w:rsidR="00C1325D" w:rsidRPr="000B0362" w:rsidRDefault="00C1325D" w:rsidP="002C0BA8">
            <w:pPr>
              <w:rPr>
                <w:color w:val="000000"/>
                <w:sz w:val="20"/>
                <w:szCs w:val="20"/>
                <w:lang w:eastAsia="en-GB"/>
              </w:rPr>
            </w:pPr>
            <w:r w:rsidRPr="000B0362">
              <w:rPr>
                <w:color w:val="000000"/>
                <w:sz w:val="20"/>
                <w:szCs w:val="20"/>
                <w:lang w:eastAsia="en-GB"/>
              </w:rPr>
              <w:t>50%</w:t>
            </w:r>
          </w:p>
        </w:tc>
        <w:tc>
          <w:tcPr>
            <w:tcW w:w="2557" w:type="dxa"/>
            <w:tcBorders>
              <w:top w:val="nil"/>
              <w:left w:val="nil"/>
              <w:bottom w:val="single" w:sz="4" w:space="0" w:color="auto"/>
              <w:right w:val="single" w:sz="4" w:space="0" w:color="auto"/>
            </w:tcBorders>
            <w:shd w:val="clear" w:color="000000" w:fill="A9D08E"/>
            <w:noWrap/>
            <w:hideMark/>
          </w:tcPr>
          <w:p w14:paraId="28A8BB80" w14:textId="77777777" w:rsidR="0050598C" w:rsidRDefault="0050598C" w:rsidP="002C0BA8">
            <w:pPr>
              <w:rPr>
                <w:sz w:val="20"/>
                <w:szCs w:val="20"/>
              </w:rPr>
            </w:pPr>
          </w:p>
          <w:p w14:paraId="6A1305C8" w14:textId="1447FC5A" w:rsidR="00C1325D" w:rsidRPr="000B0362" w:rsidRDefault="00C1325D" w:rsidP="002C0BA8">
            <w:pPr>
              <w:rPr>
                <w:color w:val="000000"/>
                <w:sz w:val="20"/>
                <w:szCs w:val="20"/>
                <w:lang w:eastAsia="en-GB"/>
              </w:rPr>
            </w:pPr>
            <w:r w:rsidRPr="000B0362">
              <w:rPr>
                <w:sz w:val="20"/>
                <w:szCs w:val="20"/>
              </w:rPr>
              <w:t>1</w:t>
            </w:r>
            <w:r>
              <w:rPr>
                <w:sz w:val="20"/>
                <w:szCs w:val="20"/>
              </w:rPr>
              <w:t>2</w:t>
            </w:r>
            <w:r w:rsidRPr="000B0362">
              <w:rPr>
                <w:sz w:val="20"/>
                <w:szCs w:val="20"/>
              </w:rPr>
              <w:t>th April 202</w:t>
            </w:r>
            <w:r>
              <w:rPr>
                <w:sz w:val="20"/>
                <w:szCs w:val="20"/>
              </w:rPr>
              <w:t>8</w:t>
            </w:r>
          </w:p>
        </w:tc>
        <w:tc>
          <w:tcPr>
            <w:tcW w:w="2046" w:type="dxa"/>
            <w:tcBorders>
              <w:top w:val="nil"/>
              <w:left w:val="nil"/>
              <w:bottom w:val="single" w:sz="4" w:space="0" w:color="auto"/>
              <w:right w:val="single" w:sz="4" w:space="0" w:color="auto"/>
            </w:tcBorders>
            <w:shd w:val="clear" w:color="000000" w:fill="A9D08E"/>
            <w:noWrap/>
            <w:vAlign w:val="bottom"/>
            <w:hideMark/>
          </w:tcPr>
          <w:p w14:paraId="76D1C56F" w14:textId="77777777" w:rsidR="00C1325D" w:rsidRPr="000B0362" w:rsidRDefault="00C1325D" w:rsidP="002C0BA8">
            <w:pPr>
              <w:jc w:val="center"/>
              <w:rPr>
                <w:color w:val="000000"/>
                <w:sz w:val="20"/>
                <w:szCs w:val="20"/>
                <w:lang w:eastAsia="en-GB"/>
              </w:rPr>
            </w:pPr>
            <w:r w:rsidRPr="000B0362">
              <w:rPr>
                <w:color w:val="000000"/>
                <w:sz w:val="20"/>
                <w:szCs w:val="20"/>
                <w:lang w:eastAsia="en-GB"/>
              </w:rPr>
              <w:t>100%</w:t>
            </w:r>
          </w:p>
        </w:tc>
      </w:tr>
    </w:tbl>
    <w:p w14:paraId="7F7D0F21" w14:textId="77777777" w:rsidR="00C1325D" w:rsidRPr="000B0362" w:rsidRDefault="00C1325D" w:rsidP="00C1325D">
      <w:pPr>
        <w:jc w:val="both"/>
        <w:rPr>
          <w:b/>
          <w:bCs/>
        </w:rPr>
      </w:pPr>
    </w:p>
    <w:p w14:paraId="511A0A37" w14:textId="63EE11EE" w:rsidR="00C1325D" w:rsidRPr="00960B03" w:rsidRDefault="00C1325D" w:rsidP="00C1325D">
      <w:pPr>
        <w:jc w:val="both"/>
      </w:pPr>
      <w:r>
        <w:rPr>
          <w:b/>
          <w:bCs/>
        </w:rPr>
        <w:t xml:space="preserve">Please note: </w:t>
      </w:r>
      <w:r w:rsidRPr="00960B03">
        <w:t xml:space="preserve">The above liability </w:t>
      </w:r>
      <w:r>
        <w:t xml:space="preserve">dates and % </w:t>
      </w:r>
      <w:r w:rsidRPr="00960B03">
        <w:t xml:space="preserve">rates </w:t>
      </w:r>
      <w:r>
        <w:t xml:space="preserve">have </w:t>
      </w:r>
      <w:r w:rsidRPr="00960B03">
        <w:t xml:space="preserve">no relationship to </w:t>
      </w:r>
      <w:r>
        <w:t xml:space="preserve">the dates and the % amounts payable each semester, as detailed in the paying by instalments, section </w:t>
      </w:r>
      <w:r w:rsidR="007F3999">
        <w:t>7</w:t>
      </w:r>
      <w:r>
        <w:t>. The liability points are only applicable if you have been withdrawn permanently, or you have had a break in studies applied to your student record.</w:t>
      </w:r>
    </w:p>
    <w:bookmarkEnd w:id="5"/>
    <w:p w14:paraId="71191331" w14:textId="4F953849" w:rsidR="00C1325D" w:rsidRPr="00C302B1" w:rsidRDefault="00C53326" w:rsidP="00C1325D">
      <w:pPr>
        <w:pStyle w:val="Heading1"/>
        <w:rPr>
          <w:rFonts w:cs="Arial"/>
          <w:szCs w:val="24"/>
        </w:rPr>
      </w:pPr>
      <w:r>
        <w:lastRenderedPageBreak/>
        <w:t>A</w:t>
      </w:r>
      <w:r w:rsidR="00C1325D" w:rsidRPr="000B0362">
        <w:t>ppendix B</w:t>
      </w:r>
      <w:r w:rsidR="00C1325D">
        <w:t xml:space="preserve"> </w:t>
      </w:r>
      <w:r w:rsidR="00C1325D" w:rsidRPr="00C302B1">
        <w:t xml:space="preserve">- </w:t>
      </w:r>
      <w:r w:rsidR="00C1325D" w:rsidRPr="00C302B1">
        <w:rPr>
          <w:rFonts w:cs="Arial"/>
          <w:szCs w:val="24"/>
        </w:rPr>
        <w:t xml:space="preserve">Applicable </w:t>
      </w:r>
      <w:r w:rsidR="002272D7">
        <w:rPr>
          <w:rFonts w:cs="Arial"/>
          <w:szCs w:val="24"/>
        </w:rPr>
        <w:t xml:space="preserve">fee liability for </w:t>
      </w:r>
      <w:r w:rsidR="00C1325D" w:rsidRPr="008244E3">
        <w:rPr>
          <w:rFonts w:cs="Arial"/>
          <w:color w:val="00B050"/>
          <w:szCs w:val="24"/>
        </w:rPr>
        <w:t xml:space="preserve">Overseas Undergraduate </w:t>
      </w:r>
      <w:r w:rsidR="00C1325D">
        <w:rPr>
          <w:rFonts w:cs="Arial"/>
          <w:szCs w:val="24"/>
        </w:rPr>
        <w:t xml:space="preserve">and </w:t>
      </w:r>
      <w:r w:rsidR="00C1325D" w:rsidRPr="00CB784B">
        <w:t>ALL</w:t>
      </w:r>
      <w:r w:rsidR="00C1325D" w:rsidRPr="008244E3">
        <w:rPr>
          <w:rFonts w:cs="Arial"/>
          <w:color w:val="00B050"/>
          <w:szCs w:val="24"/>
        </w:rPr>
        <w:t xml:space="preserve"> Postgraduate taught </w:t>
      </w:r>
      <w:r w:rsidR="00C1325D" w:rsidRPr="00C302B1">
        <w:rPr>
          <w:rFonts w:cs="Arial"/>
          <w:szCs w:val="24"/>
        </w:rPr>
        <w:t>students.</w:t>
      </w:r>
    </w:p>
    <w:p w14:paraId="6A0220E1" w14:textId="77777777" w:rsidR="00C1325D" w:rsidRPr="000B0362" w:rsidRDefault="00C1325D" w:rsidP="00C1325D">
      <w:pPr>
        <w:jc w:val="both"/>
        <w:rPr>
          <w:b/>
        </w:rPr>
      </w:pPr>
    </w:p>
    <w:p w14:paraId="6EB44F19" w14:textId="77777777" w:rsidR="00C1325D" w:rsidRPr="000B0362" w:rsidRDefault="00C1325D" w:rsidP="00C1325D">
      <w:pPr>
        <w:jc w:val="both"/>
      </w:pPr>
      <w:r w:rsidRPr="00562F1F">
        <w:t xml:space="preserve">This is applicable if you have had a break in study or have been permanently withdrawn. </w:t>
      </w:r>
      <w:r w:rsidRPr="000B0362">
        <w:t xml:space="preserve">The University will charge tuition fees based on the point of the academic year you have permanently withdrawn or have taken a break in your programme of study. The date recorded as your “date of withdrawal or break of study” will be used to determine the % of fees charged and your date of withdrawal is as agreed by the University.  Please refer to the guidance within the Student Attendance and Engagement Policy and the Student Change of Circumstances policy. Both can be found on the following Student Contact pages here </w:t>
      </w:r>
      <w:hyperlink r:id="rId58" w:history="1">
        <w:r w:rsidRPr="000B0362">
          <w:rPr>
            <w:rFonts w:asciiTheme="minorHAnsi" w:hAnsiTheme="minorHAnsi"/>
            <w:color w:val="467886" w:themeColor="hyperlink"/>
            <w:u w:val="single"/>
          </w:rPr>
          <w:t>The Student Contract | Birmingham City University (bcu.ac.uk)</w:t>
        </w:r>
      </w:hyperlink>
    </w:p>
    <w:p w14:paraId="164B597C" w14:textId="77777777" w:rsidR="00C1325D" w:rsidRPr="000B0362" w:rsidRDefault="00C1325D" w:rsidP="00C1325D">
      <w:pPr>
        <w:jc w:val="both"/>
      </w:pPr>
    </w:p>
    <w:p w14:paraId="63B4B6FF" w14:textId="77777777" w:rsidR="00C1325D" w:rsidRPr="000B0362" w:rsidRDefault="00C1325D" w:rsidP="00C1325D">
      <w:pPr>
        <w:jc w:val="both"/>
        <w:rPr>
          <w:b/>
          <w:bCs/>
        </w:rPr>
      </w:pPr>
      <w:r w:rsidRPr="000B0362">
        <w:t>The % charged will increase with each new</w:t>
      </w:r>
      <w:r>
        <w:t xml:space="preserve"> semester</w:t>
      </w:r>
      <w:r w:rsidRPr="000B0362">
        <w:t xml:space="preserve"> until you are liable for 100% of your fees in the final</w:t>
      </w:r>
      <w:r>
        <w:t xml:space="preserve"> semester</w:t>
      </w:r>
      <w:r w:rsidRPr="000B0362">
        <w:t xml:space="preserve">. </w:t>
      </w:r>
    </w:p>
    <w:p w14:paraId="26DD4362" w14:textId="77777777" w:rsidR="00C1325D" w:rsidRPr="000B0362" w:rsidRDefault="00C1325D" w:rsidP="00C1325D">
      <w:pPr>
        <w:jc w:val="both"/>
      </w:pPr>
    </w:p>
    <w:p w14:paraId="116ECBEA" w14:textId="77777777" w:rsidR="00C1325D" w:rsidRPr="000B0362" w:rsidRDefault="00C1325D" w:rsidP="00C1325D">
      <w:pPr>
        <w:jc w:val="both"/>
      </w:pPr>
      <w:r w:rsidRPr="000B0362">
        <w:t xml:space="preserve">You are liable for the following percentage of your fees as set out in the table below. </w:t>
      </w:r>
    </w:p>
    <w:p w14:paraId="62918428" w14:textId="77777777" w:rsidR="00C1325D" w:rsidRPr="000B0362" w:rsidRDefault="00C1325D" w:rsidP="00C1325D">
      <w:pPr>
        <w:jc w:val="both"/>
      </w:pPr>
    </w:p>
    <w:tbl>
      <w:tblPr>
        <w:tblW w:w="13770" w:type="dxa"/>
        <w:tblInd w:w="-5" w:type="dxa"/>
        <w:tblLook w:val="04A0" w:firstRow="1" w:lastRow="0" w:firstColumn="1" w:lastColumn="0" w:noHBand="0" w:noVBand="1"/>
      </w:tblPr>
      <w:tblGrid>
        <w:gridCol w:w="1528"/>
        <w:gridCol w:w="2808"/>
        <w:gridCol w:w="1147"/>
        <w:gridCol w:w="2551"/>
        <w:gridCol w:w="1146"/>
        <w:gridCol w:w="2551"/>
        <w:gridCol w:w="2039"/>
      </w:tblGrid>
      <w:tr w:rsidR="00C1325D" w:rsidRPr="000B0362" w14:paraId="47DF29AA" w14:textId="77777777" w:rsidTr="007F7C30">
        <w:trPr>
          <w:trHeight w:val="445"/>
        </w:trPr>
        <w:tc>
          <w:tcPr>
            <w:tcW w:w="1528" w:type="dxa"/>
            <w:tcBorders>
              <w:top w:val="single" w:sz="4" w:space="0" w:color="auto"/>
              <w:left w:val="single" w:sz="4" w:space="0" w:color="auto"/>
              <w:bottom w:val="single" w:sz="4" w:space="0" w:color="auto"/>
              <w:right w:val="single" w:sz="4" w:space="0" w:color="auto"/>
            </w:tcBorders>
            <w:noWrap/>
            <w:vAlign w:val="bottom"/>
            <w:hideMark/>
          </w:tcPr>
          <w:p w14:paraId="0387DC8F"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Terms</w:t>
            </w:r>
          </w:p>
        </w:tc>
        <w:tc>
          <w:tcPr>
            <w:tcW w:w="2808" w:type="dxa"/>
            <w:tcBorders>
              <w:top w:val="single" w:sz="4" w:space="0" w:color="auto"/>
              <w:left w:val="nil"/>
              <w:bottom w:val="single" w:sz="4" w:space="0" w:color="auto"/>
              <w:right w:val="single" w:sz="4" w:space="0" w:color="auto"/>
            </w:tcBorders>
            <w:noWrap/>
            <w:vAlign w:val="bottom"/>
            <w:hideMark/>
          </w:tcPr>
          <w:p w14:paraId="0E250E41" w14:textId="6B68CB15" w:rsidR="00C1325D" w:rsidRPr="000B0362" w:rsidRDefault="00C1325D" w:rsidP="002C0BA8">
            <w:pPr>
              <w:jc w:val="center"/>
              <w:rPr>
                <w:b/>
                <w:bCs/>
                <w:color w:val="000000"/>
                <w:sz w:val="20"/>
                <w:szCs w:val="20"/>
                <w:lang w:eastAsia="en-GB"/>
              </w:rPr>
            </w:pPr>
            <w:r w:rsidRPr="000B0362">
              <w:rPr>
                <w:b/>
                <w:bCs/>
                <w:color w:val="000000"/>
                <w:sz w:val="20"/>
                <w:szCs w:val="20"/>
                <w:lang w:eastAsia="en-GB"/>
              </w:rPr>
              <w:t>Fee Liability Date 1</w:t>
            </w:r>
          </w:p>
        </w:tc>
        <w:tc>
          <w:tcPr>
            <w:tcW w:w="1147" w:type="dxa"/>
            <w:tcBorders>
              <w:top w:val="single" w:sz="4" w:space="0" w:color="auto"/>
              <w:left w:val="nil"/>
              <w:bottom w:val="single" w:sz="4" w:space="0" w:color="auto"/>
              <w:right w:val="single" w:sz="4" w:space="0" w:color="auto"/>
            </w:tcBorders>
            <w:noWrap/>
            <w:vAlign w:val="bottom"/>
            <w:hideMark/>
          </w:tcPr>
          <w:p w14:paraId="3EA07ED9"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 Charge</w:t>
            </w:r>
          </w:p>
        </w:tc>
        <w:tc>
          <w:tcPr>
            <w:tcW w:w="2551" w:type="dxa"/>
            <w:tcBorders>
              <w:top w:val="single" w:sz="4" w:space="0" w:color="auto"/>
              <w:left w:val="nil"/>
              <w:bottom w:val="single" w:sz="4" w:space="0" w:color="auto"/>
              <w:right w:val="single" w:sz="4" w:space="0" w:color="auto"/>
            </w:tcBorders>
            <w:noWrap/>
            <w:vAlign w:val="bottom"/>
            <w:hideMark/>
          </w:tcPr>
          <w:p w14:paraId="2E2F1D41" w14:textId="6DB70C3C" w:rsidR="00C1325D" w:rsidRPr="000B0362" w:rsidRDefault="00C1325D" w:rsidP="002C0BA8">
            <w:pPr>
              <w:jc w:val="center"/>
              <w:rPr>
                <w:b/>
                <w:bCs/>
                <w:color w:val="000000"/>
                <w:sz w:val="20"/>
                <w:szCs w:val="20"/>
                <w:lang w:eastAsia="en-GB"/>
              </w:rPr>
            </w:pPr>
            <w:r w:rsidRPr="000B0362">
              <w:rPr>
                <w:b/>
                <w:bCs/>
                <w:color w:val="000000"/>
                <w:sz w:val="20"/>
                <w:szCs w:val="20"/>
                <w:lang w:eastAsia="en-GB"/>
              </w:rPr>
              <w:t>Fee Liability Date 2</w:t>
            </w:r>
          </w:p>
        </w:tc>
        <w:tc>
          <w:tcPr>
            <w:tcW w:w="1146" w:type="dxa"/>
            <w:tcBorders>
              <w:top w:val="single" w:sz="4" w:space="0" w:color="auto"/>
              <w:left w:val="nil"/>
              <w:bottom w:val="single" w:sz="4" w:space="0" w:color="auto"/>
              <w:right w:val="single" w:sz="4" w:space="0" w:color="auto"/>
            </w:tcBorders>
            <w:noWrap/>
            <w:vAlign w:val="bottom"/>
            <w:hideMark/>
          </w:tcPr>
          <w:p w14:paraId="608218F5"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 Charge</w:t>
            </w:r>
          </w:p>
        </w:tc>
        <w:tc>
          <w:tcPr>
            <w:tcW w:w="2551" w:type="dxa"/>
            <w:tcBorders>
              <w:top w:val="single" w:sz="4" w:space="0" w:color="auto"/>
              <w:left w:val="nil"/>
              <w:bottom w:val="single" w:sz="4" w:space="0" w:color="auto"/>
              <w:right w:val="single" w:sz="4" w:space="0" w:color="auto"/>
            </w:tcBorders>
            <w:noWrap/>
            <w:vAlign w:val="bottom"/>
            <w:hideMark/>
          </w:tcPr>
          <w:p w14:paraId="7A0460BE" w14:textId="7D5E582C" w:rsidR="00C1325D" w:rsidRPr="000B0362" w:rsidRDefault="00C1325D" w:rsidP="002C0BA8">
            <w:pPr>
              <w:jc w:val="center"/>
              <w:rPr>
                <w:b/>
                <w:bCs/>
                <w:color w:val="000000"/>
                <w:sz w:val="20"/>
                <w:szCs w:val="20"/>
                <w:lang w:eastAsia="en-GB"/>
              </w:rPr>
            </w:pPr>
            <w:r w:rsidRPr="000B0362">
              <w:rPr>
                <w:b/>
                <w:bCs/>
                <w:color w:val="000000"/>
                <w:sz w:val="20"/>
                <w:szCs w:val="20"/>
                <w:lang w:eastAsia="en-GB"/>
              </w:rPr>
              <w:t>Fee Liability Date 3</w:t>
            </w:r>
          </w:p>
        </w:tc>
        <w:tc>
          <w:tcPr>
            <w:tcW w:w="2039" w:type="dxa"/>
            <w:tcBorders>
              <w:top w:val="single" w:sz="4" w:space="0" w:color="auto"/>
              <w:left w:val="nil"/>
              <w:bottom w:val="single" w:sz="4" w:space="0" w:color="auto"/>
              <w:right w:val="single" w:sz="4" w:space="0" w:color="auto"/>
            </w:tcBorders>
            <w:noWrap/>
            <w:vAlign w:val="bottom"/>
            <w:hideMark/>
          </w:tcPr>
          <w:p w14:paraId="15004EE3"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 Charge</w:t>
            </w:r>
          </w:p>
        </w:tc>
      </w:tr>
      <w:tr w:rsidR="00C1325D" w:rsidRPr="000B0362" w14:paraId="7CF184DA" w14:textId="77777777" w:rsidTr="007F7C30">
        <w:trPr>
          <w:trHeight w:val="445"/>
        </w:trPr>
        <w:tc>
          <w:tcPr>
            <w:tcW w:w="1528" w:type="dxa"/>
            <w:tcBorders>
              <w:top w:val="nil"/>
              <w:left w:val="single" w:sz="4" w:space="0" w:color="auto"/>
              <w:bottom w:val="single" w:sz="4" w:space="0" w:color="auto"/>
              <w:right w:val="single" w:sz="4" w:space="0" w:color="auto"/>
            </w:tcBorders>
            <w:shd w:val="clear" w:color="000000" w:fill="E2EFDA"/>
            <w:noWrap/>
            <w:vAlign w:val="bottom"/>
            <w:hideMark/>
          </w:tcPr>
          <w:p w14:paraId="574E385F" w14:textId="77777777" w:rsidR="00C1325D" w:rsidRPr="000B0362" w:rsidRDefault="00C1325D" w:rsidP="00C35FDC">
            <w:pPr>
              <w:jc w:val="center"/>
              <w:rPr>
                <w:b/>
                <w:bCs/>
                <w:color w:val="000000"/>
                <w:sz w:val="20"/>
                <w:szCs w:val="20"/>
                <w:lang w:eastAsia="en-GB"/>
              </w:rPr>
            </w:pPr>
            <w:r w:rsidRPr="000B0362">
              <w:rPr>
                <w:b/>
                <w:bCs/>
                <w:color w:val="000000"/>
                <w:sz w:val="20"/>
                <w:szCs w:val="20"/>
                <w:lang w:eastAsia="en-GB"/>
              </w:rPr>
              <w:t>AUTUMN</w:t>
            </w:r>
          </w:p>
        </w:tc>
        <w:tc>
          <w:tcPr>
            <w:tcW w:w="2808" w:type="dxa"/>
            <w:tcBorders>
              <w:top w:val="nil"/>
              <w:left w:val="nil"/>
              <w:bottom w:val="single" w:sz="4" w:space="0" w:color="auto"/>
              <w:right w:val="single" w:sz="4" w:space="0" w:color="auto"/>
            </w:tcBorders>
            <w:shd w:val="clear" w:color="000000" w:fill="E2EFDA"/>
            <w:noWrap/>
            <w:vAlign w:val="bottom"/>
          </w:tcPr>
          <w:p w14:paraId="6ED577A4" w14:textId="04DA5DC0" w:rsidR="00C1325D" w:rsidRPr="000B0362" w:rsidRDefault="00C1325D" w:rsidP="00C35FDC">
            <w:pPr>
              <w:jc w:val="center"/>
              <w:rPr>
                <w:color w:val="000000"/>
                <w:sz w:val="20"/>
                <w:szCs w:val="20"/>
                <w:lang w:eastAsia="en-GB"/>
              </w:rPr>
            </w:pPr>
            <w:r w:rsidRPr="000B0362">
              <w:rPr>
                <w:color w:val="000000"/>
                <w:sz w:val="20"/>
                <w:szCs w:val="20"/>
                <w:lang w:eastAsia="en-GB"/>
              </w:rPr>
              <w:t>14 Days after Course start</w:t>
            </w:r>
          </w:p>
        </w:tc>
        <w:tc>
          <w:tcPr>
            <w:tcW w:w="1147" w:type="dxa"/>
            <w:tcBorders>
              <w:top w:val="nil"/>
              <w:left w:val="nil"/>
              <w:bottom w:val="single" w:sz="4" w:space="0" w:color="auto"/>
              <w:right w:val="single" w:sz="4" w:space="0" w:color="auto"/>
            </w:tcBorders>
            <w:shd w:val="clear" w:color="000000" w:fill="E2EFDA"/>
            <w:noWrap/>
            <w:vAlign w:val="bottom"/>
            <w:hideMark/>
          </w:tcPr>
          <w:p w14:paraId="0E5BB456" w14:textId="77777777" w:rsidR="00C1325D" w:rsidRPr="000B0362" w:rsidRDefault="00C1325D" w:rsidP="00C35FDC">
            <w:pPr>
              <w:jc w:val="center"/>
              <w:rPr>
                <w:color w:val="000000"/>
                <w:sz w:val="20"/>
                <w:szCs w:val="20"/>
                <w:lang w:eastAsia="en-GB"/>
              </w:rPr>
            </w:pPr>
            <w:r w:rsidRPr="000B0362">
              <w:rPr>
                <w:color w:val="000000"/>
                <w:sz w:val="20"/>
                <w:szCs w:val="20"/>
                <w:lang w:eastAsia="en-GB"/>
              </w:rPr>
              <w:t>33%</w:t>
            </w:r>
          </w:p>
        </w:tc>
        <w:tc>
          <w:tcPr>
            <w:tcW w:w="2551" w:type="dxa"/>
            <w:tcBorders>
              <w:top w:val="nil"/>
              <w:left w:val="nil"/>
              <w:bottom w:val="single" w:sz="4" w:space="0" w:color="auto"/>
              <w:right w:val="single" w:sz="4" w:space="0" w:color="auto"/>
            </w:tcBorders>
            <w:shd w:val="clear" w:color="000000" w:fill="E2EFDA"/>
            <w:noWrap/>
          </w:tcPr>
          <w:p w14:paraId="45A891B3" w14:textId="77777777" w:rsidR="00C35FDC" w:rsidRDefault="00C35FDC" w:rsidP="00C35FDC">
            <w:pPr>
              <w:jc w:val="center"/>
              <w:rPr>
                <w:sz w:val="20"/>
                <w:szCs w:val="20"/>
              </w:rPr>
            </w:pPr>
          </w:p>
          <w:p w14:paraId="6F21EE21" w14:textId="4856D14F" w:rsidR="00C1325D" w:rsidRPr="000B0362" w:rsidRDefault="00C1325D" w:rsidP="00C35FDC">
            <w:pPr>
              <w:jc w:val="center"/>
              <w:rPr>
                <w:color w:val="000000"/>
                <w:sz w:val="20"/>
                <w:szCs w:val="20"/>
                <w:lang w:eastAsia="en-GB"/>
              </w:rPr>
            </w:pPr>
            <w:r>
              <w:rPr>
                <w:sz w:val="20"/>
                <w:szCs w:val="20"/>
              </w:rPr>
              <w:t>5</w:t>
            </w:r>
            <w:r w:rsidRPr="000B0362">
              <w:rPr>
                <w:sz w:val="20"/>
                <w:szCs w:val="20"/>
              </w:rPr>
              <w:t>th January 202</w:t>
            </w:r>
            <w:r>
              <w:rPr>
                <w:sz w:val="20"/>
                <w:szCs w:val="20"/>
              </w:rPr>
              <w:t>7</w:t>
            </w:r>
          </w:p>
        </w:tc>
        <w:tc>
          <w:tcPr>
            <w:tcW w:w="1146" w:type="dxa"/>
            <w:tcBorders>
              <w:top w:val="nil"/>
              <w:left w:val="nil"/>
              <w:bottom w:val="single" w:sz="4" w:space="0" w:color="auto"/>
              <w:right w:val="single" w:sz="4" w:space="0" w:color="auto"/>
            </w:tcBorders>
            <w:shd w:val="clear" w:color="000000" w:fill="E2EFDA"/>
            <w:noWrap/>
            <w:vAlign w:val="bottom"/>
            <w:hideMark/>
          </w:tcPr>
          <w:p w14:paraId="03B94C3F" w14:textId="77777777" w:rsidR="00C1325D" w:rsidRPr="000B0362" w:rsidRDefault="00C1325D" w:rsidP="00C35FDC">
            <w:pPr>
              <w:jc w:val="center"/>
              <w:rPr>
                <w:color w:val="000000"/>
                <w:sz w:val="20"/>
                <w:szCs w:val="20"/>
                <w:lang w:eastAsia="en-GB"/>
              </w:rPr>
            </w:pPr>
            <w:r w:rsidRPr="000B0362">
              <w:rPr>
                <w:color w:val="000000"/>
                <w:sz w:val="20"/>
                <w:szCs w:val="20"/>
                <w:lang w:eastAsia="en-GB"/>
              </w:rPr>
              <w:t>66%</w:t>
            </w:r>
          </w:p>
        </w:tc>
        <w:tc>
          <w:tcPr>
            <w:tcW w:w="2551" w:type="dxa"/>
            <w:tcBorders>
              <w:top w:val="nil"/>
              <w:left w:val="nil"/>
              <w:bottom w:val="single" w:sz="4" w:space="0" w:color="auto"/>
              <w:right w:val="single" w:sz="4" w:space="0" w:color="auto"/>
            </w:tcBorders>
            <w:shd w:val="clear" w:color="000000" w:fill="E2EFDA"/>
            <w:noWrap/>
          </w:tcPr>
          <w:p w14:paraId="3007C580" w14:textId="77777777" w:rsidR="00C35FDC" w:rsidRDefault="00C35FDC" w:rsidP="00C35FDC">
            <w:pPr>
              <w:jc w:val="center"/>
              <w:rPr>
                <w:sz w:val="20"/>
                <w:szCs w:val="20"/>
              </w:rPr>
            </w:pPr>
          </w:p>
          <w:p w14:paraId="76AEC1DC" w14:textId="6EEA5D3C" w:rsidR="00C1325D" w:rsidRPr="000B0362" w:rsidRDefault="00C1325D" w:rsidP="00C35FDC">
            <w:pPr>
              <w:jc w:val="center"/>
              <w:rPr>
                <w:color w:val="000000"/>
                <w:sz w:val="20"/>
                <w:szCs w:val="20"/>
                <w:lang w:eastAsia="en-GB"/>
              </w:rPr>
            </w:pPr>
            <w:r w:rsidRPr="000B0362">
              <w:rPr>
                <w:sz w:val="20"/>
                <w:szCs w:val="20"/>
              </w:rPr>
              <w:t>2</w:t>
            </w:r>
            <w:r>
              <w:rPr>
                <w:sz w:val="20"/>
                <w:szCs w:val="20"/>
              </w:rPr>
              <w:t>7</w:t>
            </w:r>
            <w:r w:rsidRPr="000B0362">
              <w:rPr>
                <w:sz w:val="20"/>
                <w:szCs w:val="20"/>
              </w:rPr>
              <w:t>th April 202</w:t>
            </w:r>
            <w:r>
              <w:rPr>
                <w:sz w:val="20"/>
                <w:szCs w:val="20"/>
              </w:rPr>
              <w:t>7</w:t>
            </w:r>
          </w:p>
        </w:tc>
        <w:tc>
          <w:tcPr>
            <w:tcW w:w="2039" w:type="dxa"/>
            <w:tcBorders>
              <w:top w:val="nil"/>
              <w:left w:val="nil"/>
              <w:bottom w:val="single" w:sz="4" w:space="0" w:color="auto"/>
              <w:right w:val="single" w:sz="4" w:space="0" w:color="auto"/>
            </w:tcBorders>
            <w:shd w:val="clear" w:color="000000" w:fill="E2EFDA"/>
            <w:noWrap/>
            <w:vAlign w:val="bottom"/>
            <w:hideMark/>
          </w:tcPr>
          <w:p w14:paraId="294FFEDF" w14:textId="77777777" w:rsidR="00C1325D" w:rsidRPr="000B0362" w:rsidRDefault="00C1325D" w:rsidP="00C35FDC">
            <w:pPr>
              <w:jc w:val="center"/>
              <w:rPr>
                <w:color w:val="000000"/>
                <w:sz w:val="20"/>
                <w:szCs w:val="20"/>
                <w:lang w:eastAsia="en-GB"/>
              </w:rPr>
            </w:pPr>
            <w:r w:rsidRPr="000B0362">
              <w:rPr>
                <w:color w:val="000000"/>
                <w:sz w:val="20"/>
                <w:szCs w:val="20"/>
                <w:lang w:eastAsia="en-GB"/>
              </w:rPr>
              <w:t>100%</w:t>
            </w:r>
          </w:p>
        </w:tc>
      </w:tr>
      <w:tr w:rsidR="00C1325D" w:rsidRPr="000B0362" w14:paraId="5406B802" w14:textId="77777777" w:rsidTr="007F7C30">
        <w:trPr>
          <w:trHeight w:val="445"/>
        </w:trPr>
        <w:tc>
          <w:tcPr>
            <w:tcW w:w="1528" w:type="dxa"/>
            <w:tcBorders>
              <w:top w:val="nil"/>
              <w:left w:val="single" w:sz="4" w:space="0" w:color="auto"/>
              <w:bottom w:val="single" w:sz="4" w:space="0" w:color="auto"/>
              <w:right w:val="single" w:sz="4" w:space="0" w:color="auto"/>
            </w:tcBorders>
            <w:shd w:val="clear" w:color="000000" w:fill="A9D08E"/>
            <w:noWrap/>
            <w:vAlign w:val="bottom"/>
            <w:hideMark/>
          </w:tcPr>
          <w:p w14:paraId="5882A936" w14:textId="77777777" w:rsidR="00C1325D" w:rsidRPr="000B0362" w:rsidRDefault="00C1325D" w:rsidP="00C35FDC">
            <w:pPr>
              <w:jc w:val="center"/>
              <w:rPr>
                <w:b/>
                <w:bCs/>
                <w:color w:val="000000"/>
                <w:sz w:val="20"/>
                <w:szCs w:val="20"/>
                <w:lang w:eastAsia="en-GB"/>
              </w:rPr>
            </w:pPr>
            <w:r w:rsidRPr="000B0362">
              <w:rPr>
                <w:b/>
                <w:bCs/>
                <w:color w:val="000000"/>
                <w:sz w:val="20"/>
                <w:szCs w:val="20"/>
                <w:lang w:eastAsia="en-GB"/>
              </w:rPr>
              <w:t>WINTER</w:t>
            </w:r>
          </w:p>
        </w:tc>
        <w:tc>
          <w:tcPr>
            <w:tcW w:w="2808" w:type="dxa"/>
            <w:tcBorders>
              <w:top w:val="nil"/>
              <w:left w:val="nil"/>
              <w:bottom w:val="single" w:sz="4" w:space="0" w:color="auto"/>
              <w:right w:val="single" w:sz="4" w:space="0" w:color="auto"/>
            </w:tcBorders>
            <w:shd w:val="clear" w:color="000000" w:fill="A9D08E"/>
            <w:noWrap/>
            <w:vAlign w:val="bottom"/>
            <w:hideMark/>
          </w:tcPr>
          <w:p w14:paraId="27A26CF0" w14:textId="484B3B55" w:rsidR="00C1325D" w:rsidRPr="000B0362" w:rsidRDefault="00C1325D" w:rsidP="00C35FDC">
            <w:pPr>
              <w:jc w:val="center"/>
              <w:rPr>
                <w:color w:val="000000"/>
                <w:sz w:val="20"/>
                <w:szCs w:val="20"/>
                <w:lang w:eastAsia="en-GB"/>
              </w:rPr>
            </w:pPr>
            <w:r w:rsidRPr="000B0362">
              <w:rPr>
                <w:color w:val="000000"/>
                <w:sz w:val="20"/>
                <w:szCs w:val="20"/>
                <w:lang w:eastAsia="en-GB"/>
              </w:rPr>
              <w:t>14 Days after Course start</w:t>
            </w:r>
          </w:p>
        </w:tc>
        <w:tc>
          <w:tcPr>
            <w:tcW w:w="1147" w:type="dxa"/>
            <w:tcBorders>
              <w:top w:val="nil"/>
              <w:left w:val="nil"/>
              <w:bottom w:val="single" w:sz="4" w:space="0" w:color="auto"/>
              <w:right w:val="single" w:sz="4" w:space="0" w:color="auto"/>
            </w:tcBorders>
            <w:shd w:val="clear" w:color="000000" w:fill="A9D08E"/>
            <w:noWrap/>
            <w:vAlign w:val="bottom"/>
            <w:hideMark/>
          </w:tcPr>
          <w:p w14:paraId="1D39F161" w14:textId="77777777" w:rsidR="00C1325D" w:rsidRPr="000B0362" w:rsidRDefault="00C1325D" w:rsidP="00C35FDC">
            <w:pPr>
              <w:jc w:val="center"/>
              <w:rPr>
                <w:color w:val="000000"/>
                <w:sz w:val="20"/>
                <w:szCs w:val="20"/>
                <w:lang w:eastAsia="en-GB"/>
              </w:rPr>
            </w:pPr>
            <w:r w:rsidRPr="000B0362">
              <w:rPr>
                <w:color w:val="000000"/>
                <w:sz w:val="20"/>
                <w:szCs w:val="20"/>
                <w:lang w:eastAsia="en-GB"/>
              </w:rPr>
              <w:t>33%</w:t>
            </w:r>
          </w:p>
        </w:tc>
        <w:tc>
          <w:tcPr>
            <w:tcW w:w="2551" w:type="dxa"/>
            <w:tcBorders>
              <w:top w:val="nil"/>
              <w:left w:val="nil"/>
              <w:bottom w:val="single" w:sz="4" w:space="0" w:color="auto"/>
              <w:right w:val="single" w:sz="4" w:space="0" w:color="auto"/>
            </w:tcBorders>
            <w:shd w:val="clear" w:color="000000" w:fill="A9D08E"/>
            <w:noWrap/>
          </w:tcPr>
          <w:p w14:paraId="255D65EF" w14:textId="77777777" w:rsidR="00C35FDC" w:rsidRDefault="00C35FDC" w:rsidP="00C35FDC">
            <w:pPr>
              <w:jc w:val="center"/>
              <w:rPr>
                <w:sz w:val="20"/>
                <w:szCs w:val="20"/>
              </w:rPr>
            </w:pPr>
          </w:p>
          <w:p w14:paraId="52EDE6EF" w14:textId="35309F56" w:rsidR="00C1325D" w:rsidRPr="000B0362" w:rsidRDefault="00C1325D" w:rsidP="00C35FDC">
            <w:pPr>
              <w:jc w:val="center"/>
              <w:rPr>
                <w:color w:val="000000"/>
                <w:sz w:val="20"/>
                <w:szCs w:val="20"/>
                <w:lang w:eastAsia="en-GB"/>
              </w:rPr>
            </w:pPr>
            <w:r w:rsidRPr="000B0362">
              <w:rPr>
                <w:sz w:val="20"/>
                <w:szCs w:val="20"/>
              </w:rPr>
              <w:t>2</w:t>
            </w:r>
            <w:r>
              <w:rPr>
                <w:sz w:val="20"/>
                <w:szCs w:val="20"/>
              </w:rPr>
              <w:t>7</w:t>
            </w:r>
            <w:r w:rsidRPr="000B0362">
              <w:rPr>
                <w:sz w:val="20"/>
                <w:szCs w:val="20"/>
              </w:rPr>
              <w:t>th April 202</w:t>
            </w:r>
            <w:r>
              <w:rPr>
                <w:sz w:val="20"/>
                <w:szCs w:val="20"/>
              </w:rPr>
              <w:t>7</w:t>
            </w:r>
          </w:p>
        </w:tc>
        <w:tc>
          <w:tcPr>
            <w:tcW w:w="1146" w:type="dxa"/>
            <w:tcBorders>
              <w:top w:val="nil"/>
              <w:left w:val="nil"/>
              <w:bottom w:val="single" w:sz="4" w:space="0" w:color="auto"/>
              <w:right w:val="single" w:sz="4" w:space="0" w:color="auto"/>
            </w:tcBorders>
            <w:shd w:val="clear" w:color="000000" w:fill="A9D08E"/>
            <w:noWrap/>
            <w:vAlign w:val="bottom"/>
            <w:hideMark/>
          </w:tcPr>
          <w:p w14:paraId="0BC150B8" w14:textId="77777777" w:rsidR="00C1325D" w:rsidRPr="000B0362" w:rsidRDefault="00C1325D" w:rsidP="00C35FDC">
            <w:pPr>
              <w:jc w:val="center"/>
              <w:rPr>
                <w:color w:val="000000"/>
                <w:sz w:val="20"/>
                <w:szCs w:val="20"/>
                <w:lang w:eastAsia="en-GB"/>
              </w:rPr>
            </w:pPr>
            <w:r w:rsidRPr="000B0362">
              <w:rPr>
                <w:color w:val="000000"/>
                <w:sz w:val="20"/>
                <w:szCs w:val="20"/>
                <w:lang w:eastAsia="en-GB"/>
              </w:rPr>
              <w:t>66%</w:t>
            </w:r>
          </w:p>
        </w:tc>
        <w:tc>
          <w:tcPr>
            <w:tcW w:w="2551" w:type="dxa"/>
            <w:tcBorders>
              <w:top w:val="nil"/>
              <w:left w:val="nil"/>
              <w:bottom w:val="single" w:sz="4" w:space="0" w:color="auto"/>
              <w:right w:val="single" w:sz="4" w:space="0" w:color="auto"/>
            </w:tcBorders>
            <w:shd w:val="clear" w:color="000000" w:fill="A9D08E"/>
            <w:noWrap/>
          </w:tcPr>
          <w:p w14:paraId="567A4285" w14:textId="77777777" w:rsidR="00C35FDC" w:rsidRDefault="00C35FDC" w:rsidP="00C35FDC">
            <w:pPr>
              <w:jc w:val="center"/>
              <w:rPr>
                <w:sz w:val="20"/>
                <w:szCs w:val="20"/>
              </w:rPr>
            </w:pPr>
          </w:p>
          <w:p w14:paraId="124259EB" w14:textId="0B1C4470" w:rsidR="00C1325D" w:rsidRPr="000B0362" w:rsidRDefault="00C1325D" w:rsidP="00C35FDC">
            <w:pPr>
              <w:jc w:val="center"/>
              <w:rPr>
                <w:color w:val="000000"/>
                <w:sz w:val="20"/>
                <w:szCs w:val="20"/>
                <w:lang w:eastAsia="en-GB"/>
              </w:rPr>
            </w:pPr>
            <w:r w:rsidRPr="000B0362">
              <w:rPr>
                <w:sz w:val="20"/>
                <w:szCs w:val="20"/>
              </w:rPr>
              <w:t>1</w:t>
            </w:r>
            <w:r>
              <w:rPr>
                <w:sz w:val="20"/>
                <w:szCs w:val="20"/>
              </w:rPr>
              <w:t>4</w:t>
            </w:r>
            <w:r w:rsidRPr="000B0362">
              <w:rPr>
                <w:sz w:val="20"/>
                <w:szCs w:val="20"/>
              </w:rPr>
              <w:t>th September 202</w:t>
            </w:r>
            <w:r>
              <w:rPr>
                <w:sz w:val="20"/>
                <w:szCs w:val="20"/>
              </w:rPr>
              <w:t>7</w:t>
            </w:r>
          </w:p>
        </w:tc>
        <w:tc>
          <w:tcPr>
            <w:tcW w:w="2039" w:type="dxa"/>
            <w:tcBorders>
              <w:top w:val="nil"/>
              <w:left w:val="nil"/>
              <w:bottom w:val="single" w:sz="4" w:space="0" w:color="auto"/>
              <w:right w:val="single" w:sz="4" w:space="0" w:color="auto"/>
            </w:tcBorders>
            <w:shd w:val="clear" w:color="000000" w:fill="A9D08E"/>
            <w:noWrap/>
            <w:vAlign w:val="bottom"/>
            <w:hideMark/>
          </w:tcPr>
          <w:p w14:paraId="16805342" w14:textId="77777777" w:rsidR="00C1325D" w:rsidRPr="000B0362" w:rsidRDefault="00C1325D" w:rsidP="00C35FDC">
            <w:pPr>
              <w:jc w:val="center"/>
              <w:rPr>
                <w:color w:val="000000"/>
                <w:sz w:val="20"/>
                <w:szCs w:val="20"/>
                <w:lang w:eastAsia="en-GB"/>
              </w:rPr>
            </w:pPr>
            <w:r w:rsidRPr="000B0362">
              <w:rPr>
                <w:color w:val="000000"/>
                <w:sz w:val="20"/>
                <w:szCs w:val="20"/>
                <w:lang w:eastAsia="en-GB"/>
              </w:rPr>
              <w:t>100%</w:t>
            </w:r>
          </w:p>
        </w:tc>
      </w:tr>
      <w:tr w:rsidR="00C1325D" w:rsidRPr="000B0362" w14:paraId="0A1938C5" w14:textId="77777777" w:rsidTr="007F7C30">
        <w:trPr>
          <w:trHeight w:val="445"/>
        </w:trPr>
        <w:tc>
          <w:tcPr>
            <w:tcW w:w="1528" w:type="dxa"/>
            <w:tcBorders>
              <w:top w:val="nil"/>
              <w:left w:val="single" w:sz="4" w:space="0" w:color="auto"/>
              <w:bottom w:val="single" w:sz="4" w:space="0" w:color="auto"/>
              <w:right w:val="single" w:sz="4" w:space="0" w:color="auto"/>
            </w:tcBorders>
            <w:shd w:val="clear" w:color="000000" w:fill="E2EFDA"/>
            <w:noWrap/>
            <w:vAlign w:val="bottom"/>
            <w:hideMark/>
          </w:tcPr>
          <w:p w14:paraId="20CE04F0" w14:textId="77777777" w:rsidR="00C1325D" w:rsidRPr="000B0362" w:rsidRDefault="00C1325D" w:rsidP="00C35FDC">
            <w:pPr>
              <w:jc w:val="center"/>
              <w:rPr>
                <w:b/>
                <w:bCs/>
                <w:color w:val="000000"/>
                <w:sz w:val="20"/>
                <w:szCs w:val="20"/>
                <w:lang w:eastAsia="en-GB"/>
              </w:rPr>
            </w:pPr>
            <w:r w:rsidRPr="000B0362">
              <w:rPr>
                <w:b/>
                <w:bCs/>
                <w:color w:val="000000"/>
                <w:sz w:val="20"/>
                <w:szCs w:val="20"/>
                <w:lang w:eastAsia="en-GB"/>
              </w:rPr>
              <w:t>SPRING</w:t>
            </w:r>
          </w:p>
        </w:tc>
        <w:tc>
          <w:tcPr>
            <w:tcW w:w="2808" w:type="dxa"/>
            <w:tcBorders>
              <w:top w:val="nil"/>
              <w:left w:val="nil"/>
              <w:bottom w:val="single" w:sz="4" w:space="0" w:color="auto"/>
              <w:right w:val="single" w:sz="4" w:space="0" w:color="auto"/>
            </w:tcBorders>
            <w:shd w:val="clear" w:color="000000" w:fill="E2EFDA"/>
            <w:noWrap/>
            <w:vAlign w:val="bottom"/>
            <w:hideMark/>
          </w:tcPr>
          <w:p w14:paraId="1AA0275C" w14:textId="093008A5" w:rsidR="00C1325D" w:rsidRPr="000B0362" w:rsidRDefault="00C1325D" w:rsidP="00C35FDC">
            <w:pPr>
              <w:jc w:val="center"/>
              <w:rPr>
                <w:color w:val="000000"/>
                <w:sz w:val="20"/>
                <w:szCs w:val="20"/>
                <w:lang w:eastAsia="en-GB"/>
              </w:rPr>
            </w:pPr>
            <w:r w:rsidRPr="000B0362">
              <w:rPr>
                <w:color w:val="000000"/>
                <w:sz w:val="20"/>
                <w:szCs w:val="20"/>
                <w:lang w:eastAsia="en-GB"/>
              </w:rPr>
              <w:t>14 Days after Course start</w:t>
            </w:r>
          </w:p>
        </w:tc>
        <w:tc>
          <w:tcPr>
            <w:tcW w:w="1147" w:type="dxa"/>
            <w:tcBorders>
              <w:top w:val="nil"/>
              <w:left w:val="nil"/>
              <w:bottom w:val="single" w:sz="4" w:space="0" w:color="auto"/>
              <w:right w:val="single" w:sz="4" w:space="0" w:color="auto"/>
            </w:tcBorders>
            <w:shd w:val="clear" w:color="000000" w:fill="E2EFDA"/>
            <w:noWrap/>
            <w:vAlign w:val="bottom"/>
            <w:hideMark/>
          </w:tcPr>
          <w:p w14:paraId="0D12A26E" w14:textId="77777777" w:rsidR="00C1325D" w:rsidRPr="000B0362" w:rsidRDefault="00C1325D" w:rsidP="00C35FDC">
            <w:pPr>
              <w:jc w:val="center"/>
              <w:rPr>
                <w:color w:val="000000"/>
                <w:sz w:val="20"/>
                <w:szCs w:val="20"/>
                <w:lang w:eastAsia="en-GB"/>
              </w:rPr>
            </w:pPr>
            <w:r w:rsidRPr="000B0362">
              <w:rPr>
                <w:color w:val="000000"/>
                <w:sz w:val="20"/>
                <w:szCs w:val="20"/>
                <w:lang w:eastAsia="en-GB"/>
              </w:rPr>
              <w:t>33%</w:t>
            </w:r>
          </w:p>
        </w:tc>
        <w:tc>
          <w:tcPr>
            <w:tcW w:w="2551" w:type="dxa"/>
            <w:tcBorders>
              <w:top w:val="nil"/>
              <w:left w:val="nil"/>
              <w:bottom w:val="single" w:sz="4" w:space="0" w:color="auto"/>
              <w:right w:val="single" w:sz="4" w:space="0" w:color="auto"/>
            </w:tcBorders>
            <w:shd w:val="clear" w:color="000000" w:fill="E2EFDA"/>
            <w:noWrap/>
          </w:tcPr>
          <w:p w14:paraId="3C0CB710" w14:textId="77777777" w:rsidR="00C35FDC" w:rsidRDefault="00C35FDC" w:rsidP="00C35FDC">
            <w:pPr>
              <w:jc w:val="center"/>
              <w:rPr>
                <w:sz w:val="20"/>
                <w:szCs w:val="20"/>
              </w:rPr>
            </w:pPr>
          </w:p>
          <w:p w14:paraId="1EEE1DAB" w14:textId="2B56CD3F" w:rsidR="00C1325D" w:rsidRPr="000B0362" w:rsidRDefault="00C1325D" w:rsidP="00C35FDC">
            <w:pPr>
              <w:jc w:val="center"/>
              <w:rPr>
                <w:color w:val="000000"/>
                <w:sz w:val="20"/>
                <w:szCs w:val="20"/>
                <w:lang w:eastAsia="en-GB"/>
              </w:rPr>
            </w:pPr>
            <w:r w:rsidRPr="000B0362">
              <w:rPr>
                <w:sz w:val="20"/>
                <w:szCs w:val="20"/>
              </w:rPr>
              <w:t>1</w:t>
            </w:r>
            <w:r>
              <w:rPr>
                <w:sz w:val="20"/>
                <w:szCs w:val="20"/>
              </w:rPr>
              <w:t>4</w:t>
            </w:r>
            <w:r w:rsidRPr="000B0362">
              <w:rPr>
                <w:sz w:val="20"/>
                <w:szCs w:val="20"/>
              </w:rPr>
              <w:t>th September 202</w:t>
            </w:r>
            <w:r>
              <w:rPr>
                <w:sz w:val="20"/>
                <w:szCs w:val="20"/>
              </w:rPr>
              <w:t>7</w:t>
            </w:r>
          </w:p>
        </w:tc>
        <w:tc>
          <w:tcPr>
            <w:tcW w:w="1146" w:type="dxa"/>
            <w:tcBorders>
              <w:top w:val="nil"/>
              <w:left w:val="nil"/>
              <w:bottom w:val="single" w:sz="4" w:space="0" w:color="auto"/>
              <w:right w:val="single" w:sz="4" w:space="0" w:color="auto"/>
            </w:tcBorders>
            <w:shd w:val="clear" w:color="000000" w:fill="E2EFDA"/>
            <w:noWrap/>
            <w:vAlign w:val="bottom"/>
            <w:hideMark/>
          </w:tcPr>
          <w:p w14:paraId="2FF4FC71" w14:textId="77777777" w:rsidR="00C1325D" w:rsidRPr="000B0362" w:rsidRDefault="00C1325D" w:rsidP="00C35FDC">
            <w:pPr>
              <w:jc w:val="center"/>
              <w:rPr>
                <w:color w:val="000000"/>
                <w:sz w:val="20"/>
                <w:szCs w:val="20"/>
                <w:lang w:eastAsia="en-GB"/>
              </w:rPr>
            </w:pPr>
            <w:r w:rsidRPr="000B0362">
              <w:rPr>
                <w:color w:val="000000"/>
                <w:sz w:val="20"/>
                <w:szCs w:val="20"/>
                <w:lang w:eastAsia="en-GB"/>
              </w:rPr>
              <w:t>66%</w:t>
            </w:r>
          </w:p>
        </w:tc>
        <w:tc>
          <w:tcPr>
            <w:tcW w:w="2551" w:type="dxa"/>
            <w:tcBorders>
              <w:top w:val="nil"/>
              <w:left w:val="nil"/>
              <w:bottom w:val="single" w:sz="4" w:space="0" w:color="auto"/>
              <w:right w:val="single" w:sz="4" w:space="0" w:color="auto"/>
            </w:tcBorders>
            <w:shd w:val="clear" w:color="000000" w:fill="E2EFDA"/>
            <w:noWrap/>
          </w:tcPr>
          <w:p w14:paraId="45A4A464" w14:textId="77777777" w:rsidR="00C35FDC" w:rsidRDefault="00C35FDC" w:rsidP="00C35FDC">
            <w:pPr>
              <w:jc w:val="center"/>
              <w:rPr>
                <w:sz w:val="20"/>
                <w:szCs w:val="20"/>
              </w:rPr>
            </w:pPr>
          </w:p>
          <w:p w14:paraId="6485544A" w14:textId="4ED7BE19" w:rsidR="00C1325D" w:rsidRPr="000B0362" w:rsidRDefault="00C1325D" w:rsidP="00C35FDC">
            <w:pPr>
              <w:jc w:val="center"/>
              <w:rPr>
                <w:color w:val="000000"/>
                <w:sz w:val="20"/>
                <w:szCs w:val="20"/>
                <w:lang w:eastAsia="en-GB"/>
              </w:rPr>
            </w:pPr>
            <w:r>
              <w:rPr>
                <w:sz w:val="20"/>
                <w:szCs w:val="20"/>
              </w:rPr>
              <w:t>4th</w:t>
            </w:r>
            <w:r w:rsidRPr="000B0362">
              <w:rPr>
                <w:sz w:val="20"/>
                <w:szCs w:val="20"/>
              </w:rPr>
              <w:t xml:space="preserve"> January 202</w:t>
            </w:r>
            <w:r>
              <w:rPr>
                <w:sz w:val="20"/>
                <w:szCs w:val="20"/>
              </w:rPr>
              <w:t>8</w:t>
            </w:r>
          </w:p>
        </w:tc>
        <w:tc>
          <w:tcPr>
            <w:tcW w:w="2039" w:type="dxa"/>
            <w:tcBorders>
              <w:top w:val="nil"/>
              <w:left w:val="nil"/>
              <w:bottom w:val="single" w:sz="4" w:space="0" w:color="auto"/>
              <w:right w:val="single" w:sz="4" w:space="0" w:color="auto"/>
            </w:tcBorders>
            <w:shd w:val="clear" w:color="000000" w:fill="E2EFDA"/>
            <w:noWrap/>
            <w:vAlign w:val="bottom"/>
            <w:hideMark/>
          </w:tcPr>
          <w:p w14:paraId="69FF8188" w14:textId="77777777" w:rsidR="00C1325D" w:rsidRPr="000B0362" w:rsidRDefault="00C1325D" w:rsidP="00C35FDC">
            <w:pPr>
              <w:jc w:val="center"/>
              <w:rPr>
                <w:color w:val="000000"/>
                <w:sz w:val="20"/>
                <w:szCs w:val="20"/>
                <w:lang w:eastAsia="en-GB"/>
              </w:rPr>
            </w:pPr>
            <w:r w:rsidRPr="000B0362">
              <w:rPr>
                <w:color w:val="000000"/>
                <w:sz w:val="20"/>
                <w:szCs w:val="20"/>
                <w:lang w:eastAsia="en-GB"/>
              </w:rPr>
              <w:t>100%</w:t>
            </w:r>
          </w:p>
        </w:tc>
      </w:tr>
      <w:tr w:rsidR="00C1325D" w:rsidRPr="000B0362" w14:paraId="50ACC04E" w14:textId="77777777" w:rsidTr="007F7C30">
        <w:trPr>
          <w:trHeight w:val="445"/>
        </w:trPr>
        <w:tc>
          <w:tcPr>
            <w:tcW w:w="1528" w:type="dxa"/>
            <w:tcBorders>
              <w:top w:val="nil"/>
              <w:left w:val="single" w:sz="4" w:space="0" w:color="auto"/>
              <w:bottom w:val="single" w:sz="4" w:space="0" w:color="auto"/>
              <w:right w:val="single" w:sz="4" w:space="0" w:color="auto"/>
            </w:tcBorders>
            <w:shd w:val="clear" w:color="000000" w:fill="A9D08E"/>
            <w:noWrap/>
            <w:vAlign w:val="bottom"/>
            <w:hideMark/>
          </w:tcPr>
          <w:p w14:paraId="04A3826F" w14:textId="77777777" w:rsidR="00C1325D" w:rsidRPr="000B0362" w:rsidRDefault="00C1325D" w:rsidP="00C35FDC">
            <w:pPr>
              <w:jc w:val="center"/>
              <w:rPr>
                <w:b/>
                <w:bCs/>
                <w:color w:val="000000"/>
                <w:sz w:val="20"/>
                <w:szCs w:val="20"/>
                <w:lang w:eastAsia="en-GB"/>
              </w:rPr>
            </w:pPr>
            <w:r w:rsidRPr="000B0362">
              <w:rPr>
                <w:b/>
                <w:bCs/>
                <w:color w:val="000000"/>
                <w:sz w:val="20"/>
                <w:szCs w:val="20"/>
                <w:lang w:eastAsia="en-GB"/>
              </w:rPr>
              <w:t>SUMMER</w:t>
            </w:r>
          </w:p>
        </w:tc>
        <w:tc>
          <w:tcPr>
            <w:tcW w:w="2808" w:type="dxa"/>
            <w:tcBorders>
              <w:top w:val="nil"/>
              <w:left w:val="nil"/>
              <w:bottom w:val="single" w:sz="4" w:space="0" w:color="auto"/>
              <w:right w:val="single" w:sz="4" w:space="0" w:color="auto"/>
            </w:tcBorders>
            <w:shd w:val="clear" w:color="000000" w:fill="A9D08E"/>
            <w:noWrap/>
            <w:vAlign w:val="bottom"/>
            <w:hideMark/>
          </w:tcPr>
          <w:p w14:paraId="0FCF9DE4" w14:textId="12C8507A" w:rsidR="00C1325D" w:rsidRPr="000B0362" w:rsidRDefault="00C1325D" w:rsidP="00C35FDC">
            <w:pPr>
              <w:jc w:val="center"/>
              <w:rPr>
                <w:color w:val="000000"/>
                <w:sz w:val="20"/>
                <w:szCs w:val="20"/>
                <w:lang w:eastAsia="en-GB"/>
              </w:rPr>
            </w:pPr>
            <w:r w:rsidRPr="000B0362">
              <w:rPr>
                <w:color w:val="000000"/>
                <w:sz w:val="20"/>
                <w:szCs w:val="20"/>
                <w:lang w:eastAsia="en-GB"/>
              </w:rPr>
              <w:t>14 Days after Course start</w:t>
            </w:r>
          </w:p>
        </w:tc>
        <w:tc>
          <w:tcPr>
            <w:tcW w:w="1147" w:type="dxa"/>
            <w:tcBorders>
              <w:top w:val="nil"/>
              <w:left w:val="nil"/>
              <w:bottom w:val="single" w:sz="4" w:space="0" w:color="auto"/>
              <w:right w:val="single" w:sz="4" w:space="0" w:color="auto"/>
            </w:tcBorders>
            <w:shd w:val="clear" w:color="000000" w:fill="A9D08E"/>
            <w:noWrap/>
            <w:vAlign w:val="bottom"/>
            <w:hideMark/>
          </w:tcPr>
          <w:p w14:paraId="2AE8E4D5" w14:textId="77777777" w:rsidR="00C1325D" w:rsidRPr="000B0362" w:rsidRDefault="00C1325D" w:rsidP="00C35FDC">
            <w:pPr>
              <w:jc w:val="center"/>
              <w:rPr>
                <w:color w:val="000000"/>
                <w:sz w:val="20"/>
                <w:szCs w:val="20"/>
                <w:lang w:eastAsia="en-GB"/>
              </w:rPr>
            </w:pPr>
            <w:r w:rsidRPr="000B0362">
              <w:rPr>
                <w:color w:val="000000"/>
                <w:sz w:val="20"/>
                <w:szCs w:val="20"/>
                <w:lang w:eastAsia="en-GB"/>
              </w:rPr>
              <w:t>33%</w:t>
            </w:r>
          </w:p>
        </w:tc>
        <w:tc>
          <w:tcPr>
            <w:tcW w:w="2551" w:type="dxa"/>
            <w:tcBorders>
              <w:top w:val="nil"/>
              <w:left w:val="nil"/>
              <w:bottom w:val="single" w:sz="4" w:space="0" w:color="auto"/>
              <w:right w:val="single" w:sz="4" w:space="0" w:color="auto"/>
            </w:tcBorders>
            <w:shd w:val="clear" w:color="000000" w:fill="A9D08E"/>
            <w:noWrap/>
          </w:tcPr>
          <w:p w14:paraId="2D91C231" w14:textId="77777777" w:rsidR="00C35FDC" w:rsidRDefault="00C35FDC" w:rsidP="00C35FDC">
            <w:pPr>
              <w:jc w:val="center"/>
              <w:rPr>
                <w:sz w:val="20"/>
                <w:szCs w:val="20"/>
              </w:rPr>
            </w:pPr>
          </w:p>
          <w:p w14:paraId="439F9147" w14:textId="58436BF7" w:rsidR="00C1325D" w:rsidRPr="000B0362" w:rsidRDefault="00C1325D" w:rsidP="00C35FDC">
            <w:pPr>
              <w:jc w:val="center"/>
              <w:rPr>
                <w:color w:val="000000"/>
                <w:sz w:val="20"/>
                <w:szCs w:val="20"/>
                <w:lang w:eastAsia="en-GB"/>
              </w:rPr>
            </w:pPr>
            <w:r>
              <w:rPr>
                <w:sz w:val="20"/>
                <w:szCs w:val="20"/>
              </w:rPr>
              <w:t>4th</w:t>
            </w:r>
            <w:r w:rsidRPr="000B0362">
              <w:rPr>
                <w:sz w:val="20"/>
                <w:szCs w:val="20"/>
              </w:rPr>
              <w:t xml:space="preserve"> January 202</w:t>
            </w:r>
            <w:r>
              <w:rPr>
                <w:sz w:val="20"/>
                <w:szCs w:val="20"/>
              </w:rPr>
              <w:t>8</w:t>
            </w:r>
          </w:p>
        </w:tc>
        <w:tc>
          <w:tcPr>
            <w:tcW w:w="1146" w:type="dxa"/>
            <w:tcBorders>
              <w:top w:val="nil"/>
              <w:left w:val="nil"/>
              <w:bottom w:val="single" w:sz="4" w:space="0" w:color="auto"/>
              <w:right w:val="single" w:sz="4" w:space="0" w:color="auto"/>
            </w:tcBorders>
            <w:shd w:val="clear" w:color="000000" w:fill="A9D08E"/>
            <w:noWrap/>
            <w:vAlign w:val="bottom"/>
            <w:hideMark/>
          </w:tcPr>
          <w:p w14:paraId="5B9518B9" w14:textId="77777777" w:rsidR="00C1325D" w:rsidRPr="000B0362" w:rsidRDefault="00C1325D" w:rsidP="00C35FDC">
            <w:pPr>
              <w:jc w:val="center"/>
              <w:rPr>
                <w:color w:val="000000"/>
                <w:sz w:val="20"/>
                <w:szCs w:val="20"/>
                <w:lang w:eastAsia="en-GB"/>
              </w:rPr>
            </w:pPr>
            <w:r w:rsidRPr="000B0362">
              <w:rPr>
                <w:color w:val="000000"/>
                <w:sz w:val="20"/>
                <w:szCs w:val="20"/>
                <w:lang w:eastAsia="en-GB"/>
              </w:rPr>
              <w:t>66%</w:t>
            </w:r>
          </w:p>
        </w:tc>
        <w:tc>
          <w:tcPr>
            <w:tcW w:w="2551" w:type="dxa"/>
            <w:tcBorders>
              <w:top w:val="nil"/>
              <w:left w:val="nil"/>
              <w:bottom w:val="single" w:sz="4" w:space="0" w:color="auto"/>
              <w:right w:val="single" w:sz="4" w:space="0" w:color="auto"/>
            </w:tcBorders>
            <w:shd w:val="clear" w:color="000000" w:fill="A9D08E"/>
            <w:noWrap/>
          </w:tcPr>
          <w:p w14:paraId="0F086B4F" w14:textId="77777777" w:rsidR="00C35FDC" w:rsidRDefault="00C35FDC" w:rsidP="00C35FDC">
            <w:pPr>
              <w:jc w:val="center"/>
              <w:rPr>
                <w:sz w:val="20"/>
                <w:szCs w:val="20"/>
              </w:rPr>
            </w:pPr>
          </w:p>
          <w:p w14:paraId="01E25970" w14:textId="4BD39503" w:rsidR="00C1325D" w:rsidRPr="000B0362" w:rsidRDefault="00C1325D" w:rsidP="00C35FDC">
            <w:pPr>
              <w:jc w:val="center"/>
              <w:rPr>
                <w:color w:val="000000"/>
                <w:sz w:val="20"/>
                <w:szCs w:val="20"/>
                <w:lang w:eastAsia="en-GB"/>
              </w:rPr>
            </w:pPr>
            <w:r w:rsidRPr="000B0362">
              <w:rPr>
                <w:sz w:val="20"/>
                <w:szCs w:val="20"/>
              </w:rPr>
              <w:t>1</w:t>
            </w:r>
            <w:r>
              <w:rPr>
                <w:sz w:val="20"/>
                <w:szCs w:val="20"/>
              </w:rPr>
              <w:t>2</w:t>
            </w:r>
            <w:r w:rsidRPr="000B0362">
              <w:rPr>
                <w:sz w:val="20"/>
                <w:szCs w:val="20"/>
              </w:rPr>
              <w:t>th April 202</w:t>
            </w:r>
            <w:r>
              <w:rPr>
                <w:sz w:val="20"/>
                <w:szCs w:val="20"/>
              </w:rPr>
              <w:t>8</w:t>
            </w:r>
          </w:p>
        </w:tc>
        <w:tc>
          <w:tcPr>
            <w:tcW w:w="2039" w:type="dxa"/>
            <w:tcBorders>
              <w:top w:val="nil"/>
              <w:left w:val="nil"/>
              <w:bottom w:val="single" w:sz="4" w:space="0" w:color="auto"/>
              <w:right w:val="single" w:sz="4" w:space="0" w:color="auto"/>
            </w:tcBorders>
            <w:shd w:val="clear" w:color="000000" w:fill="A9D08E"/>
            <w:noWrap/>
            <w:vAlign w:val="bottom"/>
            <w:hideMark/>
          </w:tcPr>
          <w:p w14:paraId="638DC433" w14:textId="77777777" w:rsidR="00C1325D" w:rsidRPr="000B0362" w:rsidRDefault="00C1325D" w:rsidP="00C35FDC">
            <w:pPr>
              <w:jc w:val="center"/>
              <w:rPr>
                <w:color w:val="000000"/>
                <w:sz w:val="20"/>
                <w:szCs w:val="20"/>
                <w:lang w:eastAsia="en-GB"/>
              </w:rPr>
            </w:pPr>
            <w:r w:rsidRPr="000B0362">
              <w:rPr>
                <w:color w:val="000000"/>
                <w:sz w:val="20"/>
                <w:szCs w:val="20"/>
                <w:lang w:eastAsia="en-GB"/>
              </w:rPr>
              <w:t>100%</w:t>
            </w:r>
          </w:p>
        </w:tc>
      </w:tr>
    </w:tbl>
    <w:p w14:paraId="0E5A50C6" w14:textId="77777777" w:rsidR="00C1325D" w:rsidRPr="000B0362" w:rsidRDefault="00C1325D" w:rsidP="00C1325D">
      <w:pPr>
        <w:jc w:val="both"/>
      </w:pPr>
    </w:p>
    <w:p w14:paraId="39D966A4" w14:textId="77777777" w:rsidR="00C1325D" w:rsidRPr="000B0362" w:rsidRDefault="00C1325D" w:rsidP="00C1325D">
      <w:pPr>
        <w:jc w:val="both"/>
      </w:pPr>
    </w:p>
    <w:p w14:paraId="64436995" w14:textId="618AB013" w:rsidR="00C1325D" w:rsidRPr="00960B03" w:rsidRDefault="00C1325D" w:rsidP="0050598C">
      <w:pPr>
        <w:jc w:val="both"/>
      </w:pPr>
      <w:r>
        <w:rPr>
          <w:b/>
          <w:bCs/>
        </w:rPr>
        <w:t xml:space="preserve">Please note: </w:t>
      </w:r>
      <w:r w:rsidRPr="00960B03">
        <w:t xml:space="preserve">The above liability </w:t>
      </w:r>
      <w:r>
        <w:t xml:space="preserve">dates and % </w:t>
      </w:r>
      <w:r w:rsidRPr="00960B03">
        <w:t xml:space="preserve">rates </w:t>
      </w:r>
      <w:r>
        <w:t xml:space="preserve">have </w:t>
      </w:r>
      <w:r w:rsidRPr="00960B03">
        <w:t xml:space="preserve">no relationship to </w:t>
      </w:r>
      <w:r>
        <w:t xml:space="preserve">the dates and the % amounts payable each semester, as detailed in the paying by instalments, section </w:t>
      </w:r>
      <w:r w:rsidR="007F3999">
        <w:t>7</w:t>
      </w:r>
      <w:r>
        <w:t>. The liability points are only applicable if you have been withdrawn permanently, or you have had a break in studies applied to your student record.</w:t>
      </w:r>
    </w:p>
    <w:p w14:paraId="09366853" w14:textId="77777777" w:rsidR="00C1325D" w:rsidRPr="000B0362" w:rsidRDefault="00C1325D" w:rsidP="00C1325D">
      <w:pPr>
        <w:jc w:val="both"/>
      </w:pPr>
    </w:p>
    <w:p w14:paraId="074D00E9" w14:textId="77777777" w:rsidR="00C1325D" w:rsidRDefault="00C1325D" w:rsidP="00C1325D">
      <w:pPr>
        <w:jc w:val="both"/>
      </w:pPr>
    </w:p>
    <w:p w14:paraId="3028AC6F" w14:textId="77777777" w:rsidR="00C1325D" w:rsidRDefault="00C1325D" w:rsidP="00C1325D">
      <w:pPr>
        <w:jc w:val="both"/>
      </w:pPr>
    </w:p>
    <w:p w14:paraId="236BE43C" w14:textId="77777777" w:rsidR="00C1325D" w:rsidRDefault="00C1325D" w:rsidP="00C1325D">
      <w:pPr>
        <w:jc w:val="both"/>
      </w:pPr>
    </w:p>
    <w:p w14:paraId="7D1F9754" w14:textId="77777777" w:rsidR="00C1325D" w:rsidRPr="000B0362" w:rsidRDefault="00C1325D" w:rsidP="00C1325D">
      <w:pPr>
        <w:jc w:val="both"/>
      </w:pPr>
    </w:p>
    <w:p w14:paraId="3FFD60EF" w14:textId="77777777" w:rsidR="00C1325D" w:rsidRPr="000B0362" w:rsidRDefault="00C1325D" w:rsidP="00C1325D">
      <w:pPr>
        <w:jc w:val="both"/>
      </w:pPr>
    </w:p>
    <w:p w14:paraId="767C8E8E" w14:textId="7DC50678" w:rsidR="00C1325D" w:rsidRPr="00C302B1" w:rsidRDefault="00C1325D" w:rsidP="00C1325D">
      <w:pPr>
        <w:pStyle w:val="Heading1"/>
        <w:rPr>
          <w:rFonts w:cs="Arial"/>
          <w:szCs w:val="24"/>
        </w:rPr>
      </w:pPr>
      <w:bookmarkStart w:id="6" w:name="_Ref139445693"/>
      <w:r w:rsidRPr="000B0362">
        <w:lastRenderedPageBreak/>
        <w:t>Appendix C</w:t>
      </w:r>
      <w:bookmarkEnd w:id="6"/>
      <w:r>
        <w:t xml:space="preserve"> - </w:t>
      </w:r>
      <w:r w:rsidRPr="000B0362">
        <w:t xml:space="preserve">Applicable </w:t>
      </w:r>
      <w:r w:rsidR="000C1FA3">
        <w:t>fee liability for</w:t>
      </w:r>
      <w:r>
        <w:t xml:space="preserve"> ALL </w:t>
      </w:r>
      <w:r w:rsidRPr="008244E3">
        <w:rPr>
          <w:color w:val="00B050"/>
        </w:rPr>
        <w:t>Postgraduate</w:t>
      </w:r>
      <w:r>
        <w:t xml:space="preserve"> </w:t>
      </w:r>
      <w:r w:rsidRPr="008244E3">
        <w:rPr>
          <w:color w:val="00B050"/>
        </w:rPr>
        <w:t>Research</w:t>
      </w:r>
      <w:r>
        <w:t xml:space="preserve"> students </w:t>
      </w:r>
      <w:r w:rsidRPr="00C302B1">
        <w:rPr>
          <w:rFonts w:cs="Arial"/>
          <w:szCs w:val="24"/>
        </w:rPr>
        <w:t>the following students.</w:t>
      </w:r>
    </w:p>
    <w:p w14:paraId="2375E6B5" w14:textId="77777777" w:rsidR="00C1325D" w:rsidRDefault="00C1325D" w:rsidP="00C1325D">
      <w:pPr>
        <w:jc w:val="both"/>
        <w:rPr>
          <w:bCs/>
        </w:rPr>
      </w:pPr>
    </w:p>
    <w:p w14:paraId="7D2070D0" w14:textId="77777777" w:rsidR="00C1325D" w:rsidRPr="000B0362" w:rsidRDefault="00C1325D" w:rsidP="00C1325D">
      <w:pPr>
        <w:jc w:val="both"/>
        <w:rPr>
          <w:bCs/>
        </w:rPr>
      </w:pPr>
      <w:r w:rsidRPr="001C4F99">
        <w:rPr>
          <w:bCs/>
        </w:rPr>
        <w:t xml:space="preserve">This is applicable if you have had a break in study or have been permanently withdrawn. </w:t>
      </w:r>
      <w:r w:rsidRPr="000B0362">
        <w:rPr>
          <w:bCs/>
        </w:rPr>
        <w:t>Research students are treated slightly differently. The University will charge tuition fees based on the start date and the date of last engagement. The percentage of the tuition fee charged is dependent on the last date of engagement recorded for you (either online or in attendance) as per the table below.</w:t>
      </w:r>
    </w:p>
    <w:p w14:paraId="6094CB34" w14:textId="77777777" w:rsidR="00C1325D" w:rsidRPr="000B0362" w:rsidRDefault="00C1325D" w:rsidP="00C1325D">
      <w:pPr>
        <w:jc w:val="both"/>
        <w:rPr>
          <w:b/>
        </w:rPr>
      </w:pPr>
    </w:p>
    <w:tbl>
      <w:tblPr>
        <w:tblW w:w="13943" w:type="dxa"/>
        <w:tblLook w:val="04A0" w:firstRow="1" w:lastRow="0" w:firstColumn="1" w:lastColumn="0" w:noHBand="0" w:noVBand="1"/>
      </w:tblPr>
      <w:tblGrid>
        <w:gridCol w:w="629"/>
        <w:gridCol w:w="2050"/>
        <w:gridCol w:w="1780"/>
        <w:gridCol w:w="629"/>
        <w:gridCol w:w="2624"/>
        <w:gridCol w:w="1241"/>
        <w:gridCol w:w="629"/>
        <w:gridCol w:w="2823"/>
        <w:gridCol w:w="1314"/>
        <w:gridCol w:w="224"/>
      </w:tblGrid>
      <w:tr w:rsidR="00C1325D" w:rsidRPr="000B0362" w14:paraId="4F103CE5" w14:textId="77777777" w:rsidTr="0050598C">
        <w:trPr>
          <w:gridAfter w:val="1"/>
          <w:wAfter w:w="224" w:type="dxa"/>
          <w:trHeight w:val="457"/>
        </w:trPr>
        <w:tc>
          <w:tcPr>
            <w:tcW w:w="629" w:type="dxa"/>
            <w:vMerge w:val="restart"/>
            <w:tcBorders>
              <w:top w:val="single" w:sz="8" w:space="0" w:color="auto"/>
              <w:left w:val="single" w:sz="8" w:space="0" w:color="auto"/>
              <w:bottom w:val="single" w:sz="8" w:space="0" w:color="000000"/>
              <w:right w:val="single" w:sz="4" w:space="0" w:color="auto"/>
            </w:tcBorders>
            <w:textDirection w:val="btLr"/>
            <w:vAlign w:val="center"/>
            <w:hideMark/>
          </w:tcPr>
          <w:p w14:paraId="47447C9B" w14:textId="77777777" w:rsidR="00C1325D" w:rsidRPr="000B0362" w:rsidRDefault="00C1325D" w:rsidP="002C0BA8">
            <w:pPr>
              <w:jc w:val="center"/>
              <w:rPr>
                <w:rFonts w:ascii="Calibri" w:hAnsi="Calibri" w:cs="Calibri"/>
                <w:b/>
                <w:bCs/>
                <w:color w:val="000000"/>
                <w:sz w:val="32"/>
                <w:szCs w:val="32"/>
                <w:lang w:eastAsia="en-GB"/>
              </w:rPr>
            </w:pPr>
            <w:r w:rsidRPr="000B0362">
              <w:rPr>
                <w:rFonts w:ascii="Calibri" w:hAnsi="Calibri"/>
                <w:b/>
                <w:bCs/>
                <w:color w:val="000000"/>
                <w:sz w:val="32"/>
                <w:szCs w:val="32"/>
                <w:lang w:eastAsia="en-GB"/>
              </w:rPr>
              <w:t>Start Date Sept</w:t>
            </w:r>
          </w:p>
        </w:tc>
        <w:tc>
          <w:tcPr>
            <w:tcW w:w="2050" w:type="dxa"/>
            <w:vMerge w:val="restart"/>
            <w:tcBorders>
              <w:top w:val="single" w:sz="8" w:space="0" w:color="auto"/>
              <w:left w:val="nil"/>
              <w:bottom w:val="single" w:sz="8" w:space="0" w:color="000000"/>
              <w:right w:val="single" w:sz="8" w:space="0" w:color="auto"/>
            </w:tcBorders>
            <w:vAlign w:val="center"/>
            <w:hideMark/>
          </w:tcPr>
          <w:p w14:paraId="296D23AC" w14:textId="77777777" w:rsidR="00C1325D" w:rsidRPr="000B0362" w:rsidRDefault="00C1325D" w:rsidP="002C0BA8">
            <w:pPr>
              <w:jc w:val="center"/>
              <w:rPr>
                <w:rFonts w:ascii="Calibri" w:hAnsi="Calibri" w:cs="Calibri"/>
                <w:b/>
                <w:bCs/>
                <w:color w:val="000000"/>
                <w:lang w:eastAsia="en-GB"/>
              </w:rPr>
            </w:pPr>
            <w:r w:rsidRPr="000B0362">
              <w:rPr>
                <w:rFonts w:ascii="Calibri" w:hAnsi="Calibri"/>
                <w:b/>
                <w:bCs/>
                <w:color w:val="000000"/>
                <w:lang w:eastAsia="en-GB"/>
              </w:rPr>
              <w:t>Study Change Occurs</w:t>
            </w:r>
          </w:p>
        </w:tc>
        <w:tc>
          <w:tcPr>
            <w:tcW w:w="1780" w:type="dxa"/>
            <w:vMerge w:val="restart"/>
            <w:tcBorders>
              <w:top w:val="single" w:sz="8" w:space="0" w:color="auto"/>
              <w:left w:val="single" w:sz="8" w:space="0" w:color="auto"/>
              <w:bottom w:val="single" w:sz="8" w:space="0" w:color="000000"/>
              <w:right w:val="single" w:sz="8" w:space="0" w:color="auto"/>
            </w:tcBorders>
            <w:vAlign w:val="center"/>
            <w:hideMark/>
          </w:tcPr>
          <w:p w14:paraId="5AFE3D66" w14:textId="77777777" w:rsidR="00C1325D" w:rsidRPr="000B0362" w:rsidRDefault="00C1325D" w:rsidP="002C0BA8">
            <w:pPr>
              <w:jc w:val="center"/>
              <w:rPr>
                <w:rFonts w:ascii="Calibri" w:hAnsi="Calibri" w:cs="Calibri"/>
                <w:b/>
                <w:bCs/>
                <w:color w:val="000000"/>
                <w:lang w:eastAsia="en-GB"/>
              </w:rPr>
            </w:pPr>
            <w:r w:rsidRPr="000B0362">
              <w:rPr>
                <w:rFonts w:ascii="Calibri" w:hAnsi="Calibri"/>
                <w:b/>
                <w:bCs/>
                <w:color w:val="000000"/>
                <w:lang w:eastAsia="en-GB"/>
              </w:rPr>
              <w:t>Fee Liability</w:t>
            </w:r>
          </w:p>
        </w:tc>
        <w:tc>
          <w:tcPr>
            <w:tcW w:w="629"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66864992" w14:textId="77777777" w:rsidR="00C1325D" w:rsidRPr="000B0362" w:rsidRDefault="00C1325D" w:rsidP="002C0BA8">
            <w:pPr>
              <w:jc w:val="center"/>
              <w:rPr>
                <w:rFonts w:ascii="Calibri" w:hAnsi="Calibri" w:cs="Calibri"/>
                <w:b/>
                <w:bCs/>
                <w:color w:val="000000"/>
                <w:sz w:val="32"/>
                <w:szCs w:val="32"/>
                <w:lang w:eastAsia="en-GB"/>
              </w:rPr>
            </w:pPr>
            <w:r w:rsidRPr="000B0362">
              <w:rPr>
                <w:rFonts w:ascii="Calibri" w:hAnsi="Calibri"/>
                <w:b/>
                <w:bCs/>
                <w:color w:val="000000"/>
                <w:sz w:val="32"/>
                <w:szCs w:val="32"/>
                <w:lang w:eastAsia="en-GB"/>
              </w:rPr>
              <w:t>Start Date Feb</w:t>
            </w:r>
          </w:p>
        </w:tc>
        <w:tc>
          <w:tcPr>
            <w:tcW w:w="2624" w:type="dxa"/>
            <w:vMerge w:val="restart"/>
            <w:tcBorders>
              <w:top w:val="single" w:sz="8" w:space="0" w:color="auto"/>
              <w:left w:val="single" w:sz="8" w:space="0" w:color="auto"/>
              <w:bottom w:val="single" w:sz="8" w:space="0" w:color="000000"/>
              <w:right w:val="single" w:sz="8" w:space="0" w:color="auto"/>
            </w:tcBorders>
            <w:vAlign w:val="center"/>
            <w:hideMark/>
          </w:tcPr>
          <w:p w14:paraId="48C145DF" w14:textId="77777777" w:rsidR="00C1325D" w:rsidRPr="000B0362" w:rsidRDefault="00C1325D" w:rsidP="002C0BA8">
            <w:pPr>
              <w:jc w:val="center"/>
              <w:rPr>
                <w:rFonts w:ascii="Calibri" w:hAnsi="Calibri" w:cs="Calibri"/>
                <w:b/>
                <w:bCs/>
                <w:color w:val="000000"/>
                <w:lang w:eastAsia="en-GB"/>
              </w:rPr>
            </w:pPr>
            <w:r w:rsidRPr="000B0362">
              <w:rPr>
                <w:rFonts w:ascii="Calibri" w:hAnsi="Calibri"/>
                <w:b/>
                <w:bCs/>
                <w:color w:val="000000"/>
                <w:lang w:eastAsia="en-GB"/>
              </w:rPr>
              <w:t>Study Change Occurs</w:t>
            </w:r>
          </w:p>
        </w:tc>
        <w:tc>
          <w:tcPr>
            <w:tcW w:w="1241" w:type="dxa"/>
            <w:vMerge w:val="restart"/>
            <w:tcBorders>
              <w:top w:val="single" w:sz="8" w:space="0" w:color="auto"/>
              <w:left w:val="single" w:sz="8" w:space="0" w:color="auto"/>
              <w:bottom w:val="single" w:sz="8" w:space="0" w:color="000000"/>
              <w:right w:val="single" w:sz="8" w:space="0" w:color="auto"/>
            </w:tcBorders>
            <w:vAlign w:val="center"/>
            <w:hideMark/>
          </w:tcPr>
          <w:p w14:paraId="39A26211" w14:textId="77777777" w:rsidR="00C1325D" w:rsidRPr="000B0362" w:rsidRDefault="00C1325D" w:rsidP="002C0BA8">
            <w:pPr>
              <w:jc w:val="center"/>
              <w:rPr>
                <w:rFonts w:ascii="Calibri" w:hAnsi="Calibri" w:cs="Calibri"/>
                <w:b/>
                <w:bCs/>
                <w:color w:val="000000"/>
                <w:lang w:eastAsia="en-GB"/>
              </w:rPr>
            </w:pPr>
            <w:r w:rsidRPr="000B0362">
              <w:rPr>
                <w:rFonts w:ascii="Calibri" w:hAnsi="Calibri"/>
                <w:b/>
                <w:bCs/>
                <w:color w:val="000000"/>
                <w:lang w:eastAsia="en-GB"/>
              </w:rPr>
              <w:t>Fee Liability</w:t>
            </w:r>
          </w:p>
        </w:tc>
        <w:tc>
          <w:tcPr>
            <w:tcW w:w="629"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2598E8CA" w14:textId="77777777" w:rsidR="00C1325D" w:rsidRPr="000B0362" w:rsidRDefault="00C1325D" w:rsidP="002C0BA8">
            <w:pPr>
              <w:jc w:val="center"/>
              <w:rPr>
                <w:rFonts w:ascii="Calibri" w:hAnsi="Calibri" w:cs="Calibri"/>
                <w:b/>
                <w:bCs/>
                <w:color w:val="000000"/>
                <w:sz w:val="32"/>
                <w:szCs w:val="32"/>
                <w:lang w:eastAsia="en-GB"/>
              </w:rPr>
            </w:pPr>
            <w:r w:rsidRPr="000B0362">
              <w:rPr>
                <w:rFonts w:ascii="Calibri" w:hAnsi="Calibri" w:cs="Calibri"/>
                <w:b/>
                <w:bCs/>
                <w:color w:val="000000"/>
                <w:sz w:val="32"/>
                <w:szCs w:val="32"/>
                <w:lang w:eastAsia="en-GB"/>
              </w:rPr>
              <w:t xml:space="preserve">Start Date May </w:t>
            </w:r>
          </w:p>
        </w:tc>
        <w:tc>
          <w:tcPr>
            <w:tcW w:w="2823" w:type="dxa"/>
            <w:vMerge w:val="restart"/>
            <w:tcBorders>
              <w:top w:val="single" w:sz="8" w:space="0" w:color="auto"/>
              <w:left w:val="single" w:sz="8" w:space="0" w:color="auto"/>
              <w:bottom w:val="single" w:sz="8" w:space="0" w:color="000000"/>
              <w:right w:val="single" w:sz="8" w:space="0" w:color="auto"/>
            </w:tcBorders>
            <w:vAlign w:val="center"/>
            <w:hideMark/>
          </w:tcPr>
          <w:p w14:paraId="76275337" w14:textId="77777777" w:rsidR="00C1325D" w:rsidRPr="000B0362" w:rsidRDefault="00C1325D" w:rsidP="002C0BA8">
            <w:pPr>
              <w:jc w:val="center"/>
              <w:rPr>
                <w:rFonts w:ascii="Calibri" w:hAnsi="Calibri" w:cs="Calibri"/>
                <w:b/>
                <w:bCs/>
                <w:color w:val="000000"/>
                <w:lang w:eastAsia="en-GB"/>
              </w:rPr>
            </w:pPr>
            <w:r w:rsidRPr="000B0362">
              <w:rPr>
                <w:rFonts w:ascii="Calibri" w:hAnsi="Calibri"/>
                <w:b/>
                <w:bCs/>
                <w:color w:val="000000"/>
                <w:lang w:eastAsia="en-GB"/>
              </w:rPr>
              <w:t>Study Change Occurs</w:t>
            </w:r>
          </w:p>
        </w:tc>
        <w:tc>
          <w:tcPr>
            <w:tcW w:w="1314" w:type="dxa"/>
            <w:vMerge w:val="restart"/>
            <w:tcBorders>
              <w:top w:val="single" w:sz="8" w:space="0" w:color="auto"/>
              <w:left w:val="single" w:sz="8" w:space="0" w:color="auto"/>
              <w:bottom w:val="single" w:sz="8" w:space="0" w:color="000000"/>
              <w:right w:val="single" w:sz="8" w:space="0" w:color="auto"/>
            </w:tcBorders>
            <w:vAlign w:val="center"/>
            <w:hideMark/>
          </w:tcPr>
          <w:p w14:paraId="5DB049E8" w14:textId="77777777" w:rsidR="00C1325D" w:rsidRPr="000B0362" w:rsidRDefault="00C1325D" w:rsidP="002C0BA8">
            <w:pPr>
              <w:jc w:val="center"/>
              <w:rPr>
                <w:rFonts w:ascii="Calibri" w:hAnsi="Calibri" w:cs="Calibri"/>
                <w:b/>
                <w:bCs/>
                <w:color w:val="000000"/>
                <w:lang w:eastAsia="en-GB"/>
              </w:rPr>
            </w:pPr>
            <w:r w:rsidRPr="000B0362">
              <w:rPr>
                <w:rFonts w:ascii="Calibri" w:hAnsi="Calibri"/>
                <w:b/>
                <w:bCs/>
                <w:color w:val="000000"/>
                <w:lang w:eastAsia="en-GB"/>
              </w:rPr>
              <w:t>Fee Liability</w:t>
            </w:r>
          </w:p>
        </w:tc>
      </w:tr>
      <w:tr w:rsidR="00C1325D" w:rsidRPr="000B0362" w14:paraId="43EFE627" w14:textId="77777777" w:rsidTr="0050598C">
        <w:trPr>
          <w:trHeight w:val="232"/>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3CFD0172" w14:textId="77777777" w:rsidR="00C1325D" w:rsidRPr="000B0362" w:rsidRDefault="00C1325D" w:rsidP="002C0BA8">
            <w:pPr>
              <w:rPr>
                <w:rFonts w:ascii="Calibri" w:hAnsi="Calibri" w:cs="Calibri"/>
                <w:b/>
                <w:bCs/>
                <w:color w:val="000000"/>
                <w:sz w:val="32"/>
                <w:szCs w:val="32"/>
                <w:lang w:eastAsia="en-GB"/>
              </w:rPr>
            </w:pPr>
          </w:p>
        </w:tc>
        <w:tc>
          <w:tcPr>
            <w:tcW w:w="2050" w:type="dxa"/>
            <w:vMerge/>
            <w:tcBorders>
              <w:top w:val="single" w:sz="8" w:space="0" w:color="auto"/>
              <w:left w:val="nil"/>
              <w:bottom w:val="single" w:sz="8" w:space="0" w:color="000000"/>
              <w:right w:val="single" w:sz="8" w:space="0" w:color="auto"/>
            </w:tcBorders>
            <w:vAlign w:val="center"/>
            <w:hideMark/>
          </w:tcPr>
          <w:p w14:paraId="512D4D9A" w14:textId="77777777" w:rsidR="00C1325D" w:rsidRPr="000B0362" w:rsidRDefault="00C1325D" w:rsidP="002C0BA8">
            <w:pPr>
              <w:rPr>
                <w:rFonts w:ascii="Calibri" w:hAnsi="Calibri" w:cs="Calibri"/>
                <w:b/>
                <w:bCs/>
                <w:color w:val="000000"/>
                <w:lang w:eastAsia="en-GB"/>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5206E8F5" w14:textId="77777777" w:rsidR="00C1325D" w:rsidRPr="000B0362" w:rsidRDefault="00C1325D" w:rsidP="002C0BA8">
            <w:pPr>
              <w:rPr>
                <w:rFonts w:ascii="Calibri" w:hAnsi="Calibri" w:cs="Calibri"/>
                <w:b/>
                <w:bCs/>
                <w:color w:val="00000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6E23DAF0" w14:textId="77777777" w:rsidR="00C1325D" w:rsidRPr="000B0362" w:rsidRDefault="00C1325D" w:rsidP="002C0BA8">
            <w:pPr>
              <w:rPr>
                <w:rFonts w:ascii="Calibri" w:hAnsi="Calibri" w:cs="Calibri"/>
                <w:b/>
                <w:bCs/>
                <w:color w:val="000000"/>
                <w:sz w:val="32"/>
                <w:szCs w:val="32"/>
                <w:lang w:eastAsia="en-GB"/>
              </w:rPr>
            </w:pPr>
          </w:p>
        </w:tc>
        <w:tc>
          <w:tcPr>
            <w:tcW w:w="2624" w:type="dxa"/>
            <w:vMerge/>
            <w:tcBorders>
              <w:top w:val="single" w:sz="8" w:space="0" w:color="auto"/>
              <w:left w:val="single" w:sz="8" w:space="0" w:color="auto"/>
              <w:bottom w:val="single" w:sz="8" w:space="0" w:color="000000"/>
              <w:right w:val="single" w:sz="8" w:space="0" w:color="auto"/>
            </w:tcBorders>
            <w:vAlign w:val="center"/>
            <w:hideMark/>
          </w:tcPr>
          <w:p w14:paraId="70932484" w14:textId="77777777" w:rsidR="00C1325D" w:rsidRPr="000B0362" w:rsidRDefault="00C1325D" w:rsidP="002C0BA8">
            <w:pPr>
              <w:rPr>
                <w:rFonts w:ascii="Calibri" w:hAnsi="Calibri" w:cs="Calibri"/>
                <w:b/>
                <w:bCs/>
                <w:color w:val="000000"/>
                <w:lang w:eastAsia="en-GB"/>
              </w:rPr>
            </w:pPr>
          </w:p>
        </w:tc>
        <w:tc>
          <w:tcPr>
            <w:tcW w:w="1241" w:type="dxa"/>
            <w:vMerge/>
            <w:tcBorders>
              <w:top w:val="single" w:sz="8" w:space="0" w:color="auto"/>
              <w:left w:val="single" w:sz="8" w:space="0" w:color="auto"/>
              <w:bottom w:val="single" w:sz="8" w:space="0" w:color="000000"/>
              <w:right w:val="single" w:sz="8" w:space="0" w:color="auto"/>
            </w:tcBorders>
            <w:vAlign w:val="center"/>
            <w:hideMark/>
          </w:tcPr>
          <w:p w14:paraId="57ECDB8E" w14:textId="77777777" w:rsidR="00C1325D" w:rsidRPr="000B0362" w:rsidRDefault="00C1325D" w:rsidP="002C0BA8">
            <w:pPr>
              <w:rPr>
                <w:rFonts w:ascii="Calibri" w:hAnsi="Calibri" w:cs="Calibri"/>
                <w:b/>
                <w:bCs/>
                <w:color w:val="00000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34AFBD50" w14:textId="77777777" w:rsidR="00C1325D" w:rsidRPr="000B0362" w:rsidRDefault="00C1325D" w:rsidP="002C0BA8">
            <w:pPr>
              <w:rPr>
                <w:rFonts w:ascii="Calibri" w:hAnsi="Calibri" w:cs="Calibri"/>
                <w:b/>
                <w:bCs/>
                <w:color w:val="000000"/>
                <w:sz w:val="32"/>
                <w:szCs w:val="32"/>
                <w:lang w:eastAsia="en-GB"/>
              </w:rPr>
            </w:pPr>
          </w:p>
        </w:tc>
        <w:tc>
          <w:tcPr>
            <w:tcW w:w="2823" w:type="dxa"/>
            <w:vMerge/>
            <w:tcBorders>
              <w:top w:val="single" w:sz="8" w:space="0" w:color="auto"/>
              <w:left w:val="single" w:sz="8" w:space="0" w:color="auto"/>
              <w:bottom w:val="single" w:sz="8" w:space="0" w:color="000000"/>
              <w:right w:val="single" w:sz="8" w:space="0" w:color="auto"/>
            </w:tcBorders>
            <w:vAlign w:val="center"/>
            <w:hideMark/>
          </w:tcPr>
          <w:p w14:paraId="54FE8106" w14:textId="77777777" w:rsidR="00C1325D" w:rsidRPr="000B0362" w:rsidRDefault="00C1325D" w:rsidP="002C0BA8">
            <w:pPr>
              <w:rPr>
                <w:rFonts w:ascii="Calibri" w:hAnsi="Calibri" w:cs="Calibri"/>
                <w:b/>
                <w:bCs/>
                <w:color w:val="000000"/>
                <w:lang w:eastAsia="en-GB"/>
              </w:rPr>
            </w:pPr>
          </w:p>
        </w:tc>
        <w:tc>
          <w:tcPr>
            <w:tcW w:w="1314" w:type="dxa"/>
            <w:vMerge/>
            <w:tcBorders>
              <w:top w:val="single" w:sz="8" w:space="0" w:color="auto"/>
              <w:left w:val="single" w:sz="8" w:space="0" w:color="auto"/>
              <w:bottom w:val="single" w:sz="8" w:space="0" w:color="000000"/>
              <w:right w:val="single" w:sz="8" w:space="0" w:color="auto"/>
            </w:tcBorders>
            <w:vAlign w:val="center"/>
            <w:hideMark/>
          </w:tcPr>
          <w:p w14:paraId="42A8B0A6" w14:textId="77777777" w:rsidR="00C1325D" w:rsidRPr="000B0362" w:rsidRDefault="00C1325D" w:rsidP="002C0BA8">
            <w:pPr>
              <w:rPr>
                <w:rFonts w:ascii="Calibri" w:hAnsi="Calibri" w:cs="Calibri"/>
                <w:b/>
                <w:bCs/>
                <w:color w:val="000000"/>
                <w:lang w:eastAsia="en-GB"/>
              </w:rPr>
            </w:pPr>
          </w:p>
        </w:tc>
        <w:tc>
          <w:tcPr>
            <w:tcW w:w="224" w:type="dxa"/>
            <w:tcBorders>
              <w:top w:val="nil"/>
              <w:left w:val="nil"/>
              <w:bottom w:val="nil"/>
              <w:right w:val="nil"/>
            </w:tcBorders>
            <w:noWrap/>
            <w:vAlign w:val="bottom"/>
            <w:hideMark/>
          </w:tcPr>
          <w:p w14:paraId="5C8DB89A" w14:textId="77777777" w:rsidR="00C1325D" w:rsidRPr="000B0362" w:rsidRDefault="00C1325D" w:rsidP="002C0BA8">
            <w:pPr>
              <w:jc w:val="center"/>
              <w:rPr>
                <w:rFonts w:ascii="Calibri" w:hAnsi="Calibri" w:cs="Calibri"/>
                <w:b/>
                <w:bCs/>
                <w:color w:val="000000"/>
                <w:lang w:eastAsia="en-GB"/>
              </w:rPr>
            </w:pPr>
          </w:p>
        </w:tc>
      </w:tr>
      <w:tr w:rsidR="00C1325D" w:rsidRPr="000B0362" w14:paraId="7A716C5A" w14:textId="77777777" w:rsidTr="0050598C">
        <w:trPr>
          <w:trHeight w:val="232"/>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655D49D2" w14:textId="77777777" w:rsidR="00C1325D" w:rsidRPr="000B0362" w:rsidRDefault="00C1325D" w:rsidP="002C0BA8">
            <w:pPr>
              <w:rPr>
                <w:rFonts w:ascii="Calibri" w:hAnsi="Calibri" w:cs="Calibri"/>
                <w:b/>
                <w:bCs/>
                <w:color w:val="000000"/>
                <w:sz w:val="32"/>
                <w:szCs w:val="32"/>
                <w:lang w:eastAsia="en-GB"/>
              </w:rPr>
            </w:pPr>
          </w:p>
        </w:tc>
        <w:tc>
          <w:tcPr>
            <w:tcW w:w="2050" w:type="dxa"/>
            <w:vMerge/>
            <w:tcBorders>
              <w:top w:val="single" w:sz="8" w:space="0" w:color="auto"/>
              <w:left w:val="nil"/>
              <w:bottom w:val="single" w:sz="8" w:space="0" w:color="000000"/>
              <w:right w:val="single" w:sz="8" w:space="0" w:color="auto"/>
            </w:tcBorders>
            <w:vAlign w:val="center"/>
            <w:hideMark/>
          </w:tcPr>
          <w:p w14:paraId="46E5ED75" w14:textId="77777777" w:rsidR="00C1325D" w:rsidRPr="000B0362" w:rsidRDefault="00C1325D" w:rsidP="002C0BA8">
            <w:pPr>
              <w:rPr>
                <w:rFonts w:ascii="Calibri" w:hAnsi="Calibri" w:cs="Calibri"/>
                <w:b/>
                <w:bCs/>
                <w:color w:val="000000"/>
                <w:lang w:eastAsia="en-GB"/>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7DD3781E" w14:textId="77777777" w:rsidR="00C1325D" w:rsidRPr="000B0362" w:rsidRDefault="00C1325D" w:rsidP="002C0BA8">
            <w:pPr>
              <w:rPr>
                <w:rFonts w:ascii="Calibri" w:hAnsi="Calibri" w:cs="Calibri"/>
                <w:b/>
                <w:bCs/>
                <w:color w:val="00000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34B41634" w14:textId="77777777" w:rsidR="00C1325D" w:rsidRPr="000B0362" w:rsidRDefault="00C1325D" w:rsidP="002C0BA8">
            <w:pPr>
              <w:rPr>
                <w:rFonts w:ascii="Calibri" w:hAnsi="Calibri" w:cs="Calibri"/>
                <w:b/>
                <w:bCs/>
                <w:color w:val="000000"/>
                <w:sz w:val="32"/>
                <w:szCs w:val="32"/>
                <w:lang w:eastAsia="en-GB"/>
              </w:rPr>
            </w:pPr>
          </w:p>
        </w:tc>
        <w:tc>
          <w:tcPr>
            <w:tcW w:w="2624" w:type="dxa"/>
            <w:vMerge/>
            <w:tcBorders>
              <w:top w:val="single" w:sz="8" w:space="0" w:color="auto"/>
              <w:left w:val="single" w:sz="8" w:space="0" w:color="auto"/>
              <w:bottom w:val="single" w:sz="8" w:space="0" w:color="000000"/>
              <w:right w:val="single" w:sz="8" w:space="0" w:color="auto"/>
            </w:tcBorders>
            <w:vAlign w:val="center"/>
            <w:hideMark/>
          </w:tcPr>
          <w:p w14:paraId="7BC493BE" w14:textId="77777777" w:rsidR="00C1325D" w:rsidRPr="000B0362" w:rsidRDefault="00C1325D" w:rsidP="002C0BA8">
            <w:pPr>
              <w:rPr>
                <w:rFonts w:ascii="Calibri" w:hAnsi="Calibri" w:cs="Calibri"/>
                <w:b/>
                <w:bCs/>
                <w:color w:val="000000"/>
                <w:lang w:eastAsia="en-GB"/>
              </w:rPr>
            </w:pPr>
          </w:p>
        </w:tc>
        <w:tc>
          <w:tcPr>
            <w:tcW w:w="1241" w:type="dxa"/>
            <w:vMerge/>
            <w:tcBorders>
              <w:top w:val="single" w:sz="8" w:space="0" w:color="auto"/>
              <w:left w:val="single" w:sz="8" w:space="0" w:color="auto"/>
              <w:bottom w:val="single" w:sz="8" w:space="0" w:color="000000"/>
              <w:right w:val="single" w:sz="8" w:space="0" w:color="auto"/>
            </w:tcBorders>
            <w:vAlign w:val="center"/>
            <w:hideMark/>
          </w:tcPr>
          <w:p w14:paraId="3F64CB79" w14:textId="77777777" w:rsidR="00C1325D" w:rsidRPr="000B0362" w:rsidRDefault="00C1325D" w:rsidP="002C0BA8">
            <w:pPr>
              <w:rPr>
                <w:rFonts w:ascii="Calibri" w:hAnsi="Calibri" w:cs="Calibri"/>
                <w:b/>
                <w:bCs/>
                <w:color w:val="00000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18DEA6B8" w14:textId="77777777" w:rsidR="00C1325D" w:rsidRPr="000B0362" w:rsidRDefault="00C1325D" w:rsidP="002C0BA8">
            <w:pPr>
              <w:rPr>
                <w:rFonts w:ascii="Calibri" w:hAnsi="Calibri" w:cs="Calibri"/>
                <w:b/>
                <w:bCs/>
                <w:color w:val="000000"/>
                <w:sz w:val="32"/>
                <w:szCs w:val="32"/>
                <w:lang w:eastAsia="en-GB"/>
              </w:rPr>
            </w:pPr>
          </w:p>
        </w:tc>
        <w:tc>
          <w:tcPr>
            <w:tcW w:w="2823" w:type="dxa"/>
            <w:vMerge/>
            <w:tcBorders>
              <w:top w:val="single" w:sz="8" w:space="0" w:color="auto"/>
              <w:left w:val="single" w:sz="8" w:space="0" w:color="auto"/>
              <w:bottom w:val="single" w:sz="8" w:space="0" w:color="000000"/>
              <w:right w:val="single" w:sz="8" w:space="0" w:color="auto"/>
            </w:tcBorders>
            <w:vAlign w:val="center"/>
            <w:hideMark/>
          </w:tcPr>
          <w:p w14:paraId="30AE9871" w14:textId="77777777" w:rsidR="00C1325D" w:rsidRPr="000B0362" w:rsidRDefault="00C1325D" w:rsidP="002C0BA8">
            <w:pPr>
              <w:rPr>
                <w:rFonts w:ascii="Calibri" w:hAnsi="Calibri" w:cs="Calibri"/>
                <w:b/>
                <w:bCs/>
                <w:color w:val="000000"/>
                <w:lang w:eastAsia="en-GB"/>
              </w:rPr>
            </w:pPr>
          </w:p>
        </w:tc>
        <w:tc>
          <w:tcPr>
            <w:tcW w:w="1314" w:type="dxa"/>
            <w:vMerge/>
            <w:tcBorders>
              <w:top w:val="single" w:sz="8" w:space="0" w:color="auto"/>
              <w:left w:val="single" w:sz="8" w:space="0" w:color="auto"/>
              <w:bottom w:val="single" w:sz="8" w:space="0" w:color="000000"/>
              <w:right w:val="single" w:sz="8" w:space="0" w:color="auto"/>
            </w:tcBorders>
            <w:vAlign w:val="center"/>
            <w:hideMark/>
          </w:tcPr>
          <w:p w14:paraId="351AF859" w14:textId="77777777" w:rsidR="00C1325D" w:rsidRPr="000B0362" w:rsidRDefault="00C1325D" w:rsidP="002C0BA8">
            <w:pPr>
              <w:rPr>
                <w:rFonts w:ascii="Calibri" w:hAnsi="Calibri" w:cs="Calibri"/>
                <w:b/>
                <w:bCs/>
                <w:color w:val="000000"/>
                <w:lang w:eastAsia="en-GB"/>
              </w:rPr>
            </w:pPr>
          </w:p>
        </w:tc>
        <w:tc>
          <w:tcPr>
            <w:tcW w:w="224" w:type="dxa"/>
            <w:tcBorders>
              <w:top w:val="nil"/>
              <w:left w:val="nil"/>
              <w:bottom w:val="nil"/>
              <w:right w:val="nil"/>
            </w:tcBorders>
            <w:noWrap/>
            <w:vAlign w:val="bottom"/>
            <w:hideMark/>
          </w:tcPr>
          <w:p w14:paraId="66B64B3E" w14:textId="77777777" w:rsidR="00C1325D" w:rsidRPr="000B0362" w:rsidRDefault="00C1325D" w:rsidP="002C0BA8">
            <w:pPr>
              <w:rPr>
                <w:rFonts w:ascii="Times New Roman" w:hAnsi="Times New Roman" w:cs="Times New Roman"/>
                <w:sz w:val="20"/>
                <w:szCs w:val="20"/>
                <w:lang w:eastAsia="en-GB"/>
              </w:rPr>
            </w:pPr>
          </w:p>
        </w:tc>
      </w:tr>
      <w:tr w:rsidR="00C1325D" w:rsidRPr="000B0362" w14:paraId="5B093D85" w14:textId="77777777" w:rsidTr="0050598C">
        <w:trPr>
          <w:trHeight w:val="55"/>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6C56A8EF" w14:textId="77777777" w:rsidR="00C1325D" w:rsidRPr="000B0362" w:rsidRDefault="00C1325D" w:rsidP="002C0BA8">
            <w:pPr>
              <w:rPr>
                <w:rFonts w:ascii="Calibri" w:hAnsi="Calibri" w:cs="Calibri"/>
                <w:b/>
                <w:bCs/>
                <w:color w:val="000000"/>
                <w:sz w:val="32"/>
                <w:szCs w:val="32"/>
                <w:lang w:eastAsia="en-GB"/>
              </w:rPr>
            </w:pPr>
          </w:p>
        </w:tc>
        <w:tc>
          <w:tcPr>
            <w:tcW w:w="2050" w:type="dxa"/>
            <w:vMerge/>
            <w:tcBorders>
              <w:top w:val="single" w:sz="8" w:space="0" w:color="auto"/>
              <w:left w:val="nil"/>
              <w:bottom w:val="single" w:sz="8" w:space="0" w:color="000000"/>
              <w:right w:val="single" w:sz="8" w:space="0" w:color="auto"/>
            </w:tcBorders>
            <w:vAlign w:val="center"/>
            <w:hideMark/>
          </w:tcPr>
          <w:p w14:paraId="539BDCEC" w14:textId="77777777" w:rsidR="00C1325D" w:rsidRPr="000B0362" w:rsidRDefault="00C1325D" w:rsidP="002C0BA8">
            <w:pPr>
              <w:rPr>
                <w:rFonts w:ascii="Calibri" w:hAnsi="Calibri" w:cs="Calibri"/>
                <w:b/>
                <w:bCs/>
                <w:color w:val="000000"/>
                <w:lang w:eastAsia="en-GB"/>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1D772C91" w14:textId="77777777" w:rsidR="00C1325D" w:rsidRPr="000B0362" w:rsidRDefault="00C1325D" w:rsidP="002C0BA8">
            <w:pPr>
              <w:rPr>
                <w:rFonts w:ascii="Calibri" w:hAnsi="Calibri" w:cs="Calibri"/>
                <w:b/>
                <w:bCs/>
                <w:color w:val="00000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7FF5808D" w14:textId="77777777" w:rsidR="00C1325D" w:rsidRPr="000B0362" w:rsidRDefault="00C1325D" w:rsidP="002C0BA8">
            <w:pPr>
              <w:rPr>
                <w:rFonts w:ascii="Calibri" w:hAnsi="Calibri" w:cs="Calibri"/>
                <w:b/>
                <w:bCs/>
                <w:color w:val="000000"/>
                <w:sz w:val="32"/>
                <w:szCs w:val="32"/>
                <w:lang w:eastAsia="en-GB"/>
              </w:rPr>
            </w:pPr>
          </w:p>
        </w:tc>
        <w:tc>
          <w:tcPr>
            <w:tcW w:w="2624" w:type="dxa"/>
            <w:vMerge/>
            <w:tcBorders>
              <w:top w:val="single" w:sz="8" w:space="0" w:color="auto"/>
              <w:left w:val="single" w:sz="8" w:space="0" w:color="auto"/>
              <w:bottom w:val="single" w:sz="8" w:space="0" w:color="000000"/>
              <w:right w:val="single" w:sz="8" w:space="0" w:color="auto"/>
            </w:tcBorders>
            <w:vAlign w:val="center"/>
            <w:hideMark/>
          </w:tcPr>
          <w:p w14:paraId="0851A52D" w14:textId="77777777" w:rsidR="00C1325D" w:rsidRPr="000B0362" w:rsidRDefault="00C1325D" w:rsidP="002C0BA8">
            <w:pPr>
              <w:rPr>
                <w:rFonts w:ascii="Calibri" w:hAnsi="Calibri" w:cs="Calibri"/>
                <w:b/>
                <w:bCs/>
                <w:color w:val="000000"/>
                <w:lang w:eastAsia="en-GB"/>
              </w:rPr>
            </w:pPr>
          </w:p>
        </w:tc>
        <w:tc>
          <w:tcPr>
            <w:tcW w:w="1241" w:type="dxa"/>
            <w:vMerge/>
            <w:tcBorders>
              <w:top w:val="single" w:sz="8" w:space="0" w:color="auto"/>
              <w:left w:val="single" w:sz="8" w:space="0" w:color="auto"/>
              <w:bottom w:val="single" w:sz="8" w:space="0" w:color="000000"/>
              <w:right w:val="single" w:sz="8" w:space="0" w:color="auto"/>
            </w:tcBorders>
            <w:vAlign w:val="center"/>
            <w:hideMark/>
          </w:tcPr>
          <w:p w14:paraId="3F3A5DE1" w14:textId="77777777" w:rsidR="00C1325D" w:rsidRPr="000B0362" w:rsidRDefault="00C1325D" w:rsidP="002C0BA8">
            <w:pPr>
              <w:rPr>
                <w:rFonts w:ascii="Calibri" w:hAnsi="Calibri" w:cs="Calibri"/>
                <w:b/>
                <w:bCs/>
                <w:color w:val="00000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3D3052DC" w14:textId="77777777" w:rsidR="00C1325D" w:rsidRPr="000B0362" w:rsidRDefault="00C1325D" w:rsidP="002C0BA8">
            <w:pPr>
              <w:rPr>
                <w:rFonts w:ascii="Calibri" w:hAnsi="Calibri" w:cs="Calibri"/>
                <w:b/>
                <w:bCs/>
                <w:color w:val="000000"/>
                <w:sz w:val="32"/>
                <w:szCs w:val="32"/>
                <w:lang w:eastAsia="en-GB"/>
              </w:rPr>
            </w:pPr>
          </w:p>
        </w:tc>
        <w:tc>
          <w:tcPr>
            <w:tcW w:w="2823" w:type="dxa"/>
            <w:vMerge/>
            <w:tcBorders>
              <w:top w:val="single" w:sz="8" w:space="0" w:color="auto"/>
              <w:left w:val="single" w:sz="8" w:space="0" w:color="auto"/>
              <w:bottom w:val="single" w:sz="8" w:space="0" w:color="000000"/>
              <w:right w:val="single" w:sz="8" w:space="0" w:color="auto"/>
            </w:tcBorders>
            <w:vAlign w:val="center"/>
            <w:hideMark/>
          </w:tcPr>
          <w:p w14:paraId="01E79EC3" w14:textId="77777777" w:rsidR="00C1325D" w:rsidRPr="000B0362" w:rsidRDefault="00C1325D" w:rsidP="002C0BA8">
            <w:pPr>
              <w:rPr>
                <w:rFonts w:ascii="Calibri" w:hAnsi="Calibri" w:cs="Calibri"/>
                <w:b/>
                <w:bCs/>
                <w:color w:val="000000"/>
                <w:lang w:eastAsia="en-GB"/>
              </w:rPr>
            </w:pPr>
          </w:p>
        </w:tc>
        <w:tc>
          <w:tcPr>
            <w:tcW w:w="1314" w:type="dxa"/>
            <w:vMerge/>
            <w:tcBorders>
              <w:top w:val="single" w:sz="8" w:space="0" w:color="auto"/>
              <w:left w:val="single" w:sz="8" w:space="0" w:color="auto"/>
              <w:bottom w:val="single" w:sz="8" w:space="0" w:color="000000"/>
              <w:right w:val="single" w:sz="8" w:space="0" w:color="auto"/>
            </w:tcBorders>
            <w:vAlign w:val="center"/>
            <w:hideMark/>
          </w:tcPr>
          <w:p w14:paraId="2DC25457" w14:textId="77777777" w:rsidR="00C1325D" w:rsidRPr="000B0362" w:rsidRDefault="00C1325D" w:rsidP="002C0BA8">
            <w:pPr>
              <w:rPr>
                <w:rFonts w:ascii="Calibri" w:hAnsi="Calibri" w:cs="Calibri"/>
                <w:b/>
                <w:bCs/>
                <w:color w:val="000000"/>
                <w:lang w:eastAsia="en-GB"/>
              </w:rPr>
            </w:pPr>
          </w:p>
        </w:tc>
        <w:tc>
          <w:tcPr>
            <w:tcW w:w="224" w:type="dxa"/>
            <w:tcBorders>
              <w:top w:val="nil"/>
              <w:left w:val="nil"/>
              <w:bottom w:val="nil"/>
              <w:right w:val="nil"/>
            </w:tcBorders>
            <w:noWrap/>
            <w:vAlign w:val="bottom"/>
            <w:hideMark/>
          </w:tcPr>
          <w:p w14:paraId="132A5B9C" w14:textId="77777777" w:rsidR="00C1325D" w:rsidRPr="000B0362" w:rsidRDefault="00C1325D" w:rsidP="002C0BA8">
            <w:pPr>
              <w:rPr>
                <w:rFonts w:ascii="Times New Roman" w:hAnsi="Times New Roman" w:cs="Times New Roman"/>
                <w:sz w:val="20"/>
                <w:szCs w:val="20"/>
                <w:lang w:eastAsia="en-GB"/>
              </w:rPr>
            </w:pPr>
          </w:p>
        </w:tc>
      </w:tr>
      <w:tr w:rsidR="00C1325D" w:rsidRPr="000B0362" w14:paraId="125D7931" w14:textId="77777777" w:rsidTr="0050598C">
        <w:trPr>
          <w:trHeight w:val="232"/>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0C8A0CF5" w14:textId="77777777" w:rsidR="00C1325D" w:rsidRPr="000B0362" w:rsidRDefault="00C1325D" w:rsidP="002C0BA8">
            <w:pPr>
              <w:rPr>
                <w:rFonts w:ascii="Calibri" w:hAnsi="Calibri" w:cs="Calibri"/>
                <w:b/>
                <w:bCs/>
                <w:color w:val="000000"/>
                <w:sz w:val="32"/>
                <w:szCs w:val="32"/>
                <w:lang w:eastAsia="en-GB"/>
              </w:rPr>
            </w:pPr>
          </w:p>
        </w:tc>
        <w:tc>
          <w:tcPr>
            <w:tcW w:w="2050" w:type="dxa"/>
            <w:vMerge w:val="restart"/>
            <w:tcBorders>
              <w:top w:val="nil"/>
              <w:left w:val="single" w:sz="4" w:space="0" w:color="auto"/>
              <w:bottom w:val="single" w:sz="8" w:space="0" w:color="000000"/>
              <w:right w:val="single" w:sz="8" w:space="0" w:color="auto"/>
            </w:tcBorders>
            <w:shd w:val="clear" w:color="000000" w:fill="E2EFDA"/>
            <w:vAlign w:val="center"/>
            <w:hideMark/>
          </w:tcPr>
          <w:p w14:paraId="271FCD3A" w14:textId="2B0F09F6" w:rsidR="00C1325D" w:rsidRPr="000B0362" w:rsidRDefault="0066603D" w:rsidP="002C0BA8">
            <w:pPr>
              <w:jc w:val="center"/>
              <w:rPr>
                <w:b/>
                <w:bCs/>
                <w:color w:val="000000"/>
                <w:sz w:val="20"/>
                <w:szCs w:val="20"/>
                <w:lang w:eastAsia="en-GB"/>
              </w:rPr>
            </w:pPr>
            <w:r>
              <w:rPr>
                <w:b/>
                <w:bCs/>
                <w:color w:val="000000"/>
                <w:sz w:val="20"/>
                <w:szCs w:val="20"/>
                <w:lang w:eastAsia="en-GB"/>
              </w:rPr>
              <w:t xml:space="preserve">Within </w:t>
            </w:r>
            <w:r w:rsidR="00C1325D" w:rsidRPr="000B0362">
              <w:rPr>
                <w:b/>
                <w:bCs/>
                <w:color w:val="000000"/>
                <w:sz w:val="20"/>
                <w:szCs w:val="20"/>
                <w:lang w:eastAsia="en-GB"/>
              </w:rPr>
              <w:t>14 days of course start</w:t>
            </w:r>
          </w:p>
        </w:tc>
        <w:tc>
          <w:tcPr>
            <w:tcW w:w="1780" w:type="dxa"/>
            <w:vMerge w:val="restart"/>
            <w:tcBorders>
              <w:top w:val="nil"/>
              <w:left w:val="single" w:sz="4" w:space="0" w:color="auto"/>
              <w:bottom w:val="single" w:sz="8" w:space="0" w:color="000000"/>
              <w:right w:val="single" w:sz="8" w:space="0" w:color="auto"/>
            </w:tcBorders>
            <w:shd w:val="clear" w:color="000000" w:fill="E2EFDA"/>
            <w:vAlign w:val="center"/>
            <w:hideMark/>
          </w:tcPr>
          <w:p w14:paraId="0A10E2B8" w14:textId="77777777" w:rsidR="00C1325D" w:rsidRPr="000B0362" w:rsidRDefault="00C1325D" w:rsidP="00F11034">
            <w:pPr>
              <w:jc w:val="center"/>
              <w:rPr>
                <w:color w:val="000000"/>
                <w:sz w:val="20"/>
                <w:szCs w:val="20"/>
                <w:lang w:eastAsia="en-GB"/>
              </w:rPr>
            </w:pPr>
            <w:r w:rsidRPr="000B0362">
              <w:rPr>
                <w:color w:val="000000"/>
                <w:sz w:val="20"/>
                <w:szCs w:val="20"/>
                <w:lang w:eastAsia="en-GB"/>
              </w:rPr>
              <w:t>Nil Fee Due</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44D66C9C" w14:textId="77777777" w:rsidR="00C1325D" w:rsidRPr="000B0362" w:rsidRDefault="00C1325D" w:rsidP="002C0BA8">
            <w:pPr>
              <w:rPr>
                <w:rFonts w:ascii="Calibri" w:hAnsi="Calibri" w:cs="Calibri"/>
                <w:b/>
                <w:bCs/>
                <w:color w:val="000000"/>
                <w:sz w:val="32"/>
                <w:szCs w:val="32"/>
                <w:lang w:eastAsia="en-GB"/>
              </w:rPr>
            </w:pPr>
          </w:p>
        </w:tc>
        <w:tc>
          <w:tcPr>
            <w:tcW w:w="2624" w:type="dxa"/>
            <w:vMerge w:val="restart"/>
            <w:tcBorders>
              <w:top w:val="nil"/>
              <w:left w:val="single" w:sz="4" w:space="0" w:color="auto"/>
              <w:bottom w:val="single" w:sz="8" w:space="0" w:color="000000"/>
              <w:right w:val="single" w:sz="8" w:space="0" w:color="auto"/>
            </w:tcBorders>
            <w:shd w:val="clear" w:color="000000" w:fill="E2EFDA"/>
            <w:vAlign w:val="center"/>
            <w:hideMark/>
          </w:tcPr>
          <w:p w14:paraId="71116640"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Within 14 days of course start</w:t>
            </w:r>
          </w:p>
        </w:tc>
        <w:tc>
          <w:tcPr>
            <w:tcW w:w="1241" w:type="dxa"/>
            <w:vMerge w:val="restart"/>
            <w:tcBorders>
              <w:top w:val="nil"/>
              <w:left w:val="single" w:sz="4" w:space="0" w:color="auto"/>
              <w:bottom w:val="single" w:sz="8" w:space="0" w:color="000000"/>
              <w:right w:val="single" w:sz="8" w:space="0" w:color="auto"/>
            </w:tcBorders>
            <w:shd w:val="clear" w:color="000000" w:fill="E2EFDA"/>
            <w:vAlign w:val="center"/>
            <w:hideMark/>
          </w:tcPr>
          <w:p w14:paraId="438C8D53" w14:textId="77777777" w:rsidR="00C1325D" w:rsidRPr="000B0362" w:rsidRDefault="00C1325D" w:rsidP="002C0BA8">
            <w:pPr>
              <w:jc w:val="center"/>
              <w:rPr>
                <w:color w:val="000000"/>
                <w:sz w:val="20"/>
                <w:szCs w:val="20"/>
                <w:lang w:eastAsia="en-GB"/>
              </w:rPr>
            </w:pPr>
            <w:r w:rsidRPr="000B0362">
              <w:rPr>
                <w:color w:val="000000"/>
                <w:sz w:val="20"/>
                <w:szCs w:val="20"/>
                <w:lang w:eastAsia="en-GB"/>
              </w:rPr>
              <w:t>Nil Fee Due</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02168E89" w14:textId="77777777" w:rsidR="00C1325D" w:rsidRPr="000B0362" w:rsidRDefault="00C1325D" w:rsidP="002C0BA8">
            <w:pPr>
              <w:rPr>
                <w:rFonts w:ascii="Calibri" w:hAnsi="Calibri" w:cs="Calibri"/>
                <w:b/>
                <w:bCs/>
                <w:color w:val="000000"/>
                <w:sz w:val="32"/>
                <w:szCs w:val="32"/>
                <w:lang w:eastAsia="en-GB"/>
              </w:rPr>
            </w:pPr>
          </w:p>
        </w:tc>
        <w:tc>
          <w:tcPr>
            <w:tcW w:w="2823" w:type="dxa"/>
            <w:vMerge w:val="restart"/>
            <w:tcBorders>
              <w:top w:val="nil"/>
              <w:left w:val="single" w:sz="4" w:space="0" w:color="auto"/>
              <w:bottom w:val="single" w:sz="8" w:space="0" w:color="000000"/>
              <w:right w:val="single" w:sz="8" w:space="0" w:color="auto"/>
            </w:tcBorders>
            <w:shd w:val="clear" w:color="000000" w:fill="E2EFDA"/>
            <w:vAlign w:val="center"/>
            <w:hideMark/>
          </w:tcPr>
          <w:p w14:paraId="3666C808"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Within 14 days of course start</w:t>
            </w:r>
          </w:p>
        </w:tc>
        <w:tc>
          <w:tcPr>
            <w:tcW w:w="1314" w:type="dxa"/>
            <w:vMerge w:val="restart"/>
            <w:tcBorders>
              <w:top w:val="nil"/>
              <w:left w:val="single" w:sz="4" w:space="0" w:color="auto"/>
              <w:bottom w:val="single" w:sz="8" w:space="0" w:color="000000"/>
              <w:right w:val="single" w:sz="8" w:space="0" w:color="auto"/>
            </w:tcBorders>
            <w:shd w:val="clear" w:color="000000" w:fill="E2EFDA"/>
            <w:vAlign w:val="center"/>
            <w:hideMark/>
          </w:tcPr>
          <w:p w14:paraId="20149F78" w14:textId="77777777" w:rsidR="00C1325D" w:rsidRPr="000B0362" w:rsidRDefault="00C1325D" w:rsidP="002C0BA8">
            <w:pPr>
              <w:jc w:val="center"/>
              <w:rPr>
                <w:color w:val="000000"/>
                <w:sz w:val="20"/>
                <w:szCs w:val="20"/>
                <w:lang w:eastAsia="en-GB"/>
              </w:rPr>
            </w:pPr>
            <w:r w:rsidRPr="000B0362">
              <w:rPr>
                <w:color w:val="000000"/>
                <w:sz w:val="20"/>
                <w:szCs w:val="20"/>
                <w:lang w:eastAsia="en-GB"/>
              </w:rPr>
              <w:t>Nil Fee Due</w:t>
            </w:r>
          </w:p>
        </w:tc>
        <w:tc>
          <w:tcPr>
            <w:tcW w:w="224" w:type="dxa"/>
            <w:vAlign w:val="center"/>
            <w:hideMark/>
          </w:tcPr>
          <w:p w14:paraId="523690CA" w14:textId="77777777" w:rsidR="00C1325D" w:rsidRPr="000B0362" w:rsidRDefault="00C1325D" w:rsidP="002C0BA8">
            <w:pPr>
              <w:rPr>
                <w:rFonts w:ascii="Times New Roman" w:hAnsi="Times New Roman" w:cs="Times New Roman"/>
                <w:sz w:val="20"/>
                <w:szCs w:val="20"/>
                <w:lang w:eastAsia="en-GB"/>
              </w:rPr>
            </w:pPr>
          </w:p>
        </w:tc>
      </w:tr>
      <w:tr w:rsidR="00C1325D" w:rsidRPr="000B0362" w14:paraId="0A0810CA" w14:textId="77777777" w:rsidTr="0050598C">
        <w:trPr>
          <w:trHeight w:val="461"/>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26FEFE2E" w14:textId="77777777" w:rsidR="00C1325D" w:rsidRPr="000B0362" w:rsidRDefault="00C1325D" w:rsidP="002C0BA8">
            <w:pPr>
              <w:rPr>
                <w:rFonts w:ascii="Calibri" w:hAnsi="Calibri" w:cs="Calibri"/>
                <w:b/>
                <w:bCs/>
                <w:color w:val="000000"/>
                <w:sz w:val="32"/>
                <w:szCs w:val="32"/>
                <w:lang w:eastAsia="en-GB"/>
              </w:rPr>
            </w:pPr>
          </w:p>
        </w:tc>
        <w:tc>
          <w:tcPr>
            <w:tcW w:w="2050" w:type="dxa"/>
            <w:vMerge/>
            <w:tcBorders>
              <w:top w:val="nil"/>
              <w:left w:val="single" w:sz="4" w:space="0" w:color="auto"/>
              <w:bottom w:val="single" w:sz="8" w:space="0" w:color="000000"/>
              <w:right w:val="single" w:sz="8" w:space="0" w:color="auto"/>
            </w:tcBorders>
            <w:vAlign w:val="center"/>
            <w:hideMark/>
          </w:tcPr>
          <w:p w14:paraId="1F69F917" w14:textId="77777777" w:rsidR="00C1325D" w:rsidRPr="000B0362" w:rsidRDefault="00C1325D" w:rsidP="002C0BA8">
            <w:pPr>
              <w:rPr>
                <w:b/>
                <w:bCs/>
                <w:color w:val="000000"/>
                <w:sz w:val="20"/>
                <w:szCs w:val="20"/>
                <w:lang w:eastAsia="en-GB"/>
              </w:rPr>
            </w:pPr>
          </w:p>
        </w:tc>
        <w:tc>
          <w:tcPr>
            <w:tcW w:w="1780" w:type="dxa"/>
            <w:vMerge/>
            <w:tcBorders>
              <w:top w:val="nil"/>
              <w:left w:val="single" w:sz="4" w:space="0" w:color="auto"/>
              <w:bottom w:val="single" w:sz="8" w:space="0" w:color="000000"/>
              <w:right w:val="single" w:sz="8" w:space="0" w:color="auto"/>
            </w:tcBorders>
            <w:vAlign w:val="center"/>
            <w:hideMark/>
          </w:tcPr>
          <w:p w14:paraId="3F859AAF" w14:textId="77777777" w:rsidR="00C1325D" w:rsidRPr="000B0362" w:rsidRDefault="00C1325D" w:rsidP="00F11034">
            <w:pPr>
              <w:jc w:val="center"/>
              <w:rPr>
                <w:color w:val="000000"/>
                <w:sz w:val="20"/>
                <w:szCs w:val="2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038BEF50" w14:textId="77777777" w:rsidR="00C1325D" w:rsidRPr="000B0362" w:rsidRDefault="00C1325D" w:rsidP="002C0BA8">
            <w:pPr>
              <w:rPr>
                <w:rFonts w:ascii="Calibri" w:hAnsi="Calibri" w:cs="Calibri"/>
                <w:b/>
                <w:bCs/>
                <w:color w:val="000000"/>
                <w:sz w:val="32"/>
                <w:szCs w:val="32"/>
                <w:lang w:eastAsia="en-GB"/>
              </w:rPr>
            </w:pPr>
          </w:p>
        </w:tc>
        <w:tc>
          <w:tcPr>
            <w:tcW w:w="2624" w:type="dxa"/>
            <w:vMerge/>
            <w:tcBorders>
              <w:top w:val="nil"/>
              <w:left w:val="single" w:sz="4" w:space="0" w:color="auto"/>
              <w:bottom w:val="single" w:sz="8" w:space="0" w:color="000000"/>
              <w:right w:val="single" w:sz="8" w:space="0" w:color="auto"/>
            </w:tcBorders>
            <w:vAlign w:val="center"/>
            <w:hideMark/>
          </w:tcPr>
          <w:p w14:paraId="2A688B55" w14:textId="77777777" w:rsidR="00C1325D" w:rsidRPr="000B0362" w:rsidRDefault="00C1325D" w:rsidP="002C0BA8">
            <w:pPr>
              <w:jc w:val="center"/>
              <w:rPr>
                <w:b/>
                <w:bCs/>
                <w:color w:val="000000"/>
                <w:sz w:val="20"/>
                <w:szCs w:val="20"/>
                <w:lang w:eastAsia="en-GB"/>
              </w:rPr>
            </w:pPr>
          </w:p>
        </w:tc>
        <w:tc>
          <w:tcPr>
            <w:tcW w:w="1241" w:type="dxa"/>
            <w:vMerge/>
            <w:tcBorders>
              <w:top w:val="nil"/>
              <w:left w:val="single" w:sz="4" w:space="0" w:color="auto"/>
              <w:bottom w:val="single" w:sz="8" w:space="0" w:color="000000"/>
              <w:right w:val="single" w:sz="8" w:space="0" w:color="auto"/>
            </w:tcBorders>
            <w:vAlign w:val="center"/>
            <w:hideMark/>
          </w:tcPr>
          <w:p w14:paraId="07B6095C" w14:textId="77777777" w:rsidR="00C1325D" w:rsidRPr="000B0362" w:rsidRDefault="00C1325D" w:rsidP="002C0BA8">
            <w:pPr>
              <w:rPr>
                <w:color w:val="000000"/>
                <w:sz w:val="20"/>
                <w:szCs w:val="20"/>
                <w:lang w:eastAsia="en-GB"/>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6D91BADA" w14:textId="77777777" w:rsidR="00C1325D" w:rsidRPr="000B0362" w:rsidRDefault="00C1325D" w:rsidP="002C0BA8">
            <w:pPr>
              <w:rPr>
                <w:rFonts w:ascii="Calibri" w:hAnsi="Calibri" w:cs="Calibri"/>
                <w:b/>
                <w:bCs/>
                <w:color w:val="000000"/>
                <w:sz w:val="32"/>
                <w:szCs w:val="32"/>
                <w:lang w:eastAsia="en-GB"/>
              </w:rPr>
            </w:pPr>
          </w:p>
        </w:tc>
        <w:tc>
          <w:tcPr>
            <w:tcW w:w="2823" w:type="dxa"/>
            <w:vMerge/>
            <w:tcBorders>
              <w:top w:val="nil"/>
              <w:left w:val="single" w:sz="4" w:space="0" w:color="auto"/>
              <w:bottom w:val="single" w:sz="8" w:space="0" w:color="000000"/>
              <w:right w:val="single" w:sz="8" w:space="0" w:color="auto"/>
            </w:tcBorders>
            <w:vAlign w:val="center"/>
            <w:hideMark/>
          </w:tcPr>
          <w:p w14:paraId="0ABA3263" w14:textId="77777777" w:rsidR="00C1325D" w:rsidRPr="000B0362" w:rsidRDefault="00C1325D" w:rsidP="002C0BA8">
            <w:pPr>
              <w:jc w:val="center"/>
              <w:rPr>
                <w:b/>
                <w:bCs/>
                <w:color w:val="000000"/>
                <w:sz w:val="20"/>
                <w:szCs w:val="20"/>
                <w:lang w:eastAsia="en-GB"/>
              </w:rPr>
            </w:pPr>
          </w:p>
        </w:tc>
        <w:tc>
          <w:tcPr>
            <w:tcW w:w="1314" w:type="dxa"/>
            <w:vMerge/>
            <w:tcBorders>
              <w:top w:val="nil"/>
              <w:left w:val="single" w:sz="4" w:space="0" w:color="auto"/>
              <w:bottom w:val="single" w:sz="8" w:space="0" w:color="000000"/>
              <w:right w:val="single" w:sz="8" w:space="0" w:color="auto"/>
            </w:tcBorders>
            <w:vAlign w:val="center"/>
            <w:hideMark/>
          </w:tcPr>
          <w:p w14:paraId="242BB6BD" w14:textId="77777777" w:rsidR="00C1325D" w:rsidRPr="000B0362" w:rsidRDefault="00C1325D" w:rsidP="002C0BA8">
            <w:pPr>
              <w:rPr>
                <w:color w:val="000000"/>
                <w:sz w:val="20"/>
                <w:szCs w:val="20"/>
                <w:lang w:eastAsia="en-GB"/>
              </w:rPr>
            </w:pPr>
          </w:p>
        </w:tc>
        <w:tc>
          <w:tcPr>
            <w:tcW w:w="224" w:type="dxa"/>
            <w:tcBorders>
              <w:top w:val="nil"/>
              <w:left w:val="nil"/>
              <w:bottom w:val="nil"/>
              <w:right w:val="nil"/>
            </w:tcBorders>
            <w:noWrap/>
            <w:vAlign w:val="bottom"/>
            <w:hideMark/>
          </w:tcPr>
          <w:p w14:paraId="3C0E4208" w14:textId="77777777" w:rsidR="00C1325D" w:rsidRPr="000B0362" w:rsidRDefault="00C1325D" w:rsidP="002C0BA8">
            <w:pPr>
              <w:jc w:val="center"/>
              <w:rPr>
                <w:color w:val="000000"/>
                <w:sz w:val="20"/>
                <w:szCs w:val="20"/>
                <w:lang w:eastAsia="en-GB"/>
              </w:rPr>
            </w:pPr>
          </w:p>
        </w:tc>
      </w:tr>
      <w:tr w:rsidR="00C1325D" w:rsidRPr="000B0362" w14:paraId="6669D432" w14:textId="77777777" w:rsidTr="0050598C">
        <w:trPr>
          <w:trHeight w:val="776"/>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7278CDBA" w14:textId="77777777" w:rsidR="00C1325D" w:rsidRPr="000B0362" w:rsidRDefault="00C1325D" w:rsidP="002C0BA8">
            <w:pPr>
              <w:rPr>
                <w:rFonts w:ascii="Calibri" w:hAnsi="Calibri" w:cs="Calibri"/>
                <w:b/>
                <w:bCs/>
                <w:color w:val="000000"/>
                <w:sz w:val="32"/>
                <w:szCs w:val="32"/>
                <w:lang w:eastAsia="en-GB"/>
              </w:rPr>
            </w:pPr>
          </w:p>
        </w:tc>
        <w:tc>
          <w:tcPr>
            <w:tcW w:w="2050" w:type="dxa"/>
            <w:tcBorders>
              <w:top w:val="nil"/>
              <w:left w:val="nil"/>
              <w:bottom w:val="single" w:sz="8" w:space="0" w:color="auto"/>
              <w:right w:val="single" w:sz="8" w:space="0" w:color="auto"/>
            </w:tcBorders>
            <w:shd w:val="clear" w:color="000000" w:fill="A9D08E"/>
            <w:vAlign w:val="center"/>
            <w:hideMark/>
          </w:tcPr>
          <w:p w14:paraId="1F794931"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Mid-September to 30 November</w:t>
            </w:r>
          </w:p>
        </w:tc>
        <w:tc>
          <w:tcPr>
            <w:tcW w:w="1780" w:type="dxa"/>
            <w:tcBorders>
              <w:top w:val="nil"/>
              <w:left w:val="nil"/>
              <w:bottom w:val="single" w:sz="8" w:space="0" w:color="auto"/>
              <w:right w:val="single" w:sz="8" w:space="0" w:color="auto"/>
            </w:tcBorders>
            <w:shd w:val="clear" w:color="000000" w:fill="A9D08E"/>
            <w:vAlign w:val="center"/>
            <w:hideMark/>
          </w:tcPr>
          <w:p w14:paraId="0AF99094" w14:textId="77777777" w:rsidR="00C1325D" w:rsidRPr="000B0362" w:rsidRDefault="00C1325D" w:rsidP="00F11034">
            <w:pPr>
              <w:jc w:val="center"/>
              <w:rPr>
                <w:rFonts w:ascii="Calibri" w:hAnsi="Calibri" w:cs="Calibri"/>
                <w:color w:val="000000"/>
                <w:lang w:eastAsia="en-GB"/>
              </w:rPr>
            </w:pPr>
            <w:r w:rsidRPr="000B0362">
              <w:rPr>
                <w:rFonts w:ascii="Calibri" w:hAnsi="Calibri"/>
                <w:color w:val="000000"/>
                <w:lang w:eastAsia="en-GB"/>
              </w:rPr>
              <w:t>25%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232C44F3" w14:textId="77777777" w:rsidR="00C1325D" w:rsidRPr="000B0362" w:rsidRDefault="00C1325D" w:rsidP="002C0BA8">
            <w:pPr>
              <w:rPr>
                <w:rFonts w:ascii="Calibri" w:hAnsi="Calibri" w:cs="Calibri"/>
                <w:b/>
                <w:bCs/>
                <w:color w:val="000000"/>
                <w:sz w:val="32"/>
                <w:szCs w:val="32"/>
                <w:lang w:eastAsia="en-GB"/>
              </w:rPr>
            </w:pPr>
          </w:p>
        </w:tc>
        <w:tc>
          <w:tcPr>
            <w:tcW w:w="2624" w:type="dxa"/>
            <w:tcBorders>
              <w:top w:val="nil"/>
              <w:left w:val="nil"/>
              <w:bottom w:val="single" w:sz="8" w:space="0" w:color="auto"/>
              <w:right w:val="single" w:sz="8" w:space="0" w:color="auto"/>
            </w:tcBorders>
            <w:shd w:val="clear" w:color="000000" w:fill="A9D08E"/>
            <w:vAlign w:val="center"/>
            <w:hideMark/>
          </w:tcPr>
          <w:p w14:paraId="745DE72E"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Mid-February to 30 April</w:t>
            </w:r>
          </w:p>
        </w:tc>
        <w:tc>
          <w:tcPr>
            <w:tcW w:w="1241" w:type="dxa"/>
            <w:tcBorders>
              <w:top w:val="nil"/>
              <w:left w:val="nil"/>
              <w:bottom w:val="single" w:sz="8" w:space="0" w:color="auto"/>
              <w:right w:val="single" w:sz="8" w:space="0" w:color="auto"/>
            </w:tcBorders>
            <w:shd w:val="clear" w:color="000000" w:fill="A9D08E"/>
            <w:vAlign w:val="center"/>
            <w:hideMark/>
          </w:tcPr>
          <w:p w14:paraId="517AC5CC" w14:textId="77777777" w:rsidR="00C1325D" w:rsidRPr="000B0362" w:rsidRDefault="00C1325D" w:rsidP="002C0BA8">
            <w:pPr>
              <w:rPr>
                <w:rFonts w:ascii="Calibri" w:hAnsi="Calibri" w:cs="Calibri"/>
                <w:color w:val="000000"/>
                <w:lang w:eastAsia="en-GB"/>
              </w:rPr>
            </w:pPr>
            <w:r w:rsidRPr="000B0362">
              <w:rPr>
                <w:rFonts w:ascii="Calibri" w:hAnsi="Calibri"/>
                <w:color w:val="000000"/>
                <w:lang w:eastAsia="en-GB"/>
              </w:rPr>
              <w:t>25%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6E030723" w14:textId="77777777" w:rsidR="00C1325D" w:rsidRPr="000B0362" w:rsidRDefault="00C1325D" w:rsidP="002C0BA8">
            <w:pPr>
              <w:rPr>
                <w:rFonts w:ascii="Calibri" w:hAnsi="Calibri" w:cs="Calibri"/>
                <w:b/>
                <w:bCs/>
                <w:color w:val="000000"/>
                <w:sz w:val="32"/>
                <w:szCs w:val="32"/>
                <w:lang w:eastAsia="en-GB"/>
              </w:rPr>
            </w:pPr>
          </w:p>
        </w:tc>
        <w:tc>
          <w:tcPr>
            <w:tcW w:w="2823" w:type="dxa"/>
            <w:tcBorders>
              <w:top w:val="nil"/>
              <w:left w:val="nil"/>
              <w:bottom w:val="single" w:sz="8" w:space="0" w:color="auto"/>
              <w:right w:val="single" w:sz="8" w:space="0" w:color="auto"/>
            </w:tcBorders>
            <w:shd w:val="clear" w:color="000000" w:fill="A9D08E"/>
            <w:vAlign w:val="center"/>
            <w:hideMark/>
          </w:tcPr>
          <w:p w14:paraId="0535B65D"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Mid-May to 31 July</w:t>
            </w:r>
          </w:p>
        </w:tc>
        <w:tc>
          <w:tcPr>
            <w:tcW w:w="1314" w:type="dxa"/>
            <w:tcBorders>
              <w:top w:val="nil"/>
              <w:left w:val="nil"/>
              <w:bottom w:val="single" w:sz="8" w:space="0" w:color="auto"/>
              <w:right w:val="single" w:sz="8" w:space="0" w:color="auto"/>
            </w:tcBorders>
            <w:shd w:val="clear" w:color="000000" w:fill="A9D08E"/>
            <w:vAlign w:val="center"/>
            <w:hideMark/>
          </w:tcPr>
          <w:p w14:paraId="78A1CFF2" w14:textId="77777777" w:rsidR="00C1325D" w:rsidRPr="000B0362" w:rsidRDefault="00C1325D" w:rsidP="002C0BA8">
            <w:pPr>
              <w:rPr>
                <w:rFonts w:ascii="Calibri" w:hAnsi="Calibri" w:cs="Calibri"/>
                <w:color w:val="000000"/>
                <w:lang w:eastAsia="en-GB"/>
              </w:rPr>
            </w:pPr>
            <w:r w:rsidRPr="000B0362">
              <w:rPr>
                <w:rFonts w:ascii="Calibri" w:hAnsi="Calibri" w:cs="Calibri"/>
                <w:color w:val="000000"/>
                <w:lang w:eastAsia="en-GB"/>
              </w:rPr>
              <w:t>25% of fees</w:t>
            </w:r>
          </w:p>
        </w:tc>
        <w:tc>
          <w:tcPr>
            <w:tcW w:w="224" w:type="dxa"/>
            <w:vAlign w:val="center"/>
            <w:hideMark/>
          </w:tcPr>
          <w:p w14:paraId="72B35FA9" w14:textId="77777777" w:rsidR="00C1325D" w:rsidRPr="000B0362" w:rsidRDefault="00C1325D" w:rsidP="002C0BA8">
            <w:pPr>
              <w:rPr>
                <w:rFonts w:ascii="Times New Roman" w:hAnsi="Times New Roman" w:cs="Times New Roman"/>
                <w:sz w:val="20"/>
                <w:szCs w:val="20"/>
                <w:lang w:eastAsia="en-GB"/>
              </w:rPr>
            </w:pPr>
          </w:p>
        </w:tc>
      </w:tr>
      <w:tr w:rsidR="00C1325D" w:rsidRPr="000B0362" w14:paraId="11327460" w14:textId="77777777" w:rsidTr="0050598C">
        <w:trPr>
          <w:trHeight w:val="870"/>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04FE8179" w14:textId="77777777" w:rsidR="00C1325D" w:rsidRPr="000B0362" w:rsidRDefault="00C1325D" w:rsidP="002C0BA8">
            <w:pPr>
              <w:rPr>
                <w:rFonts w:ascii="Calibri" w:hAnsi="Calibri" w:cs="Calibri"/>
                <w:b/>
                <w:bCs/>
                <w:color w:val="000000"/>
                <w:sz w:val="32"/>
                <w:szCs w:val="32"/>
                <w:lang w:eastAsia="en-GB"/>
              </w:rPr>
            </w:pPr>
          </w:p>
        </w:tc>
        <w:tc>
          <w:tcPr>
            <w:tcW w:w="2050" w:type="dxa"/>
            <w:tcBorders>
              <w:top w:val="nil"/>
              <w:left w:val="single" w:sz="8" w:space="0" w:color="auto"/>
              <w:bottom w:val="single" w:sz="8" w:space="0" w:color="auto"/>
              <w:right w:val="single" w:sz="8" w:space="0" w:color="auto"/>
            </w:tcBorders>
            <w:shd w:val="clear" w:color="000000" w:fill="E2EFDA"/>
            <w:vAlign w:val="center"/>
            <w:hideMark/>
          </w:tcPr>
          <w:p w14:paraId="32B9A360"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December to 28 February</w:t>
            </w:r>
          </w:p>
        </w:tc>
        <w:tc>
          <w:tcPr>
            <w:tcW w:w="1780" w:type="dxa"/>
            <w:tcBorders>
              <w:top w:val="nil"/>
              <w:left w:val="single" w:sz="4" w:space="0" w:color="auto"/>
              <w:bottom w:val="single" w:sz="8" w:space="0" w:color="auto"/>
              <w:right w:val="single" w:sz="8" w:space="0" w:color="auto"/>
            </w:tcBorders>
            <w:shd w:val="clear" w:color="000000" w:fill="E2EFDA"/>
            <w:vAlign w:val="center"/>
            <w:hideMark/>
          </w:tcPr>
          <w:p w14:paraId="16BD57FE" w14:textId="77777777" w:rsidR="00C1325D" w:rsidRPr="000B0362" w:rsidRDefault="00C1325D" w:rsidP="00F11034">
            <w:pPr>
              <w:jc w:val="center"/>
              <w:rPr>
                <w:color w:val="000000"/>
                <w:sz w:val="20"/>
                <w:szCs w:val="20"/>
                <w:lang w:eastAsia="en-GB"/>
              </w:rPr>
            </w:pPr>
            <w:r w:rsidRPr="000B0362">
              <w:rPr>
                <w:color w:val="000000"/>
                <w:sz w:val="20"/>
                <w:szCs w:val="20"/>
                <w:lang w:eastAsia="en-GB"/>
              </w:rPr>
              <w:t>50%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78E57500" w14:textId="77777777" w:rsidR="00C1325D" w:rsidRPr="000B0362" w:rsidRDefault="00C1325D" w:rsidP="002C0BA8">
            <w:pPr>
              <w:rPr>
                <w:rFonts w:ascii="Calibri" w:hAnsi="Calibri" w:cs="Calibri"/>
                <w:b/>
                <w:bCs/>
                <w:color w:val="000000"/>
                <w:sz w:val="32"/>
                <w:szCs w:val="32"/>
                <w:lang w:eastAsia="en-GB"/>
              </w:rPr>
            </w:pPr>
          </w:p>
        </w:tc>
        <w:tc>
          <w:tcPr>
            <w:tcW w:w="2624" w:type="dxa"/>
            <w:tcBorders>
              <w:top w:val="nil"/>
              <w:left w:val="nil"/>
              <w:bottom w:val="single" w:sz="8" w:space="0" w:color="auto"/>
              <w:right w:val="single" w:sz="8" w:space="0" w:color="auto"/>
            </w:tcBorders>
            <w:shd w:val="clear" w:color="000000" w:fill="E2EFDA"/>
            <w:vAlign w:val="center"/>
            <w:hideMark/>
          </w:tcPr>
          <w:p w14:paraId="15C67704"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May to 31 July</w:t>
            </w:r>
          </w:p>
        </w:tc>
        <w:tc>
          <w:tcPr>
            <w:tcW w:w="1241" w:type="dxa"/>
            <w:tcBorders>
              <w:top w:val="nil"/>
              <w:left w:val="single" w:sz="4" w:space="0" w:color="auto"/>
              <w:bottom w:val="single" w:sz="8" w:space="0" w:color="auto"/>
              <w:right w:val="single" w:sz="8" w:space="0" w:color="auto"/>
            </w:tcBorders>
            <w:shd w:val="clear" w:color="000000" w:fill="E2EFDA"/>
            <w:vAlign w:val="center"/>
            <w:hideMark/>
          </w:tcPr>
          <w:p w14:paraId="79D08B39" w14:textId="77777777" w:rsidR="00C1325D" w:rsidRPr="000B0362" w:rsidRDefault="00C1325D" w:rsidP="002C0BA8">
            <w:pPr>
              <w:jc w:val="center"/>
              <w:rPr>
                <w:color w:val="000000"/>
                <w:sz w:val="20"/>
                <w:szCs w:val="20"/>
                <w:lang w:eastAsia="en-GB"/>
              </w:rPr>
            </w:pPr>
            <w:r w:rsidRPr="000B0362">
              <w:rPr>
                <w:color w:val="000000"/>
                <w:sz w:val="20"/>
                <w:szCs w:val="20"/>
                <w:lang w:eastAsia="en-GB"/>
              </w:rPr>
              <w:t>50%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507A0171" w14:textId="77777777" w:rsidR="00C1325D" w:rsidRPr="000B0362" w:rsidRDefault="00C1325D" w:rsidP="002C0BA8">
            <w:pPr>
              <w:rPr>
                <w:rFonts w:ascii="Calibri" w:hAnsi="Calibri" w:cs="Calibri"/>
                <w:b/>
                <w:bCs/>
                <w:color w:val="000000"/>
                <w:sz w:val="32"/>
                <w:szCs w:val="32"/>
                <w:lang w:eastAsia="en-GB"/>
              </w:rPr>
            </w:pPr>
          </w:p>
        </w:tc>
        <w:tc>
          <w:tcPr>
            <w:tcW w:w="2823" w:type="dxa"/>
            <w:tcBorders>
              <w:top w:val="nil"/>
              <w:left w:val="nil"/>
              <w:bottom w:val="single" w:sz="8" w:space="0" w:color="auto"/>
              <w:right w:val="single" w:sz="8" w:space="0" w:color="auto"/>
            </w:tcBorders>
            <w:shd w:val="clear" w:color="000000" w:fill="E2EFDA"/>
            <w:vAlign w:val="center"/>
            <w:hideMark/>
          </w:tcPr>
          <w:p w14:paraId="73963014"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August to 31 October</w:t>
            </w:r>
          </w:p>
        </w:tc>
        <w:tc>
          <w:tcPr>
            <w:tcW w:w="1314" w:type="dxa"/>
            <w:tcBorders>
              <w:top w:val="nil"/>
              <w:left w:val="single" w:sz="4" w:space="0" w:color="auto"/>
              <w:bottom w:val="single" w:sz="8" w:space="0" w:color="auto"/>
              <w:right w:val="single" w:sz="8" w:space="0" w:color="auto"/>
            </w:tcBorders>
            <w:shd w:val="clear" w:color="000000" w:fill="E2EFDA"/>
            <w:vAlign w:val="center"/>
            <w:hideMark/>
          </w:tcPr>
          <w:p w14:paraId="63BF5BE9" w14:textId="77777777" w:rsidR="00C1325D" w:rsidRPr="000B0362" w:rsidRDefault="00C1325D" w:rsidP="002C0BA8">
            <w:pPr>
              <w:jc w:val="center"/>
              <w:rPr>
                <w:color w:val="000000"/>
                <w:sz w:val="20"/>
                <w:szCs w:val="20"/>
                <w:lang w:eastAsia="en-GB"/>
              </w:rPr>
            </w:pPr>
            <w:r w:rsidRPr="000B0362">
              <w:rPr>
                <w:color w:val="000000"/>
                <w:sz w:val="20"/>
                <w:szCs w:val="20"/>
                <w:lang w:eastAsia="en-GB"/>
              </w:rPr>
              <w:t>50% of fees</w:t>
            </w:r>
          </w:p>
        </w:tc>
        <w:tc>
          <w:tcPr>
            <w:tcW w:w="224" w:type="dxa"/>
            <w:vAlign w:val="center"/>
            <w:hideMark/>
          </w:tcPr>
          <w:p w14:paraId="3F35E22B" w14:textId="77777777" w:rsidR="00C1325D" w:rsidRPr="000B0362" w:rsidRDefault="00C1325D" w:rsidP="002C0BA8">
            <w:pPr>
              <w:rPr>
                <w:rFonts w:ascii="Times New Roman" w:hAnsi="Times New Roman" w:cs="Times New Roman"/>
                <w:sz w:val="20"/>
                <w:szCs w:val="20"/>
                <w:lang w:eastAsia="en-GB"/>
              </w:rPr>
            </w:pPr>
          </w:p>
        </w:tc>
      </w:tr>
      <w:tr w:rsidR="00C1325D" w:rsidRPr="000B0362" w14:paraId="533BD58A" w14:textId="77777777" w:rsidTr="0050598C">
        <w:trPr>
          <w:trHeight w:val="825"/>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57A737CD" w14:textId="77777777" w:rsidR="00C1325D" w:rsidRPr="000B0362" w:rsidRDefault="00C1325D" w:rsidP="002C0BA8">
            <w:pPr>
              <w:rPr>
                <w:rFonts w:ascii="Calibri" w:hAnsi="Calibri" w:cs="Calibri"/>
                <w:b/>
                <w:bCs/>
                <w:color w:val="000000"/>
                <w:sz w:val="32"/>
                <w:szCs w:val="32"/>
                <w:lang w:eastAsia="en-GB"/>
              </w:rPr>
            </w:pPr>
          </w:p>
        </w:tc>
        <w:tc>
          <w:tcPr>
            <w:tcW w:w="2050" w:type="dxa"/>
            <w:tcBorders>
              <w:top w:val="nil"/>
              <w:left w:val="nil"/>
              <w:bottom w:val="single" w:sz="8" w:space="0" w:color="auto"/>
              <w:right w:val="single" w:sz="8" w:space="0" w:color="auto"/>
            </w:tcBorders>
            <w:shd w:val="clear" w:color="000000" w:fill="A9D08E"/>
            <w:vAlign w:val="center"/>
            <w:hideMark/>
          </w:tcPr>
          <w:p w14:paraId="4514A4C4"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March to 31 May</w:t>
            </w:r>
          </w:p>
        </w:tc>
        <w:tc>
          <w:tcPr>
            <w:tcW w:w="1780" w:type="dxa"/>
            <w:tcBorders>
              <w:top w:val="nil"/>
              <w:left w:val="nil"/>
              <w:bottom w:val="single" w:sz="8" w:space="0" w:color="auto"/>
              <w:right w:val="single" w:sz="8" w:space="0" w:color="auto"/>
            </w:tcBorders>
            <w:shd w:val="clear" w:color="000000" w:fill="A9D08E"/>
            <w:vAlign w:val="center"/>
            <w:hideMark/>
          </w:tcPr>
          <w:p w14:paraId="4401BF41" w14:textId="77777777" w:rsidR="00C1325D" w:rsidRPr="000B0362" w:rsidRDefault="00C1325D" w:rsidP="00F11034">
            <w:pPr>
              <w:jc w:val="center"/>
              <w:rPr>
                <w:rFonts w:ascii="Calibri" w:hAnsi="Calibri" w:cs="Calibri"/>
                <w:color w:val="000000"/>
                <w:lang w:eastAsia="en-GB"/>
              </w:rPr>
            </w:pPr>
            <w:r w:rsidRPr="000B0362">
              <w:rPr>
                <w:rFonts w:ascii="Calibri" w:hAnsi="Calibri"/>
                <w:color w:val="000000"/>
                <w:lang w:eastAsia="en-GB"/>
              </w:rPr>
              <w:t>75%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12130878" w14:textId="77777777" w:rsidR="00C1325D" w:rsidRPr="000B0362" w:rsidRDefault="00C1325D" w:rsidP="002C0BA8">
            <w:pPr>
              <w:rPr>
                <w:rFonts w:ascii="Calibri" w:hAnsi="Calibri" w:cs="Calibri"/>
                <w:b/>
                <w:bCs/>
                <w:color w:val="000000"/>
                <w:sz w:val="32"/>
                <w:szCs w:val="32"/>
                <w:lang w:eastAsia="en-GB"/>
              </w:rPr>
            </w:pPr>
          </w:p>
        </w:tc>
        <w:tc>
          <w:tcPr>
            <w:tcW w:w="2624" w:type="dxa"/>
            <w:tcBorders>
              <w:top w:val="nil"/>
              <w:left w:val="nil"/>
              <w:bottom w:val="single" w:sz="8" w:space="0" w:color="auto"/>
              <w:right w:val="single" w:sz="8" w:space="0" w:color="auto"/>
            </w:tcBorders>
            <w:shd w:val="clear" w:color="000000" w:fill="A9D08E"/>
            <w:vAlign w:val="center"/>
            <w:hideMark/>
          </w:tcPr>
          <w:p w14:paraId="7F388DA0"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01August to 31 October</w:t>
            </w:r>
          </w:p>
        </w:tc>
        <w:tc>
          <w:tcPr>
            <w:tcW w:w="1241" w:type="dxa"/>
            <w:tcBorders>
              <w:top w:val="nil"/>
              <w:left w:val="nil"/>
              <w:bottom w:val="single" w:sz="8" w:space="0" w:color="auto"/>
              <w:right w:val="single" w:sz="8" w:space="0" w:color="auto"/>
            </w:tcBorders>
            <w:shd w:val="clear" w:color="000000" w:fill="A9D08E"/>
            <w:vAlign w:val="center"/>
            <w:hideMark/>
          </w:tcPr>
          <w:p w14:paraId="379E2F82" w14:textId="77777777" w:rsidR="00C1325D" w:rsidRPr="000B0362" w:rsidRDefault="00C1325D" w:rsidP="002C0BA8">
            <w:pPr>
              <w:rPr>
                <w:rFonts w:ascii="Calibri" w:hAnsi="Calibri" w:cs="Calibri"/>
                <w:color w:val="000000"/>
                <w:lang w:eastAsia="en-GB"/>
              </w:rPr>
            </w:pPr>
            <w:r w:rsidRPr="000B0362">
              <w:rPr>
                <w:rFonts w:ascii="Calibri" w:hAnsi="Calibri"/>
                <w:color w:val="000000"/>
                <w:lang w:eastAsia="en-GB"/>
              </w:rPr>
              <w:t>75%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4A9155C8" w14:textId="77777777" w:rsidR="00C1325D" w:rsidRPr="000B0362" w:rsidRDefault="00C1325D" w:rsidP="002C0BA8">
            <w:pPr>
              <w:rPr>
                <w:rFonts w:ascii="Calibri" w:hAnsi="Calibri" w:cs="Calibri"/>
                <w:b/>
                <w:bCs/>
                <w:color w:val="000000"/>
                <w:sz w:val="32"/>
                <w:szCs w:val="32"/>
                <w:lang w:eastAsia="en-GB"/>
              </w:rPr>
            </w:pPr>
          </w:p>
        </w:tc>
        <w:tc>
          <w:tcPr>
            <w:tcW w:w="2823" w:type="dxa"/>
            <w:tcBorders>
              <w:top w:val="nil"/>
              <w:left w:val="nil"/>
              <w:bottom w:val="single" w:sz="8" w:space="0" w:color="auto"/>
              <w:right w:val="single" w:sz="8" w:space="0" w:color="auto"/>
            </w:tcBorders>
            <w:shd w:val="clear" w:color="000000" w:fill="A9D08E"/>
            <w:vAlign w:val="center"/>
            <w:hideMark/>
          </w:tcPr>
          <w:p w14:paraId="4494C567"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November to 31 January</w:t>
            </w:r>
          </w:p>
        </w:tc>
        <w:tc>
          <w:tcPr>
            <w:tcW w:w="1314" w:type="dxa"/>
            <w:tcBorders>
              <w:top w:val="nil"/>
              <w:left w:val="nil"/>
              <w:bottom w:val="single" w:sz="8" w:space="0" w:color="auto"/>
              <w:right w:val="single" w:sz="8" w:space="0" w:color="auto"/>
            </w:tcBorders>
            <w:shd w:val="clear" w:color="000000" w:fill="A9D08E"/>
            <w:vAlign w:val="center"/>
            <w:hideMark/>
          </w:tcPr>
          <w:p w14:paraId="1A65E1E7" w14:textId="77777777" w:rsidR="00C1325D" w:rsidRPr="000B0362" w:rsidRDefault="00C1325D" w:rsidP="002C0BA8">
            <w:pPr>
              <w:rPr>
                <w:rFonts w:ascii="Calibri" w:hAnsi="Calibri" w:cs="Calibri"/>
                <w:color w:val="000000"/>
                <w:lang w:eastAsia="en-GB"/>
              </w:rPr>
            </w:pPr>
            <w:r w:rsidRPr="000B0362">
              <w:rPr>
                <w:rFonts w:ascii="Calibri" w:hAnsi="Calibri" w:cs="Calibri"/>
                <w:color w:val="000000"/>
                <w:lang w:eastAsia="en-GB"/>
              </w:rPr>
              <w:t>75% of fees</w:t>
            </w:r>
          </w:p>
        </w:tc>
        <w:tc>
          <w:tcPr>
            <w:tcW w:w="224" w:type="dxa"/>
            <w:vAlign w:val="center"/>
            <w:hideMark/>
          </w:tcPr>
          <w:p w14:paraId="51981A75" w14:textId="77777777" w:rsidR="00C1325D" w:rsidRPr="000B0362" w:rsidRDefault="00C1325D" w:rsidP="002C0BA8">
            <w:pPr>
              <w:rPr>
                <w:rFonts w:ascii="Times New Roman" w:hAnsi="Times New Roman" w:cs="Times New Roman"/>
                <w:sz w:val="20"/>
                <w:szCs w:val="20"/>
                <w:lang w:eastAsia="en-GB"/>
              </w:rPr>
            </w:pPr>
          </w:p>
        </w:tc>
      </w:tr>
      <w:tr w:rsidR="00C1325D" w:rsidRPr="00502EF2" w14:paraId="3DA6A125" w14:textId="77777777" w:rsidTr="0050598C">
        <w:trPr>
          <w:trHeight w:val="780"/>
        </w:trPr>
        <w:tc>
          <w:tcPr>
            <w:tcW w:w="629" w:type="dxa"/>
            <w:vMerge/>
            <w:tcBorders>
              <w:top w:val="single" w:sz="8" w:space="0" w:color="auto"/>
              <w:left w:val="single" w:sz="8" w:space="0" w:color="auto"/>
              <w:bottom w:val="single" w:sz="8" w:space="0" w:color="000000"/>
              <w:right w:val="single" w:sz="4" w:space="0" w:color="auto"/>
            </w:tcBorders>
            <w:vAlign w:val="center"/>
            <w:hideMark/>
          </w:tcPr>
          <w:p w14:paraId="397C0392" w14:textId="77777777" w:rsidR="00C1325D" w:rsidRPr="000B0362" w:rsidRDefault="00C1325D" w:rsidP="002C0BA8">
            <w:pPr>
              <w:rPr>
                <w:rFonts w:ascii="Calibri" w:hAnsi="Calibri" w:cs="Calibri"/>
                <w:b/>
                <w:bCs/>
                <w:color w:val="000000"/>
                <w:sz w:val="32"/>
                <w:szCs w:val="32"/>
                <w:lang w:eastAsia="en-GB"/>
              </w:rPr>
            </w:pPr>
          </w:p>
        </w:tc>
        <w:tc>
          <w:tcPr>
            <w:tcW w:w="2050" w:type="dxa"/>
            <w:tcBorders>
              <w:top w:val="nil"/>
              <w:left w:val="nil"/>
              <w:bottom w:val="single" w:sz="8" w:space="0" w:color="auto"/>
              <w:right w:val="single" w:sz="8" w:space="0" w:color="auto"/>
            </w:tcBorders>
            <w:shd w:val="clear" w:color="000000" w:fill="E2EFDA"/>
            <w:vAlign w:val="center"/>
            <w:hideMark/>
          </w:tcPr>
          <w:p w14:paraId="65A1DC37"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June to 31 August</w:t>
            </w:r>
          </w:p>
        </w:tc>
        <w:tc>
          <w:tcPr>
            <w:tcW w:w="1780" w:type="dxa"/>
            <w:tcBorders>
              <w:top w:val="nil"/>
              <w:left w:val="single" w:sz="4" w:space="0" w:color="auto"/>
              <w:bottom w:val="single" w:sz="8" w:space="0" w:color="auto"/>
              <w:right w:val="single" w:sz="8" w:space="0" w:color="auto"/>
            </w:tcBorders>
            <w:shd w:val="clear" w:color="000000" w:fill="E2EFDA"/>
            <w:vAlign w:val="center"/>
            <w:hideMark/>
          </w:tcPr>
          <w:p w14:paraId="0D8A2491" w14:textId="77777777" w:rsidR="00C1325D" w:rsidRPr="000B0362" w:rsidRDefault="00C1325D" w:rsidP="00F11034">
            <w:pPr>
              <w:jc w:val="center"/>
              <w:rPr>
                <w:color w:val="000000"/>
                <w:sz w:val="20"/>
                <w:szCs w:val="20"/>
                <w:lang w:eastAsia="en-GB"/>
              </w:rPr>
            </w:pPr>
            <w:r w:rsidRPr="000B0362">
              <w:rPr>
                <w:color w:val="000000"/>
                <w:sz w:val="20"/>
                <w:szCs w:val="20"/>
                <w:lang w:eastAsia="en-GB"/>
              </w:rPr>
              <w:t>100%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07A98873" w14:textId="77777777" w:rsidR="00C1325D" w:rsidRPr="000B0362" w:rsidRDefault="00C1325D" w:rsidP="002C0BA8">
            <w:pPr>
              <w:rPr>
                <w:rFonts w:ascii="Calibri" w:hAnsi="Calibri" w:cs="Calibri"/>
                <w:b/>
                <w:bCs/>
                <w:color w:val="000000"/>
                <w:sz w:val="32"/>
                <w:szCs w:val="32"/>
                <w:lang w:eastAsia="en-GB"/>
              </w:rPr>
            </w:pPr>
          </w:p>
        </w:tc>
        <w:tc>
          <w:tcPr>
            <w:tcW w:w="2624" w:type="dxa"/>
            <w:tcBorders>
              <w:top w:val="nil"/>
              <w:left w:val="single" w:sz="4" w:space="0" w:color="auto"/>
              <w:bottom w:val="single" w:sz="8" w:space="0" w:color="auto"/>
              <w:right w:val="single" w:sz="8" w:space="0" w:color="auto"/>
            </w:tcBorders>
            <w:shd w:val="clear" w:color="000000" w:fill="E2EFDA"/>
            <w:vAlign w:val="center"/>
            <w:hideMark/>
          </w:tcPr>
          <w:p w14:paraId="0DE458FB"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November to 31 January</w:t>
            </w:r>
          </w:p>
        </w:tc>
        <w:tc>
          <w:tcPr>
            <w:tcW w:w="1241" w:type="dxa"/>
            <w:tcBorders>
              <w:top w:val="nil"/>
              <w:left w:val="single" w:sz="4" w:space="0" w:color="auto"/>
              <w:bottom w:val="single" w:sz="8" w:space="0" w:color="auto"/>
              <w:right w:val="single" w:sz="8" w:space="0" w:color="auto"/>
            </w:tcBorders>
            <w:shd w:val="clear" w:color="000000" w:fill="E2EFDA"/>
            <w:vAlign w:val="center"/>
            <w:hideMark/>
          </w:tcPr>
          <w:p w14:paraId="0C364750" w14:textId="77777777" w:rsidR="00C1325D" w:rsidRPr="000B0362" w:rsidRDefault="00C1325D" w:rsidP="002C0BA8">
            <w:pPr>
              <w:jc w:val="center"/>
              <w:rPr>
                <w:color w:val="000000"/>
                <w:sz w:val="20"/>
                <w:szCs w:val="20"/>
                <w:lang w:eastAsia="en-GB"/>
              </w:rPr>
            </w:pPr>
            <w:r w:rsidRPr="000B0362">
              <w:rPr>
                <w:color w:val="000000"/>
                <w:sz w:val="20"/>
                <w:szCs w:val="20"/>
                <w:lang w:eastAsia="en-GB"/>
              </w:rPr>
              <w:t>100% of fees</w:t>
            </w: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195A8F66" w14:textId="77777777" w:rsidR="00C1325D" w:rsidRPr="000B0362" w:rsidRDefault="00C1325D" w:rsidP="002C0BA8">
            <w:pPr>
              <w:rPr>
                <w:rFonts w:ascii="Calibri" w:hAnsi="Calibri" w:cs="Calibri"/>
                <w:b/>
                <w:bCs/>
                <w:color w:val="000000"/>
                <w:sz w:val="32"/>
                <w:szCs w:val="32"/>
                <w:lang w:eastAsia="en-GB"/>
              </w:rPr>
            </w:pPr>
          </w:p>
        </w:tc>
        <w:tc>
          <w:tcPr>
            <w:tcW w:w="2823" w:type="dxa"/>
            <w:tcBorders>
              <w:top w:val="nil"/>
              <w:left w:val="single" w:sz="4" w:space="0" w:color="auto"/>
              <w:bottom w:val="single" w:sz="8" w:space="0" w:color="auto"/>
              <w:right w:val="single" w:sz="8" w:space="0" w:color="auto"/>
            </w:tcBorders>
            <w:shd w:val="clear" w:color="000000" w:fill="E2EFDA"/>
            <w:vAlign w:val="center"/>
            <w:hideMark/>
          </w:tcPr>
          <w:p w14:paraId="423BEC89" w14:textId="77777777" w:rsidR="00C1325D" w:rsidRPr="000B0362" w:rsidRDefault="00C1325D" w:rsidP="002C0BA8">
            <w:pPr>
              <w:jc w:val="center"/>
              <w:rPr>
                <w:b/>
                <w:bCs/>
                <w:color w:val="000000"/>
                <w:sz w:val="20"/>
                <w:szCs w:val="20"/>
                <w:lang w:eastAsia="en-GB"/>
              </w:rPr>
            </w:pPr>
            <w:r w:rsidRPr="000B0362">
              <w:rPr>
                <w:b/>
                <w:bCs/>
                <w:color w:val="000000"/>
                <w:sz w:val="20"/>
                <w:szCs w:val="20"/>
                <w:lang w:eastAsia="en-GB"/>
              </w:rPr>
              <w:t>01 February to 30 April</w:t>
            </w:r>
          </w:p>
        </w:tc>
        <w:tc>
          <w:tcPr>
            <w:tcW w:w="1314" w:type="dxa"/>
            <w:tcBorders>
              <w:top w:val="nil"/>
              <w:left w:val="single" w:sz="4" w:space="0" w:color="auto"/>
              <w:bottom w:val="single" w:sz="8" w:space="0" w:color="auto"/>
              <w:right w:val="single" w:sz="8" w:space="0" w:color="auto"/>
            </w:tcBorders>
            <w:shd w:val="clear" w:color="000000" w:fill="E2EFDA"/>
            <w:vAlign w:val="center"/>
            <w:hideMark/>
          </w:tcPr>
          <w:p w14:paraId="0FEE0B41" w14:textId="77777777" w:rsidR="00C1325D" w:rsidRPr="00502EF2" w:rsidRDefault="00C1325D" w:rsidP="002C0BA8">
            <w:pPr>
              <w:jc w:val="center"/>
              <w:rPr>
                <w:color w:val="000000"/>
                <w:sz w:val="20"/>
                <w:szCs w:val="20"/>
                <w:lang w:eastAsia="en-GB"/>
              </w:rPr>
            </w:pPr>
            <w:r w:rsidRPr="000B0362">
              <w:rPr>
                <w:color w:val="000000"/>
                <w:sz w:val="20"/>
                <w:szCs w:val="20"/>
                <w:lang w:eastAsia="en-GB"/>
              </w:rPr>
              <w:t>100% of fees</w:t>
            </w:r>
          </w:p>
        </w:tc>
        <w:tc>
          <w:tcPr>
            <w:tcW w:w="224" w:type="dxa"/>
            <w:vAlign w:val="center"/>
            <w:hideMark/>
          </w:tcPr>
          <w:p w14:paraId="3A327B07" w14:textId="77777777" w:rsidR="00C1325D" w:rsidRPr="00502EF2" w:rsidRDefault="00C1325D" w:rsidP="002C0BA8">
            <w:pPr>
              <w:rPr>
                <w:rFonts w:ascii="Times New Roman" w:hAnsi="Times New Roman" w:cs="Times New Roman"/>
                <w:sz w:val="20"/>
                <w:szCs w:val="20"/>
                <w:lang w:eastAsia="en-GB"/>
              </w:rPr>
            </w:pPr>
          </w:p>
        </w:tc>
      </w:tr>
    </w:tbl>
    <w:p w14:paraId="3C80EDF8" w14:textId="77777777" w:rsidR="00C1325D" w:rsidRDefault="00C1325D" w:rsidP="00C1325D">
      <w:pPr>
        <w:spacing w:after="200"/>
      </w:pPr>
    </w:p>
    <w:p w14:paraId="393621A7" w14:textId="7B45E31D" w:rsidR="00C1325D" w:rsidRDefault="00C1325D" w:rsidP="0050598C">
      <w:pPr>
        <w:spacing w:after="200"/>
        <w:jc w:val="both"/>
      </w:pPr>
      <w:r w:rsidRPr="008A4A24">
        <w:rPr>
          <w:b/>
          <w:bCs/>
        </w:rPr>
        <w:t>Please note</w:t>
      </w:r>
      <w:r w:rsidRPr="00F660FE">
        <w:t xml:space="preserve">: </w:t>
      </w:r>
      <w:r w:rsidRPr="008A4A24">
        <w:t xml:space="preserve">The above liability dates and % rates have no relationship to the dates and the % amounts payable each semester, as detailed in the paying by instalments, section </w:t>
      </w:r>
      <w:r w:rsidR="007F3999">
        <w:t>7</w:t>
      </w:r>
      <w:r w:rsidRPr="008A4A24">
        <w:t>. The liability points are only applicable if you have been withdrawn permanently, or you have had a break in studies applied to your student record.</w:t>
      </w:r>
    </w:p>
    <w:p w14:paraId="09CF7015" w14:textId="6F46B851" w:rsidR="007A0A0E" w:rsidRPr="007A0A0E" w:rsidRDefault="007A0A0E" w:rsidP="0050598C">
      <w:pPr>
        <w:spacing w:after="200"/>
        <w:jc w:val="both"/>
        <w:rPr>
          <w:rFonts w:asciiTheme="majorHAnsi" w:eastAsiaTheme="majorEastAsia" w:hAnsiTheme="majorHAnsi" w:cstheme="majorBidi"/>
          <w:color w:val="0F4761" w:themeColor="accent1" w:themeShade="BF"/>
          <w:sz w:val="40"/>
          <w:szCs w:val="40"/>
        </w:rPr>
      </w:pPr>
      <w:r w:rsidRPr="007A0A0E">
        <w:rPr>
          <w:rFonts w:asciiTheme="majorHAnsi" w:eastAsiaTheme="majorEastAsia" w:hAnsiTheme="majorHAnsi" w:cstheme="majorBidi"/>
          <w:color w:val="0F4761" w:themeColor="accent1" w:themeShade="BF"/>
          <w:sz w:val="40"/>
          <w:szCs w:val="40"/>
        </w:rPr>
        <w:lastRenderedPageBreak/>
        <w:t xml:space="preserve">Appendix </w:t>
      </w:r>
      <w:r>
        <w:rPr>
          <w:rFonts w:asciiTheme="majorHAnsi" w:eastAsiaTheme="majorEastAsia" w:hAnsiTheme="majorHAnsi" w:cstheme="majorBidi"/>
          <w:color w:val="0F4761" w:themeColor="accent1" w:themeShade="BF"/>
          <w:sz w:val="40"/>
          <w:szCs w:val="40"/>
        </w:rPr>
        <w:t>D</w:t>
      </w:r>
      <w:r w:rsidR="00B3012C">
        <w:rPr>
          <w:rFonts w:asciiTheme="majorHAnsi" w:eastAsiaTheme="majorEastAsia" w:hAnsiTheme="majorHAnsi" w:cstheme="majorBidi"/>
          <w:color w:val="0F4761" w:themeColor="accent1" w:themeShade="BF"/>
          <w:sz w:val="40"/>
          <w:szCs w:val="40"/>
        </w:rPr>
        <w:t xml:space="preserve">: </w:t>
      </w:r>
      <w:r w:rsidR="008B0102">
        <w:rPr>
          <w:rFonts w:asciiTheme="majorHAnsi" w:eastAsiaTheme="majorEastAsia" w:hAnsiTheme="majorHAnsi" w:cstheme="majorBidi"/>
          <w:color w:val="0F4761" w:themeColor="accent1" w:themeShade="BF"/>
          <w:sz w:val="40"/>
          <w:szCs w:val="40"/>
        </w:rPr>
        <w:t>Key stages of tuition fee collection activity</w:t>
      </w:r>
      <w:r w:rsidR="009B3A89">
        <w:rPr>
          <w:rFonts w:asciiTheme="majorHAnsi" w:eastAsiaTheme="majorEastAsia" w:hAnsiTheme="majorHAnsi" w:cstheme="majorBidi"/>
          <w:color w:val="0F4761" w:themeColor="accent1" w:themeShade="BF"/>
          <w:sz w:val="40"/>
          <w:szCs w:val="40"/>
        </w:rPr>
        <w:t xml:space="preserve"> </w:t>
      </w:r>
      <w:r w:rsidR="00B3012C">
        <w:rPr>
          <w:rFonts w:asciiTheme="majorHAnsi" w:eastAsiaTheme="majorEastAsia" w:hAnsiTheme="majorHAnsi" w:cstheme="majorBidi"/>
          <w:color w:val="0F4761" w:themeColor="accent1" w:themeShade="BF"/>
          <w:sz w:val="40"/>
          <w:szCs w:val="40"/>
        </w:rPr>
        <w:t>for a s</w:t>
      </w:r>
      <w:r w:rsidR="009B3A89">
        <w:rPr>
          <w:rFonts w:asciiTheme="majorHAnsi" w:eastAsiaTheme="majorEastAsia" w:hAnsiTheme="majorHAnsi" w:cstheme="majorBidi"/>
          <w:color w:val="0F4761" w:themeColor="accent1" w:themeShade="BF"/>
          <w:sz w:val="40"/>
          <w:szCs w:val="40"/>
        </w:rPr>
        <w:t>elf</w:t>
      </w:r>
      <w:r w:rsidR="00B3012C">
        <w:rPr>
          <w:rFonts w:asciiTheme="majorHAnsi" w:eastAsiaTheme="majorEastAsia" w:hAnsiTheme="majorHAnsi" w:cstheme="majorBidi"/>
          <w:color w:val="0F4761" w:themeColor="accent1" w:themeShade="BF"/>
          <w:sz w:val="40"/>
          <w:szCs w:val="40"/>
        </w:rPr>
        <w:t>-p</w:t>
      </w:r>
      <w:r w:rsidR="009B3A89">
        <w:rPr>
          <w:rFonts w:asciiTheme="majorHAnsi" w:eastAsiaTheme="majorEastAsia" w:hAnsiTheme="majorHAnsi" w:cstheme="majorBidi"/>
          <w:color w:val="0F4761" w:themeColor="accent1" w:themeShade="BF"/>
          <w:sz w:val="40"/>
          <w:szCs w:val="40"/>
        </w:rPr>
        <w:t>aying student</w:t>
      </w:r>
    </w:p>
    <w:p w14:paraId="3CB18F3B" w14:textId="77777777" w:rsidR="007A0A0E" w:rsidRDefault="007A0A0E" w:rsidP="007A0A0E">
      <w:pPr>
        <w:jc w:val="both"/>
        <w:rPr>
          <w:b/>
          <w:bCs/>
          <w14:ligatures w14:val="standardContextual"/>
        </w:rPr>
      </w:pPr>
    </w:p>
    <w:p w14:paraId="02D0AE18" w14:textId="77777777" w:rsidR="007A0A0E" w:rsidRPr="004A107F" w:rsidRDefault="007A0A0E" w:rsidP="007A0A0E">
      <w:pPr>
        <w:jc w:val="both"/>
        <w:rPr>
          <w14:ligatures w14:val="standardContextual"/>
        </w:rPr>
      </w:pPr>
      <w:r>
        <w:rPr>
          <w14:ligatures w14:val="standardContextual"/>
        </w:rPr>
        <w:t>If as a self-paying</w:t>
      </w:r>
      <w:r w:rsidRPr="004A107F">
        <w:rPr>
          <w14:ligatures w14:val="standardContextual"/>
        </w:rPr>
        <w:t xml:space="preserve"> student</w:t>
      </w:r>
      <w:r>
        <w:rPr>
          <w14:ligatures w14:val="standardContextual"/>
        </w:rPr>
        <w:t>,</w:t>
      </w:r>
      <w:r w:rsidRPr="004A107F">
        <w:rPr>
          <w14:ligatures w14:val="standardContextual"/>
        </w:rPr>
        <w:t xml:space="preserve"> </w:t>
      </w:r>
      <w:r>
        <w:rPr>
          <w14:ligatures w14:val="standardContextual"/>
        </w:rPr>
        <w:t xml:space="preserve">you have not paid your remaining balance in full then you are </w:t>
      </w:r>
      <w:r w:rsidRPr="004A107F">
        <w:rPr>
          <w14:ligatures w14:val="standardContextual"/>
        </w:rPr>
        <w:t xml:space="preserve">expected to </w:t>
      </w:r>
      <w:r>
        <w:rPr>
          <w14:ligatures w14:val="standardContextual"/>
        </w:rPr>
        <w:t xml:space="preserve">subscribe to a formal instalment plan or to start to making payments to </w:t>
      </w:r>
      <w:r w:rsidRPr="004A107F">
        <w:rPr>
          <w14:ligatures w14:val="standardContextual"/>
        </w:rPr>
        <w:t>reach the required % pa</w:t>
      </w:r>
      <w:r>
        <w:rPr>
          <w14:ligatures w14:val="standardContextual"/>
        </w:rPr>
        <w:t>yable</w:t>
      </w:r>
      <w:r w:rsidRPr="004A107F">
        <w:rPr>
          <w14:ligatures w14:val="standardContextual"/>
        </w:rPr>
        <w:t>. The d</w:t>
      </w:r>
      <w:r>
        <w:rPr>
          <w14:ligatures w14:val="standardContextual"/>
        </w:rPr>
        <w:t xml:space="preserve">etails of the different action taken at different stages are as follows. </w:t>
      </w:r>
    </w:p>
    <w:p w14:paraId="72EE1A2B" w14:textId="77777777" w:rsidR="007A0A0E" w:rsidRPr="008A4A24" w:rsidRDefault="007A0A0E" w:rsidP="0050598C">
      <w:pPr>
        <w:spacing w:after="200"/>
        <w:jc w:val="both"/>
      </w:pPr>
    </w:p>
    <w:p w14:paraId="5D26B846" w14:textId="787B8AC0" w:rsidR="00EF0C8D" w:rsidRDefault="00B857ED" w:rsidP="00E93BC3">
      <w:pPr>
        <w:spacing w:after="200"/>
        <w:contextualSpacing/>
        <w:rPr>
          <w14:ligatures w14:val="standardContextual"/>
        </w:rPr>
      </w:pPr>
      <w:r w:rsidRPr="00B857ED">
        <w:rPr>
          <w:noProof/>
        </w:rPr>
        <w:drawing>
          <wp:inline distT="0" distB="0" distL="0" distR="0" wp14:anchorId="4FE7A389" wp14:editId="0BEA49BF">
            <wp:extent cx="9342262" cy="2886075"/>
            <wp:effectExtent l="19050" t="19050" r="11430" b="9525"/>
            <wp:docPr id="1694002262" name="Picture 2" descr="Appendix D: Key stages of tuition fee collection activity for a self-paying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2262" name="Picture 2" descr="Appendix D: Key stages of tuition fee collection activity for a self-paying studen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347943" cy="2887830"/>
                    </a:xfrm>
                    <a:prstGeom prst="rect">
                      <a:avLst/>
                    </a:prstGeom>
                    <a:noFill/>
                    <a:ln w="19050">
                      <a:solidFill>
                        <a:schemeClr val="tx1"/>
                      </a:solidFill>
                    </a:ln>
                  </pic:spPr>
                </pic:pic>
              </a:graphicData>
            </a:graphic>
          </wp:inline>
        </w:drawing>
      </w:r>
    </w:p>
    <w:p w14:paraId="5B959E67" w14:textId="77777777" w:rsidR="00E93BC3" w:rsidRDefault="00E93BC3" w:rsidP="00E93BC3">
      <w:pPr>
        <w:jc w:val="both"/>
      </w:pPr>
    </w:p>
    <w:p w14:paraId="261C8967" w14:textId="77777777" w:rsidR="003938D4" w:rsidRPr="000B0362" w:rsidRDefault="003938D4" w:rsidP="003938D4">
      <w:pPr>
        <w:ind w:left="360"/>
        <w:rPr>
          <w:b/>
          <w:bCs/>
          <w:sz w:val="20"/>
          <w:szCs w:val="20"/>
          <w14:ligatures w14:val="standardContextual"/>
        </w:rPr>
      </w:pPr>
      <w:r w:rsidRPr="000B0362">
        <w:rPr>
          <w:b/>
          <w:bCs/>
          <w:sz w:val="20"/>
          <w:szCs w:val="20"/>
          <w14:ligatures w14:val="standardContextual"/>
        </w:rPr>
        <w:t xml:space="preserve">** Access to the BCU email account will continue during this period up until </w:t>
      </w:r>
      <w:r>
        <w:rPr>
          <w:b/>
          <w:bCs/>
          <w:sz w:val="20"/>
          <w:szCs w:val="20"/>
          <w14:ligatures w14:val="standardContextual"/>
        </w:rPr>
        <w:t xml:space="preserve">you are </w:t>
      </w:r>
      <w:r w:rsidRPr="000B0362">
        <w:rPr>
          <w:b/>
          <w:bCs/>
          <w:sz w:val="20"/>
          <w:szCs w:val="20"/>
          <w14:ligatures w14:val="standardContextual"/>
        </w:rPr>
        <w:t xml:space="preserve">permanently withdrawn. </w:t>
      </w:r>
    </w:p>
    <w:p w14:paraId="6391A985" w14:textId="77777777" w:rsidR="00E44AB1" w:rsidRDefault="00E44AB1" w:rsidP="009B3A89">
      <w:pPr>
        <w:spacing w:after="200"/>
        <w:jc w:val="both"/>
        <w:rPr>
          <w:rFonts w:asciiTheme="majorHAnsi" w:eastAsiaTheme="majorEastAsia" w:hAnsiTheme="majorHAnsi" w:cstheme="majorBidi"/>
          <w:color w:val="0F4761" w:themeColor="accent1" w:themeShade="BF"/>
          <w:sz w:val="40"/>
          <w:szCs w:val="40"/>
        </w:rPr>
      </w:pPr>
    </w:p>
    <w:p w14:paraId="25D33AE8" w14:textId="77777777" w:rsidR="00E44AB1" w:rsidRDefault="00E44AB1" w:rsidP="009B3A89">
      <w:pPr>
        <w:spacing w:after="200"/>
        <w:jc w:val="both"/>
        <w:rPr>
          <w:rFonts w:asciiTheme="majorHAnsi" w:eastAsiaTheme="majorEastAsia" w:hAnsiTheme="majorHAnsi" w:cstheme="majorBidi"/>
          <w:color w:val="0F4761" w:themeColor="accent1" w:themeShade="BF"/>
          <w:sz w:val="40"/>
          <w:szCs w:val="40"/>
        </w:rPr>
      </w:pPr>
    </w:p>
    <w:p w14:paraId="74CA85F8" w14:textId="77777777" w:rsidR="00E44AB1" w:rsidRDefault="00E44AB1" w:rsidP="009B3A89">
      <w:pPr>
        <w:spacing w:after="200"/>
        <w:jc w:val="both"/>
        <w:rPr>
          <w:rFonts w:asciiTheme="majorHAnsi" w:eastAsiaTheme="majorEastAsia" w:hAnsiTheme="majorHAnsi" w:cstheme="majorBidi"/>
          <w:color w:val="0F4761" w:themeColor="accent1" w:themeShade="BF"/>
          <w:sz w:val="40"/>
          <w:szCs w:val="40"/>
        </w:rPr>
      </w:pPr>
    </w:p>
    <w:p w14:paraId="0C5902D5" w14:textId="33879E23" w:rsidR="009B3A89" w:rsidRPr="007A0A0E" w:rsidRDefault="009B3A89" w:rsidP="009B3A89">
      <w:pPr>
        <w:spacing w:after="200"/>
        <w:jc w:val="both"/>
        <w:rPr>
          <w:rFonts w:asciiTheme="majorHAnsi" w:eastAsiaTheme="majorEastAsia" w:hAnsiTheme="majorHAnsi" w:cstheme="majorBidi"/>
          <w:color w:val="0F4761" w:themeColor="accent1" w:themeShade="BF"/>
          <w:sz w:val="40"/>
          <w:szCs w:val="40"/>
        </w:rPr>
      </w:pPr>
      <w:r w:rsidRPr="007A0A0E">
        <w:rPr>
          <w:rFonts w:asciiTheme="majorHAnsi" w:eastAsiaTheme="majorEastAsia" w:hAnsiTheme="majorHAnsi" w:cstheme="majorBidi"/>
          <w:color w:val="0F4761" w:themeColor="accent1" w:themeShade="BF"/>
          <w:sz w:val="40"/>
          <w:szCs w:val="40"/>
        </w:rPr>
        <w:lastRenderedPageBreak/>
        <w:t xml:space="preserve">Appendix </w:t>
      </w:r>
      <w:r>
        <w:rPr>
          <w:rFonts w:asciiTheme="majorHAnsi" w:eastAsiaTheme="majorEastAsia" w:hAnsiTheme="majorHAnsi" w:cstheme="majorBidi"/>
          <w:color w:val="0F4761" w:themeColor="accent1" w:themeShade="BF"/>
          <w:sz w:val="40"/>
          <w:szCs w:val="40"/>
        </w:rPr>
        <w:t>E</w:t>
      </w:r>
      <w:r w:rsidR="00B3012C">
        <w:rPr>
          <w:rFonts w:asciiTheme="majorHAnsi" w:eastAsiaTheme="majorEastAsia" w:hAnsiTheme="majorHAnsi" w:cstheme="majorBidi"/>
          <w:color w:val="0F4761" w:themeColor="accent1" w:themeShade="BF"/>
          <w:sz w:val="40"/>
          <w:szCs w:val="40"/>
        </w:rPr>
        <w:t xml:space="preserve">: </w:t>
      </w:r>
      <w:r>
        <w:rPr>
          <w:rFonts w:asciiTheme="majorHAnsi" w:eastAsiaTheme="majorEastAsia" w:hAnsiTheme="majorHAnsi" w:cstheme="majorBidi"/>
          <w:color w:val="0F4761" w:themeColor="accent1" w:themeShade="BF"/>
          <w:sz w:val="40"/>
          <w:szCs w:val="40"/>
        </w:rPr>
        <w:t xml:space="preserve">Key stages of tuition fee collection activity </w:t>
      </w:r>
      <w:r w:rsidR="00B3012C">
        <w:rPr>
          <w:rFonts w:asciiTheme="majorHAnsi" w:eastAsiaTheme="majorEastAsia" w:hAnsiTheme="majorHAnsi" w:cstheme="majorBidi"/>
          <w:color w:val="0F4761" w:themeColor="accent1" w:themeShade="BF"/>
          <w:sz w:val="40"/>
          <w:szCs w:val="40"/>
        </w:rPr>
        <w:t>for a l</w:t>
      </w:r>
      <w:r>
        <w:rPr>
          <w:rFonts w:asciiTheme="majorHAnsi" w:eastAsiaTheme="majorEastAsia" w:hAnsiTheme="majorHAnsi" w:cstheme="majorBidi"/>
          <w:color w:val="0F4761" w:themeColor="accent1" w:themeShade="BF"/>
          <w:sz w:val="40"/>
          <w:szCs w:val="40"/>
        </w:rPr>
        <w:t xml:space="preserve">oan </w:t>
      </w:r>
      <w:r w:rsidR="00B3012C">
        <w:rPr>
          <w:rFonts w:asciiTheme="majorHAnsi" w:eastAsiaTheme="majorEastAsia" w:hAnsiTheme="majorHAnsi" w:cstheme="majorBidi"/>
          <w:color w:val="0F4761" w:themeColor="accent1" w:themeShade="BF"/>
          <w:sz w:val="40"/>
          <w:szCs w:val="40"/>
        </w:rPr>
        <w:t>f</w:t>
      </w:r>
      <w:r>
        <w:rPr>
          <w:rFonts w:asciiTheme="majorHAnsi" w:eastAsiaTheme="majorEastAsia" w:hAnsiTheme="majorHAnsi" w:cstheme="majorBidi"/>
          <w:color w:val="0F4761" w:themeColor="accent1" w:themeShade="BF"/>
          <w:sz w:val="40"/>
          <w:szCs w:val="40"/>
        </w:rPr>
        <w:t>unded student</w:t>
      </w:r>
    </w:p>
    <w:p w14:paraId="5B13693E" w14:textId="77777777" w:rsidR="009B3A89" w:rsidRDefault="009B3A89" w:rsidP="009B3A89">
      <w:pPr>
        <w:jc w:val="both"/>
        <w:rPr>
          <w:b/>
          <w:bCs/>
          <w14:ligatures w14:val="standardContextual"/>
        </w:rPr>
      </w:pPr>
    </w:p>
    <w:p w14:paraId="70321AA6" w14:textId="50B3D7DF" w:rsidR="00B33DDA" w:rsidRDefault="00B33DDA" w:rsidP="009B3A89">
      <w:pPr>
        <w:jc w:val="both"/>
        <w:rPr>
          <w:b/>
          <w:bCs/>
          <w14:ligatures w14:val="standardContextual"/>
        </w:rPr>
      </w:pPr>
      <w:r w:rsidRPr="00B33DDA">
        <w:rPr>
          <w:noProof/>
        </w:rPr>
        <w:drawing>
          <wp:inline distT="0" distB="0" distL="0" distR="0" wp14:anchorId="31CF546F" wp14:editId="6B8B236D">
            <wp:extent cx="8863330" cy="4246245"/>
            <wp:effectExtent l="38100" t="38100" r="33020" b="40005"/>
            <wp:docPr id="1658055025" name="Picture 12" descr="Appendix E: Key stages of tuition fee collection activity for a loan funded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55025" name="Picture 12" descr="Appendix E: Key stages of tuition fee collection activity for a loan funded studen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863330" cy="4246245"/>
                    </a:xfrm>
                    <a:prstGeom prst="rect">
                      <a:avLst/>
                    </a:prstGeom>
                    <a:noFill/>
                    <a:ln w="22225">
                      <a:solidFill>
                        <a:schemeClr val="tx1"/>
                      </a:solidFill>
                    </a:ln>
                  </pic:spPr>
                </pic:pic>
              </a:graphicData>
            </a:graphic>
          </wp:inline>
        </w:drawing>
      </w:r>
    </w:p>
    <w:p w14:paraId="0CF98D09" w14:textId="77777777" w:rsidR="00B33DDA" w:rsidRDefault="00B33DDA" w:rsidP="009B3A89">
      <w:pPr>
        <w:jc w:val="both"/>
        <w:rPr>
          <w:b/>
          <w:bCs/>
          <w14:ligatures w14:val="standardContextual"/>
        </w:rPr>
      </w:pPr>
    </w:p>
    <w:p w14:paraId="1C69B32F" w14:textId="77777777" w:rsidR="009B3A89" w:rsidRPr="000B0362" w:rsidRDefault="009B3A89" w:rsidP="009B3A89">
      <w:pPr>
        <w:ind w:left="360"/>
        <w:rPr>
          <w:b/>
          <w:bCs/>
          <w:sz w:val="20"/>
          <w:szCs w:val="20"/>
          <w14:ligatures w14:val="standardContextual"/>
        </w:rPr>
      </w:pPr>
      <w:r w:rsidRPr="000B0362">
        <w:rPr>
          <w:b/>
          <w:bCs/>
          <w:sz w:val="20"/>
          <w:szCs w:val="20"/>
          <w14:ligatures w14:val="standardContextual"/>
        </w:rPr>
        <w:t xml:space="preserve">** Access to the BCU email account will continue during this period up until </w:t>
      </w:r>
      <w:r>
        <w:rPr>
          <w:b/>
          <w:bCs/>
          <w:sz w:val="20"/>
          <w:szCs w:val="20"/>
          <w14:ligatures w14:val="standardContextual"/>
        </w:rPr>
        <w:t xml:space="preserve">you are </w:t>
      </w:r>
      <w:r w:rsidRPr="000B0362">
        <w:rPr>
          <w:b/>
          <w:bCs/>
          <w:sz w:val="20"/>
          <w:szCs w:val="20"/>
          <w14:ligatures w14:val="standardContextual"/>
        </w:rPr>
        <w:t xml:space="preserve">permanently withdrawn. </w:t>
      </w:r>
    </w:p>
    <w:p w14:paraId="4C8FD980" w14:textId="77777777" w:rsidR="00E93BC3" w:rsidRDefault="00E93BC3" w:rsidP="00E93BC3">
      <w:pPr>
        <w:jc w:val="both"/>
      </w:pPr>
    </w:p>
    <w:p w14:paraId="4597D10D" w14:textId="77777777" w:rsidR="00E93BC3" w:rsidRPr="000B0362" w:rsidRDefault="00E93BC3" w:rsidP="00E93BC3">
      <w:pPr>
        <w:jc w:val="both"/>
      </w:pPr>
    </w:p>
    <w:p w14:paraId="12B2F300" w14:textId="4C1F9B2A" w:rsidR="009B3A89" w:rsidRPr="007A0A0E" w:rsidRDefault="009B3A89" w:rsidP="009B3A89">
      <w:pPr>
        <w:spacing w:after="200"/>
        <w:jc w:val="both"/>
        <w:rPr>
          <w:rFonts w:asciiTheme="majorHAnsi" w:eastAsiaTheme="majorEastAsia" w:hAnsiTheme="majorHAnsi" w:cstheme="majorBidi"/>
          <w:color w:val="0F4761" w:themeColor="accent1" w:themeShade="BF"/>
          <w:sz w:val="40"/>
          <w:szCs w:val="40"/>
        </w:rPr>
      </w:pPr>
      <w:r w:rsidRPr="007A0A0E">
        <w:rPr>
          <w:rFonts w:asciiTheme="majorHAnsi" w:eastAsiaTheme="majorEastAsia" w:hAnsiTheme="majorHAnsi" w:cstheme="majorBidi"/>
          <w:color w:val="0F4761" w:themeColor="accent1" w:themeShade="BF"/>
          <w:sz w:val="40"/>
          <w:szCs w:val="40"/>
        </w:rPr>
        <w:lastRenderedPageBreak/>
        <w:t xml:space="preserve">Appendix </w:t>
      </w:r>
      <w:r>
        <w:rPr>
          <w:rFonts w:asciiTheme="majorHAnsi" w:eastAsiaTheme="majorEastAsia" w:hAnsiTheme="majorHAnsi" w:cstheme="majorBidi"/>
          <w:color w:val="0F4761" w:themeColor="accent1" w:themeShade="BF"/>
          <w:sz w:val="40"/>
          <w:szCs w:val="40"/>
        </w:rPr>
        <w:t>F</w:t>
      </w:r>
      <w:r w:rsidR="00B3012C">
        <w:rPr>
          <w:rFonts w:asciiTheme="majorHAnsi" w:eastAsiaTheme="majorEastAsia" w:hAnsiTheme="majorHAnsi" w:cstheme="majorBidi"/>
          <w:color w:val="0F4761" w:themeColor="accent1" w:themeShade="BF"/>
          <w:sz w:val="40"/>
          <w:szCs w:val="40"/>
        </w:rPr>
        <w:t xml:space="preserve">: </w:t>
      </w:r>
      <w:r>
        <w:rPr>
          <w:rFonts w:asciiTheme="majorHAnsi" w:eastAsiaTheme="majorEastAsia" w:hAnsiTheme="majorHAnsi" w:cstheme="majorBidi"/>
          <w:color w:val="0F4761" w:themeColor="accent1" w:themeShade="BF"/>
          <w:sz w:val="40"/>
          <w:szCs w:val="40"/>
        </w:rPr>
        <w:t xml:space="preserve">Key stages of tuition fee collection activity </w:t>
      </w:r>
      <w:r w:rsidR="00B3012C">
        <w:rPr>
          <w:rFonts w:asciiTheme="majorHAnsi" w:eastAsiaTheme="majorEastAsia" w:hAnsiTheme="majorHAnsi" w:cstheme="majorBidi"/>
          <w:color w:val="0F4761" w:themeColor="accent1" w:themeShade="BF"/>
          <w:sz w:val="40"/>
          <w:szCs w:val="40"/>
        </w:rPr>
        <w:t>for a s</w:t>
      </w:r>
      <w:r>
        <w:rPr>
          <w:rFonts w:asciiTheme="majorHAnsi" w:eastAsiaTheme="majorEastAsia" w:hAnsiTheme="majorHAnsi" w:cstheme="majorBidi"/>
          <w:color w:val="0F4761" w:themeColor="accent1" w:themeShade="BF"/>
          <w:sz w:val="40"/>
          <w:szCs w:val="40"/>
        </w:rPr>
        <w:t>ponsored student</w:t>
      </w:r>
    </w:p>
    <w:p w14:paraId="3EB97B1A" w14:textId="77777777" w:rsidR="00281C45" w:rsidRDefault="00281C45"/>
    <w:p w14:paraId="6332453D" w14:textId="254AEEFF" w:rsidR="009B24FA" w:rsidRDefault="00393600">
      <w:r w:rsidRPr="00393600">
        <w:rPr>
          <w:noProof/>
        </w:rPr>
        <w:drawing>
          <wp:inline distT="0" distB="0" distL="0" distR="0" wp14:anchorId="2F817083" wp14:editId="56D2041F">
            <wp:extent cx="9186995" cy="3619500"/>
            <wp:effectExtent l="38100" t="38100" r="33655" b="38100"/>
            <wp:docPr id="1042939616" name="Picture 9" descr="Appendix F: Key stages of tuition fee collection activity for a sponsored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39616" name="Picture 9" descr="Appendix F: Key stages of tuition fee collection activity for a sponsored studen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200976" cy="3625008"/>
                    </a:xfrm>
                    <a:prstGeom prst="rect">
                      <a:avLst/>
                    </a:prstGeom>
                    <a:noFill/>
                    <a:ln w="22225">
                      <a:solidFill>
                        <a:schemeClr val="tx1"/>
                      </a:solidFill>
                    </a:ln>
                  </pic:spPr>
                </pic:pic>
              </a:graphicData>
            </a:graphic>
          </wp:inline>
        </w:drawing>
      </w:r>
    </w:p>
    <w:p w14:paraId="30C27DB1" w14:textId="77777777" w:rsidR="009B24FA" w:rsidRDefault="009B24FA"/>
    <w:p w14:paraId="492FCFA6" w14:textId="77777777" w:rsidR="009B3A89" w:rsidRPr="000B0362" w:rsidRDefault="009B3A89" w:rsidP="009B3A89">
      <w:pPr>
        <w:ind w:left="360"/>
        <w:rPr>
          <w:b/>
          <w:bCs/>
          <w:sz w:val="20"/>
          <w:szCs w:val="20"/>
          <w14:ligatures w14:val="standardContextual"/>
        </w:rPr>
      </w:pPr>
      <w:r w:rsidRPr="000B0362">
        <w:rPr>
          <w:b/>
          <w:bCs/>
          <w:sz w:val="20"/>
          <w:szCs w:val="20"/>
          <w14:ligatures w14:val="standardContextual"/>
        </w:rPr>
        <w:t xml:space="preserve">** Access to the BCU email account will continue during this period up until </w:t>
      </w:r>
      <w:r>
        <w:rPr>
          <w:b/>
          <w:bCs/>
          <w:sz w:val="20"/>
          <w:szCs w:val="20"/>
          <w14:ligatures w14:val="standardContextual"/>
        </w:rPr>
        <w:t xml:space="preserve">you are </w:t>
      </w:r>
      <w:r w:rsidRPr="000B0362">
        <w:rPr>
          <w:b/>
          <w:bCs/>
          <w:sz w:val="20"/>
          <w:szCs w:val="20"/>
          <w14:ligatures w14:val="standardContextual"/>
        </w:rPr>
        <w:t xml:space="preserve">permanently withdrawn. </w:t>
      </w:r>
    </w:p>
    <w:p w14:paraId="1FB2DAC3" w14:textId="77777777" w:rsidR="00281C45" w:rsidRDefault="00281C45"/>
    <w:sectPr w:rsidR="00281C45" w:rsidSect="00A415F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B8B2" w14:textId="77777777" w:rsidR="001005BE" w:rsidRDefault="001005BE" w:rsidP="007A0A0E">
      <w:r>
        <w:separator/>
      </w:r>
    </w:p>
  </w:endnote>
  <w:endnote w:type="continuationSeparator" w:id="0">
    <w:p w14:paraId="70CF3CF5" w14:textId="77777777" w:rsidR="001005BE" w:rsidRDefault="001005BE" w:rsidP="007A0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B27B" w14:textId="77777777" w:rsidR="007A0A0E" w:rsidRDefault="007A0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4FB9" w14:textId="77777777" w:rsidR="007A0A0E" w:rsidRDefault="007A0A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D2E7" w14:textId="77777777" w:rsidR="007A0A0E" w:rsidRDefault="007A0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47723" w14:textId="77777777" w:rsidR="001005BE" w:rsidRDefault="001005BE" w:rsidP="007A0A0E">
      <w:r>
        <w:separator/>
      </w:r>
    </w:p>
  </w:footnote>
  <w:footnote w:type="continuationSeparator" w:id="0">
    <w:p w14:paraId="28B1C731" w14:textId="77777777" w:rsidR="001005BE" w:rsidRDefault="001005BE" w:rsidP="007A0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E76A" w14:textId="77777777" w:rsidR="007A0A0E" w:rsidRDefault="007A0A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085675"/>
      <w:docPartObj>
        <w:docPartGallery w:val="Page Numbers (Top of Page)"/>
        <w:docPartUnique/>
      </w:docPartObj>
    </w:sdtPr>
    <w:sdtContent>
      <w:p w14:paraId="5257BC27" w14:textId="75AB71BC" w:rsidR="005D53E2" w:rsidRDefault="005D53E2">
        <w:pPr>
          <w:pStyle w:val="Header"/>
          <w:jc w:val="right"/>
        </w:pPr>
        <w:r>
          <w:fldChar w:fldCharType="begin"/>
        </w:r>
        <w:r>
          <w:instrText>PAGE   \* MERGEFORMAT</w:instrText>
        </w:r>
        <w:r>
          <w:fldChar w:fldCharType="separate"/>
        </w:r>
        <w:r>
          <w:t>2</w:t>
        </w:r>
        <w:r>
          <w:fldChar w:fldCharType="end"/>
        </w:r>
      </w:p>
    </w:sdtContent>
  </w:sdt>
  <w:p w14:paraId="511E8C89" w14:textId="77777777" w:rsidR="007A0A0E" w:rsidRDefault="007A0A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024DD" w14:textId="77777777" w:rsidR="007A0A0E" w:rsidRDefault="007A0A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024"/>
    <w:multiLevelType w:val="hybridMultilevel"/>
    <w:tmpl w:val="BFFA4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E351D"/>
    <w:multiLevelType w:val="hybridMultilevel"/>
    <w:tmpl w:val="07128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00C36"/>
    <w:multiLevelType w:val="hybridMultilevel"/>
    <w:tmpl w:val="583A3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F21F39"/>
    <w:multiLevelType w:val="hybridMultilevel"/>
    <w:tmpl w:val="1DA48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91D87"/>
    <w:multiLevelType w:val="hybridMultilevel"/>
    <w:tmpl w:val="FB3265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42DFF"/>
    <w:multiLevelType w:val="hybridMultilevel"/>
    <w:tmpl w:val="28828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9E5815"/>
    <w:multiLevelType w:val="multilevel"/>
    <w:tmpl w:val="E9B68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F0465"/>
    <w:multiLevelType w:val="hybridMultilevel"/>
    <w:tmpl w:val="E1E24024"/>
    <w:lvl w:ilvl="0" w:tplc="009CC48C">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6658FA"/>
    <w:multiLevelType w:val="hybridMultilevel"/>
    <w:tmpl w:val="001A4AC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A07EF9"/>
    <w:multiLevelType w:val="multilevel"/>
    <w:tmpl w:val="0472FE22"/>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17F079CE"/>
    <w:multiLevelType w:val="multilevel"/>
    <w:tmpl w:val="1A2ECFC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8B0434B"/>
    <w:multiLevelType w:val="hybridMultilevel"/>
    <w:tmpl w:val="C1521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C86EA6"/>
    <w:multiLevelType w:val="hybridMultilevel"/>
    <w:tmpl w:val="3B64F926"/>
    <w:lvl w:ilvl="0" w:tplc="BA1E863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19DA083C"/>
    <w:multiLevelType w:val="hybridMultilevel"/>
    <w:tmpl w:val="1E227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CC7600"/>
    <w:multiLevelType w:val="hybridMultilevel"/>
    <w:tmpl w:val="FDAEC3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E5440D"/>
    <w:multiLevelType w:val="hybridMultilevel"/>
    <w:tmpl w:val="9E9EB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A32D81"/>
    <w:multiLevelType w:val="hybridMultilevel"/>
    <w:tmpl w:val="2A5C6CBC"/>
    <w:lvl w:ilvl="0" w:tplc="5C188588">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7F1518"/>
    <w:multiLevelType w:val="hybridMultilevel"/>
    <w:tmpl w:val="D18C923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6A4BDD"/>
    <w:multiLevelType w:val="hybridMultilevel"/>
    <w:tmpl w:val="BFFA4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4F2E6C"/>
    <w:multiLevelType w:val="hybridMultilevel"/>
    <w:tmpl w:val="3ADA1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0077C7"/>
    <w:multiLevelType w:val="hybridMultilevel"/>
    <w:tmpl w:val="E17874D8"/>
    <w:lvl w:ilvl="0" w:tplc="1E90D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0470EA"/>
    <w:multiLevelType w:val="hybridMultilevel"/>
    <w:tmpl w:val="97180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3ED3DF3"/>
    <w:multiLevelType w:val="multilevel"/>
    <w:tmpl w:val="4858C302"/>
    <w:lvl w:ilvl="0">
      <w:numFmt w:val="bullet"/>
      <w:lvlText w:val="-"/>
      <w:lvlJc w:val="left"/>
      <w:pPr>
        <w:ind w:left="720" w:hanging="360"/>
      </w:pPr>
      <w:rPr>
        <w:rFonts w:ascii="Calibri" w:eastAsia="Calibri" w:hAnsi="Calibri" w:cs="Calibri"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61A397F"/>
    <w:multiLevelType w:val="hybridMultilevel"/>
    <w:tmpl w:val="1C2C1B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227CB1"/>
    <w:multiLevelType w:val="hybridMultilevel"/>
    <w:tmpl w:val="319CB150"/>
    <w:lvl w:ilvl="0" w:tplc="776009E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312753"/>
    <w:multiLevelType w:val="multilevel"/>
    <w:tmpl w:val="C2DA9A6C"/>
    <w:lvl w:ilvl="0">
      <w:start w:val="1"/>
      <w:numFmt w:val="decimal"/>
      <w:lvlText w:val="%1."/>
      <w:lvlJc w:val="left"/>
      <w:pPr>
        <w:ind w:left="720" w:hanging="360"/>
      </w:pPr>
    </w:lvl>
    <w:lvl w:ilvl="1">
      <w:start w:val="1"/>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F557005"/>
    <w:multiLevelType w:val="hybridMultilevel"/>
    <w:tmpl w:val="E536EC64"/>
    <w:lvl w:ilvl="0" w:tplc="0770AA3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42482A"/>
    <w:multiLevelType w:val="hybridMultilevel"/>
    <w:tmpl w:val="E51C0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9F46AF"/>
    <w:multiLevelType w:val="hybridMultilevel"/>
    <w:tmpl w:val="C980B1E2"/>
    <w:lvl w:ilvl="0" w:tplc="1E90D010">
      <w:numFmt w:val="bullet"/>
      <w:lvlText w:val="-"/>
      <w:lvlJc w:val="left"/>
      <w:pPr>
        <w:ind w:left="786" w:hanging="360"/>
      </w:pPr>
      <w:rPr>
        <w:rFonts w:ascii="Calibri" w:eastAsia="Calibri" w:hAnsi="Calibri" w:cs="Calibri"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9" w15:restartNumberingAfterBreak="0">
    <w:nsid w:val="49713AD5"/>
    <w:multiLevelType w:val="multilevel"/>
    <w:tmpl w:val="7ABAAB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30" w15:restartNumberingAfterBreak="0">
    <w:nsid w:val="4AE56F8B"/>
    <w:multiLevelType w:val="hybridMultilevel"/>
    <w:tmpl w:val="199A9304"/>
    <w:lvl w:ilvl="0" w:tplc="0AB8AB3E">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6F3C31"/>
    <w:multiLevelType w:val="multilevel"/>
    <w:tmpl w:val="B3C4D3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0A93AE1"/>
    <w:multiLevelType w:val="hybridMultilevel"/>
    <w:tmpl w:val="2BD27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617A23"/>
    <w:multiLevelType w:val="hybridMultilevel"/>
    <w:tmpl w:val="CAE0955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554739A6"/>
    <w:multiLevelType w:val="hybridMultilevel"/>
    <w:tmpl w:val="D2C6905A"/>
    <w:lvl w:ilvl="0" w:tplc="A26CA650">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EC64EF"/>
    <w:multiLevelType w:val="hybridMultilevel"/>
    <w:tmpl w:val="59E076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6FB2154"/>
    <w:multiLevelType w:val="hybridMultilevel"/>
    <w:tmpl w:val="5C627F68"/>
    <w:lvl w:ilvl="0" w:tplc="406613A0">
      <w:start w:val="4"/>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806270E"/>
    <w:multiLevelType w:val="hybridMultilevel"/>
    <w:tmpl w:val="030E8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6F4BFB"/>
    <w:multiLevelType w:val="hybridMultilevel"/>
    <w:tmpl w:val="4D9E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1940E8"/>
    <w:multiLevelType w:val="hybridMultilevel"/>
    <w:tmpl w:val="9A54ECF4"/>
    <w:lvl w:ilvl="0" w:tplc="0AB8AB3E">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A5D6C96"/>
    <w:multiLevelType w:val="hybridMultilevel"/>
    <w:tmpl w:val="998648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B115A8"/>
    <w:multiLevelType w:val="hybridMultilevel"/>
    <w:tmpl w:val="92E84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A55A7E"/>
    <w:multiLevelType w:val="hybridMultilevel"/>
    <w:tmpl w:val="09961ACC"/>
    <w:lvl w:ilvl="0" w:tplc="20640304">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0A66C3"/>
    <w:multiLevelType w:val="hybridMultilevel"/>
    <w:tmpl w:val="32DC9186"/>
    <w:lvl w:ilvl="0" w:tplc="0AB8AB3E">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9600FE"/>
    <w:multiLevelType w:val="hybridMultilevel"/>
    <w:tmpl w:val="51A0D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0A19C9"/>
    <w:multiLevelType w:val="hybridMultilevel"/>
    <w:tmpl w:val="173CB5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CE83611"/>
    <w:multiLevelType w:val="hybridMultilevel"/>
    <w:tmpl w:val="D2C093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D66795E"/>
    <w:multiLevelType w:val="multilevel"/>
    <w:tmpl w:val="E660B032"/>
    <w:lvl w:ilvl="0">
      <w:start w:val="1"/>
      <w:numFmt w:val="decimal"/>
      <w:lvlText w:val="%1."/>
      <w:lvlJc w:val="left"/>
      <w:pPr>
        <w:ind w:left="644" w:hanging="360"/>
      </w:pPr>
      <w:rPr>
        <w:rFonts w:hint="default"/>
      </w:r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DAC70E5"/>
    <w:multiLevelType w:val="hybridMultilevel"/>
    <w:tmpl w:val="752EF7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75313425">
    <w:abstractNumId w:val="3"/>
  </w:num>
  <w:num w:numId="2" w16cid:durableId="106823805">
    <w:abstractNumId w:val="27"/>
  </w:num>
  <w:num w:numId="3" w16cid:durableId="1763843385">
    <w:abstractNumId w:val="41"/>
  </w:num>
  <w:num w:numId="4" w16cid:durableId="649486487">
    <w:abstractNumId w:val="13"/>
  </w:num>
  <w:num w:numId="5" w16cid:durableId="1216621440">
    <w:abstractNumId w:val="48"/>
  </w:num>
  <w:num w:numId="6" w16cid:durableId="1655991619">
    <w:abstractNumId w:val="45"/>
  </w:num>
  <w:num w:numId="7" w16cid:durableId="268437754">
    <w:abstractNumId w:val="42"/>
  </w:num>
  <w:num w:numId="8" w16cid:durableId="723025341">
    <w:abstractNumId w:val="33"/>
  </w:num>
  <w:num w:numId="9" w16cid:durableId="1552224578">
    <w:abstractNumId w:val="38"/>
  </w:num>
  <w:num w:numId="10" w16cid:durableId="283315999">
    <w:abstractNumId w:val="9"/>
  </w:num>
  <w:num w:numId="11" w16cid:durableId="1520774046">
    <w:abstractNumId w:val="17"/>
  </w:num>
  <w:num w:numId="12" w16cid:durableId="1580826011">
    <w:abstractNumId w:val="0"/>
  </w:num>
  <w:num w:numId="13" w16cid:durableId="124737314">
    <w:abstractNumId w:val="47"/>
  </w:num>
  <w:num w:numId="14" w16cid:durableId="1239367890">
    <w:abstractNumId w:val="10"/>
  </w:num>
  <w:num w:numId="15" w16cid:durableId="276641988">
    <w:abstractNumId w:val="31"/>
  </w:num>
  <w:num w:numId="16" w16cid:durableId="2089231657">
    <w:abstractNumId w:val="46"/>
  </w:num>
  <w:num w:numId="17" w16cid:durableId="133640688">
    <w:abstractNumId w:val="30"/>
  </w:num>
  <w:num w:numId="18" w16cid:durableId="115607374">
    <w:abstractNumId w:val="18"/>
  </w:num>
  <w:num w:numId="19" w16cid:durableId="639268801">
    <w:abstractNumId w:val="8"/>
  </w:num>
  <w:num w:numId="20" w16cid:durableId="758790873">
    <w:abstractNumId w:val="34"/>
  </w:num>
  <w:num w:numId="21" w16cid:durableId="296642443">
    <w:abstractNumId w:val="29"/>
  </w:num>
  <w:num w:numId="22" w16cid:durableId="968244991">
    <w:abstractNumId w:val="23"/>
  </w:num>
  <w:num w:numId="23" w16cid:durableId="470289071">
    <w:abstractNumId w:val="40"/>
  </w:num>
  <w:num w:numId="24" w16cid:durableId="2064523476">
    <w:abstractNumId w:val="19"/>
  </w:num>
  <w:num w:numId="25" w16cid:durableId="755709513">
    <w:abstractNumId w:val="24"/>
  </w:num>
  <w:num w:numId="26" w16cid:durableId="70548317">
    <w:abstractNumId w:val="26"/>
  </w:num>
  <w:num w:numId="27" w16cid:durableId="742290132">
    <w:abstractNumId w:val="4"/>
  </w:num>
  <w:num w:numId="28" w16cid:durableId="1179388148">
    <w:abstractNumId w:val="20"/>
  </w:num>
  <w:num w:numId="29" w16cid:durableId="1071074959">
    <w:abstractNumId w:val="14"/>
  </w:num>
  <w:num w:numId="30" w16cid:durableId="1388453193">
    <w:abstractNumId w:val="22"/>
  </w:num>
  <w:num w:numId="31" w16cid:durableId="2000697099">
    <w:abstractNumId w:val="28"/>
  </w:num>
  <w:num w:numId="32" w16cid:durableId="1712270503">
    <w:abstractNumId w:val="25"/>
  </w:num>
  <w:num w:numId="33" w16cid:durableId="1848715199">
    <w:abstractNumId w:val="2"/>
  </w:num>
  <w:num w:numId="34" w16cid:durableId="1826699962">
    <w:abstractNumId w:val="44"/>
  </w:num>
  <w:num w:numId="35" w16cid:durableId="1140686164">
    <w:abstractNumId w:val="36"/>
  </w:num>
  <w:num w:numId="36" w16cid:durableId="1671760639">
    <w:abstractNumId w:val="5"/>
  </w:num>
  <w:num w:numId="37" w16cid:durableId="1316225715">
    <w:abstractNumId w:val="21"/>
  </w:num>
  <w:num w:numId="38" w16cid:durableId="1855419396">
    <w:abstractNumId w:val="1"/>
  </w:num>
  <w:num w:numId="39" w16cid:durableId="179122473">
    <w:abstractNumId w:val="35"/>
  </w:num>
  <w:num w:numId="40" w16cid:durableId="1881278268">
    <w:abstractNumId w:val="16"/>
  </w:num>
  <w:num w:numId="41" w16cid:durableId="1498418448">
    <w:abstractNumId w:val="15"/>
  </w:num>
  <w:num w:numId="42" w16cid:durableId="878854163">
    <w:abstractNumId w:val="12"/>
  </w:num>
  <w:num w:numId="43" w16cid:durableId="1218277389">
    <w:abstractNumId w:val="6"/>
  </w:num>
  <w:num w:numId="44" w16cid:durableId="1813281208">
    <w:abstractNumId w:val="43"/>
  </w:num>
  <w:num w:numId="45" w16cid:durableId="210194772">
    <w:abstractNumId w:val="39"/>
  </w:num>
  <w:num w:numId="46" w16cid:durableId="338586220">
    <w:abstractNumId w:val="7"/>
  </w:num>
  <w:num w:numId="47" w16cid:durableId="432866819">
    <w:abstractNumId w:val="37"/>
  </w:num>
  <w:num w:numId="48" w16cid:durableId="426467705">
    <w:abstractNumId w:val="11"/>
  </w:num>
  <w:num w:numId="49" w16cid:durableId="10179289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E8"/>
    <w:rsid w:val="0000724E"/>
    <w:rsid w:val="0001251D"/>
    <w:rsid w:val="00014E3D"/>
    <w:rsid w:val="00017804"/>
    <w:rsid w:val="00017A8A"/>
    <w:rsid w:val="00026632"/>
    <w:rsid w:val="000358C3"/>
    <w:rsid w:val="0004486A"/>
    <w:rsid w:val="00046961"/>
    <w:rsid w:val="00047621"/>
    <w:rsid w:val="000571C1"/>
    <w:rsid w:val="000625F0"/>
    <w:rsid w:val="00071E0D"/>
    <w:rsid w:val="00073C9E"/>
    <w:rsid w:val="00084804"/>
    <w:rsid w:val="00093F15"/>
    <w:rsid w:val="000A101E"/>
    <w:rsid w:val="000A1DF8"/>
    <w:rsid w:val="000A4551"/>
    <w:rsid w:val="000B04AB"/>
    <w:rsid w:val="000B32AC"/>
    <w:rsid w:val="000C1756"/>
    <w:rsid w:val="000C1FA3"/>
    <w:rsid w:val="000D4238"/>
    <w:rsid w:val="000D63A9"/>
    <w:rsid w:val="000E4A8F"/>
    <w:rsid w:val="000F1BA6"/>
    <w:rsid w:val="000F4DDF"/>
    <w:rsid w:val="000F6B93"/>
    <w:rsid w:val="001005BE"/>
    <w:rsid w:val="0010500D"/>
    <w:rsid w:val="00113273"/>
    <w:rsid w:val="00114F3C"/>
    <w:rsid w:val="00117AFE"/>
    <w:rsid w:val="00123D0C"/>
    <w:rsid w:val="00124C8B"/>
    <w:rsid w:val="00125833"/>
    <w:rsid w:val="0012675F"/>
    <w:rsid w:val="00127EAD"/>
    <w:rsid w:val="00131437"/>
    <w:rsid w:val="00136071"/>
    <w:rsid w:val="001362F8"/>
    <w:rsid w:val="00145A38"/>
    <w:rsid w:val="00157698"/>
    <w:rsid w:val="00157A64"/>
    <w:rsid w:val="0016002B"/>
    <w:rsid w:val="0016245C"/>
    <w:rsid w:val="00162F81"/>
    <w:rsid w:val="001712C2"/>
    <w:rsid w:val="00171A78"/>
    <w:rsid w:val="001727A9"/>
    <w:rsid w:val="00173334"/>
    <w:rsid w:val="001836B8"/>
    <w:rsid w:val="00186561"/>
    <w:rsid w:val="001A4C60"/>
    <w:rsid w:val="001B6EFC"/>
    <w:rsid w:val="001B7FA2"/>
    <w:rsid w:val="001C758E"/>
    <w:rsid w:val="001D042B"/>
    <w:rsid w:val="001E05B0"/>
    <w:rsid w:val="001E1F36"/>
    <w:rsid w:val="001E434D"/>
    <w:rsid w:val="001E528A"/>
    <w:rsid w:val="001E5D74"/>
    <w:rsid w:val="001F32CE"/>
    <w:rsid w:val="001F4CAC"/>
    <w:rsid w:val="001F5B88"/>
    <w:rsid w:val="001F5F34"/>
    <w:rsid w:val="00203546"/>
    <w:rsid w:val="002041D3"/>
    <w:rsid w:val="00206461"/>
    <w:rsid w:val="00207A96"/>
    <w:rsid w:val="00210095"/>
    <w:rsid w:val="00211FDF"/>
    <w:rsid w:val="00213419"/>
    <w:rsid w:val="00222525"/>
    <w:rsid w:val="00224303"/>
    <w:rsid w:val="002272D7"/>
    <w:rsid w:val="0023302A"/>
    <w:rsid w:val="00235357"/>
    <w:rsid w:val="00235832"/>
    <w:rsid w:val="002409EA"/>
    <w:rsid w:val="00243AE9"/>
    <w:rsid w:val="00246A92"/>
    <w:rsid w:val="00247379"/>
    <w:rsid w:val="0024768E"/>
    <w:rsid w:val="00250076"/>
    <w:rsid w:val="00251E37"/>
    <w:rsid w:val="00261E3F"/>
    <w:rsid w:val="00265B97"/>
    <w:rsid w:val="002666C5"/>
    <w:rsid w:val="00266B34"/>
    <w:rsid w:val="00272DE0"/>
    <w:rsid w:val="00275629"/>
    <w:rsid w:val="0027768A"/>
    <w:rsid w:val="00281C45"/>
    <w:rsid w:val="00290D2F"/>
    <w:rsid w:val="0029215C"/>
    <w:rsid w:val="002939C2"/>
    <w:rsid w:val="002A234E"/>
    <w:rsid w:val="002A35CB"/>
    <w:rsid w:val="002B2705"/>
    <w:rsid w:val="002B3FDA"/>
    <w:rsid w:val="002B69EF"/>
    <w:rsid w:val="002C172C"/>
    <w:rsid w:val="002C1FB1"/>
    <w:rsid w:val="002C457A"/>
    <w:rsid w:val="002C45D0"/>
    <w:rsid w:val="002C6DE6"/>
    <w:rsid w:val="002D11BE"/>
    <w:rsid w:val="002D2CA9"/>
    <w:rsid w:val="002D2EBC"/>
    <w:rsid w:val="002D3FA1"/>
    <w:rsid w:val="002E555D"/>
    <w:rsid w:val="002F1D18"/>
    <w:rsid w:val="002F45D4"/>
    <w:rsid w:val="002F6861"/>
    <w:rsid w:val="00301D5C"/>
    <w:rsid w:val="00305180"/>
    <w:rsid w:val="0030593A"/>
    <w:rsid w:val="00310BEB"/>
    <w:rsid w:val="00310DAD"/>
    <w:rsid w:val="00312C50"/>
    <w:rsid w:val="00314D9B"/>
    <w:rsid w:val="00320F3B"/>
    <w:rsid w:val="0032716B"/>
    <w:rsid w:val="003403F8"/>
    <w:rsid w:val="0034148B"/>
    <w:rsid w:val="00347440"/>
    <w:rsid w:val="00350229"/>
    <w:rsid w:val="00356451"/>
    <w:rsid w:val="0036033F"/>
    <w:rsid w:val="003660EF"/>
    <w:rsid w:val="00367067"/>
    <w:rsid w:val="003717F0"/>
    <w:rsid w:val="00383AE5"/>
    <w:rsid w:val="00386307"/>
    <w:rsid w:val="00387E30"/>
    <w:rsid w:val="00391E39"/>
    <w:rsid w:val="00393600"/>
    <w:rsid w:val="003938D4"/>
    <w:rsid w:val="003940AD"/>
    <w:rsid w:val="003A3987"/>
    <w:rsid w:val="003A5E4D"/>
    <w:rsid w:val="003A7405"/>
    <w:rsid w:val="003A7F38"/>
    <w:rsid w:val="003B10BA"/>
    <w:rsid w:val="003B1C50"/>
    <w:rsid w:val="003B4211"/>
    <w:rsid w:val="003B7A16"/>
    <w:rsid w:val="003B7C44"/>
    <w:rsid w:val="003C056D"/>
    <w:rsid w:val="003C5CED"/>
    <w:rsid w:val="003D3F1F"/>
    <w:rsid w:val="003D7954"/>
    <w:rsid w:val="003E1761"/>
    <w:rsid w:val="003E6F49"/>
    <w:rsid w:val="00403736"/>
    <w:rsid w:val="00407DF5"/>
    <w:rsid w:val="0041265A"/>
    <w:rsid w:val="00423351"/>
    <w:rsid w:val="004379D9"/>
    <w:rsid w:val="0044700B"/>
    <w:rsid w:val="0045487F"/>
    <w:rsid w:val="00454B9D"/>
    <w:rsid w:val="00471AEA"/>
    <w:rsid w:val="004760FE"/>
    <w:rsid w:val="00483B94"/>
    <w:rsid w:val="004851BE"/>
    <w:rsid w:val="0049002A"/>
    <w:rsid w:val="004927AE"/>
    <w:rsid w:val="004936A8"/>
    <w:rsid w:val="00497D38"/>
    <w:rsid w:val="004A1443"/>
    <w:rsid w:val="004B2AD8"/>
    <w:rsid w:val="004B36B9"/>
    <w:rsid w:val="004B4E1E"/>
    <w:rsid w:val="004C2B3E"/>
    <w:rsid w:val="004C4D9D"/>
    <w:rsid w:val="004D5B23"/>
    <w:rsid w:val="004D7064"/>
    <w:rsid w:val="004D7DF3"/>
    <w:rsid w:val="004E0401"/>
    <w:rsid w:val="004E6757"/>
    <w:rsid w:val="004F09BD"/>
    <w:rsid w:val="004F6760"/>
    <w:rsid w:val="00501E23"/>
    <w:rsid w:val="0050598C"/>
    <w:rsid w:val="005109E1"/>
    <w:rsid w:val="00511AB3"/>
    <w:rsid w:val="00513BAD"/>
    <w:rsid w:val="00517463"/>
    <w:rsid w:val="00523899"/>
    <w:rsid w:val="00526948"/>
    <w:rsid w:val="00532062"/>
    <w:rsid w:val="00542B91"/>
    <w:rsid w:val="0055073A"/>
    <w:rsid w:val="00560ADD"/>
    <w:rsid w:val="00562E6B"/>
    <w:rsid w:val="00570050"/>
    <w:rsid w:val="00574B1D"/>
    <w:rsid w:val="00580143"/>
    <w:rsid w:val="00585D48"/>
    <w:rsid w:val="00591CEB"/>
    <w:rsid w:val="00593CB4"/>
    <w:rsid w:val="005965DC"/>
    <w:rsid w:val="005A34F5"/>
    <w:rsid w:val="005A491F"/>
    <w:rsid w:val="005A67A6"/>
    <w:rsid w:val="005B13C8"/>
    <w:rsid w:val="005B2293"/>
    <w:rsid w:val="005B646F"/>
    <w:rsid w:val="005D53E2"/>
    <w:rsid w:val="005D7FDA"/>
    <w:rsid w:val="005F176B"/>
    <w:rsid w:val="005F256A"/>
    <w:rsid w:val="005F6E8C"/>
    <w:rsid w:val="00605426"/>
    <w:rsid w:val="006140CF"/>
    <w:rsid w:val="0061553B"/>
    <w:rsid w:val="00620084"/>
    <w:rsid w:val="00625C3A"/>
    <w:rsid w:val="00630A5D"/>
    <w:rsid w:val="00643327"/>
    <w:rsid w:val="006503CD"/>
    <w:rsid w:val="00650B4C"/>
    <w:rsid w:val="00651E98"/>
    <w:rsid w:val="00652894"/>
    <w:rsid w:val="00653608"/>
    <w:rsid w:val="00655C8D"/>
    <w:rsid w:val="0066002E"/>
    <w:rsid w:val="00660446"/>
    <w:rsid w:val="0066603D"/>
    <w:rsid w:val="0066782A"/>
    <w:rsid w:val="0067200A"/>
    <w:rsid w:val="00674271"/>
    <w:rsid w:val="006769A5"/>
    <w:rsid w:val="0068097F"/>
    <w:rsid w:val="0068294C"/>
    <w:rsid w:val="00684B9F"/>
    <w:rsid w:val="00685750"/>
    <w:rsid w:val="0068680E"/>
    <w:rsid w:val="006A4AED"/>
    <w:rsid w:val="006A6369"/>
    <w:rsid w:val="006B222C"/>
    <w:rsid w:val="006B3AC9"/>
    <w:rsid w:val="006C3645"/>
    <w:rsid w:val="006C55B0"/>
    <w:rsid w:val="006C5797"/>
    <w:rsid w:val="006D09F3"/>
    <w:rsid w:val="006D0CCF"/>
    <w:rsid w:val="006D77EA"/>
    <w:rsid w:val="006E03A2"/>
    <w:rsid w:val="006E32CB"/>
    <w:rsid w:val="006E5BC8"/>
    <w:rsid w:val="006E76CF"/>
    <w:rsid w:val="006F0C60"/>
    <w:rsid w:val="00712368"/>
    <w:rsid w:val="00716A40"/>
    <w:rsid w:val="0072361E"/>
    <w:rsid w:val="00731BB2"/>
    <w:rsid w:val="007339A4"/>
    <w:rsid w:val="00734EC1"/>
    <w:rsid w:val="007530E7"/>
    <w:rsid w:val="00765601"/>
    <w:rsid w:val="00771EAF"/>
    <w:rsid w:val="00771FD8"/>
    <w:rsid w:val="00773755"/>
    <w:rsid w:val="00774AD6"/>
    <w:rsid w:val="0078054B"/>
    <w:rsid w:val="00782174"/>
    <w:rsid w:val="0078220C"/>
    <w:rsid w:val="00784B25"/>
    <w:rsid w:val="00785B03"/>
    <w:rsid w:val="00791F29"/>
    <w:rsid w:val="007A04BB"/>
    <w:rsid w:val="007A0A0E"/>
    <w:rsid w:val="007A1255"/>
    <w:rsid w:val="007A34A6"/>
    <w:rsid w:val="007A6A14"/>
    <w:rsid w:val="007B449E"/>
    <w:rsid w:val="007B6344"/>
    <w:rsid w:val="007B6365"/>
    <w:rsid w:val="007B6CA3"/>
    <w:rsid w:val="007C1FD3"/>
    <w:rsid w:val="007C49A9"/>
    <w:rsid w:val="007C5B46"/>
    <w:rsid w:val="007C79D7"/>
    <w:rsid w:val="007D131B"/>
    <w:rsid w:val="007E30CA"/>
    <w:rsid w:val="007E5990"/>
    <w:rsid w:val="007F3999"/>
    <w:rsid w:val="007F7C30"/>
    <w:rsid w:val="00801927"/>
    <w:rsid w:val="00804097"/>
    <w:rsid w:val="008128F1"/>
    <w:rsid w:val="0081412C"/>
    <w:rsid w:val="0082125F"/>
    <w:rsid w:val="00822848"/>
    <w:rsid w:val="00830075"/>
    <w:rsid w:val="0083186F"/>
    <w:rsid w:val="00836553"/>
    <w:rsid w:val="00845887"/>
    <w:rsid w:val="00846417"/>
    <w:rsid w:val="0084702D"/>
    <w:rsid w:val="00854A15"/>
    <w:rsid w:val="00854E83"/>
    <w:rsid w:val="00855B34"/>
    <w:rsid w:val="00861DE6"/>
    <w:rsid w:val="00865A7E"/>
    <w:rsid w:val="008823AB"/>
    <w:rsid w:val="0088553F"/>
    <w:rsid w:val="00895CB5"/>
    <w:rsid w:val="00897B23"/>
    <w:rsid w:val="00897B5B"/>
    <w:rsid w:val="008A11A9"/>
    <w:rsid w:val="008B0102"/>
    <w:rsid w:val="008B3C74"/>
    <w:rsid w:val="008C0722"/>
    <w:rsid w:val="008D0466"/>
    <w:rsid w:val="008D53ED"/>
    <w:rsid w:val="008E3B0F"/>
    <w:rsid w:val="008E581E"/>
    <w:rsid w:val="008E72A3"/>
    <w:rsid w:val="008F4027"/>
    <w:rsid w:val="008F5A4A"/>
    <w:rsid w:val="008F6FE0"/>
    <w:rsid w:val="008F7352"/>
    <w:rsid w:val="00911835"/>
    <w:rsid w:val="00917697"/>
    <w:rsid w:val="00921AEB"/>
    <w:rsid w:val="00922CDF"/>
    <w:rsid w:val="0092362D"/>
    <w:rsid w:val="00946A8A"/>
    <w:rsid w:val="009502FC"/>
    <w:rsid w:val="00952B4A"/>
    <w:rsid w:val="00964363"/>
    <w:rsid w:val="00975807"/>
    <w:rsid w:val="00977753"/>
    <w:rsid w:val="009A01EC"/>
    <w:rsid w:val="009A14AA"/>
    <w:rsid w:val="009A7DA4"/>
    <w:rsid w:val="009B1530"/>
    <w:rsid w:val="009B24FA"/>
    <w:rsid w:val="009B3A89"/>
    <w:rsid w:val="009B6C09"/>
    <w:rsid w:val="009D60E4"/>
    <w:rsid w:val="009D7346"/>
    <w:rsid w:val="009E04E5"/>
    <w:rsid w:val="009E64EE"/>
    <w:rsid w:val="009F1072"/>
    <w:rsid w:val="009F292B"/>
    <w:rsid w:val="009F2F9D"/>
    <w:rsid w:val="009F6713"/>
    <w:rsid w:val="009F7853"/>
    <w:rsid w:val="00A0107F"/>
    <w:rsid w:val="00A02B96"/>
    <w:rsid w:val="00A0569D"/>
    <w:rsid w:val="00A06875"/>
    <w:rsid w:val="00A1397B"/>
    <w:rsid w:val="00A21D4F"/>
    <w:rsid w:val="00A235B2"/>
    <w:rsid w:val="00A3432D"/>
    <w:rsid w:val="00A415F5"/>
    <w:rsid w:val="00A51E9A"/>
    <w:rsid w:val="00A60028"/>
    <w:rsid w:val="00A664C6"/>
    <w:rsid w:val="00A757B4"/>
    <w:rsid w:val="00A75926"/>
    <w:rsid w:val="00A76B54"/>
    <w:rsid w:val="00A77419"/>
    <w:rsid w:val="00A85648"/>
    <w:rsid w:val="00A91AE8"/>
    <w:rsid w:val="00A925D3"/>
    <w:rsid w:val="00A976E9"/>
    <w:rsid w:val="00AA2E01"/>
    <w:rsid w:val="00AA307B"/>
    <w:rsid w:val="00AA3CFE"/>
    <w:rsid w:val="00AB5338"/>
    <w:rsid w:val="00AC0A20"/>
    <w:rsid w:val="00AC4E1B"/>
    <w:rsid w:val="00AD1E2F"/>
    <w:rsid w:val="00AD41C3"/>
    <w:rsid w:val="00AD5E56"/>
    <w:rsid w:val="00AE0111"/>
    <w:rsid w:val="00AE053D"/>
    <w:rsid w:val="00AE42D0"/>
    <w:rsid w:val="00AF56B6"/>
    <w:rsid w:val="00B0092D"/>
    <w:rsid w:val="00B01658"/>
    <w:rsid w:val="00B02F8A"/>
    <w:rsid w:val="00B033A7"/>
    <w:rsid w:val="00B0620D"/>
    <w:rsid w:val="00B06F5D"/>
    <w:rsid w:val="00B071B8"/>
    <w:rsid w:val="00B1159F"/>
    <w:rsid w:val="00B139A5"/>
    <w:rsid w:val="00B20B21"/>
    <w:rsid w:val="00B3012C"/>
    <w:rsid w:val="00B33DDA"/>
    <w:rsid w:val="00B34965"/>
    <w:rsid w:val="00B37086"/>
    <w:rsid w:val="00B46BAB"/>
    <w:rsid w:val="00B47D18"/>
    <w:rsid w:val="00B53604"/>
    <w:rsid w:val="00B538D0"/>
    <w:rsid w:val="00B538D9"/>
    <w:rsid w:val="00B55D84"/>
    <w:rsid w:val="00B655C4"/>
    <w:rsid w:val="00B82A59"/>
    <w:rsid w:val="00B8458C"/>
    <w:rsid w:val="00B857ED"/>
    <w:rsid w:val="00B86D93"/>
    <w:rsid w:val="00B9572C"/>
    <w:rsid w:val="00B95CD7"/>
    <w:rsid w:val="00BA4669"/>
    <w:rsid w:val="00BA541C"/>
    <w:rsid w:val="00BA71A5"/>
    <w:rsid w:val="00BB6A58"/>
    <w:rsid w:val="00BC2EDC"/>
    <w:rsid w:val="00BE67D3"/>
    <w:rsid w:val="00BF3052"/>
    <w:rsid w:val="00C0148B"/>
    <w:rsid w:val="00C01D35"/>
    <w:rsid w:val="00C0666A"/>
    <w:rsid w:val="00C1325D"/>
    <w:rsid w:val="00C21AE2"/>
    <w:rsid w:val="00C23027"/>
    <w:rsid w:val="00C23A48"/>
    <w:rsid w:val="00C24056"/>
    <w:rsid w:val="00C2639D"/>
    <w:rsid w:val="00C2742F"/>
    <w:rsid w:val="00C33C86"/>
    <w:rsid w:val="00C34D26"/>
    <w:rsid w:val="00C35FDC"/>
    <w:rsid w:val="00C42E0F"/>
    <w:rsid w:val="00C4438B"/>
    <w:rsid w:val="00C50F2F"/>
    <w:rsid w:val="00C51197"/>
    <w:rsid w:val="00C532C6"/>
    <w:rsid w:val="00C53326"/>
    <w:rsid w:val="00C546C2"/>
    <w:rsid w:val="00C60FCC"/>
    <w:rsid w:val="00C711F4"/>
    <w:rsid w:val="00C7367B"/>
    <w:rsid w:val="00C765E5"/>
    <w:rsid w:val="00C8351C"/>
    <w:rsid w:val="00C87837"/>
    <w:rsid w:val="00C912E8"/>
    <w:rsid w:val="00C916DE"/>
    <w:rsid w:val="00C91E6A"/>
    <w:rsid w:val="00CA6B9B"/>
    <w:rsid w:val="00CB221F"/>
    <w:rsid w:val="00CB2C26"/>
    <w:rsid w:val="00CB66A1"/>
    <w:rsid w:val="00CB76EE"/>
    <w:rsid w:val="00CC13CD"/>
    <w:rsid w:val="00CC2E23"/>
    <w:rsid w:val="00CC6760"/>
    <w:rsid w:val="00CC6A70"/>
    <w:rsid w:val="00CC6D11"/>
    <w:rsid w:val="00CD0674"/>
    <w:rsid w:val="00CD3252"/>
    <w:rsid w:val="00CE1403"/>
    <w:rsid w:val="00CE15A6"/>
    <w:rsid w:val="00CE35BF"/>
    <w:rsid w:val="00CE5EE7"/>
    <w:rsid w:val="00CF2BD0"/>
    <w:rsid w:val="00CF3F32"/>
    <w:rsid w:val="00CF64B2"/>
    <w:rsid w:val="00D002E1"/>
    <w:rsid w:val="00D02922"/>
    <w:rsid w:val="00D05029"/>
    <w:rsid w:val="00D060E0"/>
    <w:rsid w:val="00D06114"/>
    <w:rsid w:val="00D31B04"/>
    <w:rsid w:val="00D33F87"/>
    <w:rsid w:val="00D352A2"/>
    <w:rsid w:val="00D4732B"/>
    <w:rsid w:val="00D478AF"/>
    <w:rsid w:val="00D54324"/>
    <w:rsid w:val="00D54860"/>
    <w:rsid w:val="00D561E9"/>
    <w:rsid w:val="00D60D54"/>
    <w:rsid w:val="00D637DB"/>
    <w:rsid w:val="00D70FB9"/>
    <w:rsid w:val="00D7270D"/>
    <w:rsid w:val="00D7585B"/>
    <w:rsid w:val="00D76EB5"/>
    <w:rsid w:val="00D82ACC"/>
    <w:rsid w:val="00D85A82"/>
    <w:rsid w:val="00D90715"/>
    <w:rsid w:val="00D9144F"/>
    <w:rsid w:val="00D93AC7"/>
    <w:rsid w:val="00D975AA"/>
    <w:rsid w:val="00DA0535"/>
    <w:rsid w:val="00DA336A"/>
    <w:rsid w:val="00DA4DD4"/>
    <w:rsid w:val="00DC302C"/>
    <w:rsid w:val="00DC58E3"/>
    <w:rsid w:val="00DC64C8"/>
    <w:rsid w:val="00DC6B3B"/>
    <w:rsid w:val="00DC7A6F"/>
    <w:rsid w:val="00DC7DFF"/>
    <w:rsid w:val="00DD3DA2"/>
    <w:rsid w:val="00DD4C25"/>
    <w:rsid w:val="00DD4E3E"/>
    <w:rsid w:val="00DD64DD"/>
    <w:rsid w:val="00DD78DE"/>
    <w:rsid w:val="00DE0A64"/>
    <w:rsid w:val="00DE2986"/>
    <w:rsid w:val="00DE2BE0"/>
    <w:rsid w:val="00DF1030"/>
    <w:rsid w:val="00DF122F"/>
    <w:rsid w:val="00DF159D"/>
    <w:rsid w:val="00E022C0"/>
    <w:rsid w:val="00E037C3"/>
    <w:rsid w:val="00E05AF4"/>
    <w:rsid w:val="00E066E5"/>
    <w:rsid w:val="00E1699F"/>
    <w:rsid w:val="00E1789E"/>
    <w:rsid w:val="00E3661F"/>
    <w:rsid w:val="00E3669A"/>
    <w:rsid w:val="00E41728"/>
    <w:rsid w:val="00E4227B"/>
    <w:rsid w:val="00E42C79"/>
    <w:rsid w:val="00E44AB1"/>
    <w:rsid w:val="00E44B84"/>
    <w:rsid w:val="00E457C3"/>
    <w:rsid w:val="00E45A92"/>
    <w:rsid w:val="00E504ED"/>
    <w:rsid w:val="00E544DE"/>
    <w:rsid w:val="00E65132"/>
    <w:rsid w:val="00E70891"/>
    <w:rsid w:val="00E84C6D"/>
    <w:rsid w:val="00E914CD"/>
    <w:rsid w:val="00E93BC3"/>
    <w:rsid w:val="00E93BE7"/>
    <w:rsid w:val="00EA5851"/>
    <w:rsid w:val="00EA5B47"/>
    <w:rsid w:val="00EB36DF"/>
    <w:rsid w:val="00EB74FA"/>
    <w:rsid w:val="00EC03BA"/>
    <w:rsid w:val="00EC3217"/>
    <w:rsid w:val="00ED4ED2"/>
    <w:rsid w:val="00EE3709"/>
    <w:rsid w:val="00EE3BB4"/>
    <w:rsid w:val="00EE4D1B"/>
    <w:rsid w:val="00EE60AC"/>
    <w:rsid w:val="00EF0C8D"/>
    <w:rsid w:val="00EF2033"/>
    <w:rsid w:val="00EF30DC"/>
    <w:rsid w:val="00EF6E0D"/>
    <w:rsid w:val="00EF7257"/>
    <w:rsid w:val="00F0449B"/>
    <w:rsid w:val="00F11034"/>
    <w:rsid w:val="00F126C1"/>
    <w:rsid w:val="00F13DB1"/>
    <w:rsid w:val="00F178FE"/>
    <w:rsid w:val="00F24A0E"/>
    <w:rsid w:val="00F35041"/>
    <w:rsid w:val="00F50457"/>
    <w:rsid w:val="00F52975"/>
    <w:rsid w:val="00F54E93"/>
    <w:rsid w:val="00F73949"/>
    <w:rsid w:val="00F73C5F"/>
    <w:rsid w:val="00F73C91"/>
    <w:rsid w:val="00F741DF"/>
    <w:rsid w:val="00F76A31"/>
    <w:rsid w:val="00F77DF1"/>
    <w:rsid w:val="00F80D26"/>
    <w:rsid w:val="00F91B5E"/>
    <w:rsid w:val="00F97485"/>
    <w:rsid w:val="00FA3B38"/>
    <w:rsid w:val="00FA4BA2"/>
    <w:rsid w:val="00FB37C5"/>
    <w:rsid w:val="00FB635C"/>
    <w:rsid w:val="00FC671C"/>
    <w:rsid w:val="00FC6B0E"/>
    <w:rsid w:val="00FD6739"/>
    <w:rsid w:val="00FD7372"/>
    <w:rsid w:val="00FE71F7"/>
    <w:rsid w:val="00FF12C9"/>
    <w:rsid w:val="01904F96"/>
    <w:rsid w:val="0213CCD6"/>
    <w:rsid w:val="0478D573"/>
    <w:rsid w:val="048CCEE2"/>
    <w:rsid w:val="0559688D"/>
    <w:rsid w:val="07546622"/>
    <w:rsid w:val="075E181D"/>
    <w:rsid w:val="08DB7F61"/>
    <w:rsid w:val="09EE1637"/>
    <w:rsid w:val="0A283A60"/>
    <w:rsid w:val="0A80245D"/>
    <w:rsid w:val="0B8542C3"/>
    <w:rsid w:val="0C6D33C2"/>
    <w:rsid w:val="0D1DF308"/>
    <w:rsid w:val="0EDD9CAA"/>
    <w:rsid w:val="105C1DB1"/>
    <w:rsid w:val="112DAF99"/>
    <w:rsid w:val="133C5260"/>
    <w:rsid w:val="141830FD"/>
    <w:rsid w:val="1440AD8E"/>
    <w:rsid w:val="14B1AF20"/>
    <w:rsid w:val="1641F6FF"/>
    <w:rsid w:val="1647FCB5"/>
    <w:rsid w:val="16EF39AC"/>
    <w:rsid w:val="17ED0FFD"/>
    <w:rsid w:val="19291CAE"/>
    <w:rsid w:val="193A1D92"/>
    <w:rsid w:val="1AA17C68"/>
    <w:rsid w:val="1BFF4DDF"/>
    <w:rsid w:val="1C7DCC49"/>
    <w:rsid w:val="1CF34187"/>
    <w:rsid w:val="1DD528B7"/>
    <w:rsid w:val="1E42494D"/>
    <w:rsid w:val="21DB5BE0"/>
    <w:rsid w:val="235A3151"/>
    <w:rsid w:val="2382A63F"/>
    <w:rsid w:val="272D1EA8"/>
    <w:rsid w:val="27A39E39"/>
    <w:rsid w:val="296FDF2D"/>
    <w:rsid w:val="2C06385D"/>
    <w:rsid w:val="2C39CFDE"/>
    <w:rsid w:val="2F0CA7A2"/>
    <w:rsid w:val="34E2AB6D"/>
    <w:rsid w:val="35FD82E2"/>
    <w:rsid w:val="379BCE87"/>
    <w:rsid w:val="3BABFB35"/>
    <w:rsid w:val="3BB58673"/>
    <w:rsid w:val="3C08307B"/>
    <w:rsid w:val="3DE0AA9A"/>
    <w:rsid w:val="3ED81C81"/>
    <w:rsid w:val="4174B7BC"/>
    <w:rsid w:val="41888486"/>
    <w:rsid w:val="42392C66"/>
    <w:rsid w:val="435A1BA3"/>
    <w:rsid w:val="44E26F3B"/>
    <w:rsid w:val="456398D0"/>
    <w:rsid w:val="46517AC1"/>
    <w:rsid w:val="48122005"/>
    <w:rsid w:val="4851A0EC"/>
    <w:rsid w:val="48D5926C"/>
    <w:rsid w:val="492044D3"/>
    <w:rsid w:val="493F404A"/>
    <w:rsid w:val="4CA81131"/>
    <w:rsid w:val="4CBA30DF"/>
    <w:rsid w:val="4CF972D5"/>
    <w:rsid w:val="4DFC6EA0"/>
    <w:rsid w:val="4F1C8D5E"/>
    <w:rsid w:val="50271294"/>
    <w:rsid w:val="52114DFD"/>
    <w:rsid w:val="53CB24C9"/>
    <w:rsid w:val="56992952"/>
    <w:rsid w:val="56B63276"/>
    <w:rsid w:val="59183593"/>
    <w:rsid w:val="5B888785"/>
    <w:rsid w:val="5C321447"/>
    <w:rsid w:val="5C3A73EA"/>
    <w:rsid w:val="5F98F7C7"/>
    <w:rsid w:val="61BEBD22"/>
    <w:rsid w:val="637A2C67"/>
    <w:rsid w:val="64F60B52"/>
    <w:rsid w:val="68AF6779"/>
    <w:rsid w:val="6C3FC9AE"/>
    <w:rsid w:val="6D62608F"/>
    <w:rsid w:val="6DFFB091"/>
    <w:rsid w:val="6E70B529"/>
    <w:rsid w:val="6ECCA9F1"/>
    <w:rsid w:val="72685986"/>
    <w:rsid w:val="779DA014"/>
    <w:rsid w:val="7C60C18C"/>
    <w:rsid w:val="7DB9EAFF"/>
    <w:rsid w:val="7E6B8C61"/>
    <w:rsid w:val="7F7BA8E2"/>
    <w:rsid w:val="7FC25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4866"/>
  <w15:chartTrackingRefBased/>
  <w15:docId w15:val="{5B37E879-6A5B-4719-A192-706BA025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AE8"/>
    <w:pPr>
      <w:spacing w:after="0" w:line="240" w:lineRule="auto"/>
    </w:pPr>
    <w:rPr>
      <w:rFonts w:ascii="Arial" w:eastAsia="Times New Roman" w:hAnsi="Arial" w:cs="Arial"/>
      <w:kern w:val="0"/>
      <w:sz w:val="22"/>
      <w14:ligatures w14:val="none"/>
    </w:rPr>
  </w:style>
  <w:style w:type="paragraph" w:styleId="Heading1">
    <w:name w:val="heading 1"/>
    <w:basedOn w:val="Normal"/>
    <w:next w:val="Normal"/>
    <w:link w:val="Heading1Char"/>
    <w:uiPriority w:val="9"/>
    <w:qFormat/>
    <w:rsid w:val="00A91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1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1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1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1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A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A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A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A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1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1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1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1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AE8"/>
    <w:rPr>
      <w:rFonts w:eastAsiaTheme="majorEastAsia" w:cstheme="majorBidi"/>
      <w:color w:val="272727" w:themeColor="text1" w:themeTint="D8"/>
    </w:rPr>
  </w:style>
  <w:style w:type="paragraph" w:styleId="Title">
    <w:name w:val="Title"/>
    <w:basedOn w:val="Normal"/>
    <w:next w:val="Normal"/>
    <w:link w:val="TitleChar"/>
    <w:uiPriority w:val="10"/>
    <w:qFormat/>
    <w:rsid w:val="00A91A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AE8"/>
    <w:pPr>
      <w:spacing w:before="160"/>
      <w:jc w:val="center"/>
    </w:pPr>
    <w:rPr>
      <w:i/>
      <w:iCs/>
      <w:color w:val="404040" w:themeColor="text1" w:themeTint="BF"/>
    </w:rPr>
  </w:style>
  <w:style w:type="character" w:customStyle="1" w:styleId="QuoteChar">
    <w:name w:val="Quote Char"/>
    <w:basedOn w:val="DefaultParagraphFont"/>
    <w:link w:val="Quote"/>
    <w:uiPriority w:val="29"/>
    <w:rsid w:val="00A91AE8"/>
    <w:rPr>
      <w:i/>
      <w:iCs/>
      <w:color w:val="404040" w:themeColor="text1" w:themeTint="BF"/>
    </w:rPr>
  </w:style>
  <w:style w:type="paragraph" w:styleId="ListParagraph">
    <w:name w:val="List Paragraph"/>
    <w:basedOn w:val="Normal"/>
    <w:uiPriority w:val="34"/>
    <w:qFormat/>
    <w:rsid w:val="00A91AE8"/>
    <w:pPr>
      <w:ind w:left="720"/>
      <w:contextualSpacing/>
    </w:pPr>
  </w:style>
  <w:style w:type="character" w:styleId="IntenseEmphasis">
    <w:name w:val="Intense Emphasis"/>
    <w:basedOn w:val="DefaultParagraphFont"/>
    <w:uiPriority w:val="21"/>
    <w:qFormat/>
    <w:rsid w:val="00A91AE8"/>
    <w:rPr>
      <w:i/>
      <w:iCs/>
      <w:color w:val="0F4761" w:themeColor="accent1" w:themeShade="BF"/>
    </w:rPr>
  </w:style>
  <w:style w:type="paragraph" w:styleId="IntenseQuote">
    <w:name w:val="Intense Quote"/>
    <w:basedOn w:val="Normal"/>
    <w:next w:val="Normal"/>
    <w:link w:val="IntenseQuoteChar"/>
    <w:uiPriority w:val="30"/>
    <w:qFormat/>
    <w:rsid w:val="00A91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AE8"/>
    <w:rPr>
      <w:i/>
      <w:iCs/>
      <w:color w:val="0F4761" w:themeColor="accent1" w:themeShade="BF"/>
    </w:rPr>
  </w:style>
  <w:style w:type="character" w:styleId="IntenseReference">
    <w:name w:val="Intense Reference"/>
    <w:basedOn w:val="DefaultParagraphFont"/>
    <w:uiPriority w:val="32"/>
    <w:qFormat/>
    <w:rsid w:val="00A91AE8"/>
    <w:rPr>
      <w:b/>
      <w:bCs/>
      <w:smallCaps/>
      <w:color w:val="0F4761" w:themeColor="accent1" w:themeShade="BF"/>
      <w:spacing w:val="5"/>
    </w:rPr>
  </w:style>
  <w:style w:type="character" w:styleId="CommentReference">
    <w:name w:val="annotation reference"/>
    <w:uiPriority w:val="99"/>
    <w:rsid w:val="00A91AE8"/>
    <w:rPr>
      <w:sz w:val="16"/>
      <w:szCs w:val="16"/>
    </w:rPr>
  </w:style>
  <w:style w:type="paragraph" w:styleId="CommentText">
    <w:name w:val="annotation text"/>
    <w:basedOn w:val="Normal"/>
    <w:link w:val="CommentTextChar"/>
    <w:uiPriority w:val="99"/>
    <w:rsid w:val="00A91AE8"/>
    <w:rPr>
      <w:rFonts w:cs="Times New Roman"/>
      <w:sz w:val="20"/>
      <w:szCs w:val="20"/>
      <w:lang w:val="x-none"/>
    </w:rPr>
  </w:style>
  <w:style w:type="character" w:customStyle="1" w:styleId="CommentTextChar">
    <w:name w:val="Comment Text Char"/>
    <w:basedOn w:val="DefaultParagraphFont"/>
    <w:link w:val="CommentText"/>
    <w:uiPriority w:val="99"/>
    <w:rsid w:val="00A91AE8"/>
    <w:rPr>
      <w:rFonts w:ascii="Arial" w:eastAsia="Times New Roman" w:hAnsi="Arial" w:cs="Times New Roman"/>
      <w:kern w:val="0"/>
      <w:sz w:val="20"/>
      <w:szCs w:val="20"/>
      <w:lang w:val="x-none"/>
      <w14:ligatures w14:val="none"/>
    </w:rPr>
  </w:style>
  <w:style w:type="character" w:styleId="Hyperlink">
    <w:name w:val="Hyperlink"/>
    <w:basedOn w:val="DefaultParagraphFont"/>
    <w:unhideWhenUsed/>
    <w:rsid w:val="00E93BC3"/>
    <w:rPr>
      <w:color w:val="467886" w:themeColor="hyperlink"/>
      <w:u w:val="single"/>
    </w:rPr>
  </w:style>
  <w:style w:type="paragraph" w:styleId="Header">
    <w:name w:val="header"/>
    <w:basedOn w:val="Normal"/>
    <w:link w:val="HeaderChar"/>
    <w:uiPriority w:val="99"/>
    <w:unhideWhenUsed/>
    <w:rsid w:val="00E93BC3"/>
    <w:pPr>
      <w:tabs>
        <w:tab w:val="center" w:pos="4513"/>
        <w:tab w:val="right" w:pos="9026"/>
      </w:tabs>
    </w:pPr>
    <w:rPr>
      <w:rFonts w:eastAsiaTheme="minorHAnsi" w:cstheme="minorBidi"/>
      <w:sz w:val="24"/>
      <w:szCs w:val="22"/>
    </w:rPr>
  </w:style>
  <w:style w:type="character" w:customStyle="1" w:styleId="HeaderChar">
    <w:name w:val="Header Char"/>
    <w:basedOn w:val="DefaultParagraphFont"/>
    <w:link w:val="Header"/>
    <w:uiPriority w:val="99"/>
    <w:rsid w:val="00E93BC3"/>
    <w:rPr>
      <w:rFonts w:ascii="Arial" w:hAnsi="Arial"/>
      <w:kern w:val="0"/>
      <w:szCs w:val="22"/>
      <w14:ligatures w14:val="none"/>
    </w:rPr>
  </w:style>
  <w:style w:type="paragraph" w:styleId="Footer">
    <w:name w:val="footer"/>
    <w:basedOn w:val="Normal"/>
    <w:link w:val="FooterChar"/>
    <w:uiPriority w:val="99"/>
    <w:unhideWhenUsed/>
    <w:rsid w:val="00E93BC3"/>
    <w:pPr>
      <w:tabs>
        <w:tab w:val="center" w:pos="4513"/>
        <w:tab w:val="right" w:pos="9026"/>
      </w:tabs>
    </w:pPr>
    <w:rPr>
      <w:rFonts w:eastAsiaTheme="minorHAnsi" w:cstheme="minorBidi"/>
      <w:sz w:val="24"/>
      <w:szCs w:val="22"/>
    </w:rPr>
  </w:style>
  <w:style w:type="character" w:customStyle="1" w:styleId="FooterChar">
    <w:name w:val="Footer Char"/>
    <w:basedOn w:val="DefaultParagraphFont"/>
    <w:link w:val="Footer"/>
    <w:uiPriority w:val="99"/>
    <w:rsid w:val="00E93BC3"/>
    <w:rPr>
      <w:rFonts w:ascii="Arial" w:hAnsi="Arial"/>
      <w:kern w:val="0"/>
      <w:szCs w:val="22"/>
      <w14:ligatures w14:val="none"/>
    </w:rPr>
  </w:style>
  <w:style w:type="paragraph" w:styleId="NoSpacing">
    <w:name w:val="No Spacing"/>
    <w:uiPriority w:val="1"/>
    <w:qFormat/>
    <w:rsid w:val="00E93BC3"/>
    <w:pPr>
      <w:spacing w:after="0" w:line="240" w:lineRule="auto"/>
    </w:pPr>
    <w:rPr>
      <w:rFonts w:eastAsiaTheme="minorEastAsia"/>
      <w:kern w:val="0"/>
      <w:sz w:val="22"/>
      <w:szCs w:val="22"/>
      <w:lang w:eastAsia="en-GB"/>
      <w14:ligatures w14:val="none"/>
    </w:rPr>
  </w:style>
  <w:style w:type="paragraph" w:customStyle="1" w:styleId="Default">
    <w:name w:val="Default"/>
    <w:rsid w:val="00E93BC3"/>
    <w:pPr>
      <w:autoSpaceDE w:val="0"/>
      <w:autoSpaceDN w:val="0"/>
      <w:adjustRightInd w:val="0"/>
      <w:spacing w:after="0" w:line="240" w:lineRule="auto"/>
    </w:pPr>
    <w:rPr>
      <w:rFonts w:ascii="Arial" w:hAnsi="Arial" w:cs="Arial"/>
      <w:color w:val="000000"/>
      <w:kern w:val="0"/>
      <w14:ligatures w14:val="none"/>
    </w:rPr>
  </w:style>
  <w:style w:type="character" w:styleId="PageNumber">
    <w:name w:val="page number"/>
    <w:basedOn w:val="DefaultParagraphFont"/>
    <w:uiPriority w:val="99"/>
    <w:semiHidden/>
    <w:unhideWhenUsed/>
    <w:rsid w:val="00E93BC3"/>
  </w:style>
  <w:style w:type="paragraph" w:styleId="BalloonText">
    <w:name w:val="Balloon Text"/>
    <w:basedOn w:val="Normal"/>
    <w:link w:val="BalloonTextChar"/>
    <w:uiPriority w:val="99"/>
    <w:semiHidden/>
    <w:unhideWhenUsed/>
    <w:rsid w:val="00E93BC3"/>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E93BC3"/>
    <w:rPr>
      <w:rFonts w:ascii="Segoe UI" w:hAnsi="Segoe UI" w:cs="Segoe UI"/>
      <w:kern w:val="0"/>
      <w:sz w:val="18"/>
      <w:szCs w:val="18"/>
      <w14:ligatures w14:val="none"/>
    </w:rPr>
  </w:style>
  <w:style w:type="paragraph" w:styleId="Revision">
    <w:name w:val="Revision"/>
    <w:hidden/>
    <w:uiPriority w:val="99"/>
    <w:semiHidden/>
    <w:rsid w:val="00E93BC3"/>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unhideWhenUsed/>
    <w:rsid w:val="00E93BC3"/>
    <w:pPr>
      <w:spacing w:after="200"/>
    </w:pPr>
    <w:rPr>
      <w:rFonts w:eastAsiaTheme="minorHAnsi" w:cstheme="minorBidi"/>
      <w:b/>
      <w:bCs/>
      <w:lang w:val="en-GB"/>
    </w:rPr>
  </w:style>
  <w:style w:type="character" w:customStyle="1" w:styleId="CommentSubjectChar">
    <w:name w:val="Comment Subject Char"/>
    <w:basedOn w:val="CommentTextChar"/>
    <w:link w:val="CommentSubject"/>
    <w:uiPriority w:val="99"/>
    <w:rsid w:val="00E93BC3"/>
    <w:rPr>
      <w:rFonts w:ascii="Arial" w:eastAsia="Times New Roman" w:hAnsi="Arial" w:cs="Times New Roman"/>
      <w:b/>
      <w:bCs/>
      <w:kern w:val="0"/>
      <w:sz w:val="20"/>
      <w:szCs w:val="20"/>
      <w:lang w:val="x-none"/>
      <w14:ligatures w14:val="none"/>
    </w:rPr>
  </w:style>
  <w:style w:type="character" w:styleId="FollowedHyperlink">
    <w:name w:val="FollowedHyperlink"/>
    <w:basedOn w:val="DefaultParagraphFont"/>
    <w:uiPriority w:val="99"/>
    <w:unhideWhenUsed/>
    <w:rsid w:val="00E93BC3"/>
    <w:rPr>
      <w:color w:val="96607D" w:themeColor="followedHyperlink"/>
      <w:u w:val="single"/>
    </w:rPr>
  </w:style>
  <w:style w:type="character" w:styleId="UnresolvedMention">
    <w:name w:val="Unresolved Mention"/>
    <w:basedOn w:val="DefaultParagraphFont"/>
    <w:uiPriority w:val="99"/>
    <w:semiHidden/>
    <w:unhideWhenUsed/>
    <w:rsid w:val="00E93BC3"/>
    <w:rPr>
      <w:color w:val="605E5C"/>
      <w:shd w:val="clear" w:color="auto" w:fill="E1DFDD"/>
    </w:rPr>
  </w:style>
  <w:style w:type="paragraph" w:styleId="BodyTextIndent">
    <w:name w:val="Body Text Indent"/>
    <w:basedOn w:val="Normal"/>
    <w:link w:val="BodyTextIndentChar"/>
    <w:rsid w:val="00E93BC3"/>
    <w:pPr>
      <w:ind w:left="660" w:hanging="660"/>
    </w:pPr>
    <w:rPr>
      <w14:ligatures w14:val="standardContextual"/>
    </w:rPr>
  </w:style>
  <w:style w:type="character" w:customStyle="1" w:styleId="BodyTextIndentChar">
    <w:name w:val="Body Text Indent Char"/>
    <w:basedOn w:val="DefaultParagraphFont"/>
    <w:link w:val="BodyTextIndent"/>
    <w:rsid w:val="00E93BC3"/>
    <w:rPr>
      <w:rFonts w:ascii="Arial" w:eastAsia="Times New Roman" w:hAnsi="Arial" w:cs="Arial"/>
      <w:kern w:val="0"/>
      <w:sz w:val="22"/>
    </w:rPr>
  </w:style>
  <w:style w:type="paragraph" w:styleId="BodyTextIndent2">
    <w:name w:val="Body Text Indent 2"/>
    <w:basedOn w:val="Normal"/>
    <w:link w:val="BodyTextIndent2Char"/>
    <w:rsid w:val="00E93BC3"/>
    <w:pPr>
      <w:ind w:left="770" w:hanging="770"/>
    </w:pPr>
    <w:rPr>
      <w14:ligatures w14:val="standardContextual"/>
    </w:rPr>
  </w:style>
  <w:style w:type="character" w:customStyle="1" w:styleId="BodyTextIndent2Char">
    <w:name w:val="Body Text Indent 2 Char"/>
    <w:basedOn w:val="DefaultParagraphFont"/>
    <w:link w:val="BodyTextIndent2"/>
    <w:rsid w:val="00E93BC3"/>
    <w:rPr>
      <w:rFonts w:ascii="Arial" w:eastAsia="Times New Roman" w:hAnsi="Arial" w:cs="Arial"/>
      <w:kern w:val="0"/>
      <w:sz w:val="22"/>
    </w:rPr>
  </w:style>
  <w:style w:type="paragraph" w:styleId="FootnoteText">
    <w:name w:val="footnote text"/>
    <w:basedOn w:val="Normal"/>
    <w:link w:val="FootnoteTextChar"/>
    <w:uiPriority w:val="99"/>
    <w:semiHidden/>
    <w:unhideWhenUsed/>
    <w:rsid w:val="00E93BC3"/>
    <w:rPr>
      <w:sz w:val="20"/>
      <w:szCs w:val="20"/>
      <w:lang w:eastAsia="en-GB"/>
      <w14:ligatures w14:val="standardContextual"/>
    </w:rPr>
  </w:style>
  <w:style w:type="character" w:customStyle="1" w:styleId="FootnoteTextChar">
    <w:name w:val="Footnote Text Char"/>
    <w:basedOn w:val="DefaultParagraphFont"/>
    <w:link w:val="FootnoteText"/>
    <w:uiPriority w:val="99"/>
    <w:semiHidden/>
    <w:rsid w:val="00E93BC3"/>
    <w:rPr>
      <w:rFonts w:ascii="Arial" w:eastAsia="Times New Roman" w:hAnsi="Arial" w:cs="Arial"/>
      <w:kern w:val="0"/>
      <w:sz w:val="20"/>
      <w:szCs w:val="20"/>
      <w:lang w:eastAsia="en-GB"/>
    </w:rPr>
  </w:style>
  <w:style w:type="character" w:styleId="FootnoteReference">
    <w:name w:val="footnote reference"/>
    <w:uiPriority w:val="99"/>
    <w:semiHidden/>
    <w:unhideWhenUsed/>
    <w:rsid w:val="00E93BC3"/>
    <w:rPr>
      <w:vertAlign w:val="superscript"/>
    </w:rPr>
  </w:style>
  <w:style w:type="paragraph" w:styleId="NormalWeb">
    <w:name w:val="Normal (Web)"/>
    <w:basedOn w:val="Normal"/>
    <w:uiPriority w:val="99"/>
    <w:unhideWhenUsed/>
    <w:rsid w:val="00E93BC3"/>
    <w:pPr>
      <w:spacing w:before="100" w:beforeAutospacing="1" w:after="100" w:afterAutospacing="1"/>
    </w:pPr>
    <w:rPr>
      <w:rFonts w:ascii="Times New Roman" w:hAnsi="Times New Roman" w:cs="Times New Roman"/>
      <w:sz w:val="24"/>
      <w:lang w:eastAsia="en-GB"/>
      <w14:ligatures w14:val="standardContextual"/>
    </w:rPr>
  </w:style>
  <w:style w:type="table" w:styleId="TableGrid">
    <w:name w:val="Table Grid"/>
    <w:basedOn w:val="TableNormal"/>
    <w:uiPriority w:val="39"/>
    <w:rsid w:val="00E93BC3"/>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93BC3"/>
  </w:style>
  <w:style w:type="paragraph" w:customStyle="1" w:styleId="pf0">
    <w:name w:val="pf0"/>
    <w:basedOn w:val="Normal"/>
    <w:rsid w:val="00DD4E3E"/>
    <w:pPr>
      <w:spacing w:before="100" w:beforeAutospacing="1" w:after="100" w:afterAutospacing="1"/>
    </w:pPr>
    <w:rPr>
      <w:rFonts w:ascii="Times New Roman" w:hAnsi="Times New Roman" w:cs="Times New Roman"/>
      <w:sz w:val="24"/>
      <w:lang w:eastAsia="en-GB"/>
    </w:rPr>
  </w:style>
  <w:style w:type="character" w:customStyle="1" w:styleId="cf01">
    <w:name w:val="cf01"/>
    <w:basedOn w:val="DefaultParagraphFont"/>
    <w:rsid w:val="00DD4E3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cu.ac.uk/student-info/finance" TargetMode="External"/><Relationship Id="rId18" Type="http://schemas.openxmlformats.org/officeDocument/2006/relationships/hyperlink" Target="https://www.bcu.ac.uk/student-info/finance/financial-support/undergraduate/full-time-students" TargetMode="External"/><Relationship Id="rId26" Type="http://schemas.openxmlformats.org/officeDocument/2006/relationships/hyperlink" Target="https://www.bcu.ac.uk/student-info/finance" TargetMode="External"/><Relationship Id="rId39" Type="http://schemas.openxmlformats.org/officeDocument/2006/relationships/hyperlink" Target="mailto:Collections@bcu.ac.uk" TargetMode="External"/><Relationship Id="rId21" Type="http://schemas.openxmlformats.org/officeDocument/2006/relationships/hyperlink" Target="https://eur02.safelinks.protection.outlook.com/?url=https%3A%2F%2Fwww.gov.uk%2Fgovernment%2Fpublications%2Flifelong-learning-entitlement-lle-overview%2Flifelong-learning-entitlement-overview%23lle-loan-repayments&amp;data=05%7C02%7CNeville.Garner-Jones%40bcu.ac.uk%7C1afaaa88e03b477c827108de3405d784%7C7e2be055828a4523b5e5b77ad9939785%7C0%7C0%7C639005396849669570%7CUnknown%7CTWFpbGZsb3d8eyJFbXB0eU1hcGkiOnRydWUsIlYiOiIwLjAuMDAwMCIsIlAiOiJXaW4zMiIsIkFOIjoiTWFpbCIsIldUIjoyfQ%3D%3D%7C0%7C%7C%7C&amp;sdata=lQok%2B7Qj81V09MjrDfLTtPD1r9G1wd41ghm%2BL5KEN24%3D&amp;reserved=0" TargetMode="External"/><Relationship Id="rId34" Type="http://schemas.openxmlformats.org/officeDocument/2006/relationships/hyperlink" Target="https://url.uk.m.mimecastprotect.com/s/Z8rjCjORAuWwoJluMHPTms1Mw?domain=landing-pages.flywire.com" TargetMode="External"/><Relationship Id="rId42" Type="http://schemas.openxmlformats.org/officeDocument/2006/relationships/hyperlink" Target="https://www.bcu.ac.uk/student-info/finance-and-money-matters" TargetMode="External"/><Relationship Id="rId47" Type="http://schemas.openxmlformats.org/officeDocument/2006/relationships/hyperlink" Target="https://www.bcu.ac.uk/student-info/student-contract" TargetMode="External"/><Relationship Id="rId50" Type="http://schemas.openxmlformats.org/officeDocument/2006/relationships/hyperlink" Target="https://www.bcu.ac.uk/Download/Asset/fabc53e5-8642-ef11-86c3-6045bd0e325f" TargetMode="External"/><Relationship Id="rId55" Type="http://schemas.openxmlformats.org/officeDocument/2006/relationships/header" Target="header3.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ponsor@bcu.ac.uk" TargetMode="External"/><Relationship Id="rId29" Type="http://schemas.openxmlformats.org/officeDocument/2006/relationships/hyperlink" Target="https://url.uk.m.mimecastprotect.com/s/Z8rjCjORAuWwoJluMHPTms1Mw?domain=landing-pages.flywire.com" TargetMode="External"/><Relationship Id="rId11" Type="http://schemas.openxmlformats.org/officeDocument/2006/relationships/hyperlink" Target="https://www.bcu.ac.uk/student-info/student-contract" TargetMode="External"/><Relationship Id="rId24" Type="http://schemas.openxmlformats.org/officeDocument/2006/relationships/hyperlink" Target="mailto:ponsor@bcu.ac.uk" TargetMode="External"/><Relationship Id="rId32" Type="http://schemas.openxmlformats.org/officeDocument/2006/relationships/hyperlink" Target="https://www.bcu.ac.uk/student-info/finance" TargetMode="External"/><Relationship Id="rId37" Type="http://schemas.openxmlformats.org/officeDocument/2006/relationships/hyperlink" Target="mailto:Collections@bcu.ac.uk" TargetMode="External"/><Relationship Id="rId40" Type="http://schemas.openxmlformats.org/officeDocument/2006/relationships/hyperlink" Target="https://url.uk.m.mimecastprotect.com/s/Z8rjCjORAuWwoJluMHPTms1Mw?domain=landing-pages.flywire.com" TargetMode="External"/><Relationship Id="rId45" Type="http://schemas.openxmlformats.org/officeDocument/2006/relationships/hyperlink" Target="https://www.bcu.ac.uk/student-info/student-contract" TargetMode="External"/><Relationship Id="rId53" Type="http://schemas.openxmlformats.org/officeDocument/2006/relationships/footer" Target="footer1.xml"/><Relationship Id="rId58" Type="http://schemas.openxmlformats.org/officeDocument/2006/relationships/hyperlink" Target="https://www.bcu.ac.uk/student-info/student-contract" TargetMode="External"/><Relationship Id="rId5" Type="http://schemas.openxmlformats.org/officeDocument/2006/relationships/numbering" Target="numbering.xml"/><Relationship Id="rId61" Type="http://schemas.openxmlformats.org/officeDocument/2006/relationships/image" Target="media/image3.emf"/><Relationship Id="rId19" Type="http://schemas.openxmlformats.org/officeDocument/2006/relationships/hyperlink" Target="https://www.bcu.ac.uk/student-info/finance" TargetMode="External"/><Relationship Id="rId14" Type="http://schemas.openxmlformats.org/officeDocument/2006/relationships/hyperlink" Target="https://www.bcu.ac.uk/student-info/finance/fees-continuing-students" TargetMode="External"/><Relationship Id="rId22" Type="http://schemas.openxmlformats.org/officeDocument/2006/relationships/hyperlink" Target="https://www.bcu.ac.uk/student-info/finance/undergraduate-student-finance-for-full-time-students--january-2027-onwards" TargetMode="External"/><Relationship Id="rId27" Type="http://schemas.openxmlformats.org/officeDocument/2006/relationships/hyperlink" Target="https://www.bcu.ac.uk/student-info/finance-and-money-matters" TargetMode="External"/><Relationship Id="rId30" Type="http://schemas.openxmlformats.org/officeDocument/2006/relationships/hyperlink" Target="https://url.uk.m.mimecastprotect.com/s/Z8rjCjORAuWwoJluMHPTms1Mw?domain=landing-pages.flywire.com" TargetMode="External"/><Relationship Id="rId35" Type="http://schemas.openxmlformats.org/officeDocument/2006/relationships/hyperlink" Target="https://url.uk.m.mimecastprotect.com/s/Z8rjCjORAuWwoJluMHPTms1Mw?domain=landing-pages.flywire.com" TargetMode="External"/><Relationship Id="rId43" Type="http://schemas.openxmlformats.org/officeDocument/2006/relationships/hyperlink" Target="https://www.bcu.ac.uk/student-info/finance" TargetMode="External"/><Relationship Id="rId48" Type="http://schemas.openxmlformats.org/officeDocument/2006/relationships/hyperlink" Target="https://www.bcu.ac.uk/student-info/finance"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bcu.ac.uk/about-us/corporate-information/policies-and-procedures/privacy-notices/student-financial-processes" TargetMode="External"/><Relationship Id="rId17" Type="http://schemas.openxmlformats.org/officeDocument/2006/relationships/hyperlink" Target="https://www.bcu.ac.uk/student-info/finance" TargetMode="External"/><Relationship Id="rId25" Type="http://schemas.openxmlformats.org/officeDocument/2006/relationships/hyperlink" Target="mailto:ponsor@bcu.ac.uk" TargetMode="External"/><Relationship Id="rId33" Type="http://schemas.openxmlformats.org/officeDocument/2006/relationships/hyperlink" Target="https://url.uk.m.mimecastprotect.com/s/Z8rjCjORAuWwoJluMHPTms1Mw?domain=landing-pages.flywire.com" TargetMode="External"/><Relationship Id="rId38" Type="http://schemas.openxmlformats.org/officeDocument/2006/relationships/hyperlink" Target="https://www.bcu.ac.uk/student-info/finance" TargetMode="External"/><Relationship Id="rId46" Type="http://schemas.openxmlformats.org/officeDocument/2006/relationships/hyperlink" Target="https://www.bcu.ac.uk/student-info/finance" TargetMode="External"/><Relationship Id="rId59" Type="http://schemas.openxmlformats.org/officeDocument/2006/relationships/image" Target="media/image1.emf"/><Relationship Id="rId20" Type="http://schemas.openxmlformats.org/officeDocument/2006/relationships/hyperlink" Target="https://www.bcu.ac.uk/student-info/finance" TargetMode="External"/><Relationship Id="rId41" Type="http://schemas.openxmlformats.org/officeDocument/2006/relationships/hyperlink" Target="mailto:collections@bcu.ac.uk" TargetMode="External"/><Relationship Id="rId54" Type="http://schemas.openxmlformats.org/officeDocument/2006/relationships/footer" Target="footer2.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cu.ac.uk/student-info/finance/fees-continuing-students" TargetMode="External"/><Relationship Id="rId23" Type="http://schemas.openxmlformats.org/officeDocument/2006/relationships/hyperlink" Target="https://www.bcu.ac.uk/student-info/finance" TargetMode="External"/><Relationship Id="rId28" Type="http://schemas.openxmlformats.org/officeDocument/2006/relationships/hyperlink" Target="https://url.uk.m.mimecastprotect.com/s/Z8rjCjORAuWwoJluMHPTms1Mw?domain=landing-pages.flywire.com" TargetMode="External"/><Relationship Id="rId36" Type="http://schemas.openxmlformats.org/officeDocument/2006/relationships/hyperlink" Target="https://www.bcu.ac.uk/student-info/finance" TargetMode="External"/><Relationship Id="rId49" Type="http://schemas.openxmlformats.org/officeDocument/2006/relationships/hyperlink" Target="https://www.bcu.ac.uk/about-us/corporate-information/policies-and-procedures/student-protection-plan" TargetMode="External"/><Relationship Id="rId57" Type="http://schemas.openxmlformats.org/officeDocument/2006/relationships/hyperlink" Target="https://www.bcu.ac.uk/student-info/student-contract" TargetMode="External"/><Relationship Id="rId10" Type="http://schemas.openxmlformats.org/officeDocument/2006/relationships/endnotes" Target="endnotes.xml"/><Relationship Id="rId31" Type="http://schemas.openxmlformats.org/officeDocument/2006/relationships/hyperlink" Target="https://www.bcu.ac.uk/student-info/finance" TargetMode="External"/><Relationship Id="rId44" Type="http://schemas.openxmlformats.org/officeDocument/2006/relationships/hyperlink" Target="https://www.bcu.ac.uk/student-info/student-contract" TargetMode="External"/><Relationship Id="rId52" Type="http://schemas.openxmlformats.org/officeDocument/2006/relationships/header" Target="header2.xml"/><Relationship Id="rId6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A156927E7374CB1D09C3C8A34B34A" ma:contentTypeVersion="3" ma:contentTypeDescription="Create a new document." ma:contentTypeScope="" ma:versionID="383c222092cbd0c5124447dbe1721ae9">
  <xsd:schema xmlns:xsd="http://www.w3.org/2001/XMLSchema" xmlns:xs="http://www.w3.org/2001/XMLSchema" xmlns:p="http://schemas.microsoft.com/office/2006/metadata/properties" xmlns:ns2="754b2372-f514-4566-97f6-d5cd17947d93" targetNamespace="http://schemas.microsoft.com/office/2006/metadata/properties" ma:root="true" ma:fieldsID="3fb6277e3baa3eb8e2a6ef49fb611b90" ns2:_="">
    <xsd:import namespace="754b2372-f514-4566-97f6-d5cd17947d9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b2372-f514-4566-97f6-d5cd17947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025DF-D399-48CC-8048-2E7BE0A39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b2372-f514-4566-97f6-d5cd17947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1FE220-91D4-4BDE-B2BA-302D96D57658}">
  <ds:schemaRefs>
    <ds:schemaRef ds:uri="http://schemas.microsoft.com/sharepoint/v3/contenttype/forms"/>
  </ds:schemaRefs>
</ds:datastoreItem>
</file>

<file path=customXml/itemProps3.xml><?xml version="1.0" encoding="utf-8"?>
<ds:datastoreItem xmlns:ds="http://schemas.openxmlformats.org/officeDocument/2006/customXml" ds:itemID="{C125C0CC-517D-4A6C-AA9E-0F7FF65AA8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AF1C24-7EBD-4275-98C9-0EC99FDB1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12733</Words>
  <Characters>72584</Characters>
  <Application>Microsoft Office Word</Application>
  <DocSecurity>0</DocSecurity>
  <Lines>604</Lines>
  <Paragraphs>170</Paragraphs>
  <ScaleCrop>false</ScaleCrop>
  <Company/>
  <LinksUpToDate>false</LinksUpToDate>
  <CharactersWithSpaces>85147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Neville Garner-Jones</dc:creator>
  <cp:keywords/>
  <dc:description/>
  <cp:lastModifiedBy>Rachel Dobson</cp:lastModifiedBy>
  <cp:revision>2</cp:revision>
  <dcterms:created xsi:type="dcterms:W3CDTF">2026-06-16T08:53:00Z</dcterms:created>
  <dcterms:modified xsi:type="dcterms:W3CDTF">2026-06-16T08:53:00Z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0x010100BEBA156927E7374CB1D09C3C8A34B34A</vt:lpwstr>
  </property>
</Properties>
</file>