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07382997"/>
    <w:p w14:paraId="424DBFF7" w14:textId="7EE83C2C" w:rsidR="00A76AB6" w:rsidRDefault="00945845">
      <w:r>
        <w:rPr>
          <w:noProof/>
        </w:rPr>
        <mc:AlternateContent>
          <mc:Choice Requires="wps">
            <w:drawing>
              <wp:anchor distT="0" distB="0" distL="114300" distR="114300" simplePos="0" relativeHeight="251658241" behindDoc="0" locked="0" layoutInCell="1" allowOverlap="1" wp14:anchorId="615E323A" wp14:editId="081E20C4">
                <wp:simplePos x="0" y="0"/>
                <wp:positionH relativeFrom="column">
                  <wp:posOffset>95123</wp:posOffset>
                </wp:positionH>
                <wp:positionV relativeFrom="paragraph">
                  <wp:posOffset>92456</wp:posOffset>
                </wp:positionV>
                <wp:extent cx="8509000" cy="2080338"/>
                <wp:effectExtent l="19050" t="19050" r="25400" b="15240"/>
                <wp:wrapNone/>
                <wp:docPr id="295453303" name="Text Box 7"/>
                <wp:cNvGraphicFramePr/>
                <a:graphic xmlns:a="http://schemas.openxmlformats.org/drawingml/2006/main">
                  <a:graphicData uri="http://schemas.microsoft.com/office/word/2010/wordprocessingShape">
                    <wps:wsp>
                      <wps:cNvSpPr txBox="1"/>
                      <wps:spPr>
                        <a:xfrm>
                          <a:off x="0" y="0"/>
                          <a:ext cx="8509000" cy="2080338"/>
                        </a:xfrm>
                        <a:prstGeom prst="rect">
                          <a:avLst/>
                        </a:prstGeom>
                        <a:solidFill>
                          <a:schemeClr val="lt1"/>
                        </a:solidFill>
                        <a:ln w="38100">
                          <a:solidFill>
                            <a:prstClr val="black"/>
                          </a:solidFill>
                        </a:ln>
                      </wps:spPr>
                      <wps:txbx>
                        <w:txbxContent>
                          <w:p w14:paraId="7E266656" w14:textId="77777777" w:rsidR="00945845" w:rsidRDefault="004302FA" w:rsidP="00945845">
                            <w:pPr>
                              <w:shd w:val="clear" w:color="auto" w:fill="B4C6E7" w:themeFill="accent1" w:themeFillTint="66"/>
                              <w:spacing w:after="0" w:line="240" w:lineRule="auto"/>
                              <w:rPr>
                                <w:sz w:val="96"/>
                                <w:szCs w:val="96"/>
                              </w:rPr>
                            </w:pPr>
                            <w:r w:rsidRPr="004302FA">
                              <w:rPr>
                                <w:sz w:val="96"/>
                                <w:szCs w:val="96"/>
                              </w:rPr>
                              <w:t xml:space="preserve">Subject Specific </w:t>
                            </w:r>
                          </w:p>
                          <w:p w14:paraId="703BA1DE" w14:textId="64F3F5B7" w:rsidR="004302FA" w:rsidRDefault="004302FA" w:rsidP="00945845">
                            <w:pPr>
                              <w:shd w:val="clear" w:color="auto" w:fill="B4C6E7" w:themeFill="accent1" w:themeFillTint="66"/>
                              <w:spacing w:after="0" w:line="240" w:lineRule="auto"/>
                              <w:rPr>
                                <w:sz w:val="96"/>
                                <w:szCs w:val="96"/>
                              </w:rPr>
                            </w:pPr>
                            <w:r w:rsidRPr="004302FA">
                              <w:rPr>
                                <w:sz w:val="96"/>
                                <w:szCs w:val="96"/>
                              </w:rPr>
                              <w:t>Development Journal</w:t>
                            </w:r>
                          </w:p>
                          <w:p w14:paraId="4A1544A4" w14:textId="51568CE2" w:rsidR="004302FA" w:rsidRPr="004302FA" w:rsidRDefault="004302FA" w:rsidP="00945845">
                            <w:pPr>
                              <w:shd w:val="clear" w:color="auto" w:fill="B4C6E7" w:themeFill="accent1" w:themeFillTint="66"/>
                              <w:rPr>
                                <w:sz w:val="48"/>
                                <w:szCs w:val="48"/>
                              </w:rPr>
                            </w:pPr>
                            <w:r w:rsidRPr="004302FA">
                              <w:rPr>
                                <w:sz w:val="48"/>
                                <w:szCs w:val="48"/>
                              </w:rPr>
                              <w:t>BA (Hons) Primary Education with QTS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5E323A" id="_x0000_t202" coordsize="21600,21600" o:spt="202" path="m,l,21600r21600,l21600,xe">
                <v:stroke joinstyle="miter"/>
                <v:path gradientshapeok="t" o:connecttype="rect"/>
              </v:shapetype>
              <v:shape id="Text Box 7" o:spid="_x0000_s1026" type="#_x0000_t202" style="position:absolute;margin-left:7.5pt;margin-top:7.3pt;width:670pt;height:163.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riONwIAAH4EAAAOAAAAZHJzL2Uyb0RvYy54bWysVE1v2zAMvQ/YfxB0X+x8dEuNOEWWIsOA&#10;oC2QDj0rshQbk0VNUmJnv36U7Hy03WnYRSFF+ol8fMzsrq0VOQjrKtA5HQ5SSoTmUFR6l9Mfz6tP&#10;U0qcZ7pgCrTI6VE4ejf/+GHWmEyMoARVCEsQRLusMTktvTdZkjheipq5ARihMSjB1syja3dJYVmD&#10;6LVKRmn6OWnAFsYCF87h7X0XpPOIL6Xg/lFKJzxROcXafDxtPLfhTOYzlu0sM2XF+zLYP1RRs0rj&#10;o2eoe+YZ2dvqHVRdcQsOpB9wqBOQsuIi9oDdDNM33WxKZkTsBclx5kyT+3+w/OGwMU+W+PYrtDjA&#10;QEhjXObwMvTTSluHX6yUYBwpPJ5pE60nHC+nN+ltmmKIY2yUTtPxeBpwksvnxjr/TUBNgpFTi3OJ&#10;dLHD2vku9ZQSXnOgqmJVKRWdoAWxVJYcGE5R+Vgkgr/KUpo0OR1Ph1jIO4iAfQbYKsZ/9vVdQSCg&#10;0lj0pftg+Xbb9pRsoTgiUxY6ETnDVxXirpnzT8yiapAB3AT/iIdUgNVAb1FSgv39t/uQj8PEKCUN&#10;qjCn7teeWUGJ+q5xzLfDySTINjqTmy8jdOx1ZHsd0ft6CUjREHfO8GiGfK9OprRQv+DCLMKrGGKa&#10;49s59Sdz6bvdwIXjYrGISShUw/xabwwP0IHcwOdz+8Ks6QfqUQsPcNIry97MtcsNX2pY7D3IKg49&#10;ENyx2vOOIo+y6RcybNG1H7MufxvzPwAAAP//AwBQSwMEFAAGAAgAAAAhACUIyLPgAAAACgEAAA8A&#10;AABkcnMvZG93bnJldi54bWxMj0FLw0AQhe+C/2EZwZvdNE2rxGxKEQTtoWIVIbdtMk2Cu7Nhd9vG&#10;f+/kpKfhzRvefK9Yj9aIM/rQO1IwnyUgkGrX9NQq+Px4vnsAEaKmRhtHqOAHA6zL66tC54270Due&#10;97EVHEIh1wq6GIdcylB3aHWYuQGJvaPzVkeWvpWN1xcOt0amSbKSVvfEHzo94FOH9ff+ZBVsXGXC&#10;9jh/yarXsfp6u98lfrtT6vZm3DyCiDjGv2OY8BkdSmY6uBM1QRjWS64SeWYrEJO/WE6bg4JFlqYg&#10;y0L+r1D+AgAA//8DAFBLAQItABQABgAIAAAAIQC2gziS/gAAAOEBAAATAAAAAAAAAAAAAAAAAAAA&#10;AABbQ29udGVudF9UeXBlc10ueG1sUEsBAi0AFAAGAAgAAAAhADj9If/WAAAAlAEAAAsAAAAAAAAA&#10;AAAAAAAALwEAAF9yZWxzLy5yZWxzUEsBAi0AFAAGAAgAAAAhADKquI43AgAAfgQAAA4AAAAAAAAA&#10;AAAAAAAALgIAAGRycy9lMm9Eb2MueG1sUEsBAi0AFAAGAAgAAAAhACUIyLPgAAAACgEAAA8AAAAA&#10;AAAAAAAAAAAAkQQAAGRycy9kb3ducmV2LnhtbFBLBQYAAAAABAAEAPMAAACeBQAAAAA=&#10;" fillcolor="white [3201]" strokeweight="3pt">
                <v:textbox>
                  <w:txbxContent>
                    <w:p w14:paraId="7E266656" w14:textId="77777777" w:rsidR="00945845" w:rsidRDefault="004302FA" w:rsidP="00945845">
                      <w:pPr>
                        <w:shd w:val="clear" w:color="auto" w:fill="B4C6E7" w:themeFill="accent1" w:themeFillTint="66"/>
                        <w:spacing w:after="0" w:line="240" w:lineRule="auto"/>
                        <w:rPr>
                          <w:sz w:val="96"/>
                          <w:szCs w:val="96"/>
                        </w:rPr>
                      </w:pPr>
                      <w:r w:rsidRPr="004302FA">
                        <w:rPr>
                          <w:sz w:val="96"/>
                          <w:szCs w:val="96"/>
                        </w:rPr>
                        <w:t xml:space="preserve">Subject Specific </w:t>
                      </w:r>
                    </w:p>
                    <w:p w14:paraId="703BA1DE" w14:textId="64F3F5B7" w:rsidR="004302FA" w:rsidRDefault="004302FA" w:rsidP="00945845">
                      <w:pPr>
                        <w:shd w:val="clear" w:color="auto" w:fill="B4C6E7" w:themeFill="accent1" w:themeFillTint="66"/>
                        <w:spacing w:after="0" w:line="240" w:lineRule="auto"/>
                        <w:rPr>
                          <w:sz w:val="96"/>
                          <w:szCs w:val="96"/>
                        </w:rPr>
                      </w:pPr>
                      <w:r w:rsidRPr="004302FA">
                        <w:rPr>
                          <w:sz w:val="96"/>
                          <w:szCs w:val="96"/>
                        </w:rPr>
                        <w:t>Development Journal</w:t>
                      </w:r>
                    </w:p>
                    <w:p w14:paraId="4A1544A4" w14:textId="51568CE2" w:rsidR="004302FA" w:rsidRPr="004302FA" w:rsidRDefault="004302FA" w:rsidP="00945845">
                      <w:pPr>
                        <w:shd w:val="clear" w:color="auto" w:fill="B4C6E7" w:themeFill="accent1" w:themeFillTint="66"/>
                        <w:rPr>
                          <w:sz w:val="48"/>
                          <w:szCs w:val="48"/>
                        </w:rPr>
                      </w:pPr>
                      <w:r w:rsidRPr="004302FA">
                        <w:rPr>
                          <w:sz w:val="48"/>
                          <w:szCs w:val="48"/>
                        </w:rPr>
                        <w:t>BA (Hons) Primary Education with QTS</w:t>
                      </w:r>
                    </w:p>
                  </w:txbxContent>
                </v:textbox>
              </v:shape>
            </w:pict>
          </mc:Fallback>
        </mc:AlternateContent>
      </w:r>
    </w:p>
    <w:p w14:paraId="0B1F6006" w14:textId="127257D4" w:rsidR="002E564A" w:rsidRDefault="002E564A" w:rsidP="002E564A"/>
    <w:p w14:paraId="02BBC228" w14:textId="3C2AE8C2" w:rsidR="007D30C5" w:rsidRPr="007D30C5" w:rsidRDefault="007D76A5">
      <w:pPr>
        <w:rPr>
          <w:rFonts w:ascii="Times New Roman" w:eastAsia="Times New Roman" w:hAnsi="Times New Roman" w:cs="Times New Roman"/>
          <w:b/>
          <w:bCs/>
          <w:color w:val="000000"/>
          <w:sz w:val="40"/>
          <w:szCs w:val="40"/>
          <w:lang w:val="en-US" w:eastAsia="en-GB"/>
        </w:rPr>
      </w:pPr>
      <w:sdt>
        <w:sdtPr>
          <w:id w:val="-427823117"/>
          <w:docPartObj>
            <w:docPartGallery w:val="Cover Pages"/>
            <w:docPartUnique/>
          </w:docPartObj>
        </w:sdtPr>
        <w:sdtEndPr>
          <w:rPr>
            <w:b/>
            <w:bCs/>
            <w:sz w:val="32"/>
            <w:szCs w:val="32"/>
          </w:rPr>
        </w:sdtEndPr>
        <w:sdtContent>
          <w:r w:rsidR="002E564A">
            <w:rPr>
              <w:noProof/>
            </w:rPr>
            <mc:AlternateContent>
              <mc:Choice Requires="wps">
                <w:drawing>
                  <wp:anchor distT="0" distB="0" distL="114300" distR="114300" simplePos="0" relativeHeight="251658244" behindDoc="0" locked="0" layoutInCell="1" allowOverlap="1" wp14:anchorId="7F88587D" wp14:editId="0F5E6998">
                    <wp:simplePos x="0" y="0"/>
                    <wp:positionH relativeFrom="margin">
                      <wp:posOffset>3476498</wp:posOffset>
                    </wp:positionH>
                    <wp:positionV relativeFrom="paragraph">
                      <wp:posOffset>2317750</wp:posOffset>
                    </wp:positionV>
                    <wp:extent cx="3079242" cy="827786"/>
                    <wp:effectExtent l="57150" t="19050" r="0" b="10795"/>
                    <wp:wrapNone/>
                    <wp:docPr id="1830336884" name="Arrow: Chevron 12"/>
                    <wp:cNvGraphicFramePr/>
                    <a:graphic xmlns:a="http://schemas.openxmlformats.org/drawingml/2006/main">
                      <a:graphicData uri="http://schemas.microsoft.com/office/word/2010/wordprocessingShape">
                        <wps:wsp>
                          <wps:cNvSpPr/>
                          <wps:spPr>
                            <a:xfrm>
                              <a:off x="0" y="0"/>
                              <a:ext cx="3079242" cy="827786"/>
                            </a:xfrm>
                            <a:prstGeom prst="chevron">
                              <a:avLst/>
                            </a:prstGeom>
                            <a:solidFill>
                              <a:srgbClr val="FFF2CC"/>
                            </a:solidFill>
                            <a:ln w="28575">
                              <a:solidFill>
                                <a:srgbClr val="FFC000"/>
                              </a:solidFill>
                            </a:ln>
                          </wps:spPr>
                          <wps:style>
                            <a:lnRef idx="2">
                              <a:schemeClr val="accent2"/>
                            </a:lnRef>
                            <a:fillRef idx="1">
                              <a:schemeClr val="lt1"/>
                            </a:fillRef>
                            <a:effectRef idx="0">
                              <a:schemeClr val="accent2"/>
                            </a:effectRef>
                            <a:fontRef idx="minor">
                              <a:schemeClr val="dk1"/>
                            </a:fontRef>
                          </wps:style>
                          <wps:txbx>
                            <w:txbxContent>
                              <w:p w14:paraId="47864C61" w14:textId="003094E7" w:rsidR="002E564A" w:rsidRPr="002E564A" w:rsidRDefault="002E564A" w:rsidP="002E564A">
                                <w:pPr>
                                  <w:spacing w:after="0"/>
                                  <w:jc w:val="center"/>
                                  <w:rPr>
                                    <w:b/>
                                    <w:bCs/>
                                    <w:sz w:val="40"/>
                                    <w:szCs w:val="40"/>
                                  </w:rPr>
                                </w:pPr>
                                <w:r w:rsidRPr="002E564A">
                                  <w:rPr>
                                    <w:b/>
                                    <w:bCs/>
                                    <w:sz w:val="40"/>
                                    <w:szCs w:val="40"/>
                                  </w:rPr>
                                  <w:t xml:space="preserve">Phase </w:t>
                                </w:r>
                                <w:r w:rsidR="00B859A2">
                                  <w:rPr>
                                    <w:b/>
                                    <w:bCs/>
                                    <w:sz w:val="40"/>
                                    <w:szCs w:val="40"/>
                                  </w:rPr>
                                  <w:t>2</w:t>
                                </w:r>
                                <w:r w:rsidRPr="002E564A">
                                  <w:rPr>
                                    <w:b/>
                                    <w:bCs/>
                                    <w:sz w:val="40"/>
                                    <w:szCs w:val="40"/>
                                  </w:rPr>
                                  <w:t xml:space="preserve"> – BA</w:t>
                                </w:r>
                                <w:r w:rsidR="00B859A2">
                                  <w:rPr>
                                    <w:b/>
                                    <w:bCs/>
                                    <w:sz w:val="40"/>
                                    <w:szCs w:val="4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8587D"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12" o:spid="_x0000_s1027" type="#_x0000_t55" style="position:absolute;margin-left:273.75pt;margin-top:182.5pt;width:242.45pt;height:65.2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1qkigIAAIAFAAAOAAAAZHJzL2Uyb0RvYy54bWysVN1v2jAQf5+0/8Hy+5qQ0UJRQ4WomCZV&#10;LWo79dk4NkRzfJ5tSNhfv7MTAnQ8TXtJ7ny/+/64u28qRXbCuhJ0TgdXKSVCcyhKvc7pj7fFlzEl&#10;zjNdMAVa5HQvHL2ffv50V5uJyGADqhCWoBHtJrXJ6cZ7M0kSxzeiYu4KjNAolGAr5pG166SwrEbr&#10;lUqyNL1JarCFscCFc/j60ArpNNqXUnD/LKUTnqicYmw+fm38rsI3md6xydoysyl5Fwb7hygqVmp0&#10;2pt6YJ6RrS3/MlWV3IID6a84VAlIWXIRc8BsBumHbF43zIiYCxbHmb5M7v+Z5U+7V7O0WIbauIlD&#10;MmTRSFuFP8ZHmlisfV8s0XjC8fFrOrrNhhklHGXjbDQa34RqJkdtY53/JqAigcgptnRnoS0T2z06&#10;36IPqODPgSqLRalUZOx6NVeW7Bj2brFYZPN55+AMpjSpc5qNr0fXsQNnQnduY56mseUY5AkMOaUx&#10;8mMFIuX3SoQ4lH4RkpQF5py1HsJwij40xrnQPutii+igJjGNXnFwSVH5QafUYYOaiEPbK6aXFM89&#10;9hrRK2jfK1elBnvJQPGz99ziD9m3OYf0fbNqMGnc6RBjeFlBsV9aYqFdImf4osTGPjLnl8zi1uB+&#10;4SXwz/iRCrAp0FGUbMD+vvQe8DjMKKWkxi3Mqfu1ZVZQor5rHPPbwXAY1jYyw+tRhow9laxOJXpb&#10;zQGHZYA3x/BIBrxXB1JaqN7xYMyCVxQxzdE3jqa3B2bu2+uAJ4eL2SzCcFUN84/61fBgPNQ5TO1b&#10;886s6abb4148wWFj2eTDhLfYoKlhtvUgyzj+x7p2HcA1jzvUnaRwR075iDoezukfAAAA//8DAFBL&#10;AwQUAAYACAAAACEA/e/O/OIAAAAMAQAADwAAAGRycy9kb3ducmV2LnhtbEyPQU+DQBCF7yb+h82Y&#10;eLOLFNqKDI0xamq8WKo9b2EE4u4sYZcW/73bkx4n8+W97+XryWhxpMF1lhFuZxEI4srWHTcIH7vn&#10;mxUI5xXXSlsmhB9ysC4uL3KV1fbEWzqWvhEhhF2mEFrv+0xKV7VklJvZnjj8vuxglA/n0Mh6UKcQ&#10;brSMo2ghjeo4NLSqp8eWqu9yNAibt/3Wrt6fRrdbfnZ6r1825WuMeH01PdyD8DT5PxjO+kEdiuB0&#10;sCPXTmiENFmmAUWYL9Iw6kxE8zgBcUBI7tIEZJHL/yOKXwAAAP//AwBQSwECLQAUAAYACAAAACEA&#10;toM4kv4AAADhAQAAEwAAAAAAAAAAAAAAAAAAAAAAW0NvbnRlbnRfVHlwZXNdLnhtbFBLAQItABQA&#10;BgAIAAAAIQA4/SH/1gAAAJQBAAALAAAAAAAAAAAAAAAAAC8BAABfcmVscy8ucmVsc1BLAQItABQA&#10;BgAIAAAAIQAYS1qkigIAAIAFAAAOAAAAAAAAAAAAAAAAAC4CAABkcnMvZTJvRG9jLnhtbFBLAQIt&#10;ABQABgAIAAAAIQD978784gAAAAwBAAAPAAAAAAAAAAAAAAAAAOQEAABkcnMvZG93bnJldi54bWxQ&#10;SwUGAAAAAAQABADzAAAA8wUAAAAA&#10;" adj="18697" fillcolor="#fff2cc" strokecolor="#ffc000" strokeweight="2.25pt">
                    <v:textbox>
                      <w:txbxContent>
                        <w:p w14:paraId="47864C61" w14:textId="003094E7" w:rsidR="002E564A" w:rsidRPr="002E564A" w:rsidRDefault="002E564A" w:rsidP="002E564A">
                          <w:pPr>
                            <w:spacing w:after="0"/>
                            <w:jc w:val="center"/>
                            <w:rPr>
                              <w:b/>
                              <w:bCs/>
                              <w:sz w:val="40"/>
                              <w:szCs w:val="40"/>
                            </w:rPr>
                          </w:pPr>
                          <w:r w:rsidRPr="002E564A">
                            <w:rPr>
                              <w:b/>
                              <w:bCs/>
                              <w:sz w:val="40"/>
                              <w:szCs w:val="40"/>
                            </w:rPr>
                            <w:t xml:space="preserve">Phase </w:t>
                          </w:r>
                          <w:r w:rsidR="00B859A2">
                            <w:rPr>
                              <w:b/>
                              <w:bCs/>
                              <w:sz w:val="40"/>
                              <w:szCs w:val="40"/>
                            </w:rPr>
                            <w:t>2</w:t>
                          </w:r>
                          <w:r w:rsidRPr="002E564A">
                            <w:rPr>
                              <w:b/>
                              <w:bCs/>
                              <w:sz w:val="40"/>
                              <w:szCs w:val="40"/>
                            </w:rPr>
                            <w:t xml:space="preserve"> – BA</w:t>
                          </w:r>
                          <w:r w:rsidR="00B859A2">
                            <w:rPr>
                              <w:b/>
                              <w:bCs/>
                              <w:sz w:val="40"/>
                              <w:szCs w:val="40"/>
                            </w:rPr>
                            <w:t>2</w:t>
                          </w:r>
                        </w:p>
                      </w:txbxContent>
                    </v:textbox>
                    <w10:wrap anchorx="margin"/>
                  </v:shape>
                </w:pict>
              </mc:Fallback>
            </mc:AlternateContent>
          </w:r>
          <w:r w:rsidR="002E564A" w:rsidRPr="002E564A">
            <w:rPr>
              <w:noProof/>
            </w:rPr>
            <w:drawing>
              <wp:anchor distT="0" distB="0" distL="114300" distR="114300" simplePos="0" relativeHeight="251658245" behindDoc="0" locked="0" layoutInCell="1" allowOverlap="1" wp14:anchorId="34483392" wp14:editId="373FCD5B">
                <wp:simplePos x="0" y="0"/>
                <wp:positionH relativeFrom="margin">
                  <wp:posOffset>721995</wp:posOffset>
                </wp:positionH>
                <wp:positionV relativeFrom="margin">
                  <wp:posOffset>2331720</wp:posOffset>
                </wp:positionV>
                <wp:extent cx="2141855" cy="1975485"/>
                <wp:effectExtent l="0" t="0" r="0" b="5715"/>
                <wp:wrapSquare wrapText="bothSides"/>
                <wp:docPr id="146021122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11228" name="Picture 1" descr="A diagram of a diagram&#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1975485"/>
                        </a:xfrm>
                        <a:prstGeom prst="rect">
                          <a:avLst/>
                        </a:prstGeom>
                      </pic:spPr>
                    </pic:pic>
                  </a:graphicData>
                </a:graphic>
                <wp14:sizeRelH relativeFrom="margin">
                  <wp14:pctWidth>0</wp14:pctWidth>
                </wp14:sizeRelH>
                <wp14:sizeRelV relativeFrom="margin">
                  <wp14:pctHeight>0</wp14:pctHeight>
                </wp14:sizeRelV>
              </wp:anchor>
            </w:drawing>
          </w:r>
          <w:r w:rsidR="00945845">
            <w:rPr>
              <w:noProof/>
            </w:rPr>
            <w:drawing>
              <wp:anchor distT="0" distB="0" distL="114300" distR="114300" simplePos="0" relativeHeight="251658243" behindDoc="0" locked="0" layoutInCell="1" allowOverlap="1" wp14:anchorId="138EE9DD" wp14:editId="2060D9E9">
                <wp:simplePos x="0" y="0"/>
                <wp:positionH relativeFrom="margin">
                  <wp:posOffset>6661785</wp:posOffset>
                </wp:positionH>
                <wp:positionV relativeFrom="margin">
                  <wp:posOffset>298450</wp:posOffset>
                </wp:positionV>
                <wp:extent cx="1576070" cy="1587500"/>
                <wp:effectExtent l="0" t="0" r="5080" b="0"/>
                <wp:wrapSquare wrapText="bothSides"/>
                <wp:docPr id="22" name="Picture 21" descr="A blue and white logo with white text&#10;&#10;AI-generated content may be incorrect.">
                  <a:extLst xmlns:a="http://schemas.openxmlformats.org/drawingml/2006/main">
                    <a:ext uri="{FF2B5EF4-FFF2-40B4-BE49-F238E27FC236}">
                      <a16:creationId xmlns:a16="http://schemas.microsoft.com/office/drawing/2014/main" id="{10F3A98B-7668-4E34-2DD1-3703780E8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A blue and white logo with white text&#10;&#10;AI-generated content may be incorrect.">
                          <a:extLst>
                            <a:ext uri="{FF2B5EF4-FFF2-40B4-BE49-F238E27FC236}">
                              <a16:creationId xmlns:a16="http://schemas.microsoft.com/office/drawing/2014/main" id="{10F3A98B-7668-4E34-2DD1-3703780E8D42}"/>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6070" cy="1587500"/>
                        </a:xfrm>
                        <a:prstGeom prst="rect">
                          <a:avLst/>
                        </a:prstGeom>
                      </pic:spPr>
                    </pic:pic>
                  </a:graphicData>
                </a:graphic>
                <wp14:sizeRelH relativeFrom="margin">
                  <wp14:pctWidth>0</wp14:pctWidth>
                </wp14:sizeRelH>
                <wp14:sizeRelV relativeFrom="margin">
                  <wp14:pctHeight>0</wp14:pctHeight>
                </wp14:sizeRelV>
              </wp:anchor>
            </w:drawing>
          </w:r>
          <w:r w:rsidR="00016D52">
            <w:rPr>
              <w:noProof/>
            </w:rPr>
            <mc:AlternateContent>
              <mc:Choice Requires="wps">
                <w:drawing>
                  <wp:anchor distT="0" distB="0" distL="114300" distR="114300" simplePos="0" relativeHeight="251658240" behindDoc="0" locked="0" layoutInCell="1" allowOverlap="1" wp14:anchorId="3685B4B2" wp14:editId="0E02B968">
                    <wp:simplePos x="0" y="0"/>
                    <wp:positionH relativeFrom="page">
                      <wp:align>center</wp:align>
                    </wp:positionH>
                    <mc:AlternateContent>
                      <mc:Choice Requires="wp14">
                        <wp:positionV relativeFrom="page">
                          <wp14:pctPosVOffset>81800</wp14:pctPosVOffset>
                        </wp:positionV>
                      </mc:Choice>
                      <mc:Fallback>
                        <wp:positionV relativeFrom="page">
                          <wp:posOffset>6184265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E1CB5" w14:textId="7065F036" w:rsidR="00016D52" w:rsidRDefault="00016D52">
                                <w:pPr>
                                  <w:pStyle w:val="NoSpacing"/>
                                  <w:jc w:val="right"/>
                                  <w:rPr>
                                    <w:color w:val="595959" w:themeColor="text1" w:themeTint="A6"/>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3685B4B2" id="Text Box 152" o:spid="_x0000_s1028" type="#_x0000_t202" style="position:absolute;margin-left:0;margin-top:0;width:8in;height:1in;z-index:251658240;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6FbQIAAD8FAAAOAAAAZHJzL2Uyb0RvYy54bWysVEtv2zAMvg/YfxB0X+z0kWVBnSJrkWFA&#10;0RZLh54VWWqMyaImMbGzXz9KtpMi26XDLjItfnx/1NV1Wxu2Uz5UYAs+HuWcKSuhrOxLwb8/LT9M&#10;OQsobCkMWFXwvQr8ev7+3VXjZuoMNmBK5Rk5sWHWuIJvEN0sy4LcqFqEEThlSanB1wLp179kpRcN&#10;ea9Ndpbnk6wBXzoPUoVAt7edks+Tf62VxAetg0JmCk65YTp9OtfxzOZXYvbihdtUsk9D/EMWtags&#10;BT24uhUo2NZXf7iqK+khgMaRhDoDrSupUg1UzTg/qWa1EU6lWqg5wR3aFP6fW3m/W7lHz7D9DC0N&#10;MDakcWEW6DLW02pfxy9lykhPLdwf2qZaZJIuP56PL2kWnEnSfRpfXJBMbrKjtfMBvyioWRQK7mks&#10;qVtidxewgw6QGMzCsjImjcZY1hR8cn6ZJ4ODhpwbG7EqDbl3c8w8Sbg3KmKM/aY0q8pUQLxI9FI3&#10;xrOdIGIIKZXFVHvyS+iI0pTEWwx7/DGrtxh3dQyRweLBuK4s+FT9SdrljyFl3eGp56/qjiK265YK&#10;L/jZMNg1lHuat4duFYKTy4qGcicCPgpP3Kc50j7jAx3aADUfeomzDfhff7uPeKIkaTlraJcKHn5u&#10;hVecma+WyDqe5HkiCKZfiuCTMJleTiNv1sO13dY3QAMZ06PhZBIjGM0gag/1M238IgYklbCSwhZ8&#10;PYg32C03vRhSLRYJRJvmBN7ZlZPRdZxPZNtT+yy86ymJROZ7GBZOzE6Y2WGjpYXFFkFXibaxxV1D&#10;+9bTlibi9y9KfAZe/yfU8d2b/wYAAP//AwBQSwMEFAAGAAgAAAAhAOwKX5TdAAAABgEAAA8AAABk&#10;cnMvZG93bnJldi54bWxMj0FLw0AQhe9C/8Myghexuy2plJhNKVVBwUtbQY+b7JgEs7Mhu2lTf71T&#10;L/UyzOMNb76XrUbXigP2ofGkYTZVIJBKbxuqNLzvn++WIEI0ZE3rCTWcMMAqn1xlJrX+SFs87GIl&#10;OIRCajTUMXaplKGs0Zkw9R0Se1++dyay7Ctpe3PkcNfKuVL30pmG+ENtOtzUWH7vBqfh8VUtT/vk&#10;5/at+9wUH+pJqpdBan1zPa4fQEQc4+UYzviMDjkzFX4gG0SrgYvEv3n2Zos564K3JFEg80z+x89/&#10;AQAA//8DAFBLAQItABQABgAIAAAAIQC2gziS/gAAAOEBAAATAAAAAAAAAAAAAAAAAAAAAABbQ29u&#10;dGVudF9UeXBlc10ueG1sUEsBAi0AFAAGAAgAAAAhADj9If/WAAAAlAEAAAsAAAAAAAAAAAAAAAAA&#10;LwEAAF9yZWxzLy5yZWxzUEsBAi0AFAAGAAgAAAAhAAGj/oVtAgAAPwUAAA4AAAAAAAAAAAAAAAAA&#10;LgIAAGRycy9lMm9Eb2MueG1sUEsBAi0AFAAGAAgAAAAhAOwKX5TdAAAABgEAAA8AAAAAAAAAAAAA&#10;AAAAxwQAAGRycy9kb3ducmV2LnhtbFBLBQYAAAAABAAEAPMAAADRBQAAAAA=&#10;" filled="f" stroked="f" strokeweight=".5pt">
                    <v:textbox inset="126pt,0,54pt,0">
                      <w:txbxContent>
                        <w:p w14:paraId="7CFE1CB5" w14:textId="7065F036" w:rsidR="00016D52" w:rsidRDefault="00016D52">
                          <w:pPr>
                            <w:pStyle w:val="NoSpacing"/>
                            <w:jc w:val="right"/>
                            <w:rPr>
                              <w:color w:val="595959" w:themeColor="text1" w:themeTint="A6"/>
                              <w:sz w:val="28"/>
                              <w:szCs w:val="28"/>
                            </w:rPr>
                          </w:pPr>
                        </w:p>
                      </w:txbxContent>
                    </v:textbox>
                    <w10:wrap type="square" anchorx="page" anchory="page"/>
                  </v:shape>
                </w:pict>
              </mc:Fallback>
            </mc:AlternateContent>
          </w:r>
          <w:r w:rsidR="004302FA">
            <w:rPr>
              <w:b/>
              <w:bCs/>
              <w:noProof/>
              <w:sz w:val="32"/>
              <w:szCs w:val="32"/>
            </w:rPr>
            <mc:AlternateContent>
              <mc:Choice Requires="wps">
                <w:drawing>
                  <wp:anchor distT="0" distB="0" distL="114300" distR="114300" simplePos="0" relativeHeight="251658242" behindDoc="0" locked="0" layoutInCell="1" allowOverlap="1" wp14:anchorId="5F2EFE6F" wp14:editId="772FFEFE">
                    <wp:simplePos x="0" y="0"/>
                    <wp:positionH relativeFrom="column">
                      <wp:posOffset>83976</wp:posOffset>
                    </wp:positionH>
                    <wp:positionV relativeFrom="paragraph">
                      <wp:posOffset>3888533</wp:posOffset>
                    </wp:positionV>
                    <wp:extent cx="8611636" cy="1810138"/>
                    <wp:effectExtent l="0" t="0" r="18415" b="19050"/>
                    <wp:wrapNone/>
                    <wp:docPr id="357781619" name="Text Box 8"/>
                    <wp:cNvGraphicFramePr/>
                    <a:graphic xmlns:a="http://schemas.openxmlformats.org/drawingml/2006/main">
                      <a:graphicData uri="http://schemas.microsoft.com/office/word/2010/wordprocessingShape">
                        <wps:wsp>
                          <wps:cNvSpPr txBox="1"/>
                          <wps:spPr>
                            <a:xfrm>
                              <a:off x="0" y="0"/>
                              <a:ext cx="8611636" cy="1810138"/>
                            </a:xfrm>
                            <a:prstGeom prst="rect">
                              <a:avLst/>
                            </a:prstGeom>
                            <a:solidFill>
                              <a:schemeClr val="accent1">
                                <a:lumMod val="40000"/>
                                <a:lumOff val="60000"/>
                              </a:schemeClr>
                            </a:solidFill>
                            <a:ln w="6350">
                              <a:solidFill>
                                <a:prstClr val="black"/>
                              </a:solidFill>
                            </a:ln>
                          </wps:spPr>
                          <wps:txbx>
                            <w:txbxContent>
                              <w:p w14:paraId="445D83F6" w14:textId="121C5480" w:rsidR="004302FA" w:rsidRPr="004302FA" w:rsidRDefault="004302FA" w:rsidP="004302FA">
                                <w:pPr>
                                  <w:spacing w:after="0" w:line="240" w:lineRule="auto"/>
                                  <w:rPr>
                                    <w:sz w:val="28"/>
                                    <w:szCs w:val="28"/>
                                  </w:rPr>
                                </w:pPr>
                                <w:r w:rsidRPr="004302FA">
                                  <w:rPr>
                                    <w:sz w:val="28"/>
                                    <w:szCs w:val="28"/>
                                  </w:rPr>
                                  <w:t>This document will be referred to in your taught sessions and whilst on placement. You will share this with your PAT, Lead Mentor and School Mentors</w:t>
                                </w:r>
                              </w:p>
                              <w:p w14:paraId="75268BB5" w14:textId="77777777" w:rsidR="004302FA" w:rsidRPr="004302FA" w:rsidRDefault="004302FA" w:rsidP="004302FA">
                                <w:pPr>
                                  <w:spacing w:after="0" w:line="240" w:lineRule="auto"/>
                                  <w:rPr>
                                    <w:sz w:val="28"/>
                                    <w:szCs w:val="28"/>
                                  </w:rPr>
                                </w:pPr>
                                <w:r w:rsidRPr="004302FA">
                                  <w:rPr>
                                    <w:b/>
                                    <w:bCs/>
                                    <w:sz w:val="28"/>
                                    <w:szCs w:val="28"/>
                                  </w:rPr>
                                  <w:t>Sessions:</w:t>
                                </w:r>
                                <w:r w:rsidRPr="004302FA">
                                  <w:rPr>
                                    <w:sz w:val="28"/>
                                    <w:szCs w:val="28"/>
                                  </w:rPr>
                                  <w:t xml:space="preserve"> reflect on learning at the end of session and how you have applied your learning.</w:t>
                                </w:r>
                              </w:p>
                              <w:p w14:paraId="62CA899A" w14:textId="77196D96" w:rsidR="004302FA" w:rsidRPr="004302FA" w:rsidRDefault="004302FA" w:rsidP="004302FA">
                                <w:pPr>
                                  <w:spacing w:after="0" w:line="240" w:lineRule="auto"/>
                                  <w:rPr>
                                    <w:sz w:val="28"/>
                                    <w:szCs w:val="28"/>
                                  </w:rPr>
                                </w:pPr>
                                <w:r w:rsidRPr="004302FA">
                                  <w:rPr>
                                    <w:b/>
                                    <w:bCs/>
                                    <w:sz w:val="28"/>
                                    <w:szCs w:val="28"/>
                                  </w:rPr>
                                  <w:t>Placement</w:t>
                                </w:r>
                                <w:r w:rsidRPr="004302FA">
                                  <w:rPr>
                                    <w:sz w:val="28"/>
                                    <w:szCs w:val="28"/>
                                  </w:rPr>
                                  <w:t xml:space="preserve">: before planning for a particular subject  review what you have done in sessions with </w:t>
                                </w:r>
                                <w:r w:rsidRPr="003D5BAB">
                                  <w:rPr>
                                    <w:sz w:val="28"/>
                                    <w:szCs w:val="28"/>
                                  </w:rPr>
                                  <w:t>your mentor</w:t>
                                </w:r>
                                <w:r w:rsidRPr="004302FA">
                                  <w:rPr>
                                    <w:b/>
                                    <w:bCs/>
                                    <w:i/>
                                    <w:iCs/>
                                    <w:sz w:val="28"/>
                                    <w:szCs w:val="28"/>
                                  </w:rPr>
                                  <w:t>.</w:t>
                                </w:r>
                                <w:r w:rsidRPr="004302FA">
                                  <w:rPr>
                                    <w:sz w:val="28"/>
                                    <w:szCs w:val="28"/>
                                  </w:rPr>
                                  <w:t xml:space="preserve"> Plan, with this in mind, reflect ,following your teaching. </w:t>
                                </w:r>
                              </w:p>
                              <w:p w14:paraId="0F0DB3B0" w14:textId="77777777" w:rsidR="004302FA" w:rsidRDefault="004302FA" w:rsidP="004302FA">
                                <w:pPr>
                                  <w:spacing w:after="0" w:line="240" w:lineRule="auto"/>
                                  <w:rPr>
                                    <w:sz w:val="28"/>
                                    <w:szCs w:val="28"/>
                                  </w:rPr>
                                </w:pPr>
                                <w:r w:rsidRPr="004302FA">
                                  <w:rPr>
                                    <w:sz w:val="28"/>
                                    <w:szCs w:val="28"/>
                                  </w:rPr>
                                  <w:t>This will be used in line with Placement Progress Journal.</w:t>
                                </w:r>
                              </w:p>
                              <w:p w14:paraId="0296B528" w14:textId="77777777" w:rsidR="003D5BAB" w:rsidRDefault="003D5BAB" w:rsidP="004302FA">
                                <w:pPr>
                                  <w:spacing w:after="0" w:line="240" w:lineRule="auto"/>
                                  <w:rPr>
                                    <w:sz w:val="28"/>
                                    <w:szCs w:val="28"/>
                                  </w:rPr>
                                </w:pPr>
                              </w:p>
                              <w:p w14:paraId="32E1AA6F" w14:textId="264076DA" w:rsidR="002E564A" w:rsidRPr="004302FA" w:rsidRDefault="002E564A" w:rsidP="004302FA">
                                <w:pPr>
                                  <w:spacing w:after="0" w:line="240" w:lineRule="auto"/>
                                  <w:rPr>
                                    <w:sz w:val="28"/>
                                    <w:szCs w:val="28"/>
                                  </w:rPr>
                                </w:pPr>
                                <w:r>
                                  <w:rPr>
                                    <w:sz w:val="28"/>
                                    <w:szCs w:val="28"/>
                                  </w:rPr>
                                  <w:t>This document will</w:t>
                                </w:r>
                                <w:r w:rsidR="003D5BAB">
                                  <w:rPr>
                                    <w:sz w:val="28"/>
                                    <w:szCs w:val="28"/>
                                  </w:rPr>
                                  <w:t xml:space="preserve"> be included in evidence for your Standards Completion and QTS</w:t>
                                </w:r>
                              </w:p>
                              <w:p w14:paraId="446039A5" w14:textId="77777777" w:rsidR="004302FA" w:rsidRDefault="004302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2EFE6F" id="Text Box 8" o:spid="_x0000_s1029" type="#_x0000_t202" style="position:absolute;margin-left:6.6pt;margin-top:306.2pt;width:678.1pt;height:142.5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P1kWgIAAMMEAAAOAAAAZHJzL2Uyb0RvYy54bWysVFFv2jAQfp+0/2D5fSQBylhEqBgV0yTW&#10;VqJTn43jkGiOz7MNSffrd3YSoN2epvFg7Lvzd+fvvsvitq0lOQljK1AZTUYxJUJxyCt1yOj3p82H&#10;OSXWMZUzCUpk9EVYert8/27R6FSMoQSZC0MQRNm00RktndNpFFleiprZEWih0FmAqZnDozlEuWEN&#10;otcyGsfxLGrA5NoAF9ai9a5z0mXALwrB3UNRWOGIzCjW5sJqwrr3a7RcsPRgmC4r3pfB/qGKmlUK&#10;k56h7phj5GiqP6DqihuwULgRhzqCoqi4CG/A1yTxm9fsSqZFeAuSY/WZJvv/YPn9aacfDXHtZ2ix&#10;gZ6QRtvUotG/py1M7f+xUoJ+pPDlTJtoHeFonM+SZDaZUcLRl8yTOJnMPU50ua6NdV8E1MRvMmqw&#10;L4Eudtpa14UOIT6bBVnlm0rKcPBaEGtpyIlhFxnnQrkkXJfH+hvknX0a46/rJ5qx6515NpixmqAq&#10;jxRqe5VEKtJkdDa5iQPwK5+v7Jx+Lxn/0b/uKgrRpULYC3d+59p9S6o8o5OB1z3kL0i3gU6JVvNN&#10;hfBbZt0jMyg9ZBjHyT3gUkjAmqDfUVKC+fU3u49HRaCXkgalnFH788iMoER+VaiVT8l06rUfDtOb&#10;j2M8mGvP/tqjjvUakOcEB1fzsPXxTg7bwkD9jFO38lnRxRTH3Bl1w3btugHDqeVitQpBqHbN3Fbt&#10;NPfQvq+e1qf2mRndq8KhoO5hED1L34iji/U3FayODooqKMfz3LHa04+TEvrbT7UfxetziLp8e5a/&#10;AQAA//8DAFBLAwQUAAYACAAAACEA+k7daeIAAAALAQAADwAAAGRycy9kb3ducmV2LnhtbEyPwU7D&#10;MAyG70i8Q2QkbixdC2UrTSeExAEkpLFOk7ilTWjLGqckWVveHu8EN//yp9+f881sejZq5zuLApaL&#10;CJjG2qoOGwH78vlmBcwHiUr2FrWAH+1hU1xe5DJTdsJ3Pe5Cw6gEfSYFtCEMGee+brWRfmEHjbT7&#10;tM7IQNE1XDk5UbnpeRxFKTeyQ7rQykE/tbo+7k5GwMf3IdpPRr4ctsfSJdX4Vn69KiGur+bHB2BB&#10;z+EPhrM+qUNBTpU9ofKsp5zERApIl/EtsDOQpGuaKgGr9f0d8CLn/38ofgEAAP//AwBQSwECLQAU&#10;AAYACAAAACEAtoM4kv4AAADhAQAAEwAAAAAAAAAAAAAAAAAAAAAAW0NvbnRlbnRfVHlwZXNdLnht&#10;bFBLAQItABQABgAIAAAAIQA4/SH/1gAAAJQBAAALAAAAAAAAAAAAAAAAAC8BAABfcmVscy8ucmVs&#10;c1BLAQItABQABgAIAAAAIQDhGP1kWgIAAMMEAAAOAAAAAAAAAAAAAAAAAC4CAABkcnMvZTJvRG9j&#10;LnhtbFBLAQItABQABgAIAAAAIQD6Tt1p4gAAAAsBAAAPAAAAAAAAAAAAAAAAALQEAABkcnMvZG93&#10;bnJldi54bWxQSwUGAAAAAAQABADzAAAAwwUAAAAA&#10;" fillcolor="#b4c6e7 [1300]" strokeweight=".5pt">
                    <v:textbox>
                      <w:txbxContent>
                        <w:p w14:paraId="445D83F6" w14:textId="121C5480" w:rsidR="004302FA" w:rsidRPr="004302FA" w:rsidRDefault="004302FA" w:rsidP="004302FA">
                          <w:pPr>
                            <w:spacing w:after="0" w:line="240" w:lineRule="auto"/>
                            <w:rPr>
                              <w:sz w:val="28"/>
                              <w:szCs w:val="28"/>
                            </w:rPr>
                          </w:pPr>
                          <w:r w:rsidRPr="004302FA">
                            <w:rPr>
                              <w:sz w:val="28"/>
                              <w:szCs w:val="28"/>
                            </w:rPr>
                            <w:t>This document will be referred to in your taught sessions and whilst on placement. You will share this with your PAT, Lead Mentor and School Mentors</w:t>
                          </w:r>
                        </w:p>
                        <w:p w14:paraId="75268BB5" w14:textId="77777777" w:rsidR="004302FA" w:rsidRPr="004302FA" w:rsidRDefault="004302FA" w:rsidP="004302FA">
                          <w:pPr>
                            <w:spacing w:after="0" w:line="240" w:lineRule="auto"/>
                            <w:rPr>
                              <w:sz w:val="28"/>
                              <w:szCs w:val="28"/>
                            </w:rPr>
                          </w:pPr>
                          <w:r w:rsidRPr="004302FA">
                            <w:rPr>
                              <w:b/>
                              <w:bCs/>
                              <w:sz w:val="28"/>
                              <w:szCs w:val="28"/>
                            </w:rPr>
                            <w:t>Sessions:</w:t>
                          </w:r>
                          <w:r w:rsidRPr="004302FA">
                            <w:rPr>
                              <w:sz w:val="28"/>
                              <w:szCs w:val="28"/>
                            </w:rPr>
                            <w:t xml:space="preserve"> reflect on learning at the end of session and how you have applied your learning.</w:t>
                          </w:r>
                        </w:p>
                        <w:p w14:paraId="62CA899A" w14:textId="77196D96" w:rsidR="004302FA" w:rsidRPr="004302FA" w:rsidRDefault="004302FA" w:rsidP="004302FA">
                          <w:pPr>
                            <w:spacing w:after="0" w:line="240" w:lineRule="auto"/>
                            <w:rPr>
                              <w:sz w:val="28"/>
                              <w:szCs w:val="28"/>
                            </w:rPr>
                          </w:pPr>
                          <w:r w:rsidRPr="004302FA">
                            <w:rPr>
                              <w:b/>
                              <w:bCs/>
                              <w:sz w:val="28"/>
                              <w:szCs w:val="28"/>
                            </w:rPr>
                            <w:t>Placement</w:t>
                          </w:r>
                          <w:r w:rsidRPr="004302FA">
                            <w:rPr>
                              <w:sz w:val="28"/>
                              <w:szCs w:val="28"/>
                            </w:rPr>
                            <w:t xml:space="preserve">: before planning for a particular subject  review what you have done in sessions with </w:t>
                          </w:r>
                          <w:r w:rsidRPr="003D5BAB">
                            <w:rPr>
                              <w:sz w:val="28"/>
                              <w:szCs w:val="28"/>
                            </w:rPr>
                            <w:t>your mentor</w:t>
                          </w:r>
                          <w:r w:rsidRPr="004302FA">
                            <w:rPr>
                              <w:b/>
                              <w:bCs/>
                              <w:i/>
                              <w:iCs/>
                              <w:sz w:val="28"/>
                              <w:szCs w:val="28"/>
                            </w:rPr>
                            <w:t>.</w:t>
                          </w:r>
                          <w:r w:rsidRPr="004302FA">
                            <w:rPr>
                              <w:sz w:val="28"/>
                              <w:szCs w:val="28"/>
                            </w:rPr>
                            <w:t xml:space="preserve"> Plan, with this in mind, reflect ,following your teaching. </w:t>
                          </w:r>
                        </w:p>
                        <w:p w14:paraId="0F0DB3B0" w14:textId="77777777" w:rsidR="004302FA" w:rsidRDefault="004302FA" w:rsidP="004302FA">
                          <w:pPr>
                            <w:spacing w:after="0" w:line="240" w:lineRule="auto"/>
                            <w:rPr>
                              <w:sz w:val="28"/>
                              <w:szCs w:val="28"/>
                            </w:rPr>
                          </w:pPr>
                          <w:r w:rsidRPr="004302FA">
                            <w:rPr>
                              <w:sz w:val="28"/>
                              <w:szCs w:val="28"/>
                            </w:rPr>
                            <w:t>This will be used in line with Placement Progress Journal.</w:t>
                          </w:r>
                        </w:p>
                        <w:p w14:paraId="0296B528" w14:textId="77777777" w:rsidR="003D5BAB" w:rsidRDefault="003D5BAB" w:rsidP="004302FA">
                          <w:pPr>
                            <w:spacing w:after="0" w:line="240" w:lineRule="auto"/>
                            <w:rPr>
                              <w:sz w:val="28"/>
                              <w:szCs w:val="28"/>
                            </w:rPr>
                          </w:pPr>
                        </w:p>
                        <w:p w14:paraId="32E1AA6F" w14:textId="264076DA" w:rsidR="002E564A" w:rsidRPr="004302FA" w:rsidRDefault="002E564A" w:rsidP="004302FA">
                          <w:pPr>
                            <w:spacing w:after="0" w:line="240" w:lineRule="auto"/>
                            <w:rPr>
                              <w:sz w:val="28"/>
                              <w:szCs w:val="28"/>
                            </w:rPr>
                          </w:pPr>
                          <w:r>
                            <w:rPr>
                              <w:sz w:val="28"/>
                              <w:szCs w:val="28"/>
                            </w:rPr>
                            <w:t>This document will</w:t>
                          </w:r>
                          <w:r w:rsidR="003D5BAB">
                            <w:rPr>
                              <w:sz w:val="28"/>
                              <w:szCs w:val="28"/>
                            </w:rPr>
                            <w:t xml:space="preserve"> be included in evidence for your Standards Completion and QTS</w:t>
                          </w:r>
                        </w:p>
                        <w:p w14:paraId="446039A5" w14:textId="77777777" w:rsidR="004302FA" w:rsidRDefault="004302FA"/>
                      </w:txbxContent>
                    </v:textbox>
                  </v:shape>
                </w:pict>
              </mc:Fallback>
            </mc:AlternateContent>
          </w:r>
          <w:r w:rsidR="00016D52">
            <w:rPr>
              <w:b/>
              <w:bCs/>
              <w:sz w:val="32"/>
              <w:szCs w:val="32"/>
            </w:rPr>
            <w:br w:type="page"/>
          </w:r>
        </w:sdtContent>
      </w:sdt>
      <w:bookmarkEnd w:id="0"/>
    </w:p>
    <w:p w14:paraId="6933569C" w14:textId="1EAA34E4" w:rsidR="00AA511B" w:rsidRPr="007D30C5" w:rsidRDefault="00AA511B">
      <w:pPr>
        <w:rPr>
          <w:b/>
          <w:bCs/>
          <w:sz w:val="32"/>
          <w:szCs w:val="32"/>
        </w:rPr>
      </w:pPr>
      <w:r w:rsidRPr="0053119E">
        <w:rPr>
          <w:b/>
          <w:bCs/>
          <w:sz w:val="48"/>
          <w:szCs w:val="48"/>
        </w:rPr>
        <w:lastRenderedPageBreak/>
        <w:t xml:space="preserve">Contents </w:t>
      </w:r>
    </w:p>
    <w:p w14:paraId="1DB3530E" w14:textId="77777777" w:rsidR="002D3647" w:rsidRDefault="002D3647" w:rsidP="002D3647"/>
    <w:tbl>
      <w:tblPr>
        <w:tblStyle w:val="TableGrid"/>
        <w:tblW w:w="0" w:type="auto"/>
        <w:tblInd w:w="5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376"/>
        <w:gridCol w:w="6377"/>
      </w:tblGrid>
      <w:tr w:rsidR="007D30C5" w:rsidRPr="00DA3C6F" w14:paraId="06F10E65" w14:textId="228C0477" w:rsidTr="007D30C5">
        <w:tc>
          <w:tcPr>
            <w:tcW w:w="6376" w:type="dxa"/>
          </w:tcPr>
          <w:bookmarkStart w:id="1" w:name="Art_Design"/>
          <w:p w14:paraId="2F345D6E" w14:textId="702C9394" w:rsidR="007D30C5" w:rsidRPr="007D30C5" w:rsidRDefault="007D30C5" w:rsidP="007D30C5">
            <w:pPr>
              <w:rPr>
                <w:sz w:val="44"/>
                <w:szCs w:val="44"/>
              </w:rPr>
            </w:pPr>
            <w:r w:rsidRPr="007D30C5">
              <w:rPr>
                <w:sz w:val="44"/>
                <w:szCs w:val="44"/>
              </w:rPr>
              <w:fldChar w:fldCharType="begin"/>
            </w:r>
            <w:r w:rsidRPr="007D30C5">
              <w:rPr>
                <w:sz w:val="44"/>
                <w:szCs w:val="44"/>
              </w:rPr>
              <w:instrText xml:space="preserve"> HYPERLINK  \l "Art_Design" </w:instrText>
            </w:r>
            <w:r w:rsidRPr="007D30C5">
              <w:rPr>
                <w:sz w:val="44"/>
                <w:szCs w:val="44"/>
              </w:rPr>
            </w:r>
            <w:r w:rsidRPr="007D30C5">
              <w:rPr>
                <w:sz w:val="44"/>
                <w:szCs w:val="44"/>
              </w:rPr>
              <w:fldChar w:fldCharType="separate"/>
            </w:r>
            <w:r w:rsidRPr="007D30C5">
              <w:rPr>
                <w:rStyle w:val="Hyperlink"/>
                <w:sz w:val="44"/>
                <w:szCs w:val="44"/>
              </w:rPr>
              <w:t xml:space="preserve">Art </w:t>
            </w:r>
            <w:r w:rsidR="00A127DC">
              <w:rPr>
                <w:rStyle w:val="Hyperlink"/>
                <w:sz w:val="44"/>
                <w:szCs w:val="44"/>
              </w:rPr>
              <w:t>and</w:t>
            </w:r>
            <w:r w:rsidRPr="007D30C5">
              <w:rPr>
                <w:rStyle w:val="Hyperlink"/>
                <w:sz w:val="44"/>
                <w:szCs w:val="44"/>
              </w:rPr>
              <w:t xml:space="preserve"> Design</w:t>
            </w:r>
            <w:bookmarkStart w:id="2" w:name="_Hlk113631043"/>
            <w:r w:rsidRPr="007D30C5">
              <w:rPr>
                <w:rStyle w:val="Hyperlink"/>
                <w:sz w:val="44"/>
                <w:szCs w:val="44"/>
              </w:rPr>
              <w:tab/>
            </w:r>
            <w:bookmarkEnd w:id="1"/>
            <w:r w:rsidRPr="007D30C5">
              <w:rPr>
                <w:sz w:val="44"/>
                <w:szCs w:val="44"/>
              </w:rPr>
              <w:fldChar w:fldCharType="end"/>
            </w:r>
            <w:r w:rsidRPr="007D30C5">
              <w:rPr>
                <w:sz w:val="44"/>
                <w:szCs w:val="44"/>
              </w:rPr>
              <w:tab/>
              <w:t>`</w:t>
            </w:r>
            <w:r w:rsidRPr="007D30C5">
              <w:rPr>
                <w:sz w:val="44"/>
                <w:szCs w:val="44"/>
              </w:rPr>
              <w:tab/>
            </w:r>
            <w:r w:rsidRPr="007D30C5">
              <w:rPr>
                <w:sz w:val="44"/>
                <w:szCs w:val="44"/>
              </w:rPr>
              <w:tab/>
            </w:r>
          </w:p>
        </w:tc>
        <w:tc>
          <w:tcPr>
            <w:tcW w:w="6377" w:type="dxa"/>
          </w:tcPr>
          <w:p w14:paraId="7094174E" w14:textId="34CAF8A3" w:rsidR="007D30C5" w:rsidRPr="007D30C5" w:rsidRDefault="007D30C5" w:rsidP="007D30C5">
            <w:pPr>
              <w:rPr>
                <w:sz w:val="44"/>
                <w:szCs w:val="44"/>
              </w:rPr>
            </w:pPr>
            <w:hyperlink w:anchor="Foreign_Lang" w:history="1">
              <w:r w:rsidRPr="007D30C5">
                <w:rPr>
                  <w:rStyle w:val="Hyperlink"/>
                  <w:sz w:val="44"/>
                  <w:szCs w:val="44"/>
                </w:rPr>
                <w:t>Languages</w:t>
              </w:r>
            </w:hyperlink>
            <w:r w:rsidRPr="007D30C5">
              <w:rPr>
                <w:rFonts w:ascii="Calibri" w:hAnsi="Calibri" w:cs="Calibri"/>
                <w:sz w:val="44"/>
                <w:szCs w:val="44"/>
              </w:rPr>
              <w:t xml:space="preserve"> </w:t>
            </w:r>
            <w:r w:rsidRPr="007D30C5">
              <w:rPr>
                <w:rFonts w:ascii="Calibri" w:hAnsi="Calibri" w:cs="Calibri"/>
                <w:sz w:val="44"/>
                <w:szCs w:val="44"/>
              </w:rPr>
              <w:tab/>
            </w:r>
          </w:p>
        </w:tc>
      </w:tr>
      <w:bookmarkEnd w:id="2"/>
      <w:tr w:rsidR="007D30C5" w:rsidRPr="00DA3C6F" w14:paraId="1B1AB154" w14:textId="7E83AB0F" w:rsidTr="007D30C5">
        <w:tc>
          <w:tcPr>
            <w:tcW w:w="6376" w:type="dxa"/>
          </w:tcPr>
          <w:p w14:paraId="05A16134" w14:textId="0B6F2F21" w:rsidR="007D30C5" w:rsidRPr="007D30C5" w:rsidRDefault="007D30C5" w:rsidP="007D30C5">
            <w:pPr>
              <w:rPr>
                <w:sz w:val="44"/>
                <w:szCs w:val="44"/>
              </w:rPr>
            </w:pPr>
            <w:r w:rsidRPr="007D30C5">
              <w:rPr>
                <w:sz w:val="44"/>
                <w:szCs w:val="44"/>
              </w:rPr>
              <w:fldChar w:fldCharType="begin"/>
            </w:r>
            <w:r w:rsidRPr="007D30C5">
              <w:rPr>
                <w:sz w:val="44"/>
                <w:szCs w:val="44"/>
              </w:rPr>
              <w:instrText>HYPERLINK \l "Computing"</w:instrText>
            </w:r>
            <w:r w:rsidRPr="007D30C5">
              <w:rPr>
                <w:sz w:val="44"/>
                <w:szCs w:val="44"/>
              </w:rPr>
            </w:r>
            <w:r w:rsidRPr="007D30C5">
              <w:rPr>
                <w:sz w:val="44"/>
                <w:szCs w:val="44"/>
              </w:rPr>
              <w:fldChar w:fldCharType="separate"/>
            </w:r>
            <w:r w:rsidRPr="007D30C5">
              <w:rPr>
                <w:rStyle w:val="Hyperlink"/>
                <w:sz w:val="44"/>
                <w:szCs w:val="44"/>
              </w:rPr>
              <w:t>Computing</w:t>
            </w:r>
            <w:r w:rsidRPr="007D30C5">
              <w:rPr>
                <w:sz w:val="44"/>
                <w:szCs w:val="44"/>
              </w:rPr>
              <w:fldChar w:fldCharType="end"/>
            </w:r>
          </w:p>
        </w:tc>
        <w:tc>
          <w:tcPr>
            <w:tcW w:w="6377" w:type="dxa"/>
          </w:tcPr>
          <w:p w14:paraId="1C46634D" w14:textId="794900EC" w:rsidR="007D30C5" w:rsidRPr="007D30C5" w:rsidRDefault="007D30C5" w:rsidP="007D30C5">
            <w:pPr>
              <w:rPr>
                <w:sz w:val="44"/>
                <w:szCs w:val="44"/>
              </w:rPr>
            </w:pPr>
            <w:hyperlink w:anchor="Maths" w:history="1">
              <w:r w:rsidRPr="007D30C5">
                <w:rPr>
                  <w:rStyle w:val="Hyperlink"/>
                  <w:sz w:val="44"/>
                  <w:szCs w:val="44"/>
                </w:rPr>
                <w:t>Math</w:t>
              </w:r>
              <w:r w:rsidR="00A127DC">
                <w:rPr>
                  <w:rStyle w:val="Hyperlink"/>
                  <w:sz w:val="44"/>
                  <w:szCs w:val="44"/>
                </w:rPr>
                <w:t>ematic</w:t>
              </w:r>
              <w:r w:rsidRPr="007D30C5">
                <w:rPr>
                  <w:rStyle w:val="Hyperlink"/>
                  <w:sz w:val="44"/>
                  <w:szCs w:val="44"/>
                </w:rPr>
                <w:t>s</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r>
      <w:tr w:rsidR="007D30C5" w:rsidRPr="00DA3C6F" w14:paraId="1ED922A4" w14:textId="6FE66352" w:rsidTr="007D30C5">
        <w:tc>
          <w:tcPr>
            <w:tcW w:w="6376" w:type="dxa"/>
          </w:tcPr>
          <w:p w14:paraId="70CDB657" w14:textId="6AC7E730" w:rsidR="007D30C5" w:rsidRPr="007D30C5" w:rsidRDefault="007D30C5" w:rsidP="007D30C5">
            <w:pPr>
              <w:rPr>
                <w:sz w:val="44"/>
                <w:szCs w:val="44"/>
              </w:rPr>
            </w:pPr>
            <w:hyperlink w:anchor="D_T" w:history="1">
              <w:r w:rsidRPr="007D30C5">
                <w:rPr>
                  <w:rStyle w:val="Hyperlink"/>
                  <w:sz w:val="44"/>
                  <w:szCs w:val="44"/>
                </w:rPr>
                <w:t>Design and Technology</w:t>
              </w:r>
            </w:hyperlink>
            <w:r w:rsidRPr="007D30C5">
              <w:rPr>
                <w:sz w:val="44"/>
                <w:szCs w:val="44"/>
              </w:rPr>
              <w:t xml:space="preserve"> </w:t>
            </w:r>
          </w:p>
        </w:tc>
        <w:tc>
          <w:tcPr>
            <w:tcW w:w="6377" w:type="dxa"/>
          </w:tcPr>
          <w:p w14:paraId="747D3F1E" w14:textId="51E0CD0E" w:rsidR="007D30C5" w:rsidRPr="007D30C5" w:rsidRDefault="007D30C5" w:rsidP="007D30C5">
            <w:pPr>
              <w:rPr>
                <w:sz w:val="44"/>
                <w:szCs w:val="44"/>
              </w:rPr>
            </w:pPr>
            <w:hyperlink w:anchor="Music" w:history="1">
              <w:r w:rsidRPr="007D30C5">
                <w:rPr>
                  <w:rStyle w:val="Hyperlink"/>
                  <w:sz w:val="44"/>
                  <w:szCs w:val="44"/>
                </w:rPr>
                <w:t>Music</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r>
      <w:tr w:rsidR="007D30C5" w:rsidRPr="00DA3C6F" w14:paraId="4CFFA1A2" w14:textId="7ADBCF24" w:rsidTr="007D30C5">
        <w:tc>
          <w:tcPr>
            <w:tcW w:w="6376" w:type="dxa"/>
          </w:tcPr>
          <w:p w14:paraId="45BF0A6C" w14:textId="00860FDF" w:rsidR="007D30C5" w:rsidRPr="007D30C5" w:rsidRDefault="007D30C5" w:rsidP="007D30C5">
            <w:pPr>
              <w:rPr>
                <w:rFonts w:ascii="Calibri" w:hAnsi="Calibri" w:cs="Calibri"/>
                <w:sz w:val="44"/>
                <w:szCs w:val="44"/>
              </w:rPr>
            </w:pPr>
            <w:hyperlink w:anchor="English" w:history="1">
              <w:r w:rsidRPr="007D30C5">
                <w:rPr>
                  <w:rStyle w:val="Hyperlink"/>
                  <w:sz w:val="44"/>
                  <w:szCs w:val="44"/>
                </w:rPr>
                <w:t>English</w:t>
              </w:r>
            </w:hyperlink>
            <w:r w:rsidRPr="007D30C5">
              <w:rPr>
                <w:sz w:val="44"/>
                <w:szCs w:val="44"/>
              </w:rPr>
              <w:tab/>
            </w:r>
            <w:r w:rsidRPr="007D30C5">
              <w:rPr>
                <w:sz w:val="44"/>
                <w:szCs w:val="44"/>
              </w:rPr>
              <w:tab/>
            </w:r>
            <w:r w:rsidRPr="007D30C5">
              <w:rPr>
                <w:sz w:val="44"/>
                <w:szCs w:val="44"/>
              </w:rPr>
              <w:tab/>
            </w:r>
            <w:r w:rsidRPr="007D30C5">
              <w:rPr>
                <w:sz w:val="44"/>
                <w:szCs w:val="44"/>
              </w:rPr>
              <w:tab/>
            </w:r>
            <w:r w:rsidRPr="007D30C5">
              <w:rPr>
                <w:sz w:val="44"/>
                <w:szCs w:val="44"/>
              </w:rPr>
              <w:tab/>
            </w:r>
          </w:p>
        </w:tc>
        <w:tc>
          <w:tcPr>
            <w:tcW w:w="6377" w:type="dxa"/>
          </w:tcPr>
          <w:p w14:paraId="5DA69249" w14:textId="38276B54" w:rsidR="007D30C5" w:rsidRPr="007D30C5" w:rsidRDefault="007D30C5" w:rsidP="007D30C5">
            <w:pPr>
              <w:rPr>
                <w:sz w:val="44"/>
                <w:szCs w:val="44"/>
              </w:rPr>
            </w:pPr>
            <w:hyperlink w:anchor="PE" w:history="1">
              <w:r w:rsidRPr="007D30C5">
                <w:rPr>
                  <w:rStyle w:val="Hyperlink"/>
                  <w:sz w:val="44"/>
                  <w:szCs w:val="44"/>
                </w:rPr>
                <w:t>Physical Education</w:t>
              </w:r>
            </w:hyperlink>
            <w:r w:rsidRPr="007D30C5">
              <w:rPr>
                <w:rFonts w:ascii="Calibri" w:hAnsi="Calibri" w:cs="Calibri"/>
                <w:sz w:val="44"/>
                <w:szCs w:val="44"/>
              </w:rPr>
              <w:t xml:space="preserve"> </w:t>
            </w:r>
            <w:r w:rsidRPr="007D30C5">
              <w:rPr>
                <w:rFonts w:ascii="Calibri" w:hAnsi="Calibri" w:cs="Calibri"/>
                <w:sz w:val="44"/>
                <w:szCs w:val="44"/>
              </w:rPr>
              <w:tab/>
            </w:r>
          </w:p>
        </w:tc>
      </w:tr>
      <w:tr w:rsidR="007D30C5" w:rsidRPr="00DA3C6F" w14:paraId="5C0F48D9" w14:textId="1B2BCEAE" w:rsidTr="007D30C5">
        <w:tc>
          <w:tcPr>
            <w:tcW w:w="6376" w:type="dxa"/>
          </w:tcPr>
          <w:p w14:paraId="337CF6A8" w14:textId="7CA945C0" w:rsidR="007D30C5" w:rsidRPr="007D30C5" w:rsidRDefault="007D30C5" w:rsidP="007D30C5">
            <w:pPr>
              <w:rPr>
                <w:sz w:val="44"/>
                <w:szCs w:val="44"/>
              </w:rPr>
            </w:pPr>
            <w:hyperlink w:anchor="Geography" w:history="1">
              <w:r w:rsidRPr="007D30C5">
                <w:rPr>
                  <w:rStyle w:val="Hyperlink"/>
                  <w:sz w:val="44"/>
                  <w:szCs w:val="44"/>
                </w:rPr>
                <w:t>Geography</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c>
          <w:tcPr>
            <w:tcW w:w="6377" w:type="dxa"/>
          </w:tcPr>
          <w:p w14:paraId="7AA49C3C" w14:textId="5B4D35CE" w:rsidR="007D30C5" w:rsidRPr="007D30C5" w:rsidRDefault="007D30C5" w:rsidP="007D30C5">
            <w:pPr>
              <w:rPr>
                <w:sz w:val="44"/>
                <w:szCs w:val="44"/>
              </w:rPr>
            </w:pPr>
            <w:hyperlink w:anchor="RE" w:history="1">
              <w:r w:rsidRPr="007D30C5">
                <w:rPr>
                  <w:rStyle w:val="Hyperlink"/>
                  <w:sz w:val="44"/>
                  <w:szCs w:val="44"/>
                </w:rPr>
                <w:t>Religious Education</w:t>
              </w:r>
            </w:hyperlink>
            <w:r w:rsidRPr="007D30C5">
              <w:rPr>
                <w:rFonts w:ascii="Calibri" w:hAnsi="Calibri" w:cs="Calibri"/>
                <w:sz w:val="44"/>
                <w:szCs w:val="44"/>
              </w:rPr>
              <w:t xml:space="preserve"> </w:t>
            </w:r>
            <w:r w:rsidRPr="007D30C5">
              <w:rPr>
                <w:rFonts w:ascii="Calibri" w:hAnsi="Calibri" w:cs="Calibri"/>
                <w:sz w:val="44"/>
                <w:szCs w:val="44"/>
              </w:rPr>
              <w:tab/>
            </w:r>
            <w:r w:rsidRPr="007D30C5">
              <w:rPr>
                <w:sz w:val="44"/>
                <w:szCs w:val="44"/>
              </w:rPr>
              <w:tab/>
            </w:r>
          </w:p>
        </w:tc>
      </w:tr>
      <w:tr w:rsidR="007D30C5" w:rsidRPr="00DA3C6F" w14:paraId="53630BE8" w14:textId="2713E9D3" w:rsidTr="007D30C5">
        <w:tc>
          <w:tcPr>
            <w:tcW w:w="6376" w:type="dxa"/>
          </w:tcPr>
          <w:p w14:paraId="4EE21C43" w14:textId="750BA20C" w:rsidR="007D30C5" w:rsidRPr="007D30C5" w:rsidRDefault="007D30C5" w:rsidP="007D30C5">
            <w:pPr>
              <w:rPr>
                <w:sz w:val="44"/>
                <w:szCs w:val="44"/>
              </w:rPr>
            </w:pPr>
            <w:hyperlink w:anchor="History" w:history="1">
              <w:r w:rsidRPr="007D30C5">
                <w:rPr>
                  <w:rStyle w:val="Hyperlink"/>
                  <w:sz w:val="44"/>
                  <w:szCs w:val="44"/>
                </w:rPr>
                <w:t>History</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p>
        </w:tc>
        <w:tc>
          <w:tcPr>
            <w:tcW w:w="6377" w:type="dxa"/>
          </w:tcPr>
          <w:p w14:paraId="41FDFE2C" w14:textId="3C15F3D5" w:rsidR="007D30C5" w:rsidRPr="007D30C5" w:rsidRDefault="007D30C5" w:rsidP="007D30C5">
            <w:pPr>
              <w:rPr>
                <w:sz w:val="44"/>
                <w:szCs w:val="44"/>
              </w:rPr>
            </w:pPr>
            <w:hyperlink w:anchor="Science" w:history="1">
              <w:r w:rsidRPr="007D30C5">
                <w:rPr>
                  <w:rStyle w:val="Hyperlink"/>
                  <w:sz w:val="44"/>
                  <w:szCs w:val="44"/>
                </w:rPr>
                <w:t>Science</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r>
    </w:tbl>
    <w:p w14:paraId="2F947243" w14:textId="41630C50" w:rsidR="006331F7" w:rsidRDefault="00AA511B">
      <w:r>
        <w:br w:type="page"/>
      </w:r>
    </w:p>
    <w:p w14:paraId="68755DD1" w14:textId="5F87D76E" w:rsidR="00712A73" w:rsidRPr="00B40D9A" w:rsidRDefault="59AF56F1" w:rsidP="00712A73">
      <w:pPr>
        <w:rPr>
          <w:b/>
          <w:bCs/>
          <w:sz w:val="48"/>
          <w:szCs w:val="48"/>
        </w:rPr>
      </w:pPr>
      <w:r w:rsidRPr="000940A6">
        <w:rPr>
          <w:b/>
          <w:bCs/>
          <w:sz w:val="48"/>
          <w:szCs w:val="48"/>
        </w:rPr>
        <w:lastRenderedPageBreak/>
        <w:t>Art and Design</w:t>
      </w:r>
    </w:p>
    <w:tbl>
      <w:tblPr>
        <w:tblStyle w:val="TableGrid"/>
        <w:tblW w:w="0" w:type="auto"/>
        <w:tblLook w:val="04A0" w:firstRow="1" w:lastRow="0" w:firstColumn="1" w:lastColumn="0" w:noHBand="0" w:noVBand="1"/>
      </w:tblPr>
      <w:tblGrid>
        <w:gridCol w:w="2954"/>
        <w:gridCol w:w="3315"/>
        <w:gridCol w:w="3466"/>
        <w:gridCol w:w="4213"/>
      </w:tblGrid>
      <w:tr w:rsidR="00712A73" w14:paraId="6C72E84B" w14:textId="77777777" w:rsidTr="00CE7DDB">
        <w:trPr>
          <w:trHeight w:val="558"/>
        </w:trPr>
        <w:tc>
          <w:tcPr>
            <w:tcW w:w="2954" w:type="dxa"/>
            <w:shd w:val="clear" w:color="auto" w:fill="FFD966" w:themeFill="accent4" w:themeFillTint="99"/>
          </w:tcPr>
          <w:p w14:paraId="1A773A8D" w14:textId="5EEFF1D6" w:rsidR="00712A73" w:rsidRPr="007D30C5" w:rsidRDefault="00712A73" w:rsidP="007D2939">
            <w:pPr>
              <w:rPr>
                <w:b/>
                <w:bCs/>
                <w:sz w:val="24"/>
                <w:szCs w:val="24"/>
              </w:rPr>
            </w:pPr>
            <w:bookmarkStart w:id="3" w:name="_Hlk145960116"/>
            <w:r w:rsidRPr="007D30C5">
              <w:rPr>
                <w:b/>
                <w:bCs/>
                <w:sz w:val="24"/>
                <w:szCs w:val="24"/>
              </w:rPr>
              <w:t>I have learned that</w:t>
            </w:r>
          </w:p>
        </w:tc>
        <w:tc>
          <w:tcPr>
            <w:tcW w:w="3315" w:type="dxa"/>
            <w:shd w:val="clear" w:color="auto" w:fill="FFD966" w:themeFill="accent4" w:themeFillTint="99"/>
          </w:tcPr>
          <w:p w14:paraId="6816AD77" w14:textId="7955663F" w:rsidR="00712A73" w:rsidRPr="007D30C5" w:rsidRDefault="00363654" w:rsidP="00C80C90">
            <w:pPr>
              <w:rPr>
                <w:b/>
                <w:bCs/>
                <w:sz w:val="24"/>
                <w:szCs w:val="24"/>
              </w:rPr>
            </w:pPr>
            <w:r w:rsidRPr="007D30C5">
              <w:rPr>
                <w:b/>
                <w:bCs/>
                <w:sz w:val="24"/>
                <w:szCs w:val="24"/>
              </w:rPr>
              <w:t>I</w:t>
            </w:r>
            <w:r w:rsidR="00712A73" w:rsidRPr="007D30C5">
              <w:rPr>
                <w:b/>
                <w:bCs/>
                <w:sz w:val="24"/>
                <w:szCs w:val="24"/>
              </w:rPr>
              <w:t xml:space="preserve"> have learned how to</w:t>
            </w:r>
          </w:p>
        </w:tc>
        <w:tc>
          <w:tcPr>
            <w:tcW w:w="3466" w:type="dxa"/>
            <w:shd w:val="clear" w:color="auto" w:fill="FFD966" w:themeFill="accent4" w:themeFillTint="99"/>
          </w:tcPr>
          <w:p w14:paraId="73CB1FB6" w14:textId="369EE173" w:rsidR="00712A73" w:rsidRPr="007D30C5" w:rsidRDefault="00363654" w:rsidP="00C80C90">
            <w:pPr>
              <w:rPr>
                <w:b/>
                <w:bCs/>
                <w:sz w:val="24"/>
                <w:szCs w:val="24"/>
              </w:rPr>
            </w:pPr>
            <w:r w:rsidRPr="007D30C5">
              <w:rPr>
                <w:b/>
                <w:bCs/>
                <w:sz w:val="24"/>
                <w:szCs w:val="24"/>
              </w:rPr>
              <w:t>I</w:t>
            </w:r>
            <w:r w:rsidR="00712A73" w:rsidRPr="007D30C5">
              <w:rPr>
                <w:b/>
                <w:bCs/>
                <w:sz w:val="24"/>
                <w:szCs w:val="24"/>
              </w:rPr>
              <w:t xml:space="preserve"> have practised - evidence</w:t>
            </w:r>
          </w:p>
        </w:tc>
        <w:tc>
          <w:tcPr>
            <w:tcW w:w="4213" w:type="dxa"/>
            <w:shd w:val="clear" w:color="auto" w:fill="FFD966" w:themeFill="accent4" w:themeFillTint="99"/>
          </w:tcPr>
          <w:p w14:paraId="23897C51" w14:textId="0752EB6C" w:rsidR="00712A73" w:rsidRPr="007D30C5" w:rsidRDefault="00712A73" w:rsidP="00C80C90">
            <w:pPr>
              <w:rPr>
                <w:b/>
                <w:bCs/>
                <w:sz w:val="24"/>
                <w:szCs w:val="24"/>
              </w:rPr>
            </w:pPr>
            <w:r w:rsidRPr="007D30C5">
              <w:rPr>
                <w:rFonts w:ascii="Calibri" w:eastAsia="Calibri" w:hAnsi="Calibri" w:cs="Calibri"/>
                <w:b/>
                <w:bCs/>
                <w:sz w:val="24"/>
                <w:szCs w:val="24"/>
              </w:rPr>
              <w:t xml:space="preserve">I have applied - </w:t>
            </w:r>
            <w:r w:rsidRPr="007D30C5">
              <w:rPr>
                <w:rFonts w:ascii="Calibri" w:eastAsia="Calibri" w:hAnsi="Calibri" w:cs="Calibri"/>
                <w:b/>
                <w:bCs/>
                <w:color w:val="000000" w:themeColor="text1"/>
                <w:sz w:val="24"/>
                <w:szCs w:val="24"/>
              </w:rPr>
              <w:t>School Based Evidence</w:t>
            </w:r>
          </w:p>
        </w:tc>
      </w:tr>
      <w:tr w:rsidR="00712A73" w14:paraId="31200C5C" w14:textId="77777777" w:rsidTr="00CE7DDB">
        <w:trPr>
          <w:trHeight w:val="1575"/>
        </w:trPr>
        <w:tc>
          <w:tcPr>
            <w:tcW w:w="2954" w:type="dxa"/>
            <w:shd w:val="clear" w:color="auto" w:fill="FFF2CC"/>
          </w:tcPr>
          <w:p w14:paraId="53335F66" w14:textId="77777777" w:rsidR="00367349" w:rsidRDefault="000C3B93" w:rsidP="00367349">
            <w:pPr>
              <w:pStyle w:val="ListParagraph"/>
              <w:numPr>
                <w:ilvl w:val="0"/>
                <w:numId w:val="27"/>
              </w:numPr>
              <w:ind w:left="360"/>
            </w:pPr>
            <w:bookmarkStart w:id="4" w:name="_Hlk146632162"/>
            <w:bookmarkEnd w:id="3"/>
            <w:r>
              <w:t>H</w:t>
            </w:r>
            <w:r w:rsidRPr="00782500">
              <w:t>igh quality teaching is underpinned by positive interactions between pupils, their teachers and peers.</w:t>
            </w:r>
          </w:p>
          <w:p w14:paraId="308F1125" w14:textId="46129D8F" w:rsidR="00367349" w:rsidRPr="00782500" w:rsidRDefault="00367349" w:rsidP="00367349">
            <w:pPr>
              <w:pStyle w:val="ListParagraph"/>
              <w:numPr>
                <w:ilvl w:val="0"/>
                <w:numId w:val="27"/>
              </w:numPr>
              <w:ind w:left="360"/>
            </w:pPr>
            <w:r w:rsidRPr="00782500">
              <w:t>Understanding pupils’ differences including their prior knowledge and potential barriers to learning is an essential part of teaching Art and Design​</w:t>
            </w:r>
          </w:p>
          <w:p w14:paraId="65B71A9A" w14:textId="43E85540" w:rsidR="00367349" w:rsidRPr="00F14757" w:rsidRDefault="00502D1C" w:rsidP="00CE7DDB">
            <w:pPr>
              <w:pStyle w:val="ListParagraph"/>
              <w:numPr>
                <w:ilvl w:val="0"/>
                <w:numId w:val="27"/>
              </w:numPr>
              <w:ind w:left="360"/>
            </w:pPr>
            <w:r w:rsidRPr="00782500">
              <w:t>Adapting teaching in a responsive way, including by providing targeted support to pupils who are struggling, is likely to increase pupil success.</w:t>
            </w:r>
          </w:p>
        </w:tc>
        <w:tc>
          <w:tcPr>
            <w:tcW w:w="3315" w:type="dxa"/>
          </w:tcPr>
          <w:p w14:paraId="47A2DD88" w14:textId="77777777" w:rsidR="00712A73" w:rsidRDefault="00981B00" w:rsidP="00981B00">
            <w:pPr>
              <w:pStyle w:val="ListParagraph"/>
              <w:numPr>
                <w:ilvl w:val="0"/>
                <w:numId w:val="27"/>
              </w:numPr>
            </w:pPr>
            <w:r>
              <w:t>M</w:t>
            </w:r>
            <w:r w:rsidR="008605DB">
              <w:t>ake considered choices of Art and Design pedagogy according to why, what how the pupils will be learning</w:t>
            </w:r>
            <w:r w:rsidR="006A7E2E">
              <w:t>.</w:t>
            </w:r>
          </w:p>
          <w:p w14:paraId="357F0A94" w14:textId="77777777" w:rsidR="006A7E2E" w:rsidRDefault="006A7E2E" w:rsidP="00981B00">
            <w:pPr>
              <w:pStyle w:val="ListParagraph"/>
              <w:numPr>
                <w:ilvl w:val="0"/>
                <w:numId w:val="27"/>
              </w:numPr>
            </w:pPr>
            <w:r>
              <w:t xml:space="preserve">Use knowledge of </w:t>
            </w:r>
            <w:proofErr w:type="gramStart"/>
            <w:r>
              <w:t>pupils</w:t>
            </w:r>
            <w:proofErr w:type="gramEnd"/>
            <w:r>
              <w:t xml:space="preserve"> barriers to learning to plan and teach Art and Design lessons/ EAD activities which are inclusive for all pupils.</w:t>
            </w:r>
          </w:p>
          <w:p w14:paraId="7F441346" w14:textId="0D62A89C" w:rsidR="006A7E2E" w:rsidRPr="003E74AA" w:rsidRDefault="00C67733" w:rsidP="00981B00">
            <w:pPr>
              <w:pStyle w:val="ListParagraph"/>
              <w:numPr>
                <w:ilvl w:val="0"/>
                <w:numId w:val="27"/>
              </w:numPr>
            </w:pPr>
            <w:r>
              <w:t>Plan and teach print-based activities that develop pupils’ procedural and substantive knowledge</w:t>
            </w:r>
          </w:p>
        </w:tc>
        <w:tc>
          <w:tcPr>
            <w:tcW w:w="3466" w:type="dxa"/>
          </w:tcPr>
          <w:p w14:paraId="71A46049" w14:textId="77777777" w:rsidR="00712A73" w:rsidRDefault="00712A73" w:rsidP="00DA4DA4">
            <w:pPr>
              <w:ind w:left="360"/>
            </w:pPr>
          </w:p>
        </w:tc>
        <w:tc>
          <w:tcPr>
            <w:tcW w:w="4213" w:type="dxa"/>
          </w:tcPr>
          <w:p w14:paraId="4A0EB419" w14:textId="77777777" w:rsidR="00712A73" w:rsidRDefault="00712A73" w:rsidP="00C80C90"/>
        </w:tc>
      </w:tr>
      <w:tr w:rsidR="006874CA" w14:paraId="0EE1E9D1" w14:textId="77777777" w:rsidTr="00CE7DDB">
        <w:trPr>
          <w:trHeight w:val="1575"/>
        </w:trPr>
        <w:tc>
          <w:tcPr>
            <w:tcW w:w="2954" w:type="dxa"/>
            <w:shd w:val="clear" w:color="auto" w:fill="FFF2CC"/>
          </w:tcPr>
          <w:p w14:paraId="5564BEC0" w14:textId="77777777" w:rsidR="006874CA" w:rsidRDefault="006874CA" w:rsidP="006874CA">
            <w:pPr>
              <w:pStyle w:val="ListParagraph"/>
              <w:numPr>
                <w:ilvl w:val="0"/>
                <w:numId w:val="29"/>
              </w:numPr>
            </w:pPr>
            <w:bookmarkStart w:id="5" w:name="_Hlk208832108"/>
            <w:r w:rsidRPr="00782500">
              <w:t xml:space="preserve">Developing pupils critical thinking through analysing works of art and craft develops their visual literacy and understanding of how artists and craftspeople engage in their society and explore key issues, </w:t>
            </w:r>
            <w:r w:rsidRPr="00782500">
              <w:lastRenderedPageBreak/>
              <w:t>debates and controversies of their period.​</w:t>
            </w:r>
          </w:p>
          <w:p w14:paraId="55995C3C" w14:textId="0C2342A6" w:rsidR="006874CA" w:rsidRDefault="00F51D80" w:rsidP="006874CA">
            <w:pPr>
              <w:pStyle w:val="ListParagraph"/>
              <w:numPr>
                <w:ilvl w:val="0"/>
                <w:numId w:val="29"/>
              </w:numPr>
            </w:pPr>
            <w:r w:rsidRPr="001F7609">
              <w:t>Effective assessment is critical to teaching Art and Design because it provides teachers with information about pupils’ understanding and needs.</w:t>
            </w:r>
          </w:p>
          <w:p w14:paraId="21379902" w14:textId="77777777" w:rsidR="00976057" w:rsidRDefault="0037765E" w:rsidP="006874CA">
            <w:pPr>
              <w:pStyle w:val="ListParagraph"/>
              <w:numPr>
                <w:ilvl w:val="0"/>
                <w:numId w:val="29"/>
              </w:numPr>
            </w:pPr>
            <w:r w:rsidRPr="001F7609">
              <w:t>Giving children time to practise and experiment with materials, media and tools enables teachers to check their understanding, progression in knowledge and skills and to identify any misconceptions, providing support as needed. </w:t>
            </w:r>
          </w:p>
          <w:p w14:paraId="5897410A" w14:textId="3E1FEF5D" w:rsidR="0037765E" w:rsidRDefault="00976057" w:rsidP="006874CA">
            <w:pPr>
              <w:pStyle w:val="ListParagraph"/>
              <w:numPr>
                <w:ilvl w:val="0"/>
                <w:numId w:val="29"/>
              </w:numPr>
            </w:pPr>
            <w:r>
              <w:t xml:space="preserve">Guides, scaffolds and worked examples can help all pupils </w:t>
            </w:r>
            <w:r w:rsidR="003B60A5">
              <w:t xml:space="preserve">understand new processes and ideas. </w:t>
            </w:r>
            <w:r w:rsidR="0037765E" w:rsidRPr="001F7609">
              <w:t xml:space="preserve">       </w:t>
            </w:r>
          </w:p>
          <w:p w14:paraId="1AACB0AE" w14:textId="77777777" w:rsidR="000679C1" w:rsidRDefault="000679C1" w:rsidP="00976057"/>
          <w:p w14:paraId="19EE3D8F" w14:textId="77777777" w:rsidR="00976057" w:rsidRDefault="00976057" w:rsidP="00976057"/>
          <w:p w14:paraId="4D6E1C01" w14:textId="77777777" w:rsidR="00976057" w:rsidRDefault="00976057" w:rsidP="00976057"/>
          <w:p w14:paraId="592C7EB2" w14:textId="77777777" w:rsidR="00976057" w:rsidRDefault="00976057" w:rsidP="00976057"/>
          <w:p w14:paraId="383A612B" w14:textId="77777777" w:rsidR="00976057" w:rsidRDefault="00976057" w:rsidP="00976057"/>
          <w:p w14:paraId="6E48566E" w14:textId="77777777" w:rsidR="00976057" w:rsidRDefault="00976057" w:rsidP="00976057"/>
          <w:p w14:paraId="7D2FF25D" w14:textId="77777777" w:rsidR="00976057" w:rsidRDefault="00976057" w:rsidP="00976057"/>
          <w:p w14:paraId="318DF30A" w14:textId="77777777" w:rsidR="00976057" w:rsidRDefault="00976057" w:rsidP="00976057"/>
          <w:p w14:paraId="129131B1" w14:textId="77777777" w:rsidR="00976057" w:rsidRPr="00782500" w:rsidRDefault="00976057" w:rsidP="00976057"/>
          <w:p w14:paraId="6771E272" w14:textId="77777777" w:rsidR="006874CA" w:rsidRDefault="006874CA" w:rsidP="006874CA">
            <w:pPr>
              <w:pStyle w:val="ListParagraph"/>
              <w:ind w:left="360"/>
            </w:pPr>
          </w:p>
        </w:tc>
        <w:tc>
          <w:tcPr>
            <w:tcW w:w="3315" w:type="dxa"/>
          </w:tcPr>
          <w:p w14:paraId="313BC442" w14:textId="77777777" w:rsidR="00CC572D" w:rsidRDefault="00CC572D" w:rsidP="00981B00">
            <w:pPr>
              <w:pStyle w:val="ListParagraph"/>
              <w:numPr>
                <w:ilvl w:val="0"/>
                <w:numId w:val="27"/>
              </w:numPr>
            </w:pPr>
            <w:r>
              <w:lastRenderedPageBreak/>
              <w:t>Integrate activities into Art and Design lessons that develop pupils’ evaluative skills and disciplinary knowledge.</w:t>
            </w:r>
          </w:p>
          <w:p w14:paraId="531B5342" w14:textId="1B0A532D" w:rsidR="00CC572D" w:rsidRDefault="0081272E" w:rsidP="00981B00">
            <w:pPr>
              <w:pStyle w:val="ListParagraph"/>
              <w:numPr>
                <w:ilvl w:val="0"/>
                <w:numId w:val="27"/>
              </w:numPr>
            </w:pPr>
            <w:r>
              <w:t>Plan to integrate formative assessment into planning and teaching of Art and Design/ EAD</w:t>
            </w:r>
          </w:p>
          <w:p w14:paraId="18D6BEA5" w14:textId="1D4312FA" w:rsidR="006874CA" w:rsidRDefault="00CC572D" w:rsidP="00981B00">
            <w:pPr>
              <w:pStyle w:val="ListParagraph"/>
              <w:numPr>
                <w:ilvl w:val="0"/>
                <w:numId w:val="27"/>
              </w:numPr>
            </w:pPr>
            <w:r>
              <w:lastRenderedPageBreak/>
              <w:t xml:space="preserve"> </w:t>
            </w:r>
            <w:r w:rsidR="00027106">
              <w:t>Plan for and teach lessons to develop pupils’ 3D artmaking.</w:t>
            </w:r>
          </w:p>
          <w:p w14:paraId="659039C5" w14:textId="4A1C3306" w:rsidR="00DA4DA4" w:rsidRDefault="00DA4DA4" w:rsidP="00981B00">
            <w:pPr>
              <w:pStyle w:val="ListParagraph"/>
              <w:numPr>
                <w:ilvl w:val="0"/>
                <w:numId w:val="27"/>
              </w:numPr>
            </w:pPr>
            <w:r>
              <w:t>Use guides and scaffolds to support all pupils in Art and Design lessons/ EAD activities.</w:t>
            </w:r>
          </w:p>
          <w:p w14:paraId="17091804" w14:textId="2025EBD1" w:rsidR="00027106" w:rsidRDefault="00027106" w:rsidP="0081272E">
            <w:pPr>
              <w:ind w:left="360"/>
            </w:pPr>
          </w:p>
        </w:tc>
        <w:tc>
          <w:tcPr>
            <w:tcW w:w="3466" w:type="dxa"/>
          </w:tcPr>
          <w:p w14:paraId="52EB1ACF" w14:textId="77777777" w:rsidR="006874CA" w:rsidRPr="00782500" w:rsidRDefault="006874CA" w:rsidP="006874CA">
            <w:pPr>
              <w:ind w:left="360"/>
            </w:pPr>
          </w:p>
        </w:tc>
        <w:tc>
          <w:tcPr>
            <w:tcW w:w="4213" w:type="dxa"/>
          </w:tcPr>
          <w:p w14:paraId="20704A5F" w14:textId="77777777" w:rsidR="006874CA" w:rsidRDefault="006874CA" w:rsidP="00C80C90"/>
        </w:tc>
      </w:tr>
    </w:tbl>
    <w:p w14:paraId="52A60ED2" w14:textId="137F99EA" w:rsidR="000940A6" w:rsidRPr="00B40D9A" w:rsidRDefault="003F4852" w:rsidP="008B67FC">
      <w:pPr>
        <w:spacing w:line="257" w:lineRule="auto"/>
        <w:rPr>
          <w:rFonts w:ascii="Calibri" w:eastAsia="Calibri" w:hAnsi="Calibri" w:cs="Calibri"/>
          <w:b/>
          <w:bCs/>
          <w:sz w:val="48"/>
          <w:szCs w:val="48"/>
        </w:rPr>
      </w:pPr>
      <w:bookmarkStart w:id="6" w:name="Computing"/>
      <w:bookmarkEnd w:id="4"/>
      <w:bookmarkEnd w:id="5"/>
      <w:r w:rsidRPr="000940A6">
        <w:rPr>
          <w:rFonts w:ascii="Calibri" w:eastAsia="Calibri" w:hAnsi="Calibri" w:cs="Calibri"/>
          <w:b/>
          <w:bCs/>
          <w:sz w:val="48"/>
          <w:szCs w:val="48"/>
        </w:rPr>
        <w:lastRenderedPageBreak/>
        <w:t>C</w:t>
      </w:r>
      <w:r w:rsidR="00C72B63">
        <w:rPr>
          <w:rFonts w:ascii="Calibri" w:eastAsia="Calibri" w:hAnsi="Calibri" w:cs="Calibri"/>
          <w:b/>
          <w:bCs/>
          <w:sz w:val="48"/>
          <w:szCs w:val="48"/>
        </w:rPr>
        <w:t xml:space="preserve">omputing </w:t>
      </w:r>
      <w:bookmarkEnd w:id="6"/>
    </w:p>
    <w:tbl>
      <w:tblPr>
        <w:tblStyle w:val="TableGrid"/>
        <w:tblW w:w="13950" w:type="dxa"/>
        <w:tblLayout w:type="fixed"/>
        <w:tblLook w:val="04A0" w:firstRow="1" w:lastRow="0" w:firstColumn="1" w:lastColumn="0" w:noHBand="0" w:noVBand="1"/>
      </w:tblPr>
      <w:tblGrid>
        <w:gridCol w:w="2907"/>
        <w:gridCol w:w="3491"/>
        <w:gridCol w:w="3416"/>
        <w:gridCol w:w="4136"/>
      </w:tblGrid>
      <w:tr w:rsidR="000940A6" w14:paraId="706A5899" w14:textId="77777777" w:rsidTr="001D74F3">
        <w:trPr>
          <w:trHeight w:val="509"/>
        </w:trPr>
        <w:tc>
          <w:tcPr>
            <w:tcW w:w="2907" w:type="dxa"/>
            <w:tcBorders>
              <w:top w:val="single" w:sz="8" w:space="0" w:color="auto"/>
              <w:left w:val="single" w:sz="8" w:space="0" w:color="auto"/>
              <w:bottom w:val="single" w:sz="4" w:space="0" w:color="auto"/>
              <w:right w:val="single" w:sz="8" w:space="0" w:color="auto"/>
            </w:tcBorders>
            <w:shd w:val="clear" w:color="auto" w:fill="FFD966" w:themeFill="accent4" w:themeFillTint="99"/>
          </w:tcPr>
          <w:p w14:paraId="45E318E8" w14:textId="7D84FB02" w:rsidR="000940A6" w:rsidRPr="000A37C6" w:rsidRDefault="000940A6" w:rsidP="005B7A4B">
            <w:pPr>
              <w:rPr>
                <w:b/>
                <w:bCs/>
                <w:sz w:val="24"/>
                <w:szCs w:val="24"/>
              </w:rPr>
            </w:pPr>
            <w:r w:rsidRPr="000A37C6">
              <w:rPr>
                <w:rFonts w:ascii="Calibri" w:eastAsia="Calibri" w:hAnsi="Calibri" w:cs="Calibri"/>
                <w:b/>
                <w:bCs/>
                <w:color w:val="000000" w:themeColor="text1"/>
                <w:sz w:val="24"/>
                <w:szCs w:val="24"/>
              </w:rPr>
              <w:t>I have learned that</w:t>
            </w:r>
          </w:p>
        </w:tc>
        <w:tc>
          <w:tcPr>
            <w:tcW w:w="3491"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7DD1C9AE" w14:textId="32EBC250" w:rsidR="000940A6" w:rsidRPr="000A37C6" w:rsidRDefault="000940A6" w:rsidP="005B7A4B">
            <w:pPr>
              <w:rPr>
                <w:b/>
                <w:bCs/>
                <w:sz w:val="24"/>
                <w:szCs w:val="24"/>
              </w:rPr>
            </w:pPr>
            <w:r w:rsidRPr="000A37C6">
              <w:rPr>
                <w:rFonts w:ascii="Calibri" w:eastAsia="Calibri" w:hAnsi="Calibri" w:cs="Calibri"/>
                <w:b/>
                <w:bCs/>
                <w:sz w:val="24"/>
                <w:szCs w:val="24"/>
              </w:rPr>
              <w:t xml:space="preserve"> </w:t>
            </w:r>
            <w:r w:rsidRPr="000A37C6">
              <w:rPr>
                <w:rFonts w:ascii="Calibri" w:eastAsia="Calibri" w:hAnsi="Calibri" w:cs="Calibri"/>
                <w:b/>
                <w:bCs/>
                <w:color w:val="000000" w:themeColor="text1"/>
                <w:sz w:val="24"/>
                <w:szCs w:val="24"/>
              </w:rPr>
              <w:t>I have learned how to</w:t>
            </w:r>
          </w:p>
        </w:tc>
        <w:tc>
          <w:tcPr>
            <w:tcW w:w="3416"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652E63D8" w14:textId="77777777" w:rsidR="000940A6" w:rsidRPr="000A37C6" w:rsidRDefault="000940A6" w:rsidP="005B7A4B">
            <w:pPr>
              <w:rPr>
                <w:b/>
                <w:bCs/>
                <w:sz w:val="24"/>
                <w:szCs w:val="24"/>
              </w:rPr>
            </w:pPr>
            <w:r w:rsidRPr="000A37C6">
              <w:rPr>
                <w:rFonts w:ascii="Calibri" w:eastAsia="Calibri" w:hAnsi="Calibri" w:cs="Calibri"/>
                <w:b/>
                <w:bCs/>
                <w:color w:val="000000" w:themeColor="text1"/>
                <w:sz w:val="24"/>
                <w:szCs w:val="24"/>
              </w:rPr>
              <w:t xml:space="preserve">I have practised - evidence </w:t>
            </w:r>
          </w:p>
        </w:tc>
        <w:tc>
          <w:tcPr>
            <w:tcW w:w="4136"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4213106F" w14:textId="268A5289" w:rsidR="000940A6" w:rsidRPr="007D30C5" w:rsidRDefault="000940A6" w:rsidP="005B7A4B">
            <w:pPr>
              <w:rPr>
                <w:rFonts w:ascii="Calibri" w:eastAsia="Calibri" w:hAnsi="Calibri" w:cs="Calibri"/>
                <w:b/>
                <w:bCs/>
                <w:sz w:val="24"/>
                <w:szCs w:val="24"/>
              </w:rPr>
            </w:pPr>
            <w:r w:rsidRPr="000A37C6">
              <w:rPr>
                <w:rFonts w:ascii="Calibri" w:eastAsia="Calibri" w:hAnsi="Calibri" w:cs="Calibri"/>
                <w:b/>
                <w:bCs/>
                <w:sz w:val="24"/>
                <w:szCs w:val="24"/>
              </w:rPr>
              <w:t xml:space="preserve"> I have applied - </w:t>
            </w:r>
            <w:r w:rsidRPr="000A37C6">
              <w:rPr>
                <w:rFonts w:ascii="Calibri" w:eastAsia="Calibri" w:hAnsi="Calibri" w:cs="Calibri"/>
                <w:b/>
                <w:bCs/>
                <w:color w:val="000000" w:themeColor="text1"/>
                <w:sz w:val="24"/>
                <w:szCs w:val="24"/>
              </w:rPr>
              <w:t>School Based Evidence</w:t>
            </w:r>
          </w:p>
        </w:tc>
      </w:tr>
      <w:tr w:rsidR="00CB705F" w14:paraId="648B9C4F" w14:textId="77777777" w:rsidTr="00D05D54">
        <w:trPr>
          <w:trHeight w:val="3756"/>
        </w:trPr>
        <w:tc>
          <w:tcPr>
            <w:tcW w:w="2907" w:type="dxa"/>
            <w:shd w:val="clear" w:color="auto" w:fill="FFF2CC"/>
          </w:tcPr>
          <w:p w14:paraId="54EAB7C1" w14:textId="6593809F" w:rsidR="002F6417" w:rsidRDefault="002F6417" w:rsidP="00CB705F">
            <w:pPr>
              <w:pStyle w:val="ListParagraph"/>
              <w:numPr>
                <w:ilvl w:val="0"/>
                <w:numId w:val="29"/>
              </w:numPr>
            </w:pPr>
            <w:r w:rsidRPr="002F6417">
              <w:t>Loops (repetition) can simplify code and are essential for creating efficient programs.</w:t>
            </w:r>
          </w:p>
          <w:p w14:paraId="14A27C83" w14:textId="5E798A30" w:rsidR="00B74833" w:rsidRDefault="00B74833" w:rsidP="00B74833">
            <w:pPr>
              <w:pStyle w:val="ListParagraph"/>
              <w:numPr>
                <w:ilvl w:val="0"/>
                <w:numId w:val="29"/>
              </w:numPr>
            </w:pPr>
            <w:r>
              <w:t>Selection (if/then statements) enables decision-making in interactive projects like quizzes and games.</w:t>
            </w:r>
          </w:p>
          <w:p w14:paraId="7B9875E5" w14:textId="262A20FD" w:rsidR="00CB705F" w:rsidRPr="00F705B7" w:rsidRDefault="00B74833" w:rsidP="00CB705F">
            <w:pPr>
              <w:pStyle w:val="ListParagraph"/>
              <w:numPr>
                <w:ilvl w:val="0"/>
                <w:numId w:val="29"/>
              </w:numPr>
            </w:pPr>
            <w:r>
              <w:t>Unplugged activities can introduce complex coding concepts in accessible ways for primary pupils</w:t>
            </w:r>
            <w:r w:rsidR="00F705B7">
              <w:t>.</w:t>
            </w:r>
          </w:p>
        </w:tc>
        <w:tc>
          <w:tcPr>
            <w:tcW w:w="3491" w:type="dxa"/>
          </w:tcPr>
          <w:p w14:paraId="661F7BE7" w14:textId="21D971AB" w:rsidR="00F967A2" w:rsidRDefault="00F967A2" w:rsidP="00F967A2">
            <w:pPr>
              <w:pStyle w:val="ListParagraph"/>
              <w:numPr>
                <w:ilvl w:val="0"/>
                <w:numId w:val="27"/>
              </w:numPr>
            </w:pPr>
            <w:r>
              <w:t>Introduce loops and selection (for e.g.) using unplugged activities.</w:t>
            </w:r>
          </w:p>
          <w:p w14:paraId="3B2DD467" w14:textId="5F262C01" w:rsidR="00F967A2" w:rsidRDefault="00F967A2" w:rsidP="00F967A2">
            <w:pPr>
              <w:pStyle w:val="ListParagraph"/>
              <w:numPr>
                <w:ilvl w:val="0"/>
                <w:numId w:val="27"/>
              </w:numPr>
            </w:pPr>
            <w:r>
              <w:t>Scaffold coding concepts before moving to Scratch.</w:t>
            </w:r>
          </w:p>
          <w:p w14:paraId="5A6BB80F" w14:textId="57E368BC" w:rsidR="00CB705F" w:rsidRDefault="00F967A2" w:rsidP="00F967A2">
            <w:pPr>
              <w:numPr>
                <w:ilvl w:val="0"/>
                <w:numId w:val="27"/>
              </w:numPr>
            </w:pPr>
            <w:r>
              <w:t>Adapt modelled Scratch projects for use in primary classroom</w:t>
            </w:r>
            <w:r w:rsidR="00F705B7">
              <w:t>s.</w:t>
            </w:r>
          </w:p>
        </w:tc>
        <w:tc>
          <w:tcPr>
            <w:tcW w:w="3416" w:type="dxa"/>
            <w:tcBorders>
              <w:left w:val="single" w:sz="8" w:space="0" w:color="auto"/>
              <w:right w:val="single" w:sz="4" w:space="0" w:color="auto"/>
            </w:tcBorders>
          </w:tcPr>
          <w:p w14:paraId="40BD9EAB" w14:textId="77777777" w:rsidR="00CB705F" w:rsidRDefault="00CB705F" w:rsidP="00CB705F"/>
        </w:tc>
        <w:tc>
          <w:tcPr>
            <w:tcW w:w="4136" w:type="dxa"/>
            <w:tcBorders>
              <w:top w:val="single" w:sz="8" w:space="0" w:color="auto"/>
              <w:left w:val="single" w:sz="4" w:space="0" w:color="auto"/>
              <w:bottom w:val="single" w:sz="8" w:space="0" w:color="auto"/>
              <w:right w:val="single" w:sz="8" w:space="0" w:color="auto"/>
            </w:tcBorders>
          </w:tcPr>
          <w:p w14:paraId="457CEC8C" w14:textId="0D7D3F7E" w:rsidR="00CB705F" w:rsidRDefault="00CB705F" w:rsidP="00CB705F"/>
        </w:tc>
      </w:tr>
      <w:tr w:rsidR="00C37261" w14:paraId="6A5E2B83" w14:textId="77777777" w:rsidTr="00D05D54">
        <w:trPr>
          <w:trHeight w:val="2815"/>
        </w:trPr>
        <w:tc>
          <w:tcPr>
            <w:tcW w:w="2907" w:type="dxa"/>
            <w:shd w:val="clear" w:color="auto" w:fill="FFF2CC"/>
          </w:tcPr>
          <w:p w14:paraId="28C5418B" w14:textId="3C7A77A1" w:rsidR="00F705B7" w:rsidRDefault="00F705B7" w:rsidP="00F705B7">
            <w:pPr>
              <w:pStyle w:val="ListParagraph"/>
              <w:numPr>
                <w:ilvl w:val="0"/>
                <w:numId w:val="29"/>
              </w:numPr>
            </w:pPr>
            <w:r>
              <w:t>The Use–Modify–Create pedagogy supports progression in children’s coding skills.</w:t>
            </w:r>
          </w:p>
          <w:p w14:paraId="18FB746F" w14:textId="30089B36" w:rsidR="00F705B7" w:rsidRDefault="00F705B7" w:rsidP="00F705B7">
            <w:pPr>
              <w:pStyle w:val="ListParagraph"/>
              <w:numPr>
                <w:ilvl w:val="0"/>
                <w:numId w:val="29"/>
              </w:numPr>
            </w:pPr>
            <w:r>
              <w:t>Problem-solving and creativity are vital for engaging pupils in computing lessons.</w:t>
            </w:r>
          </w:p>
          <w:p w14:paraId="01AE89D7" w14:textId="77777777" w:rsidR="00F705B7" w:rsidRDefault="00F705B7" w:rsidP="00F705B7">
            <w:pPr>
              <w:pStyle w:val="ListParagraph"/>
              <w:numPr>
                <w:ilvl w:val="0"/>
                <w:numId w:val="29"/>
              </w:numPr>
            </w:pPr>
            <w:r>
              <w:t>Questioning and collaboration help pupils debug code and develop</w:t>
            </w:r>
          </w:p>
          <w:p w14:paraId="0084890E" w14:textId="77777777" w:rsidR="00C37261" w:rsidRPr="002F6417" w:rsidRDefault="00C37261" w:rsidP="00F705B7">
            <w:pPr>
              <w:pStyle w:val="ListParagraph"/>
              <w:ind w:left="360"/>
            </w:pPr>
          </w:p>
        </w:tc>
        <w:tc>
          <w:tcPr>
            <w:tcW w:w="3491" w:type="dxa"/>
          </w:tcPr>
          <w:p w14:paraId="7D4A708D" w14:textId="1204C61B" w:rsidR="002722C2" w:rsidRDefault="002722C2" w:rsidP="002722C2">
            <w:pPr>
              <w:pStyle w:val="ListParagraph"/>
              <w:numPr>
                <w:ilvl w:val="0"/>
                <w:numId w:val="27"/>
              </w:numPr>
            </w:pPr>
            <w:r>
              <w:t>Apply Use–Modify–Create to structure coding lessons.</w:t>
            </w:r>
          </w:p>
          <w:p w14:paraId="6AFB5ACF" w14:textId="7DF63BAD" w:rsidR="002722C2" w:rsidRDefault="002722C2" w:rsidP="002722C2">
            <w:pPr>
              <w:pStyle w:val="ListParagraph"/>
              <w:numPr>
                <w:ilvl w:val="0"/>
                <w:numId w:val="27"/>
              </w:numPr>
            </w:pPr>
            <w:r>
              <w:t>Design quizzes/games (for e.g.) that encourage creativity and problem-solving.</w:t>
            </w:r>
          </w:p>
          <w:p w14:paraId="778A9023" w14:textId="72D57B33" w:rsidR="00C37261" w:rsidRDefault="002722C2" w:rsidP="002722C2">
            <w:pPr>
              <w:pStyle w:val="ListParagraph"/>
              <w:numPr>
                <w:ilvl w:val="0"/>
                <w:numId w:val="27"/>
              </w:numPr>
            </w:pPr>
            <w:r>
              <w:t>Use questioning and paired programming to support pupils’ debugging.</w:t>
            </w:r>
          </w:p>
        </w:tc>
        <w:tc>
          <w:tcPr>
            <w:tcW w:w="3416" w:type="dxa"/>
            <w:tcBorders>
              <w:left w:val="single" w:sz="8" w:space="0" w:color="auto"/>
              <w:right w:val="single" w:sz="4" w:space="0" w:color="auto"/>
            </w:tcBorders>
          </w:tcPr>
          <w:p w14:paraId="19C87572" w14:textId="77777777" w:rsidR="00C37261" w:rsidRDefault="00C37261" w:rsidP="00CB705F"/>
        </w:tc>
        <w:tc>
          <w:tcPr>
            <w:tcW w:w="4136" w:type="dxa"/>
            <w:tcBorders>
              <w:top w:val="single" w:sz="8" w:space="0" w:color="auto"/>
              <w:left w:val="single" w:sz="4" w:space="0" w:color="auto"/>
              <w:right w:val="single" w:sz="8" w:space="0" w:color="auto"/>
            </w:tcBorders>
          </w:tcPr>
          <w:p w14:paraId="3A4E56A1" w14:textId="77777777" w:rsidR="00C37261" w:rsidRDefault="00C37261" w:rsidP="00CB705F"/>
        </w:tc>
      </w:tr>
    </w:tbl>
    <w:p w14:paraId="206E470C" w14:textId="77777777" w:rsidR="00DC5880" w:rsidRDefault="00DC5880" w:rsidP="008B67FC">
      <w:pPr>
        <w:spacing w:line="257" w:lineRule="auto"/>
      </w:pPr>
    </w:p>
    <w:p w14:paraId="057C8475" w14:textId="643CA2A6" w:rsidR="007D30C5" w:rsidRDefault="00C72B63" w:rsidP="67C4DF1B">
      <w:pPr>
        <w:spacing w:line="257" w:lineRule="auto"/>
      </w:pPr>
      <w:bookmarkStart w:id="7" w:name="D_T"/>
      <w:r>
        <w:rPr>
          <w:b/>
          <w:bCs/>
          <w:sz w:val="48"/>
          <w:szCs w:val="48"/>
        </w:rPr>
        <w:lastRenderedPageBreak/>
        <w:t>Design and Technolog</w:t>
      </w:r>
      <w:bookmarkEnd w:id="7"/>
      <w:r w:rsidR="00B40D9A">
        <w:rPr>
          <w:b/>
          <w:bCs/>
          <w:sz w:val="48"/>
          <w:szCs w:val="48"/>
        </w:rPr>
        <w:t>y</w:t>
      </w:r>
    </w:p>
    <w:tbl>
      <w:tblPr>
        <w:tblStyle w:val="TableGrid"/>
        <w:tblW w:w="13950" w:type="dxa"/>
        <w:tblLayout w:type="fixed"/>
        <w:tblLook w:val="04A0" w:firstRow="1" w:lastRow="0" w:firstColumn="1" w:lastColumn="0" w:noHBand="0" w:noVBand="1"/>
      </w:tblPr>
      <w:tblGrid>
        <w:gridCol w:w="2970"/>
        <w:gridCol w:w="3120"/>
        <w:gridCol w:w="3540"/>
        <w:gridCol w:w="4320"/>
      </w:tblGrid>
      <w:tr w:rsidR="000940A6" w14:paraId="589A79E1" w14:textId="77777777" w:rsidTr="00CE7DDB">
        <w:trPr>
          <w:trHeight w:val="547"/>
        </w:trPr>
        <w:tc>
          <w:tcPr>
            <w:tcW w:w="2970" w:type="dxa"/>
            <w:tcBorders>
              <w:top w:val="single" w:sz="8" w:space="0" w:color="auto"/>
              <w:left w:val="single" w:sz="8" w:space="0" w:color="auto"/>
              <w:right w:val="single" w:sz="8" w:space="0" w:color="auto"/>
            </w:tcBorders>
            <w:shd w:val="clear" w:color="auto" w:fill="FFD966" w:themeFill="accent4" w:themeFillTint="99"/>
          </w:tcPr>
          <w:p w14:paraId="44DB4648" w14:textId="3812FB4E" w:rsidR="000940A6" w:rsidRPr="000940A6" w:rsidRDefault="000940A6" w:rsidP="00952ADA">
            <w:pPr>
              <w:rPr>
                <w:b/>
                <w:bCs/>
                <w:sz w:val="24"/>
                <w:szCs w:val="24"/>
              </w:rPr>
            </w:pPr>
            <w:r w:rsidRPr="000940A6">
              <w:rPr>
                <w:rFonts w:eastAsia="Times New Roman" w:cstheme="minorHAnsi"/>
                <w:b/>
                <w:bCs/>
                <w:color w:val="000000" w:themeColor="text1"/>
                <w:sz w:val="24"/>
                <w:szCs w:val="24"/>
              </w:rPr>
              <w:t>I have learned that</w:t>
            </w:r>
          </w:p>
        </w:tc>
        <w:tc>
          <w:tcPr>
            <w:tcW w:w="312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0DAF540F" w14:textId="2AFE9266" w:rsidR="000940A6" w:rsidRPr="007D30C5" w:rsidRDefault="000940A6" w:rsidP="001E300F">
            <w:pPr>
              <w:rPr>
                <w:b/>
                <w:bCs/>
                <w:sz w:val="24"/>
                <w:szCs w:val="24"/>
              </w:rPr>
            </w:pPr>
            <w:r w:rsidRPr="000940A6">
              <w:rPr>
                <w:rFonts w:ascii="Times New Roman" w:eastAsia="Times New Roman" w:hAnsi="Times New Roman" w:cs="Times New Roman"/>
                <w:b/>
                <w:bCs/>
                <w:sz w:val="24"/>
                <w:szCs w:val="24"/>
              </w:rPr>
              <w:t xml:space="preserve"> </w:t>
            </w:r>
            <w:r w:rsidRPr="000940A6">
              <w:rPr>
                <w:rFonts w:eastAsia="Times New Roman" w:cstheme="minorHAnsi"/>
                <w:b/>
                <w:bCs/>
                <w:color w:val="000000" w:themeColor="text1"/>
                <w:sz w:val="24"/>
                <w:szCs w:val="24"/>
              </w:rPr>
              <w:t>I have learned how to</w:t>
            </w:r>
          </w:p>
        </w:tc>
        <w:tc>
          <w:tcPr>
            <w:tcW w:w="354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1729C0D8" w14:textId="03430EED" w:rsidR="000940A6" w:rsidRPr="000940A6" w:rsidRDefault="000940A6" w:rsidP="001E300F">
            <w:pPr>
              <w:rPr>
                <w:b/>
                <w:bCs/>
                <w:sz w:val="24"/>
                <w:szCs w:val="24"/>
              </w:rPr>
            </w:pPr>
            <w:r w:rsidRPr="000940A6">
              <w:rPr>
                <w:rFonts w:ascii="Calibri" w:eastAsia="Calibri" w:hAnsi="Calibri" w:cs="Calibri"/>
                <w:b/>
                <w:bCs/>
                <w:color w:val="000000" w:themeColor="text1"/>
                <w:sz w:val="24"/>
                <w:szCs w:val="24"/>
              </w:rPr>
              <w:t>I have practised - evidence</w:t>
            </w:r>
          </w:p>
        </w:tc>
        <w:tc>
          <w:tcPr>
            <w:tcW w:w="432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68563AD0" w14:textId="627F7A25" w:rsidR="000940A6" w:rsidRPr="007D30C5" w:rsidRDefault="000940A6" w:rsidP="001E300F">
            <w:pPr>
              <w:rPr>
                <w:b/>
                <w:bCs/>
                <w:sz w:val="24"/>
                <w:szCs w:val="24"/>
              </w:rPr>
            </w:pPr>
            <w:r w:rsidRPr="000940A6">
              <w:rPr>
                <w:rFonts w:ascii="Calibri" w:eastAsia="Calibri" w:hAnsi="Calibri" w:cs="Calibri"/>
                <w:b/>
                <w:bCs/>
                <w:sz w:val="24"/>
                <w:szCs w:val="24"/>
              </w:rPr>
              <w:t xml:space="preserve"> I have applied - </w:t>
            </w:r>
            <w:r w:rsidRPr="000940A6">
              <w:rPr>
                <w:rFonts w:ascii="Calibri" w:eastAsia="Calibri" w:hAnsi="Calibri" w:cs="Calibri"/>
                <w:b/>
                <w:bCs/>
                <w:color w:val="000000" w:themeColor="text1"/>
                <w:sz w:val="24"/>
                <w:szCs w:val="24"/>
              </w:rPr>
              <w:t>School Based Evidence</w:t>
            </w:r>
          </w:p>
        </w:tc>
      </w:tr>
      <w:tr w:rsidR="00D75F30" w14:paraId="2A33C9B4" w14:textId="77777777" w:rsidTr="0016142F">
        <w:trPr>
          <w:trHeight w:val="2720"/>
        </w:trPr>
        <w:tc>
          <w:tcPr>
            <w:tcW w:w="2970" w:type="dxa"/>
            <w:shd w:val="clear" w:color="auto" w:fill="FFF2CC"/>
          </w:tcPr>
          <w:p w14:paraId="7B3AB26B" w14:textId="77777777" w:rsidR="00D75F30" w:rsidRDefault="008D7EF2" w:rsidP="00D75F30">
            <w:pPr>
              <w:pStyle w:val="ListParagraph"/>
              <w:numPr>
                <w:ilvl w:val="0"/>
                <w:numId w:val="29"/>
              </w:numPr>
            </w:pPr>
            <w:r>
              <w:t>S</w:t>
            </w:r>
            <w:r w:rsidRPr="008D7EF2">
              <w:t>ome materials can be shaped and joined to build useful products using a range of hand tools.</w:t>
            </w:r>
          </w:p>
          <w:p w14:paraId="246A6A8D" w14:textId="77777777" w:rsidR="00CA410A" w:rsidRDefault="00CA410A" w:rsidP="00D75F30">
            <w:pPr>
              <w:pStyle w:val="ListParagraph"/>
              <w:numPr>
                <w:ilvl w:val="0"/>
                <w:numId w:val="29"/>
              </w:numPr>
            </w:pPr>
            <w:r>
              <w:t>T</w:t>
            </w:r>
            <w:r w:rsidRPr="00CA410A">
              <w:t>here are specific tools in most primary schools which are recommended by the Design and Technology Association.</w:t>
            </w:r>
          </w:p>
          <w:p w14:paraId="58E833BB" w14:textId="77777777" w:rsidR="00CA410A" w:rsidRDefault="00C02C1C" w:rsidP="00D75F30">
            <w:pPr>
              <w:pStyle w:val="ListParagraph"/>
              <w:numPr>
                <w:ilvl w:val="0"/>
                <w:numId w:val="29"/>
              </w:numPr>
            </w:pPr>
            <w:r>
              <w:t>A</w:t>
            </w:r>
            <w:r w:rsidRPr="00C02C1C">
              <w:t>ll pupils will have different strengths and needs, and some will require adaptive teaching and provision.</w:t>
            </w:r>
          </w:p>
          <w:p w14:paraId="76712C53" w14:textId="0A4596D7" w:rsidR="00C02C1C" w:rsidRDefault="00E95DC4" w:rsidP="00D75F30">
            <w:pPr>
              <w:pStyle w:val="ListParagraph"/>
              <w:numPr>
                <w:ilvl w:val="0"/>
                <w:numId w:val="29"/>
              </w:numPr>
            </w:pPr>
            <w:r>
              <w:t>T</w:t>
            </w:r>
            <w:r w:rsidRPr="00E95DC4">
              <w:t>here are more complex mechanisms that employ levers, and linkages which can be used to create moving parts</w:t>
            </w:r>
          </w:p>
        </w:tc>
        <w:tc>
          <w:tcPr>
            <w:tcW w:w="3120" w:type="dxa"/>
          </w:tcPr>
          <w:p w14:paraId="69EF1B5F" w14:textId="77777777" w:rsidR="00D75F30" w:rsidRDefault="00FB5618" w:rsidP="00D75F30">
            <w:pPr>
              <w:pStyle w:val="ListParagraph"/>
              <w:numPr>
                <w:ilvl w:val="0"/>
                <w:numId w:val="27"/>
              </w:numPr>
            </w:pPr>
            <w:r>
              <w:t>M</w:t>
            </w:r>
            <w:r w:rsidRPr="00FB5618">
              <w:t>odel and guide safe use of primary school hand-tools.</w:t>
            </w:r>
          </w:p>
          <w:p w14:paraId="6EBE65E9" w14:textId="204A58C5" w:rsidR="00277BFA" w:rsidRDefault="00277BFA" w:rsidP="00D75F30">
            <w:pPr>
              <w:pStyle w:val="ListParagraph"/>
              <w:numPr>
                <w:ilvl w:val="0"/>
                <w:numId w:val="27"/>
              </w:numPr>
            </w:pPr>
            <w:r>
              <w:t>A</w:t>
            </w:r>
            <w:r w:rsidRPr="00277BFA">
              <w:t>dapt teaching and learning to meet needs of all children.</w:t>
            </w:r>
          </w:p>
        </w:tc>
        <w:tc>
          <w:tcPr>
            <w:tcW w:w="3540" w:type="dxa"/>
            <w:tcBorders>
              <w:top w:val="single" w:sz="4" w:space="0" w:color="auto"/>
              <w:left w:val="single" w:sz="4" w:space="0" w:color="auto"/>
              <w:bottom w:val="single" w:sz="4" w:space="0" w:color="auto"/>
              <w:right w:val="single" w:sz="4" w:space="0" w:color="auto"/>
            </w:tcBorders>
          </w:tcPr>
          <w:p w14:paraId="19587BEE" w14:textId="77777777" w:rsidR="00D75F30" w:rsidRDefault="00D75F30" w:rsidP="00D75F30">
            <w:pPr>
              <w:rPr>
                <w:rFonts w:eastAsia="Times New Roman" w:cstheme="minorHAnsi"/>
              </w:rPr>
            </w:pPr>
          </w:p>
        </w:tc>
        <w:tc>
          <w:tcPr>
            <w:tcW w:w="4320" w:type="dxa"/>
            <w:tcBorders>
              <w:top w:val="single" w:sz="8" w:space="0" w:color="auto"/>
              <w:left w:val="single" w:sz="4" w:space="0" w:color="auto"/>
              <w:bottom w:val="single" w:sz="8" w:space="0" w:color="auto"/>
              <w:right w:val="single" w:sz="8" w:space="0" w:color="auto"/>
            </w:tcBorders>
          </w:tcPr>
          <w:p w14:paraId="72971CAB" w14:textId="77777777" w:rsidR="00D75F30" w:rsidRPr="00444678" w:rsidRDefault="00D75F30" w:rsidP="00D75F30">
            <w:pPr>
              <w:rPr>
                <w:rFonts w:cstheme="minorHAnsi"/>
              </w:rPr>
            </w:pPr>
          </w:p>
        </w:tc>
      </w:tr>
      <w:tr w:rsidR="00D75F30" w14:paraId="1B23097D" w14:textId="77777777" w:rsidTr="0016142F">
        <w:trPr>
          <w:trHeight w:val="2720"/>
        </w:trPr>
        <w:tc>
          <w:tcPr>
            <w:tcW w:w="2970" w:type="dxa"/>
            <w:shd w:val="clear" w:color="auto" w:fill="FFF2CC"/>
          </w:tcPr>
          <w:p w14:paraId="43D20239" w14:textId="77777777" w:rsidR="00F433BD" w:rsidRDefault="00F433BD" w:rsidP="00D75F30">
            <w:pPr>
              <w:pStyle w:val="ListParagraph"/>
              <w:numPr>
                <w:ilvl w:val="0"/>
                <w:numId w:val="29"/>
              </w:numPr>
            </w:pPr>
            <w:r>
              <w:lastRenderedPageBreak/>
              <w:t>T</w:t>
            </w:r>
            <w:r w:rsidRPr="00F433BD">
              <w:t>here are 6 design principles that children’s D&amp;T projects should adhere to., including consideration of the user and purpose of their products</w:t>
            </w:r>
            <w:r>
              <w:t>.</w:t>
            </w:r>
          </w:p>
          <w:p w14:paraId="64151C78" w14:textId="6EB40563" w:rsidR="00AB7F98" w:rsidRDefault="00A65F1F" w:rsidP="00D75F30">
            <w:pPr>
              <w:pStyle w:val="ListParagraph"/>
              <w:numPr>
                <w:ilvl w:val="0"/>
                <w:numId w:val="29"/>
              </w:numPr>
            </w:pPr>
            <w:r>
              <w:t>T</w:t>
            </w:r>
            <w:r w:rsidR="00AB7F98" w:rsidRPr="00AB7F98">
              <w:t xml:space="preserve">eachers use the D&amp;T progression framework to inform their planning and assessment of design and technology. </w:t>
            </w:r>
          </w:p>
          <w:p w14:paraId="55CA2B2E" w14:textId="77777777" w:rsidR="00D75F30" w:rsidRPr="00992344" w:rsidRDefault="00BF180D" w:rsidP="00BF180D">
            <w:pPr>
              <w:pStyle w:val="ListParagraph"/>
              <w:numPr>
                <w:ilvl w:val="0"/>
                <w:numId w:val="29"/>
              </w:numPr>
              <w:rPr>
                <w:rFonts w:eastAsia="Calibri"/>
                <w:color w:val="000000" w:themeColor="text1"/>
              </w:rPr>
            </w:pPr>
            <w:r>
              <w:t>S</w:t>
            </w:r>
            <w:r w:rsidRPr="00BF180D">
              <w:t xml:space="preserve">imple electric circuits operate components such as bulbs, buzzers and motors. </w:t>
            </w:r>
          </w:p>
          <w:p w14:paraId="69332CEE" w14:textId="44916DF3" w:rsidR="00992344" w:rsidRPr="00BF180D" w:rsidRDefault="00D259FC" w:rsidP="00BF180D">
            <w:pPr>
              <w:pStyle w:val="ListParagraph"/>
              <w:numPr>
                <w:ilvl w:val="0"/>
                <w:numId w:val="29"/>
              </w:numPr>
              <w:rPr>
                <w:rFonts w:eastAsia="Calibri"/>
                <w:color w:val="000000" w:themeColor="text1"/>
              </w:rPr>
            </w:pPr>
            <w:r>
              <w:rPr>
                <w:rFonts w:eastAsia="Calibri"/>
                <w:color w:val="000000" w:themeColor="text1"/>
              </w:rPr>
              <w:t>T</w:t>
            </w:r>
            <w:r w:rsidR="00992344" w:rsidRPr="00992344">
              <w:rPr>
                <w:rFonts w:eastAsia="Calibri"/>
                <w:color w:val="000000" w:themeColor="text1"/>
              </w:rPr>
              <w:t>here are two basic arrangements of wheels and axles to be combined with a chassis to create the base of a vehicle.</w:t>
            </w:r>
          </w:p>
        </w:tc>
        <w:tc>
          <w:tcPr>
            <w:tcW w:w="3120" w:type="dxa"/>
          </w:tcPr>
          <w:p w14:paraId="40F0482A" w14:textId="7B56EC17" w:rsidR="00F45BC6" w:rsidRDefault="00F45BC6" w:rsidP="00F45BC6">
            <w:pPr>
              <w:pStyle w:val="ListParagraph"/>
              <w:numPr>
                <w:ilvl w:val="0"/>
                <w:numId w:val="27"/>
              </w:numPr>
            </w:pPr>
            <w:r>
              <w:t>Learn how to write focused, curriculum-based objectives and success criteria for D&amp;T lessons.</w:t>
            </w:r>
          </w:p>
          <w:p w14:paraId="2A24F591" w14:textId="773D86B1" w:rsidR="00F45BC6" w:rsidRDefault="00F45BC6" w:rsidP="00F45BC6">
            <w:pPr>
              <w:pStyle w:val="ListParagraph"/>
              <w:numPr>
                <w:ilvl w:val="0"/>
                <w:numId w:val="27"/>
              </w:numPr>
            </w:pPr>
            <w:r>
              <w:t xml:space="preserve">Learn how to practically apply scientific knowledge of electric circuits to design and build electric powered toy vehicles. </w:t>
            </w:r>
          </w:p>
          <w:p w14:paraId="1C195FC5" w14:textId="5EB191C8" w:rsidR="00F45BC6" w:rsidRDefault="00F45BC6" w:rsidP="00F45BC6">
            <w:pPr>
              <w:pStyle w:val="ListParagraph"/>
              <w:numPr>
                <w:ilvl w:val="0"/>
                <w:numId w:val="27"/>
              </w:numPr>
            </w:pPr>
            <w:r>
              <w:t>Learn how to support children to understand different solutions to wheels and axles (mechanisms) which may influence or be dictated by choices of materials.</w:t>
            </w:r>
          </w:p>
          <w:p w14:paraId="21733D36" w14:textId="596B83C1" w:rsidR="00D75F30" w:rsidRPr="0093286B" w:rsidRDefault="00F45BC6" w:rsidP="00F45BC6">
            <w:pPr>
              <w:numPr>
                <w:ilvl w:val="0"/>
                <w:numId w:val="27"/>
              </w:numPr>
              <w:rPr>
                <w:rFonts w:eastAsia="Calibri"/>
              </w:rPr>
            </w:pPr>
            <w:r>
              <w:t>Learn how to support children to develop creative thinking through technical and aesthetic design decisions.</w:t>
            </w:r>
          </w:p>
        </w:tc>
        <w:tc>
          <w:tcPr>
            <w:tcW w:w="3540" w:type="dxa"/>
            <w:tcBorders>
              <w:top w:val="single" w:sz="4" w:space="0" w:color="auto"/>
              <w:left w:val="single" w:sz="4" w:space="0" w:color="auto"/>
              <w:bottom w:val="single" w:sz="4" w:space="0" w:color="auto"/>
              <w:right w:val="single" w:sz="4" w:space="0" w:color="auto"/>
            </w:tcBorders>
          </w:tcPr>
          <w:p w14:paraId="6C5EE6E2" w14:textId="3DFFEDFB" w:rsidR="00D75F30" w:rsidRDefault="00D75F30" w:rsidP="00D75F30">
            <w:pPr>
              <w:rPr>
                <w:rFonts w:eastAsia="Times New Roman" w:cstheme="minorHAnsi"/>
              </w:rPr>
            </w:pPr>
          </w:p>
          <w:p w14:paraId="7B798580" w14:textId="532DDF73" w:rsidR="00D75F30" w:rsidRPr="00444678" w:rsidRDefault="00D75F30" w:rsidP="00D75F30">
            <w:pPr>
              <w:rPr>
                <w:rFonts w:cstheme="minorHAnsi"/>
              </w:rPr>
            </w:pPr>
          </w:p>
        </w:tc>
        <w:tc>
          <w:tcPr>
            <w:tcW w:w="4320" w:type="dxa"/>
            <w:tcBorders>
              <w:top w:val="single" w:sz="8" w:space="0" w:color="auto"/>
              <w:left w:val="single" w:sz="4" w:space="0" w:color="auto"/>
              <w:bottom w:val="single" w:sz="8" w:space="0" w:color="auto"/>
              <w:right w:val="single" w:sz="8" w:space="0" w:color="auto"/>
            </w:tcBorders>
          </w:tcPr>
          <w:p w14:paraId="064419FA" w14:textId="4C8AADA8" w:rsidR="00D75F30" w:rsidRPr="00444678" w:rsidRDefault="00D75F30" w:rsidP="00D75F30">
            <w:pPr>
              <w:rPr>
                <w:rFonts w:cstheme="minorHAnsi"/>
              </w:rPr>
            </w:pPr>
          </w:p>
        </w:tc>
      </w:tr>
    </w:tbl>
    <w:p w14:paraId="5B5DD01A" w14:textId="0B9129EC" w:rsidR="151DD1E3" w:rsidRDefault="151DD1E3" w:rsidP="67C4DF1B">
      <w:pPr>
        <w:spacing w:line="257" w:lineRule="auto"/>
      </w:pPr>
      <w:r w:rsidRPr="67C4DF1B">
        <w:rPr>
          <w:rFonts w:ascii="Times New Roman" w:eastAsia="Times New Roman" w:hAnsi="Times New Roman" w:cs="Times New Roman"/>
          <w:sz w:val="24"/>
          <w:szCs w:val="24"/>
        </w:rPr>
        <w:t xml:space="preserve"> </w:t>
      </w:r>
    </w:p>
    <w:p w14:paraId="1B1B96C2" w14:textId="7CD13328" w:rsidR="151DD1E3" w:rsidRDefault="151DD1E3" w:rsidP="67C4DF1B">
      <w:pPr>
        <w:spacing w:line="257" w:lineRule="auto"/>
        <w:rPr>
          <w:rFonts w:ascii="Times New Roman" w:eastAsia="Times New Roman" w:hAnsi="Times New Roman" w:cs="Times New Roman"/>
          <w:sz w:val="24"/>
          <w:szCs w:val="24"/>
        </w:rPr>
      </w:pPr>
      <w:r w:rsidRPr="67C4DF1B">
        <w:rPr>
          <w:rFonts w:ascii="Times New Roman" w:eastAsia="Times New Roman" w:hAnsi="Times New Roman" w:cs="Times New Roman"/>
          <w:sz w:val="24"/>
          <w:szCs w:val="24"/>
        </w:rPr>
        <w:t xml:space="preserve"> </w:t>
      </w:r>
    </w:p>
    <w:p w14:paraId="7E5DF294" w14:textId="77777777" w:rsidR="00F45BC6" w:rsidRDefault="00F45BC6" w:rsidP="67C4DF1B">
      <w:pPr>
        <w:spacing w:line="257" w:lineRule="auto"/>
        <w:rPr>
          <w:rFonts w:ascii="Times New Roman" w:eastAsia="Times New Roman" w:hAnsi="Times New Roman" w:cs="Times New Roman"/>
          <w:sz w:val="24"/>
          <w:szCs w:val="24"/>
        </w:rPr>
      </w:pPr>
    </w:p>
    <w:p w14:paraId="4E6555AD" w14:textId="77777777" w:rsidR="00F45BC6" w:rsidRDefault="00F45BC6" w:rsidP="67C4DF1B">
      <w:pPr>
        <w:spacing w:line="257" w:lineRule="auto"/>
      </w:pPr>
    </w:p>
    <w:p w14:paraId="14B42289" w14:textId="77777777" w:rsidR="00D05D54" w:rsidRDefault="151DD1E3" w:rsidP="00A127DC">
      <w:pPr>
        <w:spacing w:line="257" w:lineRule="auto"/>
        <w:rPr>
          <w:rFonts w:ascii="Times New Roman" w:eastAsia="Times New Roman" w:hAnsi="Times New Roman" w:cs="Times New Roman"/>
          <w:sz w:val="24"/>
          <w:szCs w:val="24"/>
        </w:rPr>
      </w:pPr>
      <w:r w:rsidRPr="67C4DF1B">
        <w:rPr>
          <w:rFonts w:ascii="Times New Roman" w:eastAsia="Times New Roman" w:hAnsi="Times New Roman" w:cs="Times New Roman"/>
          <w:sz w:val="24"/>
          <w:szCs w:val="24"/>
        </w:rPr>
        <w:t xml:space="preserve"> </w:t>
      </w:r>
      <w:bookmarkStart w:id="8" w:name="English"/>
    </w:p>
    <w:p w14:paraId="034DAE39" w14:textId="77777777" w:rsidR="00D05D54" w:rsidRDefault="00D05D54" w:rsidP="00A127DC">
      <w:pPr>
        <w:spacing w:line="257" w:lineRule="auto"/>
        <w:rPr>
          <w:rFonts w:ascii="Times New Roman" w:eastAsia="Times New Roman" w:hAnsi="Times New Roman" w:cs="Times New Roman"/>
          <w:sz w:val="24"/>
          <w:szCs w:val="24"/>
        </w:rPr>
      </w:pPr>
    </w:p>
    <w:p w14:paraId="02E73D36" w14:textId="5D9DA19B" w:rsidR="00254976" w:rsidRPr="00A127DC" w:rsidRDefault="00FF1F74" w:rsidP="00A127DC">
      <w:pPr>
        <w:spacing w:line="257" w:lineRule="auto"/>
        <w:rPr>
          <w:rFonts w:ascii="Times New Roman" w:eastAsia="Times New Roman" w:hAnsi="Times New Roman" w:cs="Times New Roman"/>
          <w:sz w:val="24"/>
          <w:szCs w:val="24"/>
        </w:rPr>
      </w:pPr>
      <w:r w:rsidRPr="000A37C6">
        <w:rPr>
          <w:b/>
          <w:bCs/>
          <w:sz w:val="48"/>
          <w:szCs w:val="48"/>
        </w:rPr>
        <w:lastRenderedPageBreak/>
        <w:t>E</w:t>
      </w:r>
      <w:r w:rsidR="00C72B63">
        <w:rPr>
          <w:b/>
          <w:bCs/>
          <w:sz w:val="48"/>
          <w:szCs w:val="48"/>
        </w:rPr>
        <w:t>nglish</w:t>
      </w:r>
      <w:bookmarkEnd w:id="8"/>
    </w:p>
    <w:tbl>
      <w:tblPr>
        <w:tblStyle w:val="TableGrid"/>
        <w:tblW w:w="0" w:type="auto"/>
        <w:tblLayout w:type="fixed"/>
        <w:tblLook w:val="04A0" w:firstRow="1" w:lastRow="0" w:firstColumn="1" w:lastColumn="0" w:noHBand="0" w:noVBand="1"/>
      </w:tblPr>
      <w:tblGrid>
        <w:gridCol w:w="2970"/>
        <w:gridCol w:w="3105"/>
        <w:gridCol w:w="3540"/>
        <w:gridCol w:w="4305"/>
      </w:tblGrid>
      <w:tr w:rsidR="000A37C6" w14:paraId="23540DEA" w14:textId="77777777" w:rsidTr="00CE7DDB">
        <w:trPr>
          <w:trHeight w:val="760"/>
        </w:trPr>
        <w:tc>
          <w:tcPr>
            <w:tcW w:w="2970" w:type="dxa"/>
            <w:shd w:val="clear" w:color="auto" w:fill="FFD966" w:themeFill="accent4" w:themeFillTint="99"/>
          </w:tcPr>
          <w:p w14:paraId="4EAA589D" w14:textId="77777777" w:rsidR="000A37C6" w:rsidRDefault="000A37C6" w:rsidP="00C80C90">
            <w:pPr>
              <w:spacing w:line="259" w:lineRule="auto"/>
              <w:rPr>
                <w:rFonts w:ascii="Calibri" w:eastAsia="Calibri" w:hAnsi="Calibri" w:cs="Calibri"/>
                <w:b/>
                <w:bCs/>
                <w:sz w:val="24"/>
                <w:szCs w:val="24"/>
              </w:rPr>
            </w:pPr>
          </w:p>
          <w:p w14:paraId="483C8A69" w14:textId="781660E3" w:rsidR="000A37C6" w:rsidRPr="000A37C6" w:rsidRDefault="000A37C6" w:rsidP="00C80C90">
            <w:pPr>
              <w:spacing w:line="259" w:lineRule="auto"/>
              <w:rPr>
                <w:rFonts w:ascii="Calibri" w:eastAsia="Calibri" w:hAnsi="Calibri" w:cs="Calibri"/>
                <w:b/>
                <w:bCs/>
                <w:sz w:val="24"/>
                <w:szCs w:val="24"/>
              </w:rPr>
            </w:pPr>
            <w:r w:rsidRPr="000A37C6">
              <w:rPr>
                <w:rFonts w:ascii="Calibri" w:eastAsia="Calibri" w:hAnsi="Calibri" w:cs="Calibri"/>
                <w:b/>
                <w:bCs/>
                <w:sz w:val="24"/>
                <w:szCs w:val="24"/>
              </w:rPr>
              <w:t>I have learned that</w:t>
            </w:r>
          </w:p>
        </w:tc>
        <w:tc>
          <w:tcPr>
            <w:tcW w:w="3105" w:type="dxa"/>
            <w:shd w:val="clear" w:color="auto" w:fill="FFD966" w:themeFill="accent4" w:themeFillTint="99"/>
          </w:tcPr>
          <w:p w14:paraId="5596BECD" w14:textId="77777777" w:rsidR="000A37C6" w:rsidRPr="000A37C6" w:rsidRDefault="000A37C6" w:rsidP="00C80C90">
            <w:pPr>
              <w:spacing w:line="259" w:lineRule="auto"/>
              <w:rPr>
                <w:rFonts w:ascii="Calibri" w:eastAsia="Calibri" w:hAnsi="Calibri" w:cs="Calibri"/>
                <w:b/>
                <w:bCs/>
                <w:sz w:val="24"/>
                <w:szCs w:val="24"/>
              </w:rPr>
            </w:pPr>
          </w:p>
          <w:p w14:paraId="1322A474" w14:textId="658BF71F" w:rsidR="000A37C6" w:rsidRPr="000A37C6" w:rsidRDefault="000A37C6" w:rsidP="00C80C90">
            <w:pPr>
              <w:spacing w:line="259" w:lineRule="auto"/>
              <w:rPr>
                <w:rFonts w:ascii="Calibri" w:eastAsia="Calibri" w:hAnsi="Calibri" w:cs="Calibri"/>
                <w:b/>
                <w:bCs/>
                <w:sz w:val="24"/>
                <w:szCs w:val="24"/>
              </w:rPr>
            </w:pPr>
            <w:r w:rsidRPr="000A37C6">
              <w:rPr>
                <w:rFonts w:ascii="Calibri" w:eastAsia="Calibri" w:hAnsi="Calibri" w:cs="Calibri"/>
                <w:b/>
                <w:bCs/>
                <w:sz w:val="24"/>
                <w:szCs w:val="24"/>
              </w:rPr>
              <w:t>I have learned how to</w:t>
            </w:r>
          </w:p>
        </w:tc>
        <w:tc>
          <w:tcPr>
            <w:tcW w:w="3540" w:type="dxa"/>
            <w:shd w:val="clear" w:color="auto" w:fill="FFD966" w:themeFill="accent4" w:themeFillTint="99"/>
          </w:tcPr>
          <w:p w14:paraId="330BB1C9" w14:textId="77777777" w:rsidR="000A37C6" w:rsidRPr="000A37C6" w:rsidRDefault="000A37C6" w:rsidP="00C80C90">
            <w:pPr>
              <w:spacing w:line="259" w:lineRule="auto"/>
              <w:rPr>
                <w:rFonts w:ascii="Calibri" w:eastAsia="Calibri" w:hAnsi="Calibri" w:cs="Calibri"/>
                <w:b/>
                <w:bCs/>
                <w:color w:val="000000" w:themeColor="text1"/>
                <w:sz w:val="24"/>
                <w:szCs w:val="24"/>
              </w:rPr>
            </w:pPr>
          </w:p>
          <w:p w14:paraId="62B035F9" w14:textId="77777777" w:rsidR="000A37C6" w:rsidRPr="000A37C6" w:rsidRDefault="000A37C6" w:rsidP="00C80C90">
            <w:pPr>
              <w:spacing w:line="259" w:lineRule="auto"/>
              <w:rPr>
                <w:rFonts w:ascii="Calibri" w:eastAsia="Calibri" w:hAnsi="Calibri" w:cs="Calibri"/>
                <w:b/>
                <w:bCs/>
                <w:sz w:val="24"/>
                <w:szCs w:val="24"/>
              </w:rPr>
            </w:pPr>
            <w:r w:rsidRPr="000A37C6">
              <w:rPr>
                <w:rFonts w:ascii="Calibri" w:eastAsia="Calibri" w:hAnsi="Calibri" w:cs="Calibri"/>
                <w:b/>
                <w:bCs/>
                <w:color w:val="000000" w:themeColor="text1"/>
                <w:sz w:val="24"/>
                <w:szCs w:val="24"/>
              </w:rPr>
              <w:t xml:space="preserve">I have practised – evidence </w:t>
            </w:r>
          </w:p>
        </w:tc>
        <w:tc>
          <w:tcPr>
            <w:tcW w:w="4305" w:type="dxa"/>
            <w:shd w:val="clear" w:color="auto" w:fill="FFD966" w:themeFill="accent4" w:themeFillTint="99"/>
          </w:tcPr>
          <w:p w14:paraId="1D137603" w14:textId="77777777" w:rsidR="000A37C6" w:rsidRPr="000A37C6" w:rsidRDefault="000A37C6" w:rsidP="00C80C90">
            <w:pPr>
              <w:rPr>
                <w:b/>
                <w:bCs/>
                <w:sz w:val="24"/>
                <w:szCs w:val="24"/>
              </w:rPr>
            </w:pPr>
            <w:r w:rsidRPr="000A37C6">
              <w:rPr>
                <w:rFonts w:ascii="Calibri" w:eastAsia="Calibri" w:hAnsi="Calibri" w:cs="Calibri"/>
                <w:b/>
                <w:bCs/>
                <w:sz w:val="24"/>
                <w:szCs w:val="24"/>
              </w:rPr>
              <w:t xml:space="preserve"> </w:t>
            </w:r>
          </w:p>
          <w:p w14:paraId="0EA321CA" w14:textId="77777777" w:rsidR="000A37C6" w:rsidRPr="000A37C6" w:rsidRDefault="000A37C6" w:rsidP="00C80C90">
            <w:pPr>
              <w:spacing w:line="259" w:lineRule="auto"/>
              <w:rPr>
                <w:rFonts w:ascii="Calibri" w:eastAsia="Calibri" w:hAnsi="Calibri" w:cs="Calibri"/>
                <w:b/>
                <w:bCs/>
                <w:sz w:val="24"/>
                <w:szCs w:val="24"/>
              </w:rPr>
            </w:pPr>
            <w:r w:rsidRPr="000A37C6">
              <w:rPr>
                <w:rFonts w:ascii="Calibri" w:eastAsia="Calibri" w:hAnsi="Calibri" w:cs="Calibri"/>
                <w:b/>
                <w:bCs/>
                <w:sz w:val="24"/>
                <w:szCs w:val="24"/>
              </w:rPr>
              <w:t xml:space="preserve"> I have applied - </w:t>
            </w:r>
            <w:r w:rsidRPr="000A37C6">
              <w:rPr>
                <w:rFonts w:ascii="Calibri" w:eastAsia="Calibri" w:hAnsi="Calibri" w:cs="Calibri"/>
                <w:b/>
                <w:bCs/>
                <w:color w:val="000000" w:themeColor="text1"/>
                <w:sz w:val="24"/>
                <w:szCs w:val="24"/>
              </w:rPr>
              <w:t>School Based Evidence</w:t>
            </w:r>
          </w:p>
        </w:tc>
      </w:tr>
      <w:tr w:rsidR="00254976" w14:paraId="2F9F37B2" w14:textId="77777777" w:rsidTr="00D05D54">
        <w:trPr>
          <w:trHeight w:val="2266"/>
        </w:trPr>
        <w:tc>
          <w:tcPr>
            <w:tcW w:w="2970" w:type="dxa"/>
            <w:shd w:val="clear" w:color="auto" w:fill="FFF2CC"/>
          </w:tcPr>
          <w:p w14:paraId="34930A12" w14:textId="77777777" w:rsidR="00D05D54" w:rsidRDefault="00A261C7" w:rsidP="00FE1F55">
            <w:pPr>
              <w:pStyle w:val="ListParagraph"/>
              <w:numPr>
                <w:ilvl w:val="0"/>
                <w:numId w:val="38"/>
              </w:numPr>
              <w:tabs>
                <w:tab w:val="num" w:pos="720"/>
              </w:tabs>
              <w:rPr>
                <w:rFonts w:eastAsia="Calibri"/>
              </w:rPr>
            </w:pPr>
            <w:r w:rsidRPr="00D05D54">
              <w:rPr>
                <w:rFonts w:eastAsia="Calibri"/>
              </w:rPr>
              <w:t>T</w:t>
            </w:r>
            <w:r w:rsidR="00FE1F55" w:rsidRPr="00D05D54">
              <w:rPr>
                <w:rFonts w:eastAsia="Calibri"/>
              </w:rPr>
              <w:t xml:space="preserve">eachers need a secure subject knowledge in English to teach </w:t>
            </w:r>
            <w:r w:rsidRPr="00D05D54">
              <w:rPr>
                <w:rFonts w:eastAsia="Calibri"/>
              </w:rPr>
              <w:t>effectively.</w:t>
            </w:r>
          </w:p>
          <w:p w14:paraId="02DB00BD" w14:textId="7DFB810F" w:rsidR="00254976" w:rsidRPr="00D05D54" w:rsidRDefault="00FE1F55" w:rsidP="00FE1F55">
            <w:pPr>
              <w:pStyle w:val="ListParagraph"/>
              <w:numPr>
                <w:ilvl w:val="0"/>
                <w:numId w:val="38"/>
              </w:numPr>
              <w:tabs>
                <w:tab w:val="num" w:pos="720"/>
              </w:tabs>
              <w:rPr>
                <w:rFonts w:eastAsia="Calibri"/>
              </w:rPr>
            </w:pPr>
            <w:r w:rsidRPr="00D05D54">
              <w:rPr>
                <w:rFonts w:eastAsia="Calibri"/>
              </w:rPr>
              <w:t>Continued reflection on English subject knowledge is essential.</w:t>
            </w:r>
          </w:p>
        </w:tc>
        <w:tc>
          <w:tcPr>
            <w:tcW w:w="3105" w:type="dxa"/>
          </w:tcPr>
          <w:p w14:paraId="31D32F80" w14:textId="77777777" w:rsidR="00D05D54" w:rsidRDefault="00A261C7" w:rsidP="000A37C6">
            <w:pPr>
              <w:pStyle w:val="ListParagraph"/>
              <w:numPr>
                <w:ilvl w:val="0"/>
                <w:numId w:val="38"/>
              </w:numPr>
              <w:rPr>
                <w:rFonts w:eastAsia="Calibri"/>
              </w:rPr>
            </w:pPr>
            <w:r w:rsidRPr="00D05D54">
              <w:rPr>
                <w:rFonts w:eastAsia="Calibri"/>
              </w:rPr>
              <w:t>A</w:t>
            </w:r>
            <w:r w:rsidR="00442938" w:rsidRPr="00D05D54">
              <w:rPr>
                <w:rFonts w:eastAsia="Calibri"/>
              </w:rPr>
              <w:t xml:space="preserve">pply subject knowledge to support learning and teaching </w:t>
            </w:r>
          </w:p>
          <w:p w14:paraId="6C7ECABF" w14:textId="59050D11" w:rsidR="00442938" w:rsidRPr="00D05D54" w:rsidRDefault="00A261C7" w:rsidP="000A37C6">
            <w:pPr>
              <w:pStyle w:val="ListParagraph"/>
              <w:numPr>
                <w:ilvl w:val="0"/>
                <w:numId w:val="38"/>
              </w:numPr>
              <w:rPr>
                <w:rFonts w:eastAsia="Calibri"/>
              </w:rPr>
            </w:pPr>
            <w:r w:rsidRPr="00D05D54">
              <w:rPr>
                <w:rFonts w:eastAsia="Calibri"/>
              </w:rPr>
              <w:t>R</w:t>
            </w:r>
            <w:r w:rsidR="00442938" w:rsidRPr="00D05D54">
              <w:rPr>
                <w:rFonts w:eastAsia="Calibri"/>
              </w:rPr>
              <w:t>eflect on English subject knowledge</w:t>
            </w:r>
          </w:p>
        </w:tc>
        <w:tc>
          <w:tcPr>
            <w:tcW w:w="3540" w:type="dxa"/>
          </w:tcPr>
          <w:p w14:paraId="5734E32B" w14:textId="77777777" w:rsidR="00254976" w:rsidRDefault="00254976" w:rsidP="00C80C90">
            <w:pPr>
              <w:spacing w:line="259" w:lineRule="auto"/>
              <w:rPr>
                <w:rFonts w:ascii="Calibri" w:eastAsia="Calibri" w:hAnsi="Calibri" w:cs="Calibri"/>
              </w:rPr>
            </w:pPr>
          </w:p>
        </w:tc>
        <w:tc>
          <w:tcPr>
            <w:tcW w:w="4305" w:type="dxa"/>
          </w:tcPr>
          <w:p w14:paraId="22FBC41C" w14:textId="77777777" w:rsidR="00254976" w:rsidRDefault="00254976" w:rsidP="00C80C90">
            <w:pPr>
              <w:spacing w:line="259" w:lineRule="auto"/>
              <w:rPr>
                <w:rFonts w:ascii="Calibri" w:eastAsia="Calibri" w:hAnsi="Calibri" w:cs="Calibri"/>
              </w:rPr>
            </w:pPr>
          </w:p>
        </w:tc>
      </w:tr>
      <w:tr w:rsidR="000A37C6" w14:paraId="493538FC" w14:textId="77777777" w:rsidTr="00D05D54">
        <w:trPr>
          <w:trHeight w:val="1266"/>
        </w:trPr>
        <w:tc>
          <w:tcPr>
            <w:tcW w:w="2970" w:type="dxa"/>
            <w:shd w:val="clear" w:color="auto" w:fill="FFF2CC"/>
          </w:tcPr>
          <w:p w14:paraId="0B69638B" w14:textId="0F8FFC2C" w:rsidR="000A37C6" w:rsidRDefault="00A261C7" w:rsidP="00D05D54">
            <w:pPr>
              <w:pStyle w:val="ListParagraph"/>
              <w:numPr>
                <w:ilvl w:val="0"/>
                <w:numId w:val="38"/>
              </w:numPr>
              <w:tabs>
                <w:tab w:val="num" w:pos="720"/>
              </w:tabs>
              <w:rPr>
                <w:rFonts w:eastAsia="Calibri"/>
              </w:rPr>
            </w:pPr>
            <w:r w:rsidRPr="00D05D54">
              <w:rPr>
                <w:rFonts w:eastAsia="Calibri"/>
              </w:rPr>
              <w:t>S</w:t>
            </w:r>
            <w:r w:rsidR="004B2189" w:rsidRPr="004B2189">
              <w:rPr>
                <w:rFonts w:eastAsia="Calibri"/>
              </w:rPr>
              <w:t>peaking and listening strategies support pupils’ vocabulary and comprehension skills.</w:t>
            </w:r>
          </w:p>
          <w:p w14:paraId="3B3E54CB" w14:textId="77777777" w:rsidR="000A37C6" w:rsidRDefault="000A37C6" w:rsidP="000A37C6">
            <w:pPr>
              <w:rPr>
                <w:rFonts w:ascii="Calibri" w:eastAsia="Calibri" w:hAnsi="Calibri" w:cs="Calibri"/>
                <w:color w:val="1F3864" w:themeColor="accent1" w:themeShade="80"/>
              </w:rPr>
            </w:pPr>
          </w:p>
        </w:tc>
        <w:tc>
          <w:tcPr>
            <w:tcW w:w="3105" w:type="dxa"/>
          </w:tcPr>
          <w:p w14:paraId="6D417A42" w14:textId="77777777" w:rsidR="000A37C6" w:rsidRDefault="00A261C7" w:rsidP="00D05D54">
            <w:pPr>
              <w:pStyle w:val="ListParagraph"/>
              <w:numPr>
                <w:ilvl w:val="0"/>
                <w:numId w:val="38"/>
              </w:numPr>
              <w:rPr>
                <w:rFonts w:eastAsia="Calibri"/>
              </w:rPr>
            </w:pPr>
            <w:r w:rsidRPr="00D05D54">
              <w:rPr>
                <w:rFonts w:eastAsia="Calibri"/>
              </w:rPr>
              <w:t>U</w:t>
            </w:r>
            <w:r w:rsidR="00333E9D" w:rsidRPr="00D05D54">
              <w:rPr>
                <w:rFonts w:eastAsia="Calibri"/>
              </w:rPr>
              <w:t>se speaking and listening strategies to develop pupils’ word vocabulary and comprehension skills.</w:t>
            </w:r>
          </w:p>
          <w:p w14:paraId="3AA02B41" w14:textId="77777777" w:rsidR="00D05D54" w:rsidRDefault="00D05D54" w:rsidP="00D05D54">
            <w:pPr>
              <w:rPr>
                <w:rFonts w:eastAsia="Calibri"/>
              </w:rPr>
            </w:pPr>
          </w:p>
          <w:p w14:paraId="296BCFBF" w14:textId="77777777" w:rsidR="00D05D54" w:rsidRDefault="00D05D54" w:rsidP="00D05D54">
            <w:pPr>
              <w:rPr>
                <w:rFonts w:eastAsia="Calibri"/>
              </w:rPr>
            </w:pPr>
          </w:p>
          <w:p w14:paraId="44B57FF9" w14:textId="5DC518A7" w:rsidR="00333E9D" w:rsidRPr="00D05D54" w:rsidRDefault="00333E9D" w:rsidP="000A37C6">
            <w:pPr>
              <w:rPr>
                <w:rFonts w:eastAsia="Calibri"/>
              </w:rPr>
            </w:pPr>
          </w:p>
        </w:tc>
        <w:tc>
          <w:tcPr>
            <w:tcW w:w="3540" w:type="dxa"/>
          </w:tcPr>
          <w:p w14:paraId="01FB4834" w14:textId="77777777" w:rsidR="000A37C6" w:rsidRDefault="000A37C6" w:rsidP="000A37C6">
            <w:pPr>
              <w:spacing w:line="259" w:lineRule="auto"/>
              <w:rPr>
                <w:rFonts w:ascii="Calibri" w:eastAsia="Calibri" w:hAnsi="Calibri" w:cs="Calibri"/>
              </w:rPr>
            </w:pPr>
          </w:p>
        </w:tc>
        <w:tc>
          <w:tcPr>
            <w:tcW w:w="4305" w:type="dxa"/>
          </w:tcPr>
          <w:p w14:paraId="200DB714" w14:textId="77777777" w:rsidR="000A37C6" w:rsidRDefault="000A37C6" w:rsidP="000A37C6">
            <w:pPr>
              <w:spacing w:line="259" w:lineRule="auto"/>
              <w:rPr>
                <w:rFonts w:ascii="Calibri" w:eastAsia="Calibri" w:hAnsi="Calibri" w:cs="Calibri"/>
              </w:rPr>
            </w:pPr>
          </w:p>
        </w:tc>
      </w:tr>
      <w:tr w:rsidR="000A37C6" w14:paraId="1C7AA183" w14:textId="77777777" w:rsidTr="00CE7DDB">
        <w:trPr>
          <w:trHeight w:val="3039"/>
        </w:trPr>
        <w:tc>
          <w:tcPr>
            <w:tcW w:w="2970" w:type="dxa"/>
            <w:shd w:val="clear" w:color="auto" w:fill="FFF2CC"/>
          </w:tcPr>
          <w:p w14:paraId="4F81FC5E" w14:textId="77777777" w:rsidR="00D05D54" w:rsidRDefault="00B201D6" w:rsidP="000A37C6">
            <w:pPr>
              <w:pStyle w:val="ListParagraph"/>
              <w:numPr>
                <w:ilvl w:val="0"/>
                <w:numId w:val="38"/>
              </w:numPr>
              <w:tabs>
                <w:tab w:val="num" w:pos="720"/>
              </w:tabs>
              <w:rPr>
                <w:rFonts w:eastAsia="Calibri"/>
              </w:rPr>
            </w:pPr>
            <w:r w:rsidRPr="00D05D54">
              <w:rPr>
                <w:rFonts w:eastAsia="Calibri"/>
              </w:rPr>
              <w:t xml:space="preserve">There are key principles in teaching </w:t>
            </w:r>
            <w:proofErr w:type="gramStart"/>
            <w:r w:rsidRPr="00D05D54">
              <w:rPr>
                <w:rFonts w:eastAsia="Calibri"/>
              </w:rPr>
              <w:t>SSP</w:t>
            </w:r>
            <w:proofErr w:type="gramEnd"/>
            <w:r w:rsidRPr="00D05D54">
              <w:rPr>
                <w:rFonts w:eastAsia="Calibri"/>
              </w:rPr>
              <w:t xml:space="preserve"> and these are embedded in statutory and non-statutory curriculum documentation. </w:t>
            </w:r>
          </w:p>
          <w:p w14:paraId="10349429" w14:textId="4E7A93B9" w:rsidR="000A37C6" w:rsidRDefault="00A261C7" w:rsidP="000A37C6">
            <w:pPr>
              <w:pStyle w:val="ListParagraph"/>
              <w:numPr>
                <w:ilvl w:val="0"/>
                <w:numId w:val="38"/>
              </w:numPr>
              <w:tabs>
                <w:tab w:val="num" w:pos="720"/>
              </w:tabs>
              <w:rPr>
                <w:rFonts w:eastAsia="Calibri"/>
              </w:rPr>
            </w:pPr>
            <w:r w:rsidRPr="00D05D54">
              <w:rPr>
                <w:rFonts w:eastAsia="Calibri"/>
              </w:rPr>
              <w:t xml:space="preserve"> </w:t>
            </w:r>
            <w:r>
              <w:rPr>
                <w:rFonts w:eastAsia="Calibri"/>
              </w:rPr>
              <w:t>T</w:t>
            </w:r>
            <w:r w:rsidR="00B201D6" w:rsidRPr="00B201D6">
              <w:rPr>
                <w:rFonts w:eastAsia="Calibri"/>
              </w:rPr>
              <w:t>eachers need a secure subject knowledge of phonics to effectively teach word recognition/early reading</w:t>
            </w:r>
          </w:p>
          <w:p w14:paraId="267C51E1" w14:textId="77777777" w:rsidR="000A37C6" w:rsidRDefault="000A37C6" w:rsidP="000A37C6">
            <w:pPr>
              <w:spacing w:line="259" w:lineRule="auto"/>
              <w:rPr>
                <w:rFonts w:ascii="Calibri" w:eastAsia="Calibri" w:hAnsi="Calibri" w:cs="Calibri"/>
                <w:color w:val="1F3864" w:themeColor="accent1" w:themeShade="80"/>
              </w:rPr>
            </w:pPr>
          </w:p>
        </w:tc>
        <w:tc>
          <w:tcPr>
            <w:tcW w:w="3105" w:type="dxa"/>
          </w:tcPr>
          <w:p w14:paraId="45B55886" w14:textId="77777777" w:rsidR="00D05D54" w:rsidRDefault="00015963" w:rsidP="000A37C6">
            <w:pPr>
              <w:pStyle w:val="ListParagraph"/>
              <w:numPr>
                <w:ilvl w:val="0"/>
                <w:numId w:val="38"/>
              </w:numPr>
              <w:rPr>
                <w:rFonts w:eastAsia="Calibri"/>
                <w:color w:val="1F3864" w:themeColor="accent1" w:themeShade="80"/>
              </w:rPr>
            </w:pPr>
            <w:r w:rsidRPr="00D05D54">
              <w:rPr>
                <w:rFonts w:eastAsia="Calibri"/>
                <w:color w:val="1F3864" w:themeColor="accent1" w:themeShade="80"/>
              </w:rPr>
              <w:t xml:space="preserve">Use correct terminology, articulation and understanding of progression in phonics to support pupils’ reading development </w:t>
            </w:r>
          </w:p>
          <w:p w14:paraId="22368C4A" w14:textId="7C117B55" w:rsidR="00015963" w:rsidRPr="00D05D54" w:rsidRDefault="00A261C7" w:rsidP="000A37C6">
            <w:pPr>
              <w:pStyle w:val="ListParagraph"/>
              <w:numPr>
                <w:ilvl w:val="0"/>
                <w:numId w:val="38"/>
              </w:numPr>
              <w:rPr>
                <w:rFonts w:eastAsia="Calibri"/>
                <w:color w:val="1F3864" w:themeColor="accent1" w:themeShade="80"/>
              </w:rPr>
            </w:pPr>
            <w:r w:rsidRPr="00D05D54">
              <w:rPr>
                <w:rFonts w:eastAsia="Calibri"/>
                <w:color w:val="1F3864" w:themeColor="accent1" w:themeShade="80"/>
              </w:rPr>
              <w:t>P</w:t>
            </w:r>
            <w:r w:rsidR="00015963" w:rsidRPr="00D05D54">
              <w:rPr>
                <w:rFonts w:eastAsia="Calibri"/>
                <w:color w:val="1F3864" w:themeColor="accent1" w:themeShade="80"/>
              </w:rPr>
              <w:t>lan a four-part SSP lesson using appropriate strategies/ activities.</w:t>
            </w:r>
          </w:p>
        </w:tc>
        <w:tc>
          <w:tcPr>
            <w:tcW w:w="3540" w:type="dxa"/>
          </w:tcPr>
          <w:p w14:paraId="21B0BC04" w14:textId="77777777" w:rsidR="000A37C6" w:rsidRDefault="000A37C6" w:rsidP="000A37C6">
            <w:pPr>
              <w:spacing w:line="259" w:lineRule="auto"/>
              <w:rPr>
                <w:rFonts w:ascii="Calibri" w:eastAsia="Calibri" w:hAnsi="Calibri" w:cs="Calibri"/>
              </w:rPr>
            </w:pPr>
          </w:p>
        </w:tc>
        <w:tc>
          <w:tcPr>
            <w:tcW w:w="4305" w:type="dxa"/>
          </w:tcPr>
          <w:p w14:paraId="1429A3B9" w14:textId="77777777" w:rsidR="000A37C6" w:rsidRDefault="000A37C6" w:rsidP="000A37C6">
            <w:pPr>
              <w:spacing w:line="259" w:lineRule="auto"/>
              <w:rPr>
                <w:rFonts w:ascii="Calibri" w:eastAsia="Calibri" w:hAnsi="Calibri" w:cs="Calibri"/>
              </w:rPr>
            </w:pPr>
          </w:p>
        </w:tc>
      </w:tr>
      <w:tr w:rsidR="000A37C6" w14:paraId="5E788FF5" w14:textId="77777777" w:rsidTr="00CE7DDB">
        <w:trPr>
          <w:trHeight w:val="3039"/>
        </w:trPr>
        <w:tc>
          <w:tcPr>
            <w:tcW w:w="2970" w:type="dxa"/>
            <w:shd w:val="clear" w:color="auto" w:fill="FFF2CC"/>
          </w:tcPr>
          <w:p w14:paraId="68AD6A8C" w14:textId="77777777" w:rsidR="00D05D54" w:rsidRDefault="00A261C7" w:rsidP="00D05D54">
            <w:pPr>
              <w:pStyle w:val="ListParagraph"/>
              <w:numPr>
                <w:ilvl w:val="0"/>
                <w:numId w:val="38"/>
              </w:numPr>
              <w:tabs>
                <w:tab w:val="num" w:pos="720"/>
              </w:tabs>
              <w:rPr>
                <w:rFonts w:eastAsia="Calibri"/>
              </w:rPr>
            </w:pPr>
            <w:r w:rsidRPr="00D05D54">
              <w:rPr>
                <w:rFonts w:eastAsia="Calibri"/>
              </w:rPr>
              <w:lastRenderedPageBreak/>
              <w:t>E</w:t>
            </w:r>
            <w:r w:rsidR="00625BB9" w:rsidRPr="00D05D54">
              <w:rPr>
                <w:rFonts w:eastAsia="Calibri"/>
              </w:rPr>
              <w:t xml:space="preserve">ffective teachers introduce new material in steps, explicitly linking new ideas to what has previously been studied and learned. </w:t>
            </w:r>
          </w:p>
          <w:p w14:paraId="21484EBF" w14:textId="4C2CAB1E" w:rsidR="00625BB9" w:rsidRDefault="00A261C7" w:rsidP="00D05D54">
            <w:pPr>
              <w:pStyle w:val="ListParagraph"/>
              <w:numPr>
                <w:ilvl w:val="0"/>
                <w:numId w:val="38"/>
              </w:numPr>
              <w:tabs>
                <w:tab w:val="num" w:pos="720"/>
              </w:tabs>
              <w:rPr>
                <w:rFonts w:eastAsia="Calibri"/>
              </w:rPr>
            </w:pPr>
            <w:r w:rsidRPr="00D05D54">
              <w:rPr>
                <w:rFonts w:eastAsia="Calibri"/>
              </w:rPr>
              <w:t>H</w:t>
            </w:r>
            <w:r w:rsidR="00625BB9" w:rsidRPr="00625BB9">
              <w:rPr>
                <w:rFonts w:eastAsia="Calibri"/>
              </w:rPr>
              <w:t>aving a secure subject knowledge of reading pedagogy helps teachers to motivate pupils and teach reading effectively</w:t>
            </w:r>
          </w:p>
          <w:p w14:paraId="33701B9B" w14:textId="77777777" w:rsidR="000A37C6" w:rsidRDefault="000A37C6" w:rsidP="000A37C6">
            <w:pPr>
              <w:tabs>
                <w:tab w:val="num" w:pos="720"/>
              </w:tabs>
              <w:spacing w:line="259" w:lineRule="auto"/>
              <w:rPr>
                <w:rFonts w:ascii="Calibri" w:eastAsia="Calibri" w:hAnsi="Calibri" w:cs="Calibri"/>
              </w:rPr>
            </w:pPr>
          </w:p>
          <w:p w14:paraId="42C8D8C6" w14:textId="77777777" w:rsidR="000A37C6" w:rsidRDefault="000A37C6" w:rsidP="000A37C6">
            <w:pPr>
              <w:spacing w:line="259" w:lineRule="auto"/>
              <w:rPr>
                <w:rFonts w:ascii="Calibri" w:eastAsia="Calibri" w:hAnsi="Calibri" w:cs="Calibri"/>
                <w:color w:val="1F3864" w:themeColor="accent1" w:themeShade="80"/>
              </w:rPr>
            </w:pPr>
          </w:p>
        </w:tc>
        <w:tc>
          <w:tcPr>
            <w:tcW w:w="3105" w:type="dxa"/>
          </w:tcPr>
          <w:p w14:paraId="4EEF017B" w14:textId="77777777" w:rsidR="00D05D54" w:rsidRDefault="008C79AC" w:rsidP="008C79AC">
            <w:pPr>
              <w:pStyle w:val="ListParagraph"/>
              <w:numPr>
                <w:ilvl w:val="0"/>
                <w:numId w:val="38"/>
              </w:numPr>
              <w:rPr>
                <w:rFonts w:eastAsia="Calibri"/>
                <w:color w:val="1F3864" w:themeColor="accent1" w:themeShade="80"/>
              </w:rPr>
            </w:pPr>
            <w:r w:rsidRPr="00D05D54">
              <w:rPr>
                <w:rFonts w:eastAsia="Calibri"/>
                <w:color w:val="1F3864" w:themeColor="accent1" w:themeShade="80"/>
              </w:rPr>
              <w:t>Use different strategies to develop children’s reading, including shared, guided, whole class and reading for pleasure.</w:t>
            </w:r>
          </w:p>
          <w:p w14:paraId="36A97F0E" w14:textId="77777777" w:rsidR="00D05D54" w:rsidRDefault="008C79AC" w:rsidP="000A37C6">
            <w:pPr>
              <w:pStyle w:val="ListParagraph"/>
              <w:numPr>
                <w:ilvl w:val="0"/>
                <w:numId w:val="38"/>
              </w:numPr>
              <w:rPr>
                <w:rFonts w:eastAsia="Calibri"/>
                <w:color w:val="1F3864" w:themeColor="accent1" w:themeShade="80"/>
              </w:rPr>
            </w:pPr>
            <w:r w:rsidRPr="00D05D54">
              <w:rPr>
                <w:rFonts w:eastAsia="Calibri"/>
                <w:color w:val="1F3864" w:themeColor="accent1" w:themeShade="80"/>
              </w:rPr>
              <w:t xml:space="preserve">Use different types of questions, such as literal, inferential and evaluative to support children’ s reading comprehension. </w:t>
            </w:r>
          </w:p>
          <w:p w14:paraId="07DD92C1" w14:textId="3764F220" w:rsidR="008C79AC" w:rsidRPr="00D05D54" w:rsidRDefault="00A261C7" w:rsidP="000A37C6">
            <w:pPr>
              <w:pStyle w:val="ListParagraph"/>
              <w:numPr>
                <w:ilvl w:val="0"/>
                <w:numId w:val="38"/>
              </w:numPr>
              <w:rPr>
                <w:rFonts w:eastAsia="Calibri"/>
                <w:color w:val="1F3864" w:themeColor="accent1" w:themeShade="80"/>
              </w:rPr>
            </w:pPr>
            <w:r w:rsidRPr="00D05D54">
              <w:rPr>
                <w:rFonts w:eastAsia="Calibri"/>
                <w:color w:val="1F3864" w:themeColor="accent1" w:themeShade="80"/>
              </w:rPr>
              <w:t xml:space="preserve"> </w:t>
            </w:r>
            <w:r w:rsidR="008C79AC" w:rsidRPr="00D05D54">
              <w:rPr>
                <w:rFonts w:eastAsia="Calibri"/>
                <w:color w:val="1F3864" w:themeColor="accent1" w:themeShade="80"/>
              </w:rPr>
              <w:t>Assess pupils formatively and summatively to ensure reading progress.</w:t>
            </w:r>
          </w:p>
        </w:tc>
        <w:tc>
          <w:tcPr>
            <w:tcW w:w="3540" w:type="dxa"/>
          </w:tcPr>
          <w:p w14:paraId="5A53BB0C" w14:textId="77777777" w:rsidR="000A37C6" w:rsidRDefault="000A37C6" w:rsidP="000A37C6">
            <w:pPr>
              <w:spacing w:line="259" w:lineRule="auto"/>
              <w:rPr>
                <w:rFonts w:ascii="Calibri" w:eastAsia="Calibri" w:hAnsi="Calibri" w:cs="Calibri"/>
              </w:rPr>
            </w:pPr>
          </w:p>
        </w:tc>
        <w:tc>
          <w:tcPr>
            <w:tcW w:w="4305" w:type="dxa"/>
          </w:tcPr>
          <w:p w14:paraId="593B9965" w14:textId="77777777" w:rsidR="000A37C6" w:rsidRDefault="000A37C6" w:rsidP="000A37C6">
            <w:pPr>
              <w:spacing w:line="259" w:lineRule="auto"/>
              <w:rPr>
                <w:rFonts w:ascii="Calibri" w:eastAsia="Calibri" w:hAnsi="Calibri" w:cs="Calibri"/>
              </w:rPr>
            </w:pPr>
          </w:p>
        </w:tc>
      </w:tr>
      <w:tr w:rsidR="000A37C6" w14:paraId="602B3E1A" w14:textId="77777777" w:rsidTr="00745702">
        <w:trPr>
          <w:trHeight w:val="1125"/>
        </w:trPr>
        <w:tc>
          <w:tcPr>
            <w:tcW w:w="2970" w:type="dxa"/>
            <w:shd w:val="clear" w:color="auto" w:fill="FFF2CC"/>
          </w:tcPr>
          <w:p w14:paraId="68FB7C7F" w14:textId="77777777" w:rsidR="00D05D54" w:rsidRDefault="00A261C7" w:rsidP="001469E6">
            <w:pPr>
              <w:pStyle w:val="ListParagraph"/>
              <w:numPr>
                <w:ilvl w:val="0"/>
                <w:numId w:val="38"/>
              </w:numPr>
              <w:tabs>
                <w:tab w:val="num" w:pos="720"/>
              </w:tabs>
              <w:rPr>
                <w:rFonts w:eastAsia="Calibri"/>
              </w:rPr>
            </w:pPr>
            <w:r w:rsidRPr="00D05D54">
              <w:rPr>
                <w:rFonts w:eastAsia="Calibri"/>
              </w:rPr>
              <w:t>T</w:t>
            </w:r>
            <w:r w:rsidR="001469E6" w:rsidRPr="00D05D54">
              <w:rPr>
                <w:rFonts w:eastAsia="Calibri"/>
              </w:rPr>
              <w:t>eachers need secure subject knowledge teach reading effectively.</w:t>
            </w:r>
          </w:p>
          <w:p w14:paraId="0C6C6262" w14:textId="77777777" w:rsidR="00D05D54" w:rsidRDefault="00A261C7" w:rsidP="001469E6">
            <w:pPr>
              <w:pStyle w:val="ListParagraph"/>
              <w:numPr>
                <w:ilvl w:val="0"/>
                <w:numId w:val="38"/>
              </w:numPr>
              <w:tabs>
                <w:tab w:val="num" w:pos="720"/>
              </w:tabs>
              <w:rPr>
                <w:rFonts w:eastAsia="Calibri"/>
              </w:rPr>
            </w:pPr>
            <w:r w:rsidRPr="00D05D54">
              <w:rPr>
                <w:rFonts w:eastAsia="Calibri"/>
              </w:rPr>
              <w:t>R</w:t>
            </w:r>
            <w:r w:rsidR="001469E6" w:rsidRPr="00D05D54">
              <w:rPr>
                <w:rFonts w:eastAsia="Calibri"/>
              </w:rPr>
              <w:t>eading for pleasure is a requirement of policy and supported by research evidence.</w:t>
            </w:r>
          </w:p>
          <w:p w14:paraId="79D507A4" w14:textId="77777777" w:rsidR="00D05D54" w:rsidRDefault="00A261C7" w:rsidP="00A261C7">
            <w:pPr>
              <w:pStyle w:val="ListParagraph"/>
              <w:numPr>
                <w:ilvl w:val="0"/>
                <w:numId w:val="38"/>
              </w:numPr>
              <w:tabs>
                <w:tab w:val="num" w:pos="720"/>
              </w:tabs>
              <w:rPr>
                <w:rFonts w:eastAsia="Calibri"/>
              </w:rPr>
            </w:pPr>
            <w:r w:rsidRPr="00D05D54">
              <w:rPr>
                <w:rFonts w:eastAsia="Calibri"/>
              </w:rPr>
              <w:t xml:space="preserve"> R</w:t>
            </w:r>
            <w:r w:rsidR="001469E6" w:rsidRPr="00D05D54">
              <w:rPr>
                <w:rFonts w:eastAsia="Calibri"/>
              </w:rPr>
              <w:t>eading for pleasure needs to be embedded and promoted in the classroom.</w:t>
            </w:r>
          </w:p>
          <w:p w14:paraId="18313B80" w14:textId="5751D7EA" w:rsidR="000A37C6" w:rsidRPr="00D05D54" w:rsidRDefault="00A261C7" w:rsidP="00A261C7">
            <w:pPr>
              <w:pStyle w:val="ListParagraph"/>
              <w:numPr>
                <w:ilvl w:val="0"/>
                <w:numId w:val="38"/>
              </w:numPr>
              <w:tabs>
                <w:tab w:val="num" w:pos="720"/>
              </w:tabs>
              <w:rPr>
                <w:rFonts w:eastAsia="Calibri"/>
              </w:rPr>
            </w:pPr>
            <w:r w:rsidRPr="00D05D54">
              <w:rPr>
                <w:rFonts w:eastAsia="Calibri"/>
              </w:rPr>
              <w:t xml:space="preserve"> C</w:t>
            </w:r>
            <w:r w:rsidR="001469E6" w:rsidRPr="00D05D54">
              <w:rPr>
                <w:rFonts w:eastAsia="Calibri"/>
              </w:rPr>
              <w:t>reative approaches such as drama strategies support children’s learning.</w:t>
            </w:r>
          </w:p>
        </w:tc>
        <w:tc>
          <w:tcPr>
            <w:tcW w:w="3105" w:type="dxa"/>
          </w:tcPr>
          <w:p w14:paraId="1F7B658C" w14:textId="77777777" w:rsidR="00D05D54" w:rsidRDefault="00A261C7" w:rsidP="000A37C6">
            <w:pPr>
              <w:pStyle w:val="ListParagraph"/>
              <w:numPr>
                <w:ilvl w:val="0"/>
                <w:numId w:val="38"/>
              </w:numPr>
              <w:rPr>
                <w:rFonts w:eastAsia="Calibri"/>
              </w:rPr>
            </w:pPr>
            <w:r w:rsidRPr="00D05D54">
              <w:rPr>
                <w:rFonts w:eastAsia="Calibri"/>
              </w:rPr>
              <w:t>U</w:t>
            </w:r>
            <w:r w:rsidR="00745702" w:rsidRPr="00D05D54">
              <w:rPr>
                <w:rFonts w:eastAsia="Calibri"/>
              </w:rPr>
              <w:t>se creative approaches to teach reading</w:t>
            </w:r>
          </w:p>
          <w:p w14:paraId="01CE9864" w14:textId="216AF666" w:rsidR="00745702" w:rsidRPr="00D05D54" w:rsidRDefault="00A261C7" w:rsidP="000A37C6">
            <w:pPr>
              <w:pStyle w:val="ListParagraph"/>
              <w:numPr>
                <w:ilvl w:val="0"/>
                <w:numId w:val="38"/>
              </w:numPr>
              <w:rPr>
                <w:rFonts w:eastAsia="Calibri"/>
              </w:rPr>
            </w:pPr>
            <w:r w:rsidRPr="00D05D54">
              <w:rPr>
                <w:rFonts w:eastAsia="Calibri"/>
              </w:rPr>
              <w:t xml:space="preserve"> D</w:t>
            </w:r>
            <w:r w:rsidR="00745702" w:rsidRPr="00D05D54">
              <w:rPr>
                <w:rFonts w:eastAsia="Calibri"/>
              </w:rPr>
              <w:t>evelop reading for pleasure by supporting the creation of rich reading environments.</w:t>
            </w:r>
          </w:p>
        </w:tc>
        <w:tc>
          <w:tcPr>
            <w:tcW w:w="3540" w:type="dxa"/>
          </w:tcPr>
          <w:p w14:paraId="6DB8E986" w14:textId="77777777" w:rsidR="000A37C6" w:rsidRDefault="000A37C6" w:rsidP="000A37C6">
            <w:pPr>
              <w:spacing w:line="259" w:lineRule="auto"/>
              <w:rPr>
                <w:rFonts w:ascii="Calibri" w:eastAsia="Calibri" w:hAnsi="Calibri" w:cs="Calibri"/>
              </w:rPr>
            </w:pPr>
          </w:p>
        </w:tc>
        <w:tc>
          <w:tcPr>
            <w:tcW w:w="4305" w:type="dxa"/>
          </w:tcPr>
          <w:p w14:paraId="69E3B889" w14:textId="77777777" w:rsidR="000A37C6" w:rsidRDefault="000A37C6" w:rsidP="000A37C6">
            <w:pPr>
              <w:spacing w:line="259" w:lineRule="auto"/>
              <w:rPr>
                <w:rFonts w:ascii="Calibri" w:eastAsia="Calibri" w:hAnsi="Calibri" w:cs="Calibri"/>
              </w:rPr>
            </w:pPr>
          </w:p>
        </w:tc>
      </w:tr>
      <w:tr w:rsidR="000A37C6" w14:paraId="7261D06C" w14:textId="77777777" w:rsidTr="00CE7DDB">
        <w:trPr>
          <w:trHeight w:val="3512"/>
        </w:trPr>
        <w:tc>
          <w:tcPr>
            <w:tcW w:w="2970" w:type="dxa"/>
            <w:shd w:val="clear" w:color="auto" w:fill="FFF2CC"/>
          </w:tcPr>
          <w:p w14:paraId="508BA865" w14:textId="77777777" w:rsidR="00D05D54" w:rsidRDefault="00A261C7" w:rsidP="000A37C6">
            <w:pPr>
              <w:pStyle w:val="ListParagraph"/>
              <w:numPr>
                <w:ilvl w:val="0"/>
                <w:numId w:val="38"/>
              </w:numPr>
              <w:tabs>
                <w:tab w:val="num" w:pos="720"/>
              </w:tabs>
              <w:rPr>
                <w:rFonts w:eastAsia="Calibri"/>
              </w:rPr>
            </w:pPr>
            <w:r w:rsidRPr="00D05D54">
              <w:rPr>
                <w:rFonts w:eastAsia="Calibri"/>
              </w:rPr>
              <w:lastRenderedPageBreak/>
              <w:t>T</w:t>
            </w:r>
            <w:r w:rsidR="00454DA9" w:rsidRPr="00D05D54">
              <w:rPr>
                <w:rFonts w:eastAsia="Calibri"/>
              </w:rPr>
              <w:t>eachers need a secure subject knowledge of phonics to teach reading effectively.</w:t>
            </w:r>
          </w:p>
          <w:p w14:paraId="09467CDB" w14:textId="33FEC9AC" w:rsidR="000A37C6" w:rsidRDefault="00A261C7" w:rsidP="000A37C6">
            <w:pPr>
              <w:pStyle w:val="ListParagraph"/>
              <w:numPr>
                <w:ilvl w:val="0"/>
                <w:numId w:val="38"/>
              </w:numPr>
              <w:tabs>
                <w:tab w:val="num" w:pos="720"/>
              </w:tabs>
              <w:rPr>
                <w:rFonts w:eastAsia="Calibri"/>
              </w:rPr>
            </w:pPr>
            <w:r w:rsidRPr="00D05D54">
              <w:rPr>
                <w:rFonts w:eastAsia="Calibri"/>
              </w:rPr>
              <w:t xml:space="preserve"> </w:t>
            </w:r>
            <w:r w:rsidR="00454DA9" w:rsidRPr="00454DA9">
              <w:rPr>
                <w:rFonts w:eastAsia="Calibri"/>
              </w:rPr>
              <w:t>There are key principles for effective teaching of SSP</w:t>
            </w:r>
          </w:p>
          <w:p w14:paraId="4B3DBE4F" w14:textId="77777777" w:rsidR="000A37C6" w:rsidRDefault="000A37C6" w:rsidP="000A37C6">
            <w:pPr>
              <w:rPr>
                <w:rFonts w:ascii="Calibri" w:eastAsia="Calibri" w:hAnsi="Calibri" w:cs="Calibri"/>
              </w:rPr>
            </w:pPr>
          </w:p>
        </w:tc>
        <w:tc>
          <w:tcPr>
            <w:tcW w:w="3105" w:type="dxa"/>
          </w:tcPr>
          <w:p w14:paraId="4639BBF8" w14:textId="77777777" w:rsidR="00FE5E98" w:rsidRDefault="00A261C7" w:rsidP="002D2955">
            <w:pPr>
              <w:pStyle w:val="ListParagraph"/>
              <w:numPr>
                <w:ilvl w:val="0"/>
                <w:numId w:val="38"/>
              </w:numPr>
              <w:rPr>
                <w:rFonts w:eastAsia="Calibri"/>
              </w:rPr>
            </w:pPr>
            <w:r w:rsidRPr="00D05D54">
              <w:rPr>
                <w:rFonts w:eastAsia="Calibri"/>
              </w:rPr>
              <w:t>P</w:t>
            </w:r>
            <w:r w:rsidR="002D2955" w:rsidRPr="00D05D54">
              <w:rPr>
                <w:rFonts w:eastAsia="Calibri"/>
              </w:rPr>
              <w:t>lan, resource and teach a four-part SSP lesson.</w:t>
            </w:r>
          </w:p>
          <w:p w14:paraId="0B9B01AB" w14:textId="77777777" w:rsidR="00FE5E98" w:rsidRDefault="002D2955" w:rsidP="000A37C6">
            <w:pPr>
              <w:pStyle w:val="ListParagraph"/>
              <w:numPr>
                <w:ilvl w:val="0"/>
                <w:numId w:val="38"/>
              </w:numPr>
              <w:rPr>
                <w:rFonts w:eastAsia="Calibri"/>
              </w:rPr>
            </w:pPr>
            <w:r w:rsidRPr="00FE5E98">
              <w:rPr>
                <w:rFonts w:eastAsia="Calibri"/>
              </w:rPr>
              <w:t>Use a variety of strategies in t</w:t>
            </w:r>
            <w:r w:rsidR="00D05D54" w:rsidRPr="00FE5E98">
              <w:rPr>
                <w:rFonts w:eastAsia="Calibri"/>
              </w:rPr>
              <w:t>h</w:t>
            </w:r>
            <w:r w:rsidRPr="00FE5E98">
              <w:rPr>
                <w:rFonts w:eastAsia="Calibri"/>
              </w:rPr>
              <w:t>e teaching of SSP that engage and support children, for example the use of stories or puppets.</w:t>
            </w:r>
          </w:p>
          <w:p w14:paraId="3CFB7667" w14:textId="4D09CA19" w:rsidR="000A37C6" w:rsidRPr="00FE5E98" w:rsidRDefault="002D2955" w:rsidP="000A37C6">
            <w:pPr>
              <w:pStyle w:val="ListParagraph"/>
              <w:numPr>
                <w:ilvl w:val="0"/>
                <w:numId w:val="38"/>
              </w:numPr>
              <w:rPr>
                <w:rFonts w:eastAsia="Calibri"/>
              </w:rPr>
            </w:pPr>
            <w:r w:rsidRPr="00FE5E98">
              <w:rPr>
                <w:rFonts w:eastAsia="Calibri"/>
              </w:rPr>
              <w:t>Apply the correct terminology,</w:t>
            </w:r>
            <w:r w:rsidR="00483AEC">
              <w:t xml:space="preserve"> </w:t>
            </w:r>
            <w:r w:rsidR="00483AEC" w:rsidRPr="00FE5E98">
              <w:rPr>
                <w:rFonts w:eastAsia="Calibri"/>
              </w:rPr>
              <w:t>articulation of phonemes and an understanding of phoneme and grapheme correspondence to support pupils’ reading progress.</w:t>
            </w:r>
          </w:p>
        </w:tc>
        <w:tc>
          <w:tcPr>
            <w:tcW w:w="3540" w:type="dxa"/>
          </w:tcPr>
          <w:p w14:paraId="15FA1BCC" w14:textId="77777777" w:rsidR="000A37C6" w:rsidRDefault="000A37C6" w:rsidP="000A37C6">
            <w:pPr>
              <w:spacing w:line="259" w:lineRule="auto"/>
              <w:rPr>
                <w:rFonts w:ascii="Calibri" w:eastAsia="Calibri" w:hAnsi="Calibri" w:cs="Calibri"/>
              </w:rPr>
            </w:pPr>
          </w:p>
        </w:tc>
        <w:tc>
          <w:tcPr>
            <w:tcW w:w="4305" w:type="dxa"/>
          </w:tcPr>
          <w:p w14:paraId="37091470" w14:textId="77777777" w:rsidR="000A37C6" w:rsidRDefault="000A37C6" w:rsidP="000A37C6">
            <w:pPr>
              <w:spacing w:line="259" w:lineRule="auto"/>
              <w:rPr>
                <w:rFonts w:ascii="Calibri" w:eastAsia="Calibri" w:hAnsi="Calibri" w:cs="Calibri"/>
              </w:rPr>
            </w:pPr>
          </w:p>
        </w:tc>
      </w:tr>
      <w:tr w:rsidR="000A37C6" w14:paraId="6425F031" w14:textId="77777777" w:rsidTr="00CE7DDB">
        <w:trPr>
          <w:trHeight w:val="4057"/>
        </w:trPr>
        <w:tc>
          <w:tcPr>
            <w:tcW w:w="2970" w:type="dxa"/>
            <w:shd w:val="clear" w:color="auto" w:fill="FFF2CC"/>
          </w:tcPr>
          <w:p w14:paraId="0B1C3810" w14:textId="77777777" w:rsidR="00FE5E98" w:rsidRDefault="00A261C7" w:rsidP="00E6373C">
            <w:pPr>
              <w:pStyle w:val="ListParagraph"/>
              <w:numPr>
                <w:ilvl w:val="0"/>
                <w:numId w:val="38"/>
              </w:numPr>
              <w:tabs>
                <w:tab w:val="num" w:pos="720"/>
              </w:tabs>
              <w:rPr>
                <w:rFonts w:eastAsia="Calibri"/>
              </w:rPr>
            </w:pPr>
            <w:r w:rsidRPr="00FE5E98">
              <w:rPr>
                <w:rFonts w:eastAsia="Calibri"/>
              </w:rPr>
              <w:t>T</w:t>
            </w:r>
            <w:r w:rsidR="00E6373C" w:rsidRPr="00FE5E98">
              <w:rPr>
                <w:rFonts w:eastAsia="Calibri"/>
              </w:rPr>
              <w:t>eachers need a secure subject knowledge of writing and spelling pedagogy</w:t>
            </w:r>
          </w:p>
          <w:p w14:paraId="01316400" w14:textId="77777777" w:rsidR="00FE5E98" w:rsidRDefault="00546BCF" w:rsidP="000A37C6">
            <w:pPr>
              <w:pStyle w:val="ListParagraph"/>
              <w:numPr>
                <w:ilvl w:val="0"/>
                <w:numId w:val="38"/>
              </w:numPr>
              <w:tabs>
                <w:tab w:val="num" w:pos="720"/>
              </w:tabs>
              <w:rPr>
                <w:rFonts w:eastAsia="Calibri"/>
              </w:rPr>
            </w:pPr>
            <w:r w:rsidRPr="00FE5E98">
              <w:rPr>
                <w:rFonts w:eastAsia="Calibri"/>
              </w:rPr>
              <w:t xml:space="preserve"> P</w:t>
            </w:r>
            <w:r w:rsidR="00E6373C" w:rsidRPr="00FE5E98">
              <w:rPr>
                <w:rFonts w:eastAsia="Calibri"/>
              </w:rPr>
              <w:t>honics is integral to early spelling.</w:t>
            </w:r>
          </w:p>
          <w:p w14:paraId="15523440" w14:textId="5A581BDA" w:rsidR="000A37C6" w:rsidRDefault="00546BCF" w:rsidP="000A37C6">
            <w:pPr>
              <w:pStyle w:val="ListParagraph"/>
              <w:numPr>
                <w:ilvl w:val="0"/>
                <w:numId w:val="38"/>
              </w:numPr>
              <w:tabs>
                <w:tab w:val="num" w:pos="720"/>
              </w:tabs>
              <w:rPr>
                <w:rFonts w:eastAsia="Calibri"/>
              </w:rPr>
            </w:pPr>
            <w:r w:rsidRPr="00FE5E98">
              <w:rPr>
                <w:rFonts w:eastAsia="Calibri"/>
              </w:rPr>
              <w:t>S</w:t>
            </w:r>
            <w:r w:rsidR="00E6373C" w:rsidRPr="00E6373C">
              <w:rPr>
                <w:rFonts w:eastAsia="Calibri"/>
              </w:rPr>
              <w:t>pelling needs to be taught explicitly.</w:t>
            </w:r>
          </w:p>
          <w:p w14:paraId="47E41BA4" w14:textId="77777777" w:rsidR="000A37C6" w:rsidRDefault="000A37C6" w:rsidP="000A37C6">
            <w:pPr>
              <w:spacing w:line="259" w:lineRule="auto"/>
              <w:rPr>
                <w:rFonts w:ascii="Calibri" w:eastAsia="Calibri" w:hAnsi="Calibri" w:cs="Calibri"/>
                <w:b/>
                <w:bCs/>
              </w:rPr>
            </w:pPr>
          </w:p>
        </w:tc>
        <w:tc>
          <w:tcPr>
            <w:tcW w:w="3105" w:type="dxa"/>
          </w:tcPr>
          <w:p w14:paraId="78FA4033" w14:textId="77777777" w:rsidR="00FE5E98" w:rsidRDefault="00546BCF" w:rsidP="00E9793C">
            <w:pPr>
              <w:pStyle w:val="ListParagraph"/>
              <w:numPr>
                <w:ilvl w:val="0"/>
                <w:numId w:val="39"/>
              </w:numPr>
              <w:rPr>
                <w:rFonts w:eastAsia="Calibri"/>
              </w:rPr>
            </w:pPr>
            <w:r w:rsidRPr="00FE5E98">
              <w:rPr>
                <w:rFonts w:eastAsia="Calibri"/>
              </w:rPr>
              <w:t>U</w:t>
            </w:r>
            <w:r w:rsidR="00E9793C" w:rsidRPr="00FE5E98">
              <w:rPr>
                <w:rFonts w:eastAsia="Calibri"/>
              </w:rPr>
              <w:t>se guided group work to support children’s writing development</w:t>
            </w:r>
          </w:p>
          <w:p w14:paraId="5956AF8F" w14:textId="77777777" w:rsidR="00FE5E98" w:rsidRDefault="00546BCF" w:rsidP="00E9793C">
            <w:pPr>
              <w:pStyle w:val="ListParagraph"/>
              <w:numPr>
                <w:ilvl w:val="0"/>
                <w:numId w:val="39"/>
              </w:numPr>
              <w:rPr>
                <w:rFonts w:eastAsia="Calibri"/>
              </w:rPr>
            </w:pPr>
            <w:r w:rsidRPr="00FE5E98">
              <w:rPr>
                <w:rFonts w:eastAsia="Calibri"/>
              </w:rPr>
              <w:t xml:space="preserve"> D</w:t>
            </w:r>
            <w:r w:rsidR="00E9793C" w:rsidRPr="00FE5E98">
              <w:rPr>
                <w:rFonts w:eastAsia="Calibri"/>
              </w:rPr>
              <w:t>evelop children’s handwriting.</w:t>
            </w:r>
          </w:p>
          <w:p w14:paraId="009608D9" w14:textId="77777777" w:rsidR="00FE5E98" w:rsidRDefault="00546BCF" w:rsidP="000A37C6">
            <w:pPr>
              <w:pStyle w:val="ListParagraph"/>
              <w:numPr>
                <w:ilvl w:val="0"/>
                <w:numId w:val="39"/>
              </w:numPr>
              <w:rPr>
                <w:rFonts w:eastAsia="Calibri"/>
              </w:rPr>
            </w:pPr>
            <w:r w:rsidRPr="00FE5E98">
              <w:rPr>
                <w:rFonts w:eastAsia="Calibri"/>
              </w:rPr>
              <w:t>T</w:t>
            </w:r>
            <w:r w:rsidR="00E9793C" w:rsidRPr="00FE5E98">
              <w:rPr>
                <w:rFonts w:eastAsia="Calibri"/>
              </w:rPr>
              <w:t>each spelling through phonics.</w:t>
            </w:r>
          </w:p>
          <w:p w14:paraId="5856A507" w14:textId="5A080433" w:rsidR="000A37C6" w:rsidRPr="00FE5E98" w:rsidRDefault="00546BCF" w:rsidP="000A37C6">
            <w:pPr>
              <w:pStyle w:val="ListParagraph"/>
              <w:numPr>
                <w:ilvl w:val="0"/>
                <w:numId w:val="39"/>
              </w:numPr>
              <w:rPr>
                <w:rFonts w:eastAsia="Calibri"/>
              </w:rPr>
            </w:pPr>
            <w:r w:rsidRPr="00FE5E98">
              <w:rPr>
                <w:rFonts w:eastAsia="Calibri"/>
              </w:rPr>
              <w:t xml:space="preserve"> T</w:t>
            </w:r>
            <w:r w:rsidR="00E9793C" w:rsidRPr="00FE5E98">
              <w:rPr>
                <w:rFonts w:eastAsia="Calibri"/>
              </w:rPr>
              <w:t xml:space="preserve">each spelling in different key stage1/2 </w:t>
            </w:r>
            <w:proofErr w:type="gramStart"/>
            <w:r w:rsidR="00E9793C" w:rsidRPr="00FE5E98">
              <w:rPr>
                <w:rFonts w:eastAsia="Calibri"/>
              </w:rPr>
              <w:t>through the use of</w:t>
            </w:r>
            <w:proofErr w:type="gramEnd"/>
            <w:r w:rsidR="00E9793C" w:rsidRPr="00FE5E98">
              <w:rPr>
                <w:rFonts w:eastAsia="Calibri"/>
              </w:rPr>
              <w:t xml:space="preserve"> different</w:t>
            </w:r>
            <w:r w:rsidR="00684344">
              <w:t xml:space="preserve"> </w:t>
            </w:r>
            <w:r w:rsidR="00684344" w:rsidRPr="00FE5E98">
              <w:rPr>
                <w:rFonts w:eastAsia="Calibri"/>
              </w:rPr>
              <w:t xml:space="preserve">strategies. For </w:t>
            </w:r>
            <w:proofErr w:type="gramStart"/>
            <w:r w:rsidR="00684344" w:rsidRPr="00FE5E98">
              <w:rPr>
                <w:rFonts w:eastAsia="Calibri"/>
              </w:rPr>
              <w:t>example</w:t>
            </w:r>
            <w:proofErr w:type="gramEnd"/>
            <w:r w:rsidR="00684344" w:rsidRPr="00FE5E98">
              <w:rPr>
                <w:rFonts w:eastAsia="Calibri"/>
              </w:rPr>
              <w:t xml:space="preserve"> Look Cover Write Check</w:t>
            </w:r>
          </w:p>
        </w:tc>
        <w:tc>
          <w:tcPr>
            <w:tcW w:w="3540" w:type="dxa"/>
          </w:tcPr>
          <w:p w14:paraId="0F05D92F" w14:textId="77777777" w:rsidR="000A37C6" w:rsidRDefault="000A37C6" w:rsidP="000A37C6">
            <w:pPr>
              <w:spacing w:line="259" w:lineRule="auto"/>
              <w:rPr>
                <w:rFonts w:ascii="Calibri" w:eastAsia="Calibri" w:hAnsi="Calibri" w:cs="Calibri"/>
              </w:rPr>
            </w:pPr>
          </w:p>
        </w:tc>
        <w:tc>
          <w:tcPr>
            <w:tcW w:w="4305" w:type="dxa"/>
          </w:tcPr>
          <w:p w14:paraId="6E69992B" w14:textId="77777777" w:rsidR="000A37C6" w:rsidRDefault="000A37C6" w:rsidP="000A37C6">
            <w:pPr>
              <w:spacing w:line="259" w:lineRule="auto"/>
              <w:rPr>
                <w:rFonts w:ascii="Calibri" w:eastAsia="Calibri" w:hAnsi="Calibri" w:cs="Calibri"/>
              </w:rPr>
            </w:pPr>
          </w:p>
        </w:tc>
      </w:tr>
      <w:tr w:rsidR="000A37C6" w14:paraId="43CB553A" w14:textId="77777777" w:rsidTr="00CE7DDB">
        <w:trPr>
          <w:trHeight w:val="3478"/>
        </w:trPr>
        <w:tc>
          <w:tcPr>
            <w:tcW w:w="2970" w:type="dxa"/>
            <w:shd w:val="clear" w:color="auto" w:fill="FFF2CC"/>
          </w:tcPr>
          <w:p w14:paraId="709EE4D4" w14:textId="77777777" w:rsidR="00FE5E98" w:rsidRDefault="00546BCF" w:rsidP="000A37C6">
            <w:pPr>
              <w:pStyle w:val="ListParagraph"/>
              <w:numPr>
                <w:ilvl w:val="0"/>
                <w:numId w:val="39"/>
              </w:numPr>
              <w:tabs>
                <w:tab w:val="num" w:pos="720"/>
              </w:tabs>
              <w:rPr>
                <w:rFonts w:eastAsia="Calibri"/>
              </w:rPr>
            </w:pPr>
            <w:r w:rsidRPr="00FE5E98">
              <w:rPr>
                <w:rFonts w:eastAsia="Calibri"/>
              </w:rPr>
              <w:lastRenderedPageBreak/>
              <w:t>T</w:t>
            </w:r>
            <w:r w:rsidR="002B7BD1" w:rsidRPr="00FE5E98">
              <w:rPr>
                <w:rFonts w:eastAsia="Calibri"/>
              </w:rPr>
              <w:t>eachers can use digital technologies to motivate learners and improve literacy learning.</w:t>
            </w:r>
          </w:p>
          <w:p w14:paraId="7D26507A" w14:textId="518EDC1B" w:rsidR="000A37C6" w:rsidRDefault="00546BCF" w:rsidP="000A37C6">
            <w:pPr>
              <w:pStyle w:val="ListParagraph"/>
              <w:numPr>
                <w:ilvl w:val="0"/>
                <w:numId w:val="39"/>
              </w:numPr>
              <w:tabs>
                <w:tab w:val="num" w:pos="720"/>
              </w:tabs>
              <w:rPr>
                <w:rFonts w:eastAsia="Calibri"/>
              </w:rPr>
            </w:pPr>
            <w:r w:rsidRPr="00FE5E98">
              <w:rPr>
                <w:rFonts w:eastAsia="Calibri"/>
              </w:rPr>
              <w:t xml:space="preserve"> </w:t>
            </w:r>
            <w:r>
              <w:rPr>
                <w:rFonts w:eastAsia="Calibri"/>
              </w:rPr>
              <w:t>T</w:t>
            </w:r>
            <w:r w:rsidR="002B7BD1" w:rsidRPr="002B7BD1">
              <w:rPr>
                <w:rFonts w:eastAsia="Calibri"/>
              </w:rPr>
              <w:t>eachers need a secure subject knowledge of poetry to effectively teach English effectively.</w:t>
            </w:r>
          </w:p>
          <w:p w14:paraId="1E9FB730" w14:textId="77777777" w:rsidR="000A37C6" w:rsidRDefault="000A37C6" w:rsidP="002B7BD1">
            <w:pPr>
              <w:spacing w:line="259" w:lineRule="auto"/>
              <w:ind w:firstLine="720"/>
              <w:rPr>
                <w:rFonts w:ascii="Calibri" w:eastAsia="Calibri" w:hAnsi="Calibri" w:cs="Calibri"/>
              </w:rPr>
            </w:pPr>
          </w:p>
        </w:tc>
        <w:tc>
          <w:tcPr>
            <w:tcW w:w="3105" w:type="dxa"/>
          </w:tcPr>
          <w:p w14:paraId="76897B21" w14:textId="77777777" w:rsidR="00FE5E98" w:rsidRDefault="00546BCF" w:rsidP="000A37C6">
            <w:pPr>
              <w:pStyle w:val="ListParagraph"/>
              <w:numPr>
                <w:ilvl w:val="0"/>
                <w:numId w:val="39"/>
              </w:numPr>
              <w:rPr>
                <w:rFonts w:eastAsia="Calibri"/>
              </w:rPr>
            </w:pPr>
            <w:r w:rsidRPr="00FE5E98">
              <w:rPr>
                <w:rFonts w:eastAsia="Calibri"/>
              </w:rPr>
              <w:t>U</w:t>
            </w:r>
            <w:r w:rsidR="00576D0A" w:rsidRPr="00FE5E98">
              <w:rPr>
                <w:rFonts w:eastAsia="Calibri"/>
              </w:rPr>
              <w:t>se digital literacies effectively to motivate learners and improve literacy learning.</w:t>
            </w:r>
          </w:p>
          <w:p w14:paraId="56EAE43D" w14:textId="10E9DB29" w:rsidR="000A37C6" w:rsidRPr="00FE5E98" w:rsidRDefault="00546BCF" w:rsidP="000A37C6">
            <w:pPr>
              <w:pStyle w:val="ListParagraph"/>
              <w:numPr>
                <w:ilvl w:val="0"/>
                <w:numId w:val="39"/>
              </w:numPr>
              <w:rPr>
                <w:rFonts w:eastAsia="Calibri"/>
              </w:rPr>
            </w:pPr>
            <w:r w:rsidRPr="00FE5E98">
              <w:rPr>
                <w:rFonts w:eastAsia="Calibri"/>
              </w:rPr>
              <w:t xml:space="preserve"> </w:t>
            </w:r>
            <w:r w:rsidR="00576D0A" w:rsidRPr="00FE5E98">
              <w:rPr>
                <w:rFonts w:eastAsia="Calibri"/>
              </w:rPr>
              <w:t>Apply my increasing knowledge and increasing   appreciation of poets and poetry in the primary classroom to support children’s learning in English.</w:t>
            </w:r>
          </w:p>
        </w:tc>
        <w:tc>
          <w:tcPr>
            <w:tcW w:w="3540" w:type="dxa"/>
          </w:tcPr>
          <w:p w14:paraId="0C42E0D7" w14:textId="77777777" w:rsidR="000A37C6" w:rsidRDefault="000A37C6" w:rsidP="000A37C6">
            <w:pPr>
              <w:spacing w:line="259" w:lineRule="auto"/>
              <w:rPr>
                <w:rFonts w:ascii="Calibri" w:eastAsia="Calibri" w:hAnsi="Calibri" w:cs="Calibri"/>
              </w:rPr>
            </w:pPr>
          </w:p>
        </w:tc>
        <w:tc>
          <w:tcPr>
            <w:tcW w:w="4305" w:type="dxa"/>
          </w:tcPr>
          <w:p w14:paraId="7CB84210" w14:textId="77777777" w:rsidR="000A37C6" w:rsidRDefault="000A37C6" w:rsidP="000A37C6">
            <w:pPr>
              <w:spacing w:line="259" w:lineRule="auto"/>
              <w:rPr>
                <w:rFonts w:ascii="Calibri" w:eastAsia="Calibri" w:hAnsi="Calibri" w:cs="Calibri"/>
              </w:rPr>
            </w:pPr>
          </w:p>
        </w:tc>
      </w:tr>
      <w:tr w:rsidR="000A37C6" w14:paraId="7A460B4E" w14:textId="77777777" w:rsidTr="005917AA">
        <w:trPr>
          <w:trHeight w:val="2321"/>
        </w:trPr>
        <w:tc>
          <w:tcPr>
            <w:tcW w:w="2970" w:type="dxa"/>
            <w:shd w:val="clear" w:color="auto" w:fill="FFF2CC"/>
          </w:tcPr>
          <w:p w14:paraId="7B9AC162" w14:textId="77777777" w:rsidR="00FE5E98" w:rsidRDefault="00B2368F" w:rsidP="000A37C6">
            <w:pPr>
              <w:pStyle w:val="ListParagraph"/>
              <w:numPr>
                <w:ilvl w:val="0"/>
                <w:numId w:val="39"/>
              </w:numPr>
              <w:tabs>
                <w:tab w:val="num" w:pos="720"/>
              </w:tabs>
              <w:rPr>
                <w:rFonts w:eastAsia="Calibri"/>
              </w:rPr>
            </w:pPr>
            <w:r w:rsidRPr="00FE5E98">
              <w:rPr>
                <w:rFonts w:eastAsia="Calibri"/>
              </w:rPr>
              <w:t>To meet the needs of all children, teachers adapt their planning and teaching.</w:t>
            </w:r>
          </w:p>
          <w:p w14:paraId="56CB98FE" w14:textId="190BFAA1" w:rsidR="000A37C6" w:rsidRDefault="00B2368F" w:rsidP="000A37C6">
            <w:pPr>
              <w:pStyle w:val="ListParagraph"/>
              <w:numPr>
                <w:ilvl w:val="0"/>
                <w:numId w:val="39"/>
              </w:numPr>
              <w:tabs>
                <w:tab w:val="num" w:pos="720"/>
              </w:tabs>
              <w:rPr>
                <w:rFonts w:eastAsia="Calibri"/>
              </w:rPr>
            </w:pPr>
            <w:r w:rsidRPr="00FE5E98">
              <w:rPr>
                <w:rFonts w:eastAsia="Calibri"/>
              </w:rPr>
              <w:t>Teachers need a secure knowledge of phonics to teach reading effectively</w:t>
            </w:r>
          </w:p>
          <w:p w14:paraId="1486A4D6" w14:textId="77777777" w:rsidR="000A37C6" w:rsidRDefault="000A37C6" w:rsidP="000A37C6">
            <w:pPr>
              <w:spacing w:line="259" w:lineRule="auto"/>
              <w:rPr>
                <w:rFonts w:ascii="Calibri" w:eastAsia="Calibri" w:hAnsi="Calibri" w:cs="Calibri"/>
              </w:rPr>
            </w:pPr>
          </w:p>
        </w:tc>
        <w:tc>
          <w:tcPr>
            <w:tcW w:w="3105" w:type="dxa"/>
          </w:tcPr>
          <w:p w14:paraId="7F9CA9F9" w14:textId="1EB2F747" w:rsidR="00321E22" w:rsidRPr="00FE5E98" w:rsidRDefault="00546BCF" w:rsidP="00FE5E98">
            <w:pPr>
              <w:pStyle w:val="ListParagraph"/>
              <w:numPr>
                <w:ilvl w:val="0"/>
                <w:numId w:val="39"/>
              </w:numPr>
              <w:rPr>
                <w:rFonts w:eastAsia="Calibri"/>
              </w:rPr>
            </w:pPr>
            <w:r w:rsidRPr="00FE5E98">
              <w:rPr>
                <w:rFonts w:eastAsia="Calibri"/>
              </w:rPr>
              <w:t>A</w:t>
            </w:r>
            <w:r w:rsidR="00321E22" w:rsidRPr="00FE5E98">
              <w:rPr>
                <w:rFonts w:eastAsia="Calibri"/>
              </w:rPr>
              <w:t>dapt reading teaching  to meet the needs of all pupils</w:t>
            </w:r>
          </w:p>
        </w:tc>
        <w:tc>
          <w:tcPr>
            <w:tcW w:w="3540" w:type="dxa"/>
          </w:tcPr>
          <w:p w14:paraId="3831B044" w14:textId="77777777" w:rsidR="000A37C6" w:rsidRDefault="000A37C6" w:rsidP="000A37C6">
            <w:pPr>
              <w:spacing w:line="259" w:lineRule="auto"/>
              <w:rPr>
                <w:rFonts w:ascii="Calibri" w:eastAsia="Calibri" w:hAnsi="Calibri" w:cs="Calibri"/>
              </w:rPr>
            </w:pPr>
          </w:p>
        </w:tc>
        <w:tc>
          <w:tcPr>
            <w:tcW w:w="4305" w:type="dxa"/>
          </w:tcPr>
          <w:p w14:paraId="6543EF73" w14:textId="77777777" w:rsidR="000A37C6" w:rsidRDefault="000A37C6" w:rsidP="000A37C6">
            <w:pPr>
              <w:spacing w:line="259" w:lineRule="auto"/>
              <w:rPr>
                <w:rFonts w:ascii="Calibri" w:eastAsia="Calibri" w:hAnsi="Calibri" w:cs="Calibri"/>
              </w:rPr>
            </w:pPr>
          </w:p>
        </w:tc>
      </w:tr>
      <w:tr w:rsidR="00254976" w14:paraId="54A1FE9A" w14:textId="77777777" w:rsidTr="00CE7DDB">
        <w:trPr>
          <w:trHeight w:val="2029"/>
        </w:trPr>
        <w:tc>
          <w:tcPr>
            <w:tcW w:w="2970" w:type="dxa"/>
            <w:shd w:val="clear" w:color="auto" w:fill="FFF2CC"/>
          </w:tcPr>
          <w:p w14:paraId="5FD0C7DD" w14:textId="77777777" w:rsidR="005917AA" w:rsidRDefault="00546BCF" w:rsidP="000A37C6">
            <w:pPr>
              <w:pStyle w:val="ListParagraph"/>
              <w:numPr>
                <w:ilvl w:val="0"/>
                <w:numId w:val="39"/>
              </w:numPr>
              <w:rPr>
                <w:rFonts w:eastAsia="Calibri"/>
              </w:rPr>
            </w:pPr>
            <w:r w:rsidRPr="005917AA">
              <w:rPr>
                <w:rFonts w:eastAsia="Calibri"/>
              </w:rPr>
              <w:t>T</w:t>
            </w:r>
            <w:r w:rsidR="00DE6023" w:rsidRPr="005917AA">
              <w:rPr>
                <w:rFonts w:eastAsia="Calibri"/>
              </w:rPr>
              <w:t>eachers need a secure subject knowledge of phonics to teach reading effectively.</w:t>
            </w:r>
          </w:p>
          <w:p w14:paraId="31ED974C" w14:textId="67904B70" w:rsidR="00254976" w:rsidRPr="005917AA" w:rsidRDefault="005917AA" w:rsidP="000A37C6">
            <w:pPr>
              <w:pStyle w:val="ListParagraph"/>
              <w:numPr>
                <w:ilvl w:val="0"/>
                <w:numId w:val="39"/>
              </w:numPr>
              <w:rPr>
                <w:rFonts w:eastAsia="Calibri"/>
              </w:rPr>
            </w:pPr>
            <w:r>
              <w:rPr>
                <w:rFonts w:eastAsia="Calibri"/>
              </w:rPr>
              <w:t>H</w:t>
            </w:r>
            <w:r w:rsidR="00DE6023" w:rsidRPr="005917AA">
              <w:rPr>
                <w:rFonts w:eastAsia="Calibri"/>
              </w:rPr>
              <w:t>aving a secure subject knowledge of reading pedagogy helps teachers to motivate pupils and teach reading effectively</w:t>
            </w:r>
          </w:p>
        </w:tc>
        <w:tc>
          <w:tcPr>
            <w:tcW w:w="3105" w:type="dxa"/>
          </w:tcPr>
          <w:p w14:paraId="24B41641" w14:textId="6AB8B4CB" w:rsidR="00254976" w:rsidRPr="005917AA" w:rsidRDefault="00546BCF" w:rsidP="005917AA">
            <w:pPr>
              <w:pStyle w:val="ListParagraph"/>
              <w:numPr>
                <w:ilvl w:val="0"/>
                <w:numId w:val="39"/>
              </w:numPr>
              <w:rPr>
                <w:rFonts w:eastAsia="Calibri"/>
              </w:rPr>
            </w:pPr>
            <w:r>
              <w:rPr>
                <w:rFonts w:eastAsia="Calibri"/>
              </w:rPr>
              <w:t>U</w:t>
            </w:r>
            <w:r w:rsidR="00015559" w:rsidRPr="005917AA">
              <w:rPr>
                <w:rFonts w:eastAsia="Calibri"/>
              </w:rPr>
              <w:t>se critical enquiry and apply this to illustrate developing knowledge of teaching of reading.</w:t>
            </w:r>
          </w:p>
        </w:tc>
        <w:tc>
          <w:tcPr>
            <w:tcW w:w="3540" w:type="dxa"/>
          </w:tcPr>
          <w:p w14:paraId="2BC66F51" w14:textId="77777777" w:rsidR="00254976" w:rsidRDefault="00254976" w:rsidP="00C80C90">
            <w:pPr>
              <w:spacing w:line="259" w:lineRule="auto"/>
              <w:rPr>
                <w:rFonts w:ascii="Calibri" w:eastAsia="Calibri" w:hAnsi="Calibri" w:cs="Calibri"/>
              </w:rPr>
            </w:pPr>
          </w:p>
        </w:tc>
        <w:tc>
          <w:tcPr>
            <w:tcW w:w="4305" w:type="dxa"/>
          </w:tcPr>
          <w:p w14:paraId="76A936A3" w14:textId="77777777" w:rsidR="00254976" w:rsidRDefault="00254976" w:rsidP="00C80C90">
            <w:pPr>
              <w:spacing w:line="259" w:lineRule="auto"/>
              <w:rPr>
                <w:rFonts w:ascii="Calibri" w:eastAsia="Calibri" w:hAnsi="Calibri" w:cs="Calibri"/>
              </w:rPr>
            </w:pPr>
          </w:p>
        </w:tc>
      </w:tr>
    </w:tbl>
    <w:p w14:paraId="7B06AD1B" w14:textId="77777777" w:rsidR="00546BCF" w:rsidRDefault="00546BCF" w:rsidP="00FF1F74">
      <w:pPr>
        <w:rPr>
          <w:b/>
          <w:bCs/>
          <w:sz w:val="48"/>
          <w:szCs w:val="48"/>
        </w:rPr>
      </w:pPr>
      <w:bookmarkStart w:id="9" w:name="Geography"/>
    </w:p>
    <w:p w14:paraId="4C99BD83" w14:textId="144D7824" w:rsidR="00FF1F74" w:rsidRPr="00A127DC" w:rsidRDefault="007B5238" w:rsidP="00FF1F74">
      <w:pPr>
        <w:rPr>
          <w:b/>
          <w:bCs/>
          <w:sz w:val="48"/>
          <w:szCs w:val="48"/>
        </w:rPr>
      </w:pPr>
      <w:r>
        <w:rPr>
          <w:b/>
          <w:bCs/>
          <w:sz w:val="48"/>
          <w:szCs w:val="48"/>
        </w:rPr>
        <w:lastRenderedPageBreak/>
        <w:t>Geography</w:t>
      </w:r>
      <w:bookmarkEnd w:id="9"/>
    </w:p>
    <w:tbl>
      <w:tblPr>
        <w:tblStyle w:val="TableGrid"/>
        <w:tblW w:w="0" w:type="auto"/>
        <w:tblLook w:val="04A0" w:firstRow="1" w:lastRow="0" w:firstColumn="1" w:lastColumn="0" w:noHBand="0" w:noVBand="1"/>
      </w:tblPr>
      <w:tblGrid>
        <w:gridCol w:w="2972"/>
        <w:gridCol w:w="3119"/>
        <w:gridCol w:w="3543"/>
        <w:gridCol w:w="4314"/>
      </w:tblGrid>
      <w:tr w:rsidR="000A37C6" w14:paraId="441D5567" w14:textId="77777777" w:rsidTr="00CE7DDB">
        <w:trPr>
          <w:trHeight w:val="770"/>
        </w:trPr>
        <w:tc>
          <w:tcPr>
            <w:tcW w:w="2972" w:type="dxa"/>
            <w:shd w:val="clear" w:color="auto" w:fill="FFD966" w:themeFill="accent4" w:themeFillTint="99"/>
          </w:tcPr>
          <w:p w14:paraId="2C297084" w14:textId="6CA88932" w:rsidR="000A37C6" w:rsidRPr="000A37C6" w:rsidRDefault="000A37C6" w:rsidP="00AD1DC3">
            <w:pPr>
              <w:rPr>
                <w:b/>
                <w:bCs/>
                <w:sz w:val="24"/>
                <w:szCs w:val="24"/>
              </w:rPr>
            </w:pPr>
            <w:r w:rsidRPr="000A37C6">
              <w:rPr>
                <w:b/>
                <w:bCs/>
                <w:sz w:val="24"/>
                <w:szCs w:val="24"/>
              </w:rPr>
              <w:t>I have learned that</w:t>
            </w:r>
          </w:p>
        </w:tc>
        <w:tc>
          <w:tcPr>
            <w:tcW w:w="3119" w:type="dxa"/>
            <w:shd w:val="clear" w:color="auto" w:fill="FFD966" w:themeFill="accent4" w:themeFillTint="99"/>
          </w:tcPr>
          <w:p w14:paraId="6B52EC87" w14:textId="2A071475" w:rsidR="000A37C6" w:rsidRPr="000A37C6" w:rsidRDefault="000A37C6" w:rsidP="00AD1DC3">
            <w:pPr>
              <w:rPr>
                <w:b/>
                <w:bCs/>
                <w:sz w:val="24"/>
                <w:szCs w:val="24"/>
              </w:rPr>
            </w:pPr>
            <w:r>
              <w:rPr>
                <w:b/>
                <w:bCs/>
                <w:sz w:val="24"/>
                <w:szCs w:val="24"/>
              </w:rPr>
              <w:t>I</w:t>
            </w:r>
            <w:r w:rsidRPr="000A37C6">
              <w:rPr>
                <w:b/>
                <w:bCs/>
                <w:sz w:val="24"/>
                <w:szCs w:val="24"/>
              </w:rPr>
              <w:t xml:space="preserve"> have learned how to</w:t>
            </w:r>
          </w:p>
        </w:tc>
        <w:tc>
          <w:tcPr>
            <w:tcW w:w="3543" w:type="dxa"/>
            <w:shd w:val="clear" w:color="auto" w:fill="FFD966" w:themeFill="accent4" w:themeFillTint="99"/>
          </w:tcPr>
          <w:p w14:paraId="55343819" w14:textId="57327D6C" w:rsidR="000A37C6" w:rsidRPr="000A37C6" w:rsidRDefault="000A37C6" w:rsidP="00AD1DC3">
            <w:pPr>
              <w:rPr>
                <w:b/>
                <w:bCs/>
                <w:sz w:val="24"/>
                <w:szCs w:val="24"/>
              </w:rPr>
            </w:pPr>
            <w:r w:rsidRPr="000A37C6">
              <w:rPr>
                <w:b/>
                <w:bCs/>
                <w:sz w:val="24"/>
                <w:szCs w:val="24"/>
              </w:rPr>
              <w:t>I have practised - evidence</w:t>
            </w:r>
          </w:p>
        </w:tc>
        <w:tc>
          <w:tcPr>
            <w:tcW w:w="4314" w:type="dxa"/>
            <w:shd w:val="clear" w:color="auto" w:fill="FFD966" w:themeFill="accent4" w:themeFillTint="99"/>
          </w:tcPr>
          <w:p w14:paraId="6FBD16B7" w14:textId="7A835368" w:rsidR="000A37C6" w:rsidRPr="000A37C6" w:rsidRDefault="000A37C6" w:rsidP="00AD1DC3">
            <w:pPr>
              <w:rPr>
                <w:b/>
                <w:bCs/>
                <w:sz w:val="24"/>
                <w:szCs w:val="24"/>
              </w:rPr>
            </w:pPr>
            <w:r w:rsidRPr="000A37C6">
              <w:rPr>
                <w:b/>
                <w:bCs/>
                <w:sz w:val="24"/>
                <w:szCs w:val="24"/>
              </w:rPr>
              <w:t>I have applied - School Based Evidence</w:t>
            </w:r>
          </w:p>
        </w:tc>
      </w:tr>
      <w:tr w:rsidR="00D26FAE" w14:paraId="3A3143B1" w14:textId="77777777" w:rsidTr="00D81A09">
        <w:trPr>
          <w:trHeight w:val="3527"/>
        </w:trPr>
        <w:tc>
          <w:tcPr>
            <w:tcW w:w="2972" w:type="dxa"/>
            <w:shd w:val="clear" w:color="auto" w:fill="FFF2CC" w:themeFill="accent4" w:themeFillTint="33"/>
          </w:tcPr>
          <w:p w14:paraId="6FDD37C1" w14:textId="38B0DDA0" w:rsidR="001A5C3C" w:rsidRDefault="00E4002C" w:rsidP="005917AA">
            <w:pPr>
              <w:pStyle w:val="ListParagraph"/>
              <w:numPr>
                <w:ilvl w:val="0"/>
                <w:numId w:val="40"/>
              </w:numPr>
            </w:pPr>
            <w:r>
              <w:t>T</w:t>
            </w:r>
            <w:r w:rsidR="001A5C3C">
              <w:t>here are different ways to make use of maps in geography, and that this can support a range of learning opportunities</w:t>
            </w:r>
          </w:p>
          <w:p w14:paraId="14B0D5C9" w14:textId="743314DE" w:rsidR="001A5C3C" w:rsidRDefault="00D81A09" w:rsidP="005917AA">
            <w:pPr>
              <w:pStyle w:val="ListParagraph"/>
              <w:numPr>
                <w:ilvl w:val="0"/>
                <w:numId w:val="40"/>
              </w:numPr>
            </w:pPr>
            <w:r>
              <w:t>The</w:t>
            </w:r>
            <w:r w:rsidR="001A5C3C">
              <w:t xml:space="preserve"> use of alternate</w:t>
            </w:r>
            <w:r>
              <w:t xml:space="preserve"> </w:t>
            </w:r>
            <w:r w:rsidR="001A5C3C">
              <w:t>locations in the country can support thinking and learning in geography</w:t>
            </w:r>
          </w:p>
          <w:p w14:paraId="50C53858" w14:textId="29FAF6CA" w:rsidR="00D26FAE" w:rsidRPr="00F14757" w:rsidRDefault="00D81A09" w:rsidP="005917AA">
            <w:pPr>
              <w:pStyle w:val="ListParagraph"/>
              <w:numPr>
                <w:ilvl w:val="0"/>
                <w:numId w:val="40"/>
              </w:numPr>
            </w:pPr>
            <w:r>
              <w:t>L</w:t>
            </w:r>
            <w:r w:rsidR="001A5C3C">
              <w:t>atitude affects climate zones</w:t>
            </w:r>
          </w:p>
        </w:tc>
        <w:tc>
          <w:tcPr>
            <w:tcW w:w="3119" w:type="dxa"/>
          </w:tcPr>
          <w:p w14:paraId="36A69AFC" w14:textId="2D81AE84" w:rsidR="000E01F4" w:rsidRPr="000E01F4" w:rsidRDefault="00DF6F4B" w:rsidP="005917AA">
            <w:pPr>
              <w:pStyle w:val="ListParagraph"/>
              <w:numPr>
                <w:ilvl w:val="0"/>
                <w:numId w:val="40"/>
              </w:numPr>
              <w:rPr>
                <w:rFonts w:eastAsia="Times New Roman"/>
              </w:rPr>
            </w:pPr>
            <w:r>
              <w:t>U</w:t>
            </w:r>
            <w:r w:rsidRPr="00DF6F4B">
              <w:rPr>
                <w:rFonts w:eastAsia="Times New Roman"/>
              </w:rPr>
              <w:t>se maps in geography to support learning</w:t>
            </w:r>
            <w:r w:rsidR="006E74A5">
              <w:rPr>
                <w:rFonts w:eastAsia="Times New Roman"/>
              </w:rPr>
              <w:t>.</w:t>
            </w:r>
          </w:p>
          <w:p w14:paraId="6AD177CE" w14:textId="0171A5B4" w:rsidR="006E74A5" w:rsidRDefault="00883432" w:rsidP="005917AA">
            <w:pPr>
              <w:pStyle w:val="ListParagraph"/>
              <w:numPr>
                <w:ilvl w:val="0"/>
                <w:numId w:val="40"/>
              </w:numPr>
              <w:rPr>
                <w:rFonts w:eastAsia="Times New Roman"/>
              </w:rPr>
            </w:pPr>
            <w:r>
              <w:t>U</w:t>
            </w:r>
            <w:r w:rsidRPr="00883432">
              <w:rPr>
                <w:rFonts w:eastAsia="Times New Roman"/>
              </w:rPr>
              <w:t>se alternate locations in the country to develop understanding of place</w:t>
            </w:r>
            <w:r w:rsidR="006E74A5">
              <w:rPr>
                <w:rFonts w:eastAsia="Times New Roman"/>
              </w:rPr>
              <w:t>.</w:t>
            </w:r>
            <w:r w:rsidRPr="00883432">
              <w:rPr>
                <w:rFonts w:eastAsia="Times New Roman"/>
              </w:rPr>
              <w:t xml:space="preserve"> </w:t>
            </w:r>
          </w:p>
          <w:p w14:paraId="3E213F97" w14:textId="3249C549" w:rsidR="00D26FAE" w:rsidRPr="000D0955" w:rsidRDefault="006E74A5" w:rsidP="005917AA">
            <w:pPr>
              <w:pStyle w:val="ListParagraph"/>
              <w:numPr>
                <w:ilvl w:val="0"/>
                <w:numId w:val="40"/>
              </w:numPr>
              <w:rPr>
                <w:rFonts w:eastAsia="Times New Roman"/>
              </w:rPr>
            </w:pPr>
            <w:r>
              <w:t>T</w:t>
            </w:r>
            <w:r w:rsidRPr="006E74A5">
              <w:rPr>
                <w:rFonts w:eastAsia="Times New Roman"/>
              </w:rPr>
              <w:t>each about climate zones and biomes to support understanding of weather, climate and hot and cold places</w:t>
            </w:r>
            <w:r>
              <w:rPr>
                <w:rFonts w:eastAsia="Times New Roman"/>
              </w:rPr>
              <w:t>.</w:t>
            </w:r>
          </w:p>
        </w:tc>
        <w:tc>
          <w:tcPr>
            <w:tcW w:w="3543" w:type="dxa"/>
          </w:tcPr>
          <w:p w14:paraId="0E31D972" w14:textId="77777777" w:rsidR="00D26FAE" w:rsidRDefault="00D26FAE" w:rsidP="00B57755"/>
        </w:tc>
        <w:tc>
          <w:tcPr>
            <w:tcW w:w="4314" w:type="dxa"/>
          </w:tcPr>
          <w:p w14:paraId="296F9EF1" w14:textId="17A6139E" w:rsidR="00D26FAE" w:rsidRDefault="00D26FAE" w:rsidP="00AD1DC3"/>
        </w:tc>
      </w:tr>
      <w:tr w:rsidR="00D26FAE" w14:paraId="375DCF71" w14:textId="77777777" w:rsidTr="00CE7DDB">
        <w:trPr>
          <w:trHeight w:val="3110"/>
        </w:trPr>
        <w:tc>
          <w:tcPr>
            <w:tcW w:w="2972" w:type="dxa"/>
            <w:shd w:val="clear" w:color="auto" w:fill="FFF2CC" w:themeFill="accent4" w:themeFillTint="33"/>
          </w:tcPr>
          <w:p w14:paraId="2189D7AC" w14:textId="0B74DE01" w:rsidR="008021E2" w:rsidRPr="008021E2" w:rsidRDefault="00C3276B" w:rsidP="005917AA">
            <w:pPr>
              <w:pStyle w:val="ListParagraph"/>
              <w:numPr>
                <w:ilvl w:val="0"/>
                <w:numId w:val="40"/>
              </w:numPr>
              <w:rPr>
                <w:color w:val="1F3864" w:themeColor="accent1" w:themeShade="80"/>
              </w:rPr>
            </w:pPr>
            <w:r>
              <w:rPr>
                <w:color w:val="1F3864" w:themeColor="accent1" w:themeShade="80"/>
              </w:rPr>
              <w:t>T</w:t>
            </w:r>
            <w:r w:rsidR="008021E2" w:rsidRPr="008021E2">
              <w:rPr>
                <w:color w:val="1F3864" w:themeColor="accent1" w:themeShade="80"/>
              </w:rPr>
              <w:t>here are barriers to learning in geography, and how these can be tackled</w:t>
            </w:r>
          </w:p>
          <w:p w14:paraId="4023A60B" w14:textId="1D757713" w:rsidR="008021E2" w:rsidRPr="008021E2" w:rsidRDefault="00C3276B" w:rsidP="005917AA">
            <w:pPr>
              <w:pStyle w:val="ListParagraph"/>
              <w:numPr>
                <w:ilvl w:val="0"/>
                <w:numId w:val="40"/>
              </w:numPr>
              <w:rPr>
                <w:color w:val="1F3864" w:themeColor="accent1" w:themeShade="80"/>
              </w:rPr>
            </w:pPr>
            <w:r>
              <w:rPr>
                <w:color w:val="1F3864" w:themeColor="accent1" w:themeShade="80"/>
              </w:rPr>
              <w:t>T</w:t>
            </w:r>
            <w:r w:rsidR="008021E2" w:rsidRPr="008021E2">
              <w:rPr>
                <w:color w:val="1F3864" w:themeColor="accent1" w:themeShade="80"/>
              </w:rPr>
              <w:t>he use of adaptive teaching in geography can include a range of approaches</w:t>
            </w:r>
          </w:p>
          <w:p w14:paraId="32A5D58E" w14:textId="3E65DBE9" w:rsidR="008021E2" w:rsidRPr="008021E2" w:rsidRDefault="00C3276B" w:rsidP="005917AA">
            <w:pPr>
              <w:pStyle w:val="ListParagraph"/>
              <w:numPr>
                <w:ilvl w:val="0"/>
                <w:numId w:val="40"/>
              </w:numPr>
              <w:rPr>
                <w:color w:val="1F3864" w:themeColor="accent1" w:themeShade="80"/>
              </w:rPr>
            </w:pPr>
            <w:r>
              <w:rPr>
                <w:color w:val="1F3864" w:themeColor="accent1" w:themeShade="80"/>
              </w:rPr>
              <w:t>P</w:t>
            </w:r>
            <w:r w:rsidR="008021E2" w:rsidRPr="008021E2">
              <w:rPr>
                <w:color w:val="1F3864" w:themeColor="accent1" w:themeShade="80"/>
              </w:rPr>
              <w:t>rogress in geography can be supported by a range of approaches,</w:t>
            </w:r>
          </w:p>
          <w:p w14:paraId="7B692B3A" w14:textId="64B24279" w:rsidR="00D26FAE" w:rsidRPr="00D4558A" w:rsidRDefault="00C3276B" w:rsidP="005917AA">
            <w:pPr>
              <w:pStyle w:val="ListParagraph"/>
              <w:numPr>
                <w:ilvl w:val="0"/>
                <w:numId w:val="40"/>
              </w:numPr>
              <w:rPr>
                <w:color w:val="1F3864" w:themeColor="accent1" w:themeShade="80"/>
              </w:rPr>
            </w:pPr>
            <w:r>
              <w:rPr>
                <w:color w:val="1F3864" w:themeColor="accent1" w:themeShade="80"/>
              </w:rPr>
              <w:t>D</w:t>
            </w:r>
            <w:r w:rsidR="008021E2" w:rsidRPr="008021E2">
              <w:rPr>
                <w:color w:val="1F3864" w:themeColor="accent1" w:themeShade="80"/>
              </w:rPr>
              <w:t>ata can be used to recognise areas needing development</w:t>
            </w:r>
          </w:p>
        </w:tc>
        <w:tc>
          <w:tcPr>
            <w:tcW w:w="3119" w:type="dxa"/>
          </w:tcPr>
          <w:p w14:paraId="16991774" w14:textId="423B7D4A" w:rsidR="00B17294" w:rsidRDefault="00B17294" w:rsidP="005917AA">
            <w:pPr>
              <w:pStyle w:val="ListParagraph"/>
              <w:numPr>
                <w:ilvl w:val="0"/>
                <w:numId w:val="40"/>
              </w:numPr>
              <w:rPr>
                <w:rFonts w:eastAsia="Times New Roman"/>
              </w:rPr>
            </w:pPr>
            <w:r>
              <w:rPr>
                <w:rFonts w:eastAsia="Times New Roman"/>
              </w:rPr>
              <w:t>I</w:t>
            </w:r>
            <w:r w:rsidRPr="00B17294">
              <w:rPr>
                <w:rFonts w:eastAsia="Times New Roman"/>
              </w:rPr>
              <w:t>dentify barriers to learning in geography, and make suggestions as to how these can be tackled</w:t>
            </w:r>
          </w:p>
          <w:p w14:paraId="27BDBF22" w14:textId="44EEC010" w:rsidR="00C3276B" w:rsidRPr="00C3276B" w:rsidRDefault="00AD312A" w:rsidP="005917AA">
            <w:pPr>
              <w:pStyle w:val="ListParagraph"/>
              <w:numPr>
                <w:ilvl w:val="0"/>
                <w:numId w:val="40"/>
              </w:numPr>
              <w:rPr>
                <w:rFonts w:eastAsia="Times New Roman"/>
              </w:rPr>
            </w:pPr>
            <w:r>
              <w:rPr>
                <w:rFonts w:eastAsia="Times New Roman"/>
              </w:rPr>
              <w:t>U</w:t>
            </w:r>
            <w:r w:rsidRPr="00AD312A">
              <w:rPr>
                <w:rFonts w:eastAsia="Times New Roman"/>
              </w:rPr>
              <w:t xml:space="preserve">se of adaptive teaching to support different needs </w:t>
            </w:r>
            <w:r w:rsidR="00C3276B" w:rsidRPr="00C3276B">
              <w:rPr>
                <w:rFonts w:eastAsia="Times New Roman"/>
              </w:rPr>
              <w:t xml:space="preserve">understanding of place. </w:t>
            </w:r>
          </w:p>
          <w:p w14:paraId="43EA937A" w14:textId="2A0D0D69" w:rsidR="00D26FAE" w:rsidRDefault="00FA6817" w:rsidP="005917AA">
            <w:pPr>
              <w:pStyle w:val="ListParagraph"/>
              <w:numPr>
                <w:ilvl w:val="0"/>
                <w:numId w:val="40"/>
              </w:numPr>
              <w:rPr>
                <w:rFonts w:eastAsia="Times New Roman"/>
              </w:rPr>
            </w:pPr>
            <w:r>
              <w:rPr>
                <w:rFonts w:eastAsia="Times New Roman"/>
              </w:rPr>
              <w:t>S</w:t>
            </w:r>
            <w:r w:rsidRPr="00FA6817">
              <w:rPr>
                <w:rFonts w:eastAsia="Times New Roman"/>
              </w:rPr>
              <w:t>upport progress in geography through a range of teaching approaches</w:t>
            </w:r>
          </w:p>
          <w:p w14:paraId="54A64430" w14:textId="70FB9525" w:rsidR="00FA6817" w:rsidRDefault="008C5979" w:rsidP="005917AA">
            <w:pPr>
              <w:pStyle w:val="ListParagraph"/>
              <w:numPr>
                <w:ilvl w:val="0"/>
                <w:numId w:val="40"/>
              </w:numPr>
              <w:rPr>
                <w:rFonts w:eastAsia="Times New Roman"/>
              </w:rPr>
            </w:pPr>
            <w:r>
              <w:rPr>
                <w:rFonts w:eastAsia="Times New Roman"/>
              </w:rPr>
              <w:t>U</w:t>
            </w:r>
            <w:r w:rsidRPr="008C5979">
              <w:rPr>
                <w:rFonts w:eastAsia="Times New Roman"/>
              </w:rPr>
              <w:t>se data to recognise areas needing development</w:t>
            </w:r>
            <w:r>
              <w:rPr>
                <w:rFonts w:eastAsia="Times New Roman"/>
              </w:rPr>
              <w:t>.</w:t>
            </w:r>
          </w:p>
          <w:p w14:paraId="47E6F251" w14:textId="7DBFD348" w:rsidR="008C5979" w:rsidRPr="00D4558A" w:rsidRDefault="008C5979" w:rsidP="00C3276B">
            <w:pPr>
              <w:rPr>
                <w:rFonts w:eastAsia="Times New Roman"/>
              </w:rPr>
            </w:pPr>
          </w:p>
        </w:tc>
        <w:tc>
          <w:tcPr>
            <w:tcW w:w="3543" w:type="dxa"/>
          </w:tcPr>
          <w:p w14:paraId="01EAE9E4" w14:textId="584475BE" w:rsidR="00D26FAE" w:rsidRDefault="00D26FAE" w:rsidP="00AD1DC3"/>
        </w:tc>
        <w:tc>
          <w:tcPr>
            <w:tcW w:w="4314" w:type="dxa"/>
          </w:tcPr>
          <w:p w14:paraId="2C1B88DA" w14:textId="6A94212A" w:rsidR="00D26FAE" w:rsidRDefault="00D26FAE" w:rsidP="00AD1DC3"/>
        </w:tc>
      </w:tr>
    </w:tbl>
    <w:p w14:paraId="79E10B45" w14:textId="36226205" w:rsidR="00E06E26" w:rsidRPr="00A127DC" w:rsidRDefault="379E5B61" w:rsidP="00A127DC">
      <w:pPr>
        <w:rPr>
          <w:b/>
          <w:bCs/>
          <w:sz w:val="48"/>
          <w:szCs w:val="48"/>
        </w:rPr>
      </w:pPr>
      <w:bookmarkStart w:id="10" w:name="History"/>
      <w:r w:rsidRPr="00E808A8">
        <w:rPr>
          <w:b/>
          <w:bCs/>
          <w:sz w:val="48"/>
          <w:szCs w:val="48"/>
        </w:rPr>
        <w:lastRenderedPageBreak/>
        <w:t>H</w:t>
      </w:r>
      <w:r w:rsidR="007B5238">
        <w:rPr>
          <w:b/>
          <w:bCs/>
          <w:sz w:val="48"/>
          <w:szCs w:val="48"/>
        </w:rPr>
        <w:t>istory</w:t>
      </w:r>
      <w:bookmarkEnd w:id="10"/>
    </w:p>
    <w:tbl>
      <w:tblPr>
        <w:tblStyle w:val="TableGrid"/>
        <w:tblW w:w="13950" w:type="dxa"/>
        <w:tblLayout w:type="fixed"/>
        <w:tblLook w:val="04A0" w:firstRow="1" w:lastRow="0" w:firstColumn="1" w:lastColumn="0" w:noHBand="0" w:noVBand="1"/>
      </w:tblPr>
      <w:tblGrid>
        <w:gridCol w:w="2970"/>
        <w:gridCol w:w="3120"/>
        <w:gridCol w:w="3540"/>
        <w:gridCol w:w="4320"/>
      </w:tblGrid>
      <w:tr w:rsidR="00E808A8" w14:paraId="38D03D84" w14:textId="77777777" w:rsidTr="00CE7DDB">
        <w:trPr>
          <w:trHeight w:val="384"/>
        </w:trPr>
        <w:tc>
          <w:tcPr>
            <w:tcW w:w="2970" w:type="dxa"/>
            <w:tcBorders>
              <w:top w:val="single" w:sz="8" w:space="0" w:color="auto"/>
              <w:left w:val="single" w:sz="8" w:space="0" w:color="auto"/>
              <w:right w:val="single" w:sz="8" w:space="0" w:color="auto"/>
            </w:tcBorders>
            <w:shd w:val="clear" w:color="auto" w:fill="FFD966" w:themeFill="accent4" w:themeFillTint="99"/>
          </w:tcPr>
          <w:p w14:paraId="08DD29DC" w14:textId="4F46A04E" w:rsidR="00E808A8" w:rsidRPr="00E808A8" w:rsidRDefault="00E808A8" w:rsidP="00597193">
            <w:pPr>
              <w:rPr>
                <w:b/>
                <w:bCs/>
                <w:sz w:val="24"/>
                <w:szCs w:val="24"/>
              </w:rPr>
            </w:pPr>
            <w:bookmarkStart w:id="11" w:name="_Hlk113626487"/>
            <w:r w:rsidRPr="00E808A8">
              <w:rPr>
                <w:rFonts w:eastAsia="Times New Roman" w:cstheme="minorHAnsi"/>
                <w:b/>
                <w:bCs/>
                <w:color w:val="000000" w:themeColor="text1"/>
                <w:sz w:val="24"/>
                <w:szCs w:val="24"/>
              </w:rPr>
              <w:t>I have learned that</w:t>
            </w:r>
          </w:p>
        </w:tc>
        <w:tc>
          <w:tcPr>
            <w:tcW w:w="312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5B121A34" w14:textId="4885C796" w:rsidR="00E808A8" w:rsidRPr="00E808A8" w:rsidRDefault="00E808A8" w:rsidP="00995121">
            <w:pPr>
              <w:rPr>
                <w:b/>
                <w:bCs/>
                <w:sz w:val="24"/>
                <w:szCs w:val="24"/>
              </w:rPr>
            </w:pPr>
            <w:r w:rsidRPr="00E808A8">
              <w:rPr>
                <w:rFonts w:eastAsia="Times New Roman" w:cstheme="minorHAnsi"/>
                <w:b/>
                <w:bCs/>
                <w:sz w:val="24"/>
                <w:szCs w:val="24"/>
              </w:rPr>
              <w:t xml:space="preserve">  </w:t>
            </w:r>
            <w:r w:rsidRPr="00E808A8">
              <w:rPr>
                <w:rFonts w:eastAsia="Times New Roman" w:cstheme="minorHAnsi"/>
                <w:b/>
                <w:bCs/>
                <w:color w:val="000000" w:themeColor="text1"/>
                <w:sz w:val="24"/>
                <w:szCs w:val="24"/>
              </w:rPr>
              <w:t>I have learned how to</w:t>
            </w:r>
          </w:p>
        </w:tc>
        <w:tc>
          <w:tcPr>
            <w:tcW w:w="354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01E92E01" w14:textId="2C6D14C4" w:rsidR="00E808A8" w:rsidRPr="00E808A8" w:rsidRDefault="00E808A8" w:rsidP="00995121">
            <w:pPr>
              <w:rPr>
                <w:rFonts w:eastAsia="Times New Roman" w:cstheme="minorHAnsi"/>
                <w:b/>
                <w:bCs/>
                <w:color w:val="000000" w:themeColor="text1"/>
                <w:sz w:val="24"/>
                <w:szCs w:val="24"/>
              </w:rPr>
            </w:pPr>
            <w:r w:rsidRPr="00E808A8">
              <w:rPr>
                <w:rFonts w:eastAsia="Calibri" w:cstheme="minorHAnsi"/>
                <w:b/>
                <w:bCs/>
                <w:color w:val="000000" w:themeColor="text1"/>
                <w:sz w:val="24"/>
                <w:szCs w:val="24"/>
              </w:rPr>
              <w:t xml:space="preserve">I have practised – evidence </w:t>
            </w:r>
          </w:p>
        </w:tc>
        <w:tc>
          <w:tcPr>
            <w:tcW w:w="432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21D89EFC" w14:textId="27766E4E" w:rsidR="00E808A8" w:rsidRPr="00E808A8" w:rsidRDefault="00E808A8" w:rsidP="00995121">
            <w:pPr>
              <w:rPr>
                <w:b/>
                <w:bCs/>
                <w:sz w:val="24"/>
                <w:szCs w:val="24"/>
              </w:rPr>
            </w:pPr>
            <w:r w:rsidRPr="00E808A8">
              <w:rPr>
                <w:rFonts w:eastAsia="Calibri" w:cstheme="minorHAnsi"/>
                <w:b/>
                <w:bCs/>
                <w:sz w:val="24"/>
                <w:szCs w:val="24"/>
              </w:rPr>
              <w:t xml:space="preserve"> I have applied - </w:t>
            </w:r>
            <w:r w:rsidRPr="00E808A8">
              <w:rPr>
                <w:rFonts w:eastAsia="Calibri" w:cstheme="minorHAnsi"/>
                <w:b/>
                <w:bCs/>
                <w:color w:val="000000" w:themeColor="text1"/>
                <w:sz w:val="24"/>
                <w:szCs w:val="24"/>
              </w:rPr>
              <w:t>School Based Evidence</w:t>
            </w:r>
          </w:p>
        </w:tc>
      </w:tr>
      <w:bookmarkEnd w:id="11"/>
      <w:tr w:rsidR="00E171FF" w14:paraId="47D60928" w14:textId="77777777" w:rsidTr="00CE7DDB">
        <w:trPr>
          <w:trHeight w:val="2710"/>
        </w:trPr>
        <w:tc>
          <w:tcPr>
            <w:tcW w:w="2970" w:type="dxa"/>
            <w:shd w:val="clear" w:color="auto" w:fill="FFF2CC"/>
          </w:tcPr>
          <w:p w14:paraId="51BACD77" w14:textId="028589BF" w:rsidR="00E171FF" w:rsidRPr="00FC3BAF" w:rsidRDefault="00E171FF" w:rsidP="005917AA">
            <w:pPr>
              <w:pStyle w:val="ListParagraph"/>
              <w:numPr>
                <w:ilvl w:val="1"/>
                <w:numId w:val="38"/>
              </w:numPr>
              <w:ind w:left="360"/>
            </w:pPr>
            <w:r w:rsidRPr="00FC3BAF">
              <w:t>Pupils learn substantive concepts more securely through meaningful examples and repeated encounters in varied contexts.</w:t>
            </w:r>
          </w:p>
          <w:p w14:paraId="104C4A03" w14:textId="4D9424C6" w:rsidR="00E171FF" w:rsidRDefault="00E171FF" w:rsidP="005917AA">
            <w:pPr>
              <w:pStyle w:val="ListParagraph"/>
              <w:numPr>
                <w:ilvl w:val="1"/>
                <w:numId w:val="38"/>
              </w:numPr>
              <w:ind w:left="360"/>
            </w:pPr>
            <w:r w:rsidRPr="00FC3BAF">
              <w:t>Historical enquiry is guided by a conceptual framework, with historians examining events through the lens of disciplinary concepts.</w:t>
            </w:r>
          </w:p>
          <w:p w14:paraId="00B8C32A" w14:textId="77777777" w:rsidR="005917AA" w:rsidRDefault="00E171FF" w:rsidP="005917AA">
            <w:pPr>
              <w:pStyle w:val="ListParagraph"/>
              <w:numPr>
                <w:ilvl w:val="1"/>
                <w:numId w:val="38"/>
              </w:numPr>
              <w:ind w:left="360"/>
            </w:pPr>
            <w:r w:rsidRPr="00D90882">
              <w:t>That people may hold different views about who, or what is significant and why.</w:t>
            </w:r>
          </w:p>
          <w:p w14:paraId="55C47F7C" w14:textId="2A365071" w:rsidR="00E171FF" w:rsidRDefault="00E171FF" w:rsidP="005917AA">
            <w:pPr>
              <w:pStyle w:val="ListParagraph"/>
              <w:numPr>
                <w:ilvl w:val="1"/>
                <w:numId w:val="38"/>
              </w:numPr>
              <w:ind w:left="360"/>
            </w:pPr>
            <w:r w:rsidRPr="00FC3BAF">
              <w:t>Assessment of history learning should: focus on key content and concepts; identify gaps and misconceptions; inform teaching and curriculum planning. </w:t>
            </w:r>
          </w:p>
        </w:tc>
        <w:tc>
          <w:tcPr>
            <w:tcW w:w="3120" w:type="dxa"/>
          </w:tcPr>
          <w:p w14:paraId="603F1C84" w14:textId="3D63C489" w:rsidR="00E171FF" w:rsidRDefault="00AE7DDA" w:rsidP="005917AA">
            <w:pPr>
              <w:pStyle w:val="ListParagraph"/>
              <w:numPr>
                <w:ilvl w:val="0"/>
                <w:numId w:val="38"/>
              </w:numPr>
            </w:pPr>
            <w:r>
              <w:t xml:space="preserve">Use stories and narratives to develop </w:t>
            </w:r>
            <w:r w:rsidR="00AF255C">
              <w:t xml:space="preserve">understanding of </w:t>
            </w:r>
            <w:r w:rsidR="00494D21">
              <w:t>historical events.</w:t>
            </w:r>
          </w:p>
          <w:p w14:paraId="6AC29D85" w14:textId="672BFBFE" w:rsidR="00E171FF" w:rsidRDefault="00E171FF" w:rsidP="005917AA">
            <w:pPr>
              <w:pStyle w:val="ListParagraph"/>
              <w:numPr>
                <w:ilvl w:val="0"/>
                <w:numId w:val="38"/>
              </w:numPr>
            </w:pPr>
            <w:r w:rsidRPr="00E171FF">
              <w:t xml:space="preserve">Use </w:t>
            </w:r>
            <w:r w:rsidR="002F2203">
              <w:t>questions as starting points for developing subject knowledge</w:t>
            </w:r>
            <w:r w:rsidR="009C3946">
              <w:t xml:space="preserve">. </w:t>
            </w:r>
          </w:p>
          <w:p w14:paraId="14BD17C3" w14:textId="3AC228D5" w:rsidR="00E171FF" w:rsidRPr="00E171FF" w:rsidRDefault="00F45FA3" w:rsidP="005917AA">
            <w:pPr>
              <w:pStyle w:val="ListParagraph"/>
              <w:numPr>
                <w:ilvl w:val="0"/>
                <w:numId w:val="38"/>
              </w:numPr>
            </w:pPr>
            <w:r>
              <w:t>Start p</w:t>
            </w:r>
            <w:r w:rsidR="003D1FDA">
              <w:t>la</w:t>
            </w:r>
            <w:r>
              <w:t>n</w:t>
            </w:r>
            <w:r w:rsidR="003D1FDA">
              <w:t>n</w:t>
            </w:r>
            <w:r>
              <w:t>ing</w:t>
            </w:r>
            <w:r w:rsidR="003D1FDA">
              <w:t xml:space="preserve"> a</w:t>
            </w:r>
            <w:r>
              <w:t xml:space="preserve"> historical enquiry </w:t>
            </w:r>
            <w:r w:rsidR="00196732">
              <w:t xml:space="preserve">based around enquiry questions. </w:t>
            </w:r>
          </w:p>
          <w:p w14:paraId="08E45CEF" w14:textId="5117BCDE" w:rsidR="00E171FF" w:rsidRPr="00E171FF" w:rsidRDefault="00E171FF" w:rsidP="005917AA">
            <w:pPr>
              <w:pStyle w:val="ListParagraph"/>
              <w:numPr>
                <w:ilvl w:val="0"/>
                <w:numId w:val="38"/>
              </w:numPr>
            </w:pPr>
            <w:r w:rsidRPr="00E171FF">
              <w:t xml:space="preserve">Use </w:t>
            </w:r>
            <w:r w:rsidR="00196732">
              <w:t xml:space="preserve">assessment </w:t>
            </w:r>
            <w:r w:rsidR="00250764">
              <w:t xml:space="preserve">to track </w:t>
            </w:r>
            <w:r w:rsidR="004A5F9B">
              <w:t>progress in history</w:t>
            </w:r>
            <w:r w:rsidR="00B03317">
              <w:t>.</w:t>
            </w:r>
          </w:p>
          <w:p w14:paraId="62396D56" w14:textId="3E819891" w:rsidR="00E171FF" w:rsidRDefault="00E171FF" w:rsidP="00E171FF"/>
        </w:tc>
        <w:tc>
          <w:tcPr>
            <w:tcW w:w="3540" w:type="dxa"/>
            <w:tcBorders>
              <w:top w:val="nil"/>
              <w:left w:val="single" w:sz="8" w:space="0" w:color="auto"/>
              <w:right w:val="single" w:sz="8" w:space="0" w:color="auto"/>
            </w:tcBorders>
          </w:tcPr>
          <w:p w14:paraId="64587D1D" w14:textId="0D652645" w:rsidR="00E171FF" w:rsidRDefault="00E171FF" w:rsidP="00E171FF"/>
          <w:p w14:paraId="31C4B873" w14:textId="77777777" w:rsidR="00E171FF" w:rsidRDefault="00E171FF" w:rsidP="00E171FF">
            <w:r w:rsidRPr="00B4572F">
              <w:rPr>
                <w:rFonts w:eastAsia="Times New Roman" w:cstheme="minorHAnsi"/>
              </w:rPr>
              <w:t xml:space="preserve"> </w:t>
            </w:r>
          </w:p>
          <w:p w14:paraId="62E4D15E" w14:textId="77777777" w:rsidR="00E171FF" w:rsidRDefault="00E171FF" w:rsidP="00E171FF">
            <w:r w:rsidRPr="00B4572F">
              <w:rPr>
                <w:rFonts w:eastAsia="Times New Roman" w:cstheme="minorHAnsi"/>
              </w:rPr>
              <w:t xml:space="preserve"> </w:t>
            </w:r>
          </w:p>
          <w:p w14:paraId="7F40E8D3" w14:textId="77777777" w:rsidR="00E171FF" w:rsidRDefault="00E171FF" w:rsidP="00E171FF">
            <w:r w:rsidRPr="00B4572F">
              <w:rPr>
                <w:rFonts w:eastAsia="Times New Roman" w:cstheme="minorHAnsi"/>
              </w:rPr>
              <w:t xml:space="preserve"> </w:t>
            </w:r>
          </w:p>
          <w:p w14:paraId="7830D325" w14:textId="77777777" w:rsidR="00E171FF" w:rsidRDefault="00E171FF" w:rsidP="00E171FF">
            <w:r w:rsidRPr="00B4572F">
              <w:rPr>
                <w:rFonts w:eastAsia="Times New Roman" w:cstheme="minorHAnsi"/>
              </w:rPr>
              <w:t xml:space="preserve"> </w:t>
            </w:r>
          </w:p>
          <w:p w14:paraId="0421333F" w14:textId="77777777" w:rsidR="00E171FF" w:rsidRDefault="00E171FF" w:rsidP="00E171FF">
            <w:r w:rsidRPr="00B4572F">
              <w:rPr>
                <w:rFonts w:eastAsia="Times New Roman" w:cstheme="minorHAnsi"/>
              </w:rPr>
              <w:t xml:space="preserve"> </w:t>
            </w:r>
          </w:p>
          <w:p w14:paraId="08B7B4A8" w14:textId="77777777" w:rsidR="00E171FF" w:rsidRDefault="00E171FF" w:rsidP="00E171FF">
            <w:r w:rsidRPr="00B4572F">
              <w:rPr>
                <w:rFonts w:eastAsia="Times New Roman" w:cstheme="minorHAnsi"/>
              </w:rPr>
              <w:t xml:space="preserve"> </w:t>
            </w:r>
          </w:p>
          <w:p w14:paraId="0A9A506D" w14:textId="77777777" w:rsidR="00E171FF" w:rsidRDefault="00E171FF" w:rsidP="00E171FF">
            <w:r w:rsidRPr="00B4572F">
              <w:rPr>
                <w:rFonts w:eastAsia="Times New Roman" w:cstheme="minorHAnsi"/>
              </w:rPr>
              <w:t xml:space="preserve"> </w:t>
            </w:r>
          </w:p>
          <w:p w14:paraId="3C168480" w14:textId="32421590" w:rsidR="00E171FF" w:rsidRDefault="00E171FF" w:rsidP="00E171FF">
            <w:r w:rsidRPr="00B4572F">
              <w:rPr>
                <w:rFonts w:eastAsia="Times New Roman" w:cstheme="minorHAnsi"/>
              </w:rPr>
              <w:t xml:space="preserve"> </w:t>
            </w:r>
          </w:p>
        </w:tc>
        <w:tc>
          <w:tcPr>
            <w:tcW w:w="4320" w:type="dxa"/>
            <w:tcBorders>
              <w:top w:val="single" w:sz="8" w:space="0" w:color="auto"/>
              <w:left w:val="single" w:sz="4" w:space="0" w:color="auto"/>
              <w:bottom w:val="single" w:sz="8" w:space="0" w:color="auto"/>
              <w:right w:val="single" w:sz="8" w:space="0" w:color="auto"/>
            </w:tcBorders>
          </w:tcPr>
          <w:p w14:paraId="313B996B" w14:textId="508459D0" w:rsidR="00E171FF" w:rsidRDefault="00E171FF" w:rsidP="00E171FF"/>
        </w:tc>
      </w:tr>
      <w:tr w:rsidR="00E171FF" w14:paraId="52EBB5FC" w14:textId="77777777" w:rsidTr="00CE7DDB">
        <w:trPr>
          <w:trHeight w:val="4854"/>
        </w:trPr>
        <w:tc>
          <w:tcPr>
            <w:tcW w:w="2970" w:type="dxa"/>
            <w:tcBorders>
              <w:top w:val="single" w:sz="8" w:space="0" w:color="auto"/>
              <w:left w:val="single" w:sz="8" w:space="0" w:color="auto"/>
              <w:bottom w:val="single" w:sz="8" w:space="0" w:color="auto"/>
              <w:right w:val="single" w:sz="8" w:space="0" w:color="auto"/>
            </w:tcBorders>
            <w:shd w:val="clear" w:color="auto" w:fill="FFF2CC"/>
          </w:tcPr>
          <w:p w14:paraId="45CCE466" w14:textId="06BD98DB" w:rsidR="00E171FF" w:rsidRPr="006C6E74" w:rsidRDefault="00E171FF" w:rsidP="005917AA">
            <w:pPr>
              <w:pStyle w:val="ListParagraph"/>
              <w:numPr>
                <w:ilvl w:val="0"/>
                <w:numId w:val="38"/>
              </w:numPr>
              <w:rPr>
                <w:lang w:val="en-US"/>
              </w:rPr>
            </w:pPr>
            <w:r w:rsidRPr="006C6E74">
              <w:rPr>
                <w:lang w:val="en-US"/>
              </w:rPr>
              <w:lastRenderedPageBreak/>
              <w:t>Secure subject knowledge is vital for developing chronological understanding and helps pupils build historical schemas.</w:t>
            </w:r>
          </w:p>
          <w:p w14:paraId="7954C35E" w14:textId="1200562B" w:rsidR="00E171FF" w:rsidRPr="006C6E74" w:rsidRDefault="00E171FF" w:rsidP="005917AA">
            <w:pPr>
              <w:pStyle w:val="ListParagraph"/>
              <w:numPr>
                <w:ilvl w:val="0"/>
                <w:numId w:val="38"/>
              </w:numPr>
              <w:rPr>
                <w:lang w:val="en-US"/>
              </w:rPr>
            </w:pPr>
            <w:r w:rsidRPr="006C6E74">
              <w:rPr>
                <w:lang w:val="en-US"/>
              </w:rPr>
              <w:t>It is important to plan for and teach the development of chronological understanding to support pupils in making sense of the abstract nature of time. Developing early chronological understanding is crucial for younger children in order that they can make sense of their day to day lives.</w:t>
            </w:r>
          </w:p>
          <w:p w14:paraId="07514468" w14:textId="63D3446C" w:rsidR="00E171FF" w:rsidRPr="006C6E74" w:rsidRDefault="00E171FF" w:rsidP="005917AA">
            <w:pPr>
              <w:pStyle w:val="ListParagraph"/>
              <w:numPr>
                <w:ilvl w:val="0"/>
                <w:numId w:val="38"/>
              </w:numPr>
              <w:rPr>
                <w:lang w:val="en-US"/>
              </w:rPr>
            </w:pPr>
            <w:r w:rsidRPr="006C6E74">
              <w:rPr>
                <w:lang w:val="en-US"/>
              </w:rPr>
              <w:t>Effective teaching of chronology helps prevent misconceptions and supports identifying and addressing any that may arise.</w:t>
            </w:r>
          </w:p>
          <w:p w14:paraId="26186EB9" w14:textId="13738B65" w:rsidR="00E171FF" w:rsidRPr="00044333" w:rsidRDefault="00E171FF" w:rsidP="005917AA">
            <w:pPr>
              <w:pStyle w:val="ListParagraph"/>
              <w:numPr>
                <w:ilvl w:val="0"/>
                <w:numId w:val="38"/>
              </w:numPr>
              <w:rPr>
                <w:color w:val="0070C0"/>
                <w:lang w:val="en-US"/>
              </w:rPr>
            </w:pPr>
            <w:r w:rsidRPr="006C6E74">
              <w:rPr>
                <w:lang w:val="en-US"/>
              </w:rPr>
              <w:t>Timelines play a crucial role in developing all aspects of chronological understanding with children.</w:t>
            </w:r>
          </w:p>
        </w:tc>
        <w:tc>
          <w:tcPr>
            <w:tcW w:w="3120" w:type="dxa"/>
            <w:tcBorders>
              <w:top w:val="single" w:sz="4" w:space="0" w:color="auto"/>
              <w:left w:val="single" w:sz="8" w:space="0" w:color="auto"/>
              <w:bottom w:val="single" w:sz="8" w:space="0" w:color="auto"/>
              <w:right w:val="single" w:sz="4" w:space="0" w:color="auto"/>
            </w:tcBorders>
          </w:tcPr>
          <w:p w14:paraId="1CFEB9D8" w14:textId="7E32D84B" w:rsidR="00E171FF" w:rsidRDefault="001D482B" w:rsidP="005917AA">
            <w:pPr>
              <w:pStyle w:val="ListParagraph"/>
              <w:numPr>
                <w:ilvl w:val="0"/>
                <w:numId w:val="38"/>
              </w:numPr>
            </w:pPr>
            <w:r>
              <w:t>Develop chronological knowledge and understanding.</w:t>
            </w:r>
            <w:r w:rsidR="00E171FF" w:rsidRPr="00F475ED">
              <w:t xml:space="preserve"> understanding of place. </w:t>
            </w:r>
          </w:p>
          <w:p w14:paraId="40564E6E" w14:textId="3DAE0D76" w:rsidR="00E171FF" w:rsidRPr="00E171FF" w:rsidRDefault="001F4232" w:rsidP="005917AA">
            <w:pPr>
              <w:pStyle w:val="ListParagraph"/>
              <w:numPr>
                <w:ilvl w:val="0"/>
                <w:numId w:val="38"/>
              </w:numPr>
            </w:pPr>
            <w:r>
              <w:t xml:space="preserve">Embed </w:t>
            </w:r>
            <w:r w:rsidR="005B568F">
              <w:t xml:space="preserve">chronological vocabulary across all history learning. </w:t>
            </w:r>
          </w:p>
          <w:p w14:paraId="0F70AA2C" w14:textId="3F85CC27" w:rsidR="00E171FF" w:rsidRPr="00E171FF" w:rsidRDefault="005B568F" w:rsidP="005917AA">
            <w:pPr>
              <w:pStyle w:val="ListParagraph"/>
              <w:numPr>
                <w:ilvl w:val="0"/>
                <w:numId w:val="38"/>
              </w:numPr>
            </w:pPr>
            <w:r>
              <w:t xml:space="preserve">Recognise and </w:t>
            </w:r>
            <w:r w:rsidR="000435EB">
              <w:t>address children’s historical misconcepti</w:t>
            </w:r>
            <w:r w:rsidR="00E35B35">
              <w:t>ons.</w:t>
            </w:r>
          </w:p>
          <w:p w14:paraId="6E911ADE" w14:textId="2C350E34" w:rsidR="00E171FF" w:rsidRPr="00E171FF" w:rsidRDefault="00E171FF" w:rsidP="005917AA">
            <w:pPr>
              <w:pStyle w:val="ListParagraph"/>
              <w:numPr>
                <w:ilvl w:val="0"/>
                <w:numId w:val="38"/>
              </w:numPr>
            </w:pPr>
            <w:r w:rsidRPr="00E171FF">
              <w:t xml:space="preserve">Use </w:t>
            </w:r>
            <w:r w:rsidR="00FD3561">
              <w:t>timelines in history</w:t>
            </w:r>
            <w:r w:rsidR="004469FD">
              <w:t xml:space="preserve"> teaching</w:t>
            </w:r>
            <w:r w:rsidRPr="00E171FF">
              <w:t xml:space="preserve"> to support learning.</w:t>
            </w:r>
          </w:p>
          <w:p w14:paraId="70198D2A" w14:textId="194B436C" w:rsidR="00E171FF" w:rsidRDefault="00E171FF" w:rsidP="00E171FF"/>
        </w:tc>
        <w:tc>
          <w:tcPr>
            <w:tcW w:w="3540" w:type="dxa"/>
            <w:tcBorders>
              <w:top w:val="single" w:sz="4" w:space="0" w:color="auto"/>
              <w:left w:val="single" w:sz="4" w:space="0" w:color="auto"/>
              <w:right w:val="single" w:sz="4" w:space="0" w:color="auto"/>
            </w:tcBorders>
          </w:tcPr>
          <w:p w14:paraId="0B2C9C7E" w14:textId="77777777" w:rsidR="00E171FF" w:rsidRDefault="00E171FF" w:rsidP="00E171FF">
            <w:pPr>
              <w:rPr>
                <w:rFonts w:eastAsia="Times New Roman" w:cstheme="minorHAnsi"/>
              </w:rPr>
            </w:pPr>
          </w:p>
          <w:p w14:paraId="2D92BC78" w14:textId="1737A958" w:rsidR="00E171FF" w:rsidRDefault="00E171FF" w:rsidP="00E171FF"/>
        </w:tc>
        <w:tc>
          <w:tcPr>
            <w:tcW w:w="4320" w:type="dxa"/>
            <w:tcBorders>
              <w:top w:val="single" w:sz="8" w:space="0" w:color="auto"/>
              <w:left w:val="single" w:sz="4" w:space="0" w:color="auto"/>
              <w:right w:val="single" w:sz="8" w:space="0" w:color="auto"/>
            </w:tcBorders>
          </w:tcPr>
          <w:p w14:paraId="720A6AE8" w14:textId="472FAF49" w:rsidR="00E171FF" w:rsidRDefault="00E171FF" w:rsidP="00E171FF"/>
        </w:tc>
      </w:tr>
    </w:tbl>
    <w:p w14:paraId="326BFA58" w14:textId="77777777" w:rsidR="006C6E74" w:rsidRDefault="006C6E74" w:rsidP="000A37C6">
      <w:pPr>
        <w:spacing w:line="257" w:lineRule="auto"/>
        <w:rPr>
          <w:rFonts w:eastAsia="Times New Roman" w:cstheme="minorHAnsi"/>
          <w:b/>
          <w:bCs/>
          <w:sz w:val="48"/>
          <w:szCs w:val="48"/>
        </w:rPr>
      </w:pPr>
    </w:p>
    <w:p w14:paraId="112867E5" w14:textId="25AD1286" w:rsidR="000A37C6" w:rsidRPr="005917AA" w:rsidRDefault="000A37C6" w:rsidP="000A37C6">
      <w:pPr>
        <w:spacing w:line="257" w:lineRule="auto"/>
      </w:pPr>
      <w:r w:rsidRPr="00E808A8">
        <w:rPr>
          <w:rFonts w:eastAsia="Times New Roman" w:cstheme="minorHAnsi"/>
          <w:b/>
          <w:bCs/>
          <w:sz w:val="48"/>
          <w:szCs w:val="48"/>
        </w:rPr>
        <w:lastRenderedPageBreak/>
        <w:t>L</w:t>
      </w:r>
      <w:r w:rsidR="007B5238">
        <w:rPr>
          <w:rFonts w:eastAsia="Times New Roman" w:cstheme="minorHAnsi"/>
          <w:b/>
          <w:bCs/>
          <w:sz w:val="48"/>
          <w:szCs w:val="48"/>
        </w:rPr>
        <w:t>anguages</w:t>
      </w:r>
    </w:p>
    <w:tbl>
      <w:tblPr>
        <w:tblStyle w:val="TableGrid"/>
        <w:tblW w:w="0" w:type="auto"/>
        <w:tblLook w:val="04A0" w:firstRow="1" w:lastRow="0" w:firstColumn="1" w:lastColumn="0" w:noHBand="0" w:noVBand="1"/>
      </w:tblPr>
      <w:tblGrid>
        <w:gridCol w:w="2972"/>
        <w:gridCol w:w="3119"/>
        <w:gridCol w:w="3543"/>
        <w:gridCol w:w="4314"/>
      </w:tblGrid>
      <w:tr w:rsidR="00E808A8" w:rsidRPr="000A37C6" w14:paraId="3F75C184" w14:textId="77777777" w:rsidTr="00CE7DDB">
        <w:trPr>
          <w:trHeight w:val="699"/>
        </w:trPr>
        <w:tc>
          <w:tcPr>
            <w:tcW w:w="2972" w:type="dxa"/>
            <w:shd w:val="clear" w:color="auto" w:fill="FFD966" w:themeFill="accent4" w:themeFillTint="99"/>
          </w:tcPr>
          <w:p w14:paraId="19C7F99E" w14:textId="2C2D8D49" w:rsidR="00E808A8" w:rsidRPr="000A37C6" w:rsidRDefault="00E808A8" w:rsidP="000A37C6">
            <w:pPr>
              <w:spacing w:after="160" w:line="257" w:lineRule="auto"/>
              <w:rPr>
                <w:rFonts w:eastAsia="Times New Roman" w:cstheme="minorHAnsi"/>
                <w:b/>
                <w:bCs/>
                <w:sz w:val="24"/>
                <w:szCs w:val="24"/>
              </w:rPr>
            </w:pPr>
            <w:r w:rsidRPr="000A37C6">
              <w:rPr>
                <w:rFonts w:eastAsia="Times New Roman" w:cstheme="minorHAnsi"/>
                <w:b/>
                <w:bCs/>
                <w:sz w:val="24"/>
                <w:szCs w:val="24"/>
              </w:rPr>
              <w:t>I have learned that</w:t>
            </w:r>
          </w:p>
        </w:tc>
        <w:tc>
          <w:tcPr>
            <w:tcW w:w="3119" w:type="dxa"/>
            <w:shd w:val="clear" w:color="auto" w:fill="FFD966" w:themeFill="accent4" w:themeFillTint="99"/>
          </w:tcPr>
          <w:p w14:paraId="071D914C" w14:textId="23868CC6" w:rsidR="00E808A8" w:rsidRPr="000A37C6" w:rsidRDefault="00E808A8" w:rsidP="000A37C6">
            <w:pPr>
              <w:spacing w:after="160" w:line="257" w:lineRule="auto"/>
              <w:rPr>
                <w:rFonts w:eastAsia="Times New Roman" w:cstheme="minorHAnsi"/>
                <w:b/>
                <w:bCs/>
                <w:sz w:val="24"/>
                <w:szCs w:val="24"/>
              </w:rPr>
            </w:pPr>
            <w:r w:rsidRPr="000A37C6">
              <w:rPr>
                <w:rFonts w:eastAsia="Times New Roman" w:cstheme="minorHAnsi"/>
                <w:b/>
                <w:bCs/>
                <w:sz w:val="24"/>
                <w:szCs w:val="24"/>
              </w:rPr>
              <w:t>I have learned how t</w:t>
            </w:r>
            <w:r>
              <w:rPr>
                <w:rFonts w:eastAsia="Times New Roman" w:cstheme="minorHAnsi"/>
                <w:b/>
                <w:bCs/>
                <w:sz w:val="24"/>
                <w:szCs w:val="24"/>
              </w:rPr>
              <w:t>o</w:t>
            </w:r>
          </w:p>
        </w:tc>
        <w:tc>
          <w:tcPr>
            <w:tcW w:w="3543" w:type="dxa"/>
            <w:shd w:val="clear" w:color="auto" w:fill="FFD966" w:themeFill="accent4" w:themeFillTint="99"/>
          </w:tcPr>
          <w:p w14:paraId="21DCD661" w14:textId="1EC21AC5" w:rsidR="00E808A8" w:rsidRPr="000A37C6" w:rsidRDefault="00E808A8" w:rsidP="000A37C6">
            <w:pPr>
              <w:spacing w:after="160" w:line="257" w:lineRule="auto"/>
              <w:rPr>
                <w:rFonts w:eastAsia="Times New Roman" w:cstheme="minorHAnsi"/>
                <w:b/>
                <w:bCs/>
                <w:sz w:val="24"/>
                <w:szCs w:val="24"/>
              </w:rPr>
            </w:pPr>
            <w:r w:rsidRPr="00E808A8">
              <w:rPr>
                <w:rFonts w:eastAsia="Times New Roman" w:cstheme="minorHAnsi"/>
                <w:b/>
                <w:bCs/>
                <w:sz w:val="24"/>
                <w:szCs w:val="24"/>
              </w:rPr>
              <w:t>I</w:t>
            </w:r>
            <w:r w:rsidRPr="000A37C6">
              <w:rPr>
                <w:rFonts w:eastAsia="Times New Roman" w:cstheme="minorHAnsi"/>
                <w:b/>
                <w:bCs/>
                <w:sz w:val="24"/>
                <w:szCs w:val="24"/>
              </w:rPr>
              <w:t xml:space="preserve"> have practised - evidence </w:t>
            </w:r>
          </w:p>
        </w:tc>
        <w:tc>
          <w:tcPr>
            <w:tcW w:w="4314" w:type="dxa"/>
            <w:shd w:val="clear" w:color="auto" w:fill="FFD966" w:themeFill="accent4" w:themeFillTint="99"/>
          </w:tcPr>
          <w:p w14:paraId="4B315AD0" w14:textId="54B7D9DB" w:rsidR="00E808A8" w:rsidRPr="000A37C6" w:rsidRDefault="00E808A8" w:rsidP="000A37C6">
            <w:pPr>
              <w:spacing w:after="160" w:line="257" w:lineRule="auto"/>
              <w:rPr>
                <w:rFonts w:eastAsia="Times New Roman" w:cstheme="minorHAnsi"/>
                <w:b/>
                <w:bCs/>
                <w:sz w:val="24"/>
                <w:szCs w:val="24"/>
              </w:rPr>
            </w:pPr>
            <w:r w:rsidRPr="000A37C6">
              <w:rPr>
                <w:rFonts w:eastAsia="Times New Roman" w:cstheme="minorHAnsi"/>
                <w:b/>
                <w:bCs/>
                <w:sz w:val="24"/>
                <w:szCs w:val="24"/>
              </w:rPr>
              <w:t xml:space="preserve"> I have applied - School Based Evidence</w:t>
            </w:r>
          </w:p>
        </w:tc>
      </w:tr>
      <w:tr w:rsidR="000A37C6" w:rsidRPr="000A37C6" w14:paraId="7216045B" w14:textId="77777777" w:rsidTr="00CE7DDB">
        <w:trPr>
          <w:trHeight w:val="3392"/>
        </w:trPr>
        <w:tc>
          <w:tcPr>
            <w:tcW w:w="2972" w:type="dxa"/>
            <w:shd w:val="clear" w:color="auto" w:fill="FFF2CC"/>
          </w:tcPr>
          <w:p w14:paraId="0CFEC5F5" w14:textId="77777777" w:rsidR="005917AA" w:rsidRDefault="000C4471" w:rsidP="005917AA">
            <w:pPr>
              <w:pStyle w:val="ListParagraph"/>
              <w:numPr>
                <w:ilvl w:val="1"/>
                <w:numId w:val="29"/>
              </w:numPr>
              <w:spacing w:line="257" w:lineRule="auto"/>
              <w:ind w:left="360"/>
              <w:rPr>
                <w:rFonts w:eastAsia="Times New Roman" w:cstheme="minorHAnsi"/>
              </w:rPr>
            </w:pPr>
            <w:r w:rsidRPr="005917AA">
              <w:rPr>
                <w:rFonts w:eastAsia="Times New Roman" w:cstheme="minorHAnsi"/>
              </w:rPr>
              <w:t xml:space="preserve">Developing a </w:t>
            </w:r>
            <w:proofErr w:type="gramStart"/>
            <w:r w:rsidRPr="005917AA">
              <w:rPr>
                <w:rFonts w:eastAsia="Times New Roman" w:cstheme="minorHAnsi"/>
              </w:rPr>
              <w:t>schemata</w:t>
            </w:r>
            <w:proofErr w:type="gramEnd"/>
            <w:r w:rsidRPr="005917AA">
              <w:rPr>
                <w:rFonts w:eastAsia="Times New Roman" w:cstheme="minorHAnsi"/>
              </w:rPr>
              <w:t xml:space="preserve"> of subject knowledge and pedagogy in FL and its place within the curriculum requires expertise</w:t>
            </w:r>
          </w:p>
          <w:p w14:paraId="533E38E9" w14:textId="0431FE8B" w:rsidR="000A37C6" w:rsidRPr="005917AA" w:rsidRDefault="000C4471" w:rsidP="005917AA">
            <w:pPr>
              <w:pStyle w:val="ListParagraph"/>
              <w:numPr>
                <w:ilvl w:val="1"/>
                <w:numId w:val="29"/>
              </w:numPr>
              <w:spacing w:line="257" w:lineRule="auto"/>
              <w:ind w:left="360"/>
              <w:rPr>
                <w:rFonts w:eastAsia="Times New Roman" w:cstheme="minorHAnsi"/>
              </w:rPr>
            </w:pPr>
            <w:r w:rsidRPr="000C4471">
              <w:rPr>
                <w:rFonts w:asciiTheme="minorHAnsi" w:eastAsia="Times New Roman" w:hAnsiTheme="minorHAnsi" w:cstheme="minorHAnsi"/>
              </w:rPr>
              <w:t>Early language acquisition pedagogies can also support progress from EAL and SEND children in mother tongue and target language learning</w:t>
            </w:r>
          </w:p>
        </w:tc>
        <w:tc>
          <w:tcPr>
            <w:tcW w:w="3119" w:type="dxa"/>
          </w:tcPr>
          <w:p w14:paraId="70AA594F" w14:textId="086405F0" w:rsidR="009C56A4" w:rsidRPr="009C56A4" w:rsidRDefault="009C56A4" w:rsidP="005917AA">
            <w:pPr>
              <w:pStyle w:val="ListParagraph"/>
              <w:numPr>
                <w:ilvl w:val="0"/>
                <w:numId w:val="29"/>
              </w:numPr>
              <w:spacing w:line="257" w:lineRule="auto"/>
              <w:rPr>
                <w:rFonts w:asciiTheme="minorHAnsi" w:eastAsia="Times New Roman" w:hAnsiTheme="minorHAnsi" w:cstheme="minorHAnsi"/>
              </w:rPr>
            </w:pPr>
            <w:r w:rsidRPr="009C56A4">
              <w:rPr>
                <w:rFonts w:asciiTheme="minorHAnsi" w:eastAsia="Times New Roman" w:hAnsiTheme="minorHAnsi" w:cstheme="minorHAnsi"/>
              </w:rPr>
              <w:t>Plan engaging lessons using key vocabulary, grammar and knowledge about the TL language (</w:t>
            </w:r>
            <w:proofErr w:type="spellStart"/>
            <w:r w:rsidRPr="009C56A4">
              <w:rPr>
                <w:rFonts w:asciiTheme="minorHAnsi" w:eastAsia="Times New Roman" w:hAnsiTheme="minorHAnsi" w:cstheme="minorHAnsi"/>
              </w:rPr>
              <w:t>eg.</w:t>
            </w:r>
            <w:proofErr w:type="spellEnd"/>
            <w:r w:rsidRPr="009C56A4">
              <w:rPr>
                <w:rFonts w:asciiTheme="minorHAnsi" w:eastAsia="Times New Roman" w:hAnsiTheme="minorHAnsi" w:cstheme="minorHAnsi"/>
              </w:rPr>
              <w:t xml:space="preserve"> noun adjective agreement </w:t>
            </w:r>
            <w:proofErr w:type="spellStart"/>
            <w:r w:rsidRPr="009C56A4">
              <w:rPr>
                <w:rFonts w:asciiTheme="minorHAnsi" w:eastAsia="Times New Roman" w:hAnsiTheme="minorHAnsi" w:cstheme="minorHAnsi"/>
              </w:rPr>
              <w:t>eg</w:t>
            </w:r>
            <w:proofErr w:type="spellEnd"/>
            <w:r w:rsidRPr="009C56A4">
              <w:rPr>
                <w:rFonts w:asciiTheme="minorHAnsi" w:eastAsia="Times New Roman" w:hAnsiTheme="minorHAnsi" w:cstheme="minorHAnsi"/>
              </w:rPr>
              <w:t xml:space="preserve"> masculine/ feminine). </w:t>
            </w:r>
          </w:p>
          <w:p w14:paraId="0FEC1A0F" w14:textId="0E7DF7DE" w:rsidR="00466C60" w:rsidRDefault="009C56A4" w:rsidP="005917AA">
            <w:pPr>
              <w:pStyle w:val="ListParagraph"/>
              <w:numPr>
                <w:ilvl w:val="0"/>
                <w:numId w:val="29"/>
              </w:numPr>
              <w:spacing w:line="257" w:lineRule="auto"/>
              <w:rPr>
                <w:rFonts w:eastAsia="Times New Roman" w:cstheme="minorHAnsi"/>
              </w:rPr>
            </w:pPr>
            <w:r w:rsidRPr="009C56A4">
              <w:rPr>
                <w:rFonts w:asciiTheme="minorHAnsi" w:eastAsia="Times New Roman" w:hAnsiTheme="minorHAnsi" w:cstheme="minorHAnsi"/>
              </w:rPr>
              <w:t>Plan for progression by building on prior learning, ensuring vocabulary &amp; phrases are revisited in different activities, to support long term memory.</w:t>
            </w:r>
          </w:p>
          <w:p w14:paraId="3ED1C057" w14:textId="0A291BFE" w:rsidR="000A37C6" w:rsidRPr="000A37C6" w:rsidRDefault="00A266BF" w:rsidP="005917AA">
            <w:pPr>
              <w:pStyle w:val="ListParagraph"/>
              <w:numPr>
                <w:ilvl w:val="0"/>
                <w:numId w:val="29"/>
              </w:numPr>
              <w:spacing w:line="257" w:lineRule="auto"/>
              <w:rPr>
                <w:rFonts w:ascii="Times New Roman" w:eastAsia="Times New Roman" w:hAnsi="Times New Roman" w:cs="Times New Roman"/>
                <w:sz w:val="24"/>
                <w:szCs w:val="24"/>
              </w:rPr>
            </w:pPr>
            <w:r w:rsidRPr="009C56A4">
              <w:rPr>
                <w:rFonts w:asciiTheme="minorHAnsi" w:eastAsia="Times New Roman" w:hAnsiTheme="minorHAnsi" w:cstheme="minorHAnsi"/>
              </w:rPr>
              <w:t>To support children by addressing errors/ misconceptions.</w:t>
            </w:r>
          </w:p>
        </w:tc>
        <w:tc>
          <w:tcPr>
            <w:tcW w:w="3543" w:type="dxa"/>
          </w:tcPr>
          <w:p w14:paraId="0FCCB07C" w14:textId="77777777" w:rsidR="000A37C6" w:rsidRPr="000A37C6" w:rsidRDefault="000A37C6" w:rsidP="000A37C6">
            <w:pPr>
              <w:spacing w:after="160" w:line="257" w:lineRule="auto"/>
              <w:rPr>
                <w:rFonts w:ascii="Times New Roman" w:eastAsia="Times New Roman" w:hAnsi="Times New Roman" w:cs="Times New Roman"/>
                <w:sz w:val="24"/>
                <w:szCs w:val="24"/>
              </w:rPr>
            </w:pPr>
          </w:p>
        </w:tc>
        <w:tc>
          <w:tcPr>
            <w:tcW w:w="4314" w:type="dxa"/>
          </w:tcPr>
          <w:p w14:paraId="3A9B4795" w14:textId="77777777" w:rsidR="000A37C6" w:rsidRPr="000A37C6" w:rsidRDefault="000A37C6" w:rsidP="000A37C6">
            <w:pPr>
              <w:spacing w:after="160" w:line="257" w:lineRule="auto"/>
              <w:rPr>
                <w:rFonts w:ascii="Times New Roman" w:eastAsia="Times New Roman" w:hAnsi="Times New Roman" w:cs="Times New Roman"/>
                <w:sz w:val="24"/>
                <w:szCs w:val="24"/>
              </w:rPr>
            </w:pPr>
          </w:p>
        </w:tc>
      </w:tr>
      <w:tr w:rsidR="000A37C6" w:rsidRPr="000A37C6" w14:paraId="7CDD9597" w14:textId="77777777" w:rsidTr="00CE7DDB">
        <w:trPr>
          <w:trHeight w:val="3491"/>
        </w:trPr>
        <w:tc>
          <w:tcPr>
            <w:tcW w:w="2972" w:type="dxa"/>
            <w:shd w:val="clear" w:color="auto" w:fill="FFF2CC"/>
          </w:tcPr>
          <w:p w14:paraId="38B3B268" w14:textId="77777777" w:rsidR="00FC60BA" w:rsidRPr="00FC60BA" w:rsidRDefault="00FC60BA" w:rsidP="005917AA">
            <w:pPr>
              <w:pStyle w:val="ListParagraph"/>
              <w:numPr>
                <w:ilvl w:val="1"/>
                <w:numId w:val="29"/>
              </w:numPr>
              <w:spacing w:line="257" w:lineRule="auto"/>
              <w:ind w:left="360"/>
              <w:rPr>
                <w:rFonts w:eastAsia="Times New Roman" w:cstheme="minorHAnsi"/>
              </w:rPr>
            </w:pPr>
            <w:r w:rsidRPr="00FC60BA">
              <w:rPr>
                <w:rFonts w:eastAsia="Times New Roman" w:cstheme="minorHAnsi"/>
              </w:rPr>
              <w:lastRenderedPageBreak/>
              <w:t xml:space="preserve">Embedding regular, purposeful practice in well-sequenced planning supports language learning </w:t>
            </w:r>
          </w:p>
          <w:p w14:paraId="7A1A6313" w14:textId="77777777" w:rsidR="00FC60BA" w:rsidRPr="00FC60BA" w:rsidRDefault="00FC60BA" w:rsidP="005917AA">
            <w:pPr>
              <w:pStyle w:val="ListParagraph"/>
              <w:numPr>
                <w:ilvl w:val="1"/>
                <w:numId w:val="29"/>
              </w:numPr>
              <w:spacing w:line="257" w:lineRule="auto"/>
              <w:ind w:left="360"/>
              <w:rPr>
                <w:rFonts w:eastAsia="Times New Roman" w:cstheme="minorHAnsi"/>
              </w:rPr>
            </w:pPr>
            <w:r w:rsidRPr="00FC60BA">
              <w:rPr>
                <w:rFonts w:eastAsia="Times New Roman" w:cstheme="minorHAnsi"/>
              </w:rPr>
              <w:t>Anticipating common misconceptions can support all learners proactively.</w:t>
            </w:r>
          </w:p>
          <w:p w14:paraId="596A0201" w14:textId="77777777" w:rsidR="005917AA" w:rsidRDefault="00FC60BA" w:rsidP="005917AA">
            <w:pPr>
              <w:pStyle w:val="ListParagraph"/>
              <w:numPr>
                <w:ilvl w:val="1"/>
                <w:numId w:val="29"/>
              </w:numPr>
              <w:spacing w:line="257" w:lineRule="auto"/>
              <w:ind w:left="360"/>
              <w:rPr>
                <w:rFonts w:eastAsia="Times New Roman" w:cstheme="minorHAnsi"/>
              </w:rPr>
            </w:pPr>
            <w:r w:rsidRPr="005917AA">
              <w:rPr>
                <w:rFonts w:eastAsia="Times New Roman" w:cstheme="minorHAnsi"/>
              </w:rPr>
              <w:t>Anticipating common misconceptions can support all learners proactively</w:t>
            </w:r>
          </w:p>
          <w:p w14:paraId="5269ECC8" w14:textId="5A145767" w:rsidR="000A37C6" w:rsidRPr="00FC60BA" w:rsidRDefault="00FC60BA" w:rsidP="005917AA">
            <w:pPr>
              <w:pStyle w:val="ListParagraph"/>
              <w:numPr>
                <w:ilvl w:val="1"/>
                <w:numId w:val="29"/>
              </w:numPr>
              <w:spacing w:line="257" w:lineRule="auto"/>
              <w:ind w:left="360"/>
              <w:rPr>
                <w:rFonts w:asciiTheme="minorHAnsi" w:eastAsia="Times New Roman" w:hAnsiTheme="minorHAnsi" w:cstheme="minorHAnsi"/>
              </w:rPr>
            </w:pPr>
            <w:r w:rsidRPr="00FC60BA">
              <w:rPr>
                <w:rFonts w:eastAsia="Times New Roman" w:cstheme="minorHAnsi"/>
              </w:rPr>
              <w:t>High quality feedback can take a range of formats.</w:t>
            </w:r>
          </w:p>
        </w:tc>
        <w:tc>
          <w:tcPr>
            <w:tcW w:w="3119" w:type="dxa"/>
          </w:tcPr>
          <w:p w14:paraId="168A54DB" w14:textId="5A4FF22E" w:rsidR="004F394C" w:rsidRPr="004F394C" w:rsidRDefault="004F394C" w:rsidP="005917AA">
            <w:pPr>
              <w:pStyle w:val="ListParagraph"/>
              <w:numPr>
                <w:ilvl w:val="0"/>
                <w:numId w:val="44"/>
              </w:numPr>
              <w:spacing w:line="257" w:lineRule="auto"/>
              <w:rPr>
                <w:rFonts w:eastAsia="Times New Roman" w:cstheme="minorHAnsi"/>
              </w:rPr>
            </w:pPr>
            <w:r w:rsidRPr="004F394C">
              <w:rPr>
                <w:rFonts w:eastAsia="Times New Roman" w:cstheme="minorHAnsi"/>
              </w:rPr>
              <w:t>Raise the awareness of cultures and languages in line with the school policy/ curriculum.</w:t>
            </w:r>
          </w:p>
          <w:p w14:paraId="3E9E85C8" w14:textId="6EA34E91" w:rsidR="004F394C" w:rsidRPr="004F394C" w:rsidRDefault="004F394C" w:rsidP="005917AA">
            <w:pPr>
              <w:pStyle w:val="ListParagraph"/>
              <w:numPr>
                <w:ilvl w:val="0"/>
                <w:numId w:val="44"/>
              </w:numPr>
              <w:spacing w:line="257" w:lineRule="auto"/>
              <w:rPr>
                <w:rFonts w:eastAsia="Times New Roman" w:cstheme="minorHAnsi"/>
              </w:rPr>
            </w:pPr>
            <w:r w:rsidRPr="004F394C">
              <w:rPr>
                <w:rFonts w:eastAsia="Times New Roman" w:cstheme="minorHAnsi"/>
              </w:rPr>
              <w:t>Embed a sense of accurate and appropriate cultural capital and intercultural in your FL sequence of lessons, where misconceptions are addressed effectively.</w:t>
            </w:r>
          </w:p>
          <w:p w14:paraId="425392E1" w14:textId="0B536554" w:rsidR="004F394C" w:rsidRDefault="004F394C" w:rsidP="005917AA">
            <w:pPr>
              <w:pStyle w:val="ListParagraph"/>
              <w:numPr>
                <w:ilvl w:val="0"/>
                <w:numId w:val="44"/>
              </w:numPr>
              <w:spacing w:line="257" w:lineRule="auto"/>
              <w:rPr>
                <w:rFonts w:eastAsia="Times New Roman" w:cstheme="minorHAnsi"/>
              </w:rPr>
            </w:pPr>
            <w:r w:rsidRPr="004F394C">
              <w:rPr>
                <w:rFonts w:eastAsia="Times New Roman" w:cstheme="minorHAnsi"/>
              </w:rPr>
              <w:t xml:space="preserve">Plan for assessment and deliver effective feedback. </w:t>
            </w:r>
          </w:p>
          <w:p w14:paraId="15707516" w14:textId="52DBB64E" w:rsidR="000A37C6" w:rsidRPr="004F394C" w:rsidRDefault="004F394C" w:rsidP="005917AA">
            <w:pPr>
              <w:pStyle w:val="ListParagraph"/>
              <w:numPr>
                <w:ilvl w:val="0"/>
                <w:numId w:val="44"/>
              </w:numPr>
              <w:spacing w:line="257" w:lineRule="auto"/>
              <w:rPr>
                <w:rFonts w:asciiTheme="minorHAnsi" w:eastAsia="Times New Roman" w:hAnsiTheme="minorHAnsi" w:cstheme="minorHAnsi"/>
              </w:rPr>
            </w:pPr>
            <w:r w:rsidRPr="004F394C">
              <w:rPr>
                <w:rFonts w:eastAsia="Times New Roman" w:cstheme="minorHAnsi"/>
              </w:rPr>
              <w:t xml:space="preserve"> Critically evaluate pedagogies and assessment approaches in FL schemes of learning.</w:t>
            </w:r>
          </w:p>
        </w:tc>
        <w:tc>
          <w:tcPr>
            <w:tcW w:w="3543" w:type="dxa"/>
          </w:tcPr>
          <w:p w14:paraId="16489873"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7A0D23E1"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6526601A"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0C41BEE8"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51458E9D" w14:textId="77777777" w:rsidR="000A37C6" w:rsidRPr="000A37C6" w:rsidRDefault="000A37C6" w:rsidP="000A37C6">
            <w:pPr>
              <w:spacing w:after="160" w:line="257" w:lineRule="auto"/>
              <w:rPr>
                <w:rFonts w:ascii="Times New Roman" w:eastAsia="Times New Roman" w:hAnsi="Times New Roman" w:cs="Times New Roman"/>
                <w:sz w:val="24"/>
                <w:szCs w:val="24"/>
              </w:rPr>
            </w:pPr>
          </w:p>
        </w:tc>
        <w:tc>
          <w:tcPr>
            <w:tcW w:w="4314" w:type="dxa"/>
          </w:tcPr>
          <w:p w14:paraId="747D100C" w14:textId="77777777" w:rsidR="000A37C6" w:rsidRPr="000A37C6" w:rsidRDefault="000A37C6" w:rsidP="000A37C6">
            <w:pPr>
              <w:spacing w:after="160" w:line="257" w:lineRule="auto"/>
              <w:rPr>
                <w:rFonts w:ascii="Times New Roman" w:eastAsia="Times New Roman" w:hAnsi="Times New Roman" w:cs="Times New Roman"/>
                <w:sz w:val="24"/>
                <w:szCs w:val="24"/>
              </w:rPr>
            </w:pPr>
          </w:p>
        </w:tc>
      </w:tr>
    </w:tbl>
    <w:p w14:paraId="223E4FDB" w14:textId="77777777" w:rsidR="00434F4D" w:rsidRDefault="00434F4D" w:rsidP="00A127DC">
      <w:pPr>
        <w:spacing w:line="257" w:lineRule="auto"/>
        <w:rPr>
          <w:b/>
          <w:bCs/>
          <w:sz w:val="48"/>
          <w:szCs w:val="48"/>
        </w:rPr>
      </w:pPr>
      <w:bookmarkStart w:id="12" w:name="Maths"/>
    </w:p>
    <w:p w14:paraId="1351E364" w14:textId="77777777" w:rsidR="00434F4D" w:rsidRDefault="00434F4D" w:rsidP="00A127DC">
      <w:pPr>
        <w:spacing w:line="257" w:lineRule="auto"/>
        <w:rPr>
          <w:b/>
          <w:bCs/>
          <w:sz w:val="48"/>
          <w:szCs w:val="48"/>
        </w:rPr>
      </w:pPr>
    </w:p>
    <w:p w14:paraId="0BCECD41" w14:textId="77777777" w:rsidR="00434F4D" w:rsidRDefault="00434F4D" w:rsidP="00A127DC">
      <w:pPr>
        <w:spacing w:line="257" w:lineRule="auto"/>
        <w:rPr>
          <w:b/>
          <w:bCs/>
          <w:sz w:val="48"/>
          <w:szCs w:val="48"/>
        </w:rPr>
      </w:pPr>
    </w:p>
    <w:p w14:paraId="2E0E3682" w14:textId="77777777" w:rsidR="00434F4D" w:rsidRDefault="00434F4D" w:rsidP="00A127DC">
      <w:pPr>
        <w:spacing w:line="257" w:lineRule="auto"/>
        <w:rPr>
          <w:b/>
          <w:bCs/>
          <w:sz w:val="48"/>
          <w:szCs w:val="48"/>
        </w:rPr>
      </w:pPr>
    </w:p>
    <w:p w14:paraId="295FE799" w14:textId="77777777" w:rsidR="00434F4D" w:rsidRDefault="00434F4D" w:rsidP="00A127DC">
      <w:pPr>
        <w:spacing w:line="257" w:lineRule="auto"/>
        <w:rPr>
          <w:b/>
          <w:bCs/>
          <w:sz w:val="48"/>
          <w:szCs w:val="48"/>
        </w:rPr>
      </w:pPr>
    </w:p>
    <w:p w14:paraId="1DF97B1F" w14:textId="1B911F06" w:rsidR="002F7BD8" w:rsidRPr="00A127DC" w:rsidRDefault="59D8C989" w:rsidP="00A127DC">
      <w:pPr>
        <w:spacing w:line="257" w:lineRule="auto"/>
      </w:pPr>
      <w:r w:rsidRPr="00E808A8">
        <w:rPr>
          <w:b/>
          <w:bCs/>
          <w:sz w:val="48"/>
          <w:szCs w:val="48"/>
        </w:rPr>
        <w:lastRenderedPageBreak/>
        <w:t>Mathematics</w:t>
      </w:r>
      <w:bookmarkEnd w:id="12"/>
    </w:p>
    <w:tbl>
      <w:tblPr>
        <w:tblStyle w:val="TableGrid"/>
        <w:tblW w:w="0" w:type="auto"/>
        <w:tblLook w:val="04A0" w:firstRow="1" w:lastRow="0" w:firstColumn="1" w:lastColumn="0" w:noHBand="0" w:noVBand="1"/>
      </w:tblPr>
      <w:tblGrid>
        <w:gridCol w:w="2972"/>
        <w:gridCol w:w="3119"/>
        <w:gridCol w:w="3543"/>
        <w:gridCol w:w="4314"/>
      </w:tblGrid>
      <w:tr w:rsidR="00E808A8" w:rsidRPr="00055E38" w14:paraId="68018A2F" w14:textId="77777777" w:rsidTr="00CE7DDB">
        <w:trPr>
          <w:trHeight w:val="495"/>
        </w:trPr>
        <w:tc>
          <w:tcPr>
            <w:tcW w:w="2972" w:type="dxa"/>
            <w:shd w:val="clear" w:color="auto" w:fill="FFD966" w:themeFill="accent4" w:themeFillTint="99"/>
          </w:tcPr>
          <w:p w14:paraId="7AFA0804" w14:textId="4F8090E8" w:rsidR="00E808A8" w:rsidRPr="00E808A8" w:rsidRDefault="00E808A8" w:rsidP="00C80C90">
            <w:pPr>
              <w:rPr>
                <w:b/>
                <w:bCs/>
                <w:sz w:val="24"/>
                <w:szCs w:val="24"/>
              </w:rPr>
            </w:pPr>
            <w:r w:rsidRPr="00E808A8">
              <w:rPr>
                <w:b/>
                <w:bCs/>
                <w:sz w:val="24"/>
                <w:szCs w:val="24"/>
              </w:rPr>
              <w:t>I have learned that</w:t>
            </w:r>
          </w:p>
        </w:tc>
        <w:tc>
          <w:tcPr>
            <w:tcW w:w="3119" w:type="dxa"/>
            <w:shd w:val="clear" w:color="auto" w:fill="FFD966" w:themeFill="accent4" w:themeFillTint="99"/>
          </w:tcPr>
          <w:p w14:paraId="139749AD" w14:textId="1A69821B" w:rsidR="00E808A8" w:rsidRPr="00E808A8" w:rsidRDefault="00E808A8" w:rsidP="00C80C90">
            <w:pPr>
              <w:rPr>
                <w:b/>
                <w:bCs/>
                <w:sz w:val="24"/>
                <w:szCs w:val="24"/>
              </w:rPr>
            </w:pPr>
            <w:r w:rsidRPr="00E808A8">
              <w:rPr>
                <w:b/>
                <w:bCs/>
                <w:sz w:val="24"/>
                <w:szCs w:val="24"/>
              </w:rPr>
              <w:t>I have learned how to</w:t>
            </w:r>
          </w:p>
        </w:tc>
        <w:tc>
          <w:tcPr>
            <w:tcW w:w="3543" w:type="dxa"/>
            <w:shd w:val="clear" w:color="auto" w:fill="FFD966" w:themeFill="accent4" w:themeFillTint="99"/>
          </w:tcPr>
          <w:p w14:paraId="3E4F4A29" w14:textId="77777777" w:rsidR="00E808A8" w:rsidRPr="00E808A8" w:rsidRDefault="00E808A8" w:rsidP="00C80C90">
            <w:pPr>
              <w:rPr>
                <w:b/>
                <w:bCs/>
                <w:sz w:val="24"/>
                <w:szCs w:val="24"/>
              </w:rPr>
            </w:pPr>
            <w:r w:rsidRPr="00E808A8">
              <w:rPr>
                <w:rFonts w:ascii="Calibri" w:eastAsia="Calibri" w:hAnsi="Calibri" w:cs="Calibri"/>
                <w:b/>
                <w:bCs/>
                <w:color w:val="000000" w:themeColor="text1"/>
                <w:sz w:val="24"/>
                <w:szCs w:val="24"/>
              </w:rPr>
              <w:t xml:space="preserve">I have practised – evidence </w:t>
            </w:r>
          </w:p>
        </w:tc>
        <w:tc>
          <w:tcPr>
            <w:tcW w:w="4314" w:type="dxa"/>
            <w:shd w:val="clear" w:color="auto" w:fill="FFD966" w:themeFill="accent4" w:themeFillTint="99"/>
          </w:tcPr>
          <w:p w14:paraId="6D72CBCE" w14:textId="2D3ABF23" w:rsidR="00E808A8" w:rsidRPr="00E808A8" w:rsidRDefault="00E808A8" w:rsidP="00C80C90">
            <w:pPr>
              <w:rPr>
                <w:b/>
                <w:bCs/>
                <w:sz w:val="24"/>
                <w:szCs w:val="24"/>
              </w:rPr>
            </w:pPr>
            <w:r w:rsidRPr="00E808A8">
              <w:rPr>
                <w:rFonts w:ascii="Calibri" w:eastAsia="Calibri" w:hAnsi="Calibri" w:cs="Calibri"/>
                <w:b/>
                <w:bCs/>
                <w:sz w:val="24"/>
                <w:szCs w:val="24"/>
              </w:rPr>
              <w:t xml:space="preserve"> I have applied - </w:t>
            </w:r>
            <w:r w:rsidRPr="00E808A8">
              <w:rPr>
                <w:rFonts w:ascii="Calibri" w:eastAsia="Calibri" w:hAnsi="Calibri" w:cs="Calibri"/>
                <w:b/>
                <w:bCs/>
                <w:color w:val="000000" w:themeColor="text1"/>
                <w:sz w:val="24"/>
                <w:szCs w:val="24"/>
              </w:rPr>
              <w:t>School Based Evidence</w:t>
            </w:r>
          </w:p>
        </w:tc>
      </w:tr>
      <w:tr w:rsidR="00C301CD" w:rsidRPr="00055E38" w14:paraId="13BFB768" w14:textId="77777777" w:rsidTr="00CE7DDB">
        <w:trPr>
          <w:trHeight w:val="1835"/>
        </w:trPr>
        <w:tc>
          <w:tcPr>
            <w:tcW w:w="2972" w:type="dxa"/>
            <w:shd w:val="clear" w:color="auto" w:fill="FFF2CC"/>
          </w:tcPr>
          <w:p w14:paraId="4B8565E5" w14:textId="04103F96" w:rsidR="008430EF" w:rsidRPr="008430EF" w:rsidRDefault="008430EF" w:rsidP="005917AA">
            <w:pPr>
              <w:pStyle w:val="ListParagraph"/>
              <w:numPr>
                <w:ilvl w:val="0"/>
                <w:numId w:val="45"/>
              </w:numPr>
              <w:contextualSpacing/>
              <w:textAlignment w:val="baseline"/>
              <w:rPr>
                <w:rFonts w:asciiTheme="minorHAnsi" w:eastAsia="Times New Roman" w:hAnsiTheme="minorHAnsi" w:cstheme="minorHAnsi"/>
                <w:lang w:eastAsia="en-GB"/>
              </w:rPr>
            </w:pPr>
            <w:r w:rsidRPr="008430EF">
              <w:rPr>
                <w:rFonts w:asciiTheme="minorHAnsi" w:eastAsia="Times New Roman" w:hAnsiTheme="minorHAnsi" w:cstheme="minorHAnsi"/>
                <w:lang w:eastAsia="en-GB"/>
              </w:rPr>
              <w:t>Rosenshine presented Principles of Instruction to support classroom practice.</w:t>
            </w:r>
          </w:p>
          <w:p w14:paraId="57A2ED90" w14:textId="7D35627D" w:rsidR="008430EF" w:rsidRPr="008430EF" w:rsidRDefault="008430EF" w:rsidP="005917AA">
            <w:pPr>
              <w:pStyle w:val="ListParagraph"/>
              <w:numPr>
                <w:ilvl w:val="0"/>
                <w:numId w:val="45"/>
              </w:numPr>
              <w:contextualSpacing/>
              <w:textAlignment w:val="baseline"/>
              <w:rPr>
                <w:rFonts w:asciiTheme="minorHAnsi" w:eastAsia="Times New Roman" w:hAnsiTheme="minorHAnsi" w:cstheme="minorHAnsi"/>
                <w:lang w:eastAsia="en-GB"/>
              </w:rPr>
            </w:pPr>
            <w:r w:rsidRPr="008430EF">
              <w:rPr>
                <w:rFonts w:asciiTheme="minorHAnsi" w:eastAsia="Times New Roman" w:hAnsiTheme="minorHAnsi" w:cstheme="minorHAnsi"/>
                <w:lang w:eastAsia="en-GB"/>
              </w:rPr>
              <w:t>Modelling, guiding student practice and independent practice support the exchange of knowledge from teacher to pupil. This can be viewed as the ‘I do, we do, you do’ approach.</w:t>
            </w:r>
          </w:p>
          <w:p w14:paraId="4F1FA999" w14:textId="453AD620" w:rsidR="00C301CD" w:rsidRPr="008430EF" w:rsidRDefault="008430EF" w:rsidP="005917AA">
            <w:pPr>
              <w:pStyle w:val="ListParagraph"/>
              <w:numPr>
                <w:ilvl w:val="0"/>
                <w:numId w:val="45"/>
              </w:numPr>
              <w:contextualSpacing/>
              <w:textAlignment w:val="baseline"/>
              <w:rPr>
                <w:rFonts w:asciiTheme="minorHAnsi" w:eastAsia="Times New Roman" w:hAnsiTheme="minorHAnsi" w:cstheme="minorHAnsi"/>
                <w:lang w:eastAsia="en-GB"/>
              </w:rPr>
            </w:pPr>
            <w:r w:rsidRPr="008430EF">
              <w:rPr>
                <w:rFonts w:asciiTheme="minorHAnsi" w:eastAsia="Times New Roman" w:hAnsiTheme="minorHAnsi" w:cstheme="minorHAnsi"/>
                <w:lang w:eastAsia="en-GB"/>
              </w:rPr>
              <w:t>Metacognitive talk and narrative through the thought process is a key aspect of modelling</w:t>
            </w:r>
          </w:p>
        </w:tc>
        <w:tc>
          <w:tcPr>
            <w:tcW w:w="3119" w:type="dxa"/>
          </w:tcPr>
          <w:p w14:paraId="3EC20750" w14:textId="2D5E6AB6" w:rsidR="00C301CD" w:rsidRPr="005917AA" w:rsidRDefault="00BE0E08" w:rsidP="005917AA">
            <w:pPr>
              <w:pStyle w:val="ListParagraph"/>
              <w:numPr>
                <w:ilvl w:val="0"/>
                <w:numId w:val="45"/>
              </w:numPr>
              <w:contextualSpacing/>
              <w:rPr>
                <w:rFonts w:eastAsia="Times New Roman"/>
              </w:rPr>
            </w:pPr>
            <w:r w:rsidRPr="005917AA">
              <w:rPr>
                <w:rFonts w:eastAsia="Times New Roman"/>
              </w:rPr>
              <w:t>Apply evidence-based principles for effective teaching in classroom practice.</w:t>
            </w:r>
          </w:p>
        </w:tc>
        <w:tc>
          <w:tcPr>
            <w:tcW w:w="3543" w:type="dxa"/>
          </w:tcPr>
          <w:p w14:paraId="349F63DA" w14:textId="77777777" w:rsidR="00C301CD" w:rsidRPr="00055E38" w:rsidRDefault="00C301CD" w:rsidP="00C80C90"/>
        </w:tc>
        <w:tc>
          <w:tcPr>
            <w:tcW w:w="4314" w:type="dxa"/>
          </w:tcPr>
          <w:p w14:paraId="61C6693A" w14:textId="77777777" w:rsidR="00C301CD" w:rsidRPr="00055E38" w:rsidRDefault="00C301CD" w:rsidP="00C80C90"/>
        </w:tc>
      </w:tr>
      <w:tr w:rsidR="00E808A8" w:rsidRPr="00055E38" w14:paraId="738C7A94" w14:textId="77777777" w:rsidTr="002004B5">
        <w:trPr>
          <w:trHeight w:val="983"/>
        </w:trPr>
        <w:tc>
          <w:tcPr>
            <w:tcW w:w="2972" w:type="dxa"/>
            <w:shd w:val="clear" w:color="auto" w:fill="FFF2CC"/>
          </w:tcPr>
          <w:p w14:paraId="6A87D04C" w14:textId="7EADE43F" w:rsidR="00632A42" w:rsidRPr="00632A42" w:rsidRDefault="00632A42" w:rsidP="005917AA">
            <w:pPr>
              <w:pStyle w:val="ListParagraph"/>
              <w:numPr>
                <w:ilvl w:val="0"/>
                <w:numId w:val="45"/>
              </w:numPr>
              <w:contextualSpacing/>
              <w:rPr>
                <w:rFonts w:eastAsia="Times New Roman" w:cstheme="minorHAnsi"/>
                <w:lang w:eastAsia="en-GB"/>
              </w:rPr>
            </w:pPr>
            <w:r w:rsidRPr="00632A42">
              <w:rPr>
                <w:rFonts w:eastAsia="Times New Roman" w:cstheme="minorHAnsi"/>
                <w:lang w:eastAsia="en-GB"/>
              </w:rPr>
              <w:t>The Gradual Release of Responsibility model (I do, we do, you do) helps shift learning from teacher-led to student independence.</w:t>
            </w:r>
          </w:p>
          <w:p w14:paraId="774EDAEF" w14:textId="701A4071" w:rsidR="00632A42" w:rsidRPr="00632A42" w:rsidRDefault="00632A42" w:rsidP="005917AA">
            <w:pPr>
              <w:pStyle w:val="ListParagraph"/>
              <w:numPr>
                <w:ilvl w:val="0"/>
                <w:numId w:val="45"/>
              </w:numPr>
              <w:contextualSpacing/>
              <w:rPr>
                <w:rFonts w:eastAsia="Times New Roman" w:cstheme="minorHAnsi"/>
                <w:lang w:eastAsia="en-GB"/>
              </w:rPr>
            </w:pPr>
            <w:r w:rsidRPr="00632A42">
              <w:rPr>
                <w:rFonts w:eastAsia="Times New Roman" w:cstheme="minorHAnsi"/>
                <w:lang w:eastAsia="en-GB"/>
              </w:rPr>
              <w:t>Live modelling in maths makes abstract concepts clearer and easier to understand</w:t>
            </w:r>
          </w:p>
          <w:p w14:paraId="2731EF2C" w14:textId="70B9D23A" w:rsidR="00632A42" w:rsidRPr="00632A42" w:rsidRDefault="00632A42" w:rsidP="00576A21">
            <w:pPr>
              <w:pStyle w:val="ListParagraph"/>
              <w:numPr>
                <w:ilvl w:val="0"/>
                <w:numId w:val="45"/>
              </w:numPr>
              <w:contextualSpacing/>
              <w:rPr>
                <w:rFonts w:eastAsia="Times New Roman" w:cstheme="minorHAnsi"/>
                <w:lang w:eastAsia="en-GB"/>
              </w:rPr>
            </w:pPr>
            <w:r w:rsidRPr="00632A42">
              <w:rPr>
                <w:rFonts w:eastAsia="Times New Roman" w:cstheme="minorHAnsi"/>
                <w:lang w:eastAsia="en-GB"/>
              </w:rPr>
              <w:t xml:space="preserve">Modelling strategies and behaviours encourages </w:t>
            </w:r>
            <w:r w:rsidRPr="00632A42">
              <w:rPr>
                <w:rFonts w:eastAsia="Times New Roman" w:cstheme="minorHAnsi"/>
                <w:lang w:eastAsia="en-GB"/>
              </w:rPr>
              <w:lastRenderedPageBreak/>
              <w:t>pupils’ motivation towards learning maths.</w:t>
            </w:r>
          </w:p>
          <w:p w14:paraId="2D361B1D" w14:textId="23C2E16D" w:rsidR="00E808A8" w:rsidRPr="008430EF" w:rsidRDefault="00632A42" w:rsidP="00576A21">
            <w:pPr>
              <w:pStyle w:val="ListParagraph"/>
              <w:numPr>
                <w:ilvl w:val="0"/>
                <w:numId w:val="45"/>
              </w:numPr>
              <w:contextualSpacing/>
              <w:rPr>
                <w:rFonts w:asciiTheme="minorHAnsi" w:eastAsia="Times New Roman" w:hAnsiTheme="minorHAnsi" w:cstheme="minorHAnsi"/>
                <w:lang w:eastAsia="en-GB"/>
              </w:rPr>
            </w:pPr>
            <w:r w:rsidRPr="00632A42">
              <w:rPr>
                <w:rFonts w:eastAsia="Times New Roman" w:cstheme="minorHAnsi"/>
                <w:lang w:eastAsia="en-GB"/>
              </w:rPr>
              <w:t>Guided practice gradually reduces the support to enable independence.</w:t>
            </w:r>
          </w:p>
        </w:tc>
        <w:tc>
          <w:tcPr>
            <w:tcW w:w="3119" w:type="dxa"/>
          </w:tcPr>
          <w:p w14:paraId="1888CE14" w14:textId="77777777" w:rsidR="00961B05" w:rsidRPr="00961B05" w:rsidRDefault="00961B05" w:rsidP="00576A21">
            <w:pPr>
              <w:pStyle w:val="ListParagraph"/>
              <w:ind w:left="360"/>
              <w:rPr>
                <w:rFonts w:eastAsia="Times New Roman"/>
              </w:rPr>
            </w:pPr>
            <w:r w:rsidRPr="005917AA">
              <w:rPr>
                <w:rFonts w:eastAsia="Times New Roman"/>
              </w:rPr>
              <w:lastRenderedPageBreak/>
              <w:t xml:space="preserve">Plan effective lessons, by: </w:t>
            </w:r>
          </w:p>
          <w:p w14:paraId="53568166" w14:textId="576E8F8B" w:rsidR="00961B05" w:rsidRPr="00961B05" w:rsidRDefault="00961B05" w:rsidP="005917AA">
            <w:pPr>
              <w:pStyle w:val="ListParagraph"/>
              <w:numPr>
                <w:ilvl w:val="0"/>
                <w:numId w:val="45"/>
              </w:numPr>
              <w:rPr>
                <w:rFonts w:eastAsia="Times New Roman"/>
              </w:rPr>
            </w:pPr>
            <w:r w:rsidRPr="005917AA">
              <w:rPr>
                <w:rFonts w:eastAsia="Times New Roman"/>
              </w:rPr>
              <w:t xml:space="preserve">Create micro scripts to support narrating the thinking of each step of the live modelling process. </w:t>
            </w:r>
          </w:p>
          <w:p w14:paraId="38AEFF5F" w14:textId="77777777" w:rsidR="00961B05" w:rsidRPr="00961B05" w:rsidRDefault="00961B05" w:rsidP="005917AA">
            <w:pPr>
              <w:pStyle w:val="ListParagraph"/>
              <w:numPr>
                <w:ilvl w:val="0"/>
                <w:numId w:val="45"/>
              </w:numPr>
              <w:rPr>
                <w:rFonts w:eastAsia="Times New Roman"/>
              </w:rPr>
            </w:pPr>
            <w:r w:rsidRPr="005917AA">
              <w:rPr>
                <w:rFonts w:eastAsia="Times New Roman"/>
              </w:rPr>
              <w:t xml:space="preserve">Model effectively, by: </w:t>
            </w:r>
          </w:p>
          <w:p w14:paraId="2C87A6C5" w14:textId="4785B3EB" w:rsidR="00961B05" w:rsidRPr="005917AA" w:rsidRDefault="00961B05" w:rsidP="00576A21">
            <w:pPr>
              <w:ind w:left="360"/>
              <w:rPr>
                <w:rFonts w:eastAsia="Times New Roman"/>
              </w:rPr>
            </w:pPr>
            <w:r w:rsidRPr="005917AA">
              <w:rPr>
                <w:rFonts w:eastAsia="Times New Roman"/>
              </w:rPr>
              <w:t xml:space="preserve">Narrating thought processes when modelling to make explicit how  experts think </w:t>
            </w:r>
          </w:p>
          <w:p w14:paraId="6B15A370" w14:textId="4C981576" w:rsidR="00961B05" w:rsidRPr="00576A21" w:rsidRDefault="00961B05" w:rsidP="00576A21">
            <w:pPr>
              <w:ind w:left="360"/>
              <w:rPr>
                <w:rFonts w:eastAsia="Times New Roman"/>
              </w:rPr>
            </w:pPr>
            <w:r w:rsidRPr="00576A21">
              <w:rPr>
                <w:rFonts w:eastAsia="Times New Roman"/>
              </w:rPr>
              <w:t xml:space="preserve">Making the steps in a process memorable and </w:t>
            </w:r>
            <w:r w:rsidRPr="00576A21">
              <w:rPr>
                <w:rFonts w:eastAsia="Times New Roman"/>
              </w:rPr>
              <w:lastRenderedPageBreak/>
              <w:t xml:space="preserve">ensuring pupils can recall them </w:t>
            </w:r>
          </w:p>
          <w:p w14:paraId="41F0A490" w14:textId="4336DDA6" w:rsidR="00E808A8" w:rsidRPr="00576A21" w:rsidRDefault="00961B05" w:rsidP="00576A21">
            <w:pPr>
              <w:ind w:left="360"/>
              <w:rPr>
                <w:rFonts w:eastAsia="Times New Roman"/>
              </w:rPr>
            </w:pPr>
            <w:r w:rsidRPr="00576A21">
              <w:rPr>
                <w:rFonts w:eastAsia="Times New Roman"/>
              </w:rPr>
              <w:t>Exposing potential pitfalls and explaining how to avoid them</w:t>
            </w:r>
          </w:p>
        </w:tc>
        <w:tc>
          <w:tcPr>
            <w:tcW w:w="3543" w:type="dxa"/>
          </w:tcPr>
          <w:p w14:paraId="47E5F304" w14:textId="77777777" w:rsidR="00E808A8" w:rsidRPr="000671F1" w:rsidRDefault="00E808A8" w:rsidP="00E808A8"/>
        </w:tc>
        <w:tc>
          <w:tcPr>
            <w:tcW w:w="4314" w:type="dxa"/>
          </w:tcPr>
          <w:p w14:paraId="5BA8BDF6" w14:textId="77777777" w:rsidR="00E808A8" w:rsidRPr="000671F1" w:rsidRDefault="00E808A8" w:rsidP="00E808A8"/>
        </w:tc>
      </w:tr>
      <w:tr w:rsidR="00815D18" w:rsidRPr="00055E38" w14:paraId="3D4C52F5" w14:textId="77777777" w:rsidTr="0049466A">
        <w:trPr>
          <w:trHeight w:val="416"/>
        </w:trPr>
        <w:tc>
          <w:tcPr>
            <w:tcW w:w="2972" w:type="dxa"/>
            <w:shd w:val="clear" w:color="auto" w:fill="FFF2CC"/>
          </w:tcPr>
          <w:p w14:paraId="0CB6BE68" w14:textId="5A2C5282" w:rsidR="00815D18" w:rsidRPr="005E5E70" w:rsidRDefault="00815D18" w:rsidP="00576A21">
            <w:pPr>
              <w:pStyle w:val="ListParagraph"/>
              <w:numPr>
                <w:ilvl w:val="0"/>
                <w:numId w:val="45"/>
              </w:numPr>
              <w:contextualSpacing/>
              <w:textAlignment w:val="baseline"/>
              <w:rPr>
                <w:rFonts w:eastAsia="Times New Roman" w:cstheme="minorHAnsi"/>
                <w:lang w:eastAsia="en-GB"/>
              </w:rPr>
            </w:pPr>
            <w:r w:rsidRPr="005E5E70">
              <w:rPr>
                <w:rFonts w:eastAsia="Times New Roman" w:cstheme="minorHAnsi"/>
                <w:lang w:eastAsia="en-GB"/>
              </w:rPr>
              <w:t>The Gradual Release of Responsibility model (‘I do, we do, you do’) helps shift learning from teacher-led to student independence.</w:t>
            </w:r>
          </w:p>
          <w:p w14:paraId="68104933" w14:textId="4C5D61D0" w:rsidR="00815D18" w:rsidRPr="008430EF" w:rsidRDefault="00815D18" w:rsidP="00576A21">
            <w:pPr>
              <w:pStyle w:val="ListParagraph"/>
              <w:numPr>
                <w:ilvl w:val="0"/>
                <w:numId w:val="45"/>
              </w:numPr>
              <w:contextualSpacing/>
              <w:textAlignment w:val="baseline"/>
              <w:rPr>
                <w:rFonts w:asciiTheme="minorHAnsi" w:eastAsia="Times New Roman" w:hAnsiTheme="minorHAnsi" w:cstheme="minorHAnsi"/>
                <w:lang w:eastAsia="en-GB"/>
              </w:rPr>
            </w:pPr>
            <w:r w:rsidRPr="005E5E70">
              <w:rPr>
                <w:rFonts w:eastAsia="Times New Roman" w:cstheme="minorHAnsi"/>
                <w:lang w:eastAsia="en-GB"/>
              </w:rPr>
              <w:t>Observation of practice, discussing and analysing with expert colleagues supports development.</w:t>
            </w:r>
          </w:p>
          <w:p w14:paraId="31DA31B0" w14:textId="77777777" w:rsidR="00815D18" w:rsidRPr="008430EF" w:rsidRDefault="00815D18" w:rsidP="00E808A8">
            <w:pPr>
              <w:spacing w:after="160" w:line="259" w:lineRule="auto"/>
              <w:contextualSpacing/>
              <w:textAlignment w:val="baseline"/>
              <w:rPr>
                <w:rFonts w:eastAsia="Times New Roman" w:cstheme="minorHAnsi"/>
                <w:lang w:eastAsia="en-GB"/>
              </w:rPr>
            </w:pPr>
          </w:p>
          <w:p w14:paraId="34AEDC26" w14:textId="4F8181EA" w:rsidR="00815D18" w:rsidRPr="008430EF" w:rsidRDefault="00815D18" w:rsidP="00E808A8">
            <w:pPr>
              <w:spacing w:after="160" w:line="259" w:lineRule="auto"/>
              <w:contextualSpacing/>
              <w:textAlignment w:val="baseline"/>
              <w:rPr>
                <w:rFonts w:eastAsia="Times New Roman" w:cstheme="minorHAnsi"/>
                <w:lang w:eastAsia="en-GB"/>
              </w:rPr>
            </w:pPr>
          </w:p>
        </w:tc>
        <w:tc>
          <w:tcPr>
            <w:tcW w:w="3119" w:type="dxa"/>
          </w:tcPr>
          <w:p w14:paraId="3DDC62AD" w14:textId="77777777" w:rsidR="00815D18" w:rsidRDefault="00815D18" w:rsidP="00D91CEB">
            <w:pPr>
              <w:pStyle w:val="ListParagraph"/>
              <w:numPr>
                <w:ilvl w:val="0"/>
                <w:numId w:val="45"/>
              </w:numPr>
            </w:pPr>
            <w:r w:rsidRPr="00D91CEB">
              <w:t>Model motivation</w:t>
            </w:r>
          </w:p>
          <w:p w14:paraId="30928514" w14:textId="77777777" w:rsidR="00815D18" w:rsidRDefault="00815D18" w:rsidP="00D91CEB">
            <w:pPr>
              <w:pStyle w:val="ListParagraph"/>
              <w:numPr>
                <w:ilvl w:val="0"/>
                <w:numId w:val="45"/>
              </w:numPr>
            </w:pPr>
            <w:r w:rsidRPr="00D91CEB">
              <w:t>Model effectively using different forms of live modelling</w:t>
            </w:r>
          </w:p>
          <w:p w14:paraId="0E8F5A9A" w14:textId="77777777" w:rsidR="00815D18" w:rsidRDefault="00815D18" w:rsidP="00D91CEB">
            <w:pPr>
              <w:pStyle w:val="ListParagraph"/>
              <w:numPr>
                <w:ilvl w:val="0"/>
                <w:numId w:val="45"/>
              </w:numPr>
            </w:pPr>
            <w:r w:rsidRPr="00D91CEB">
              <w:t>Use metacognitive talk to narrate thought processes to make explicit how  experts think</w:t>
            </w:r>
          </w:p>
          <w:p w14:paraId="137AEF9D" w14:textId="77777777" w:rsidR="00815D18" w:rsidRDefault="00815D18" w:rsidP="00E808A8">
            <w:pPr>
              <w:pStyle w:val="ListParagraph"/>
              <w:numPr>
                <w:ilvl w:val="0"/>
                <w:numId w:val="45"/>
              </w:numPr>
            </w:pPr>
            <w:r w:rsidRPr="00D91CEB">
              <w:t xml:space="preserve">Making the steps in a process memorable and ensuring pupils can recall them </w:t>
            </w:r>
          </w:p>
          <w:p w14:paraId="24583F63" w14:textId="0E5CA6E2" w:rsidR="00815D18" w:rsidRPr="00576A21" w:rsidRDefault="00815D18" w:rsidP="00E808A8">
            <w:pPr>
              <w:pStyle w:val="ListParagraph"/>
              <w:numPr>
                <w:ilvl w:val="0"/>
                <w:numId w:val="45"/>
              </w:numPr>
            </w:pPr>
            <w:r w:rsidRPr="00D91CEB">
              <w:t>Exposing potential pitfalls and explaining how to avoid them</w:t>
            </w:r>
          </w:p>
        </w:tc>
        <w:tc>
          <w:tcPr>
            <w:tcW w:w="7857" w:type="dxa"/>
            <w:gridSpan w:val="2"/>
          </w:tcPr>
          <w:p w14:paraId="3B6C1AC9" w14:textId="081A38B6" w:rsidR="00815D18" w:rsidRPr="00793E82" w:rsidRDefault="00695360" w:rsidP="00E808A8">
            <w:r w:rsidRPr="00695360">
              <w:t>Opportunity to ANALYSE, PREPARE and ENACT in the classroom</w:t>
            </w:r>
          </w:p>
        </w:tc>
      </w:tr>
      <w:tr w:rsidR="00E808A8" w:rsidRPr="00055E38" w14:paraId="1C36F3C6" w14:textId="77777777" w:rsidTr="002004B5">
        <w:trPr>
          <w:trHeight w:val="68"/>
        </w:trPr>
        <w:tc>
          <w:tcPr>
            <w:tcW w:w="2972" w:type="dxa"/>
            <w:shd w:val="clear" w:color="auto" w:fill="FFF2CC"/>
          </w:tcPr>
          <w:p w14:paraId="1AF2AB31" w14:textId="0C470EC5" w:rsidR="00E808A8" w:rsidRPr="003C4810" w:rsidRDefault="003C4810" w:rsidP="002004B5">
            <w:pPr>
              <w:pStyle w:val="ListParagraph"/>
              <w:numPr>
                <w:ilvl w:val="0"/>
                <w:numId w:val="45"/>
              </w:numPr>
              <w:rPr>
                <w:color w:val="1F3864" w:themeColor="accent1" w:themeShade="80"/>
              </w:rPr>
            </w:pPr>
            <w:r w:rsidRPr="003C4810">
              <w:t>Planning and preparation enhance classroom practice</w:t>
            </w:r>
          </w:p>
        </w:tc>
        <w:tc>
          <w:tcPr>
            <w:tcW w:w="3119" w:type="dxa"/>
          </w:tcPr>
          <w:p w14:paraId="6EC4AE06" w14:textId="5C280B0E" w:rsidR="002112CF" w:rsidRDefault="002112CF" w:rsidP="00576A21">
            <w:pPr>
              <w:pStyle w:val="ListParagraph"/>
              <w:numPr>
                <w:ilvl w:val="0"/>
                <w:numId w:val="45"/>
              </w:numPr>
              <w:contextualSpacing/>
            </w:pPr>
            <w:r>
              <w:t>Plan effective lessons to include modelling and guided practice to support independent practice</w:t>
            </w:r>
          </w:p>
          <w:p w14:paraId="0A551AAA" w14:textId="13A2F3BF" w:rsidR="002112CF" w:rsidRDefault="002112CF" w:rsidP="00576A21">
            <w:pPr>
              <w:pStyle w:val="ListParagraph"/>
              <w:numPr>
                <w:ilvl w:val="0"/>
                <w:numId w:val="45"/>
              </w:numPr>
              <w:contextualSpacing/>
            </w:pPr>
            <w:r>
              <w:t xml:space="preserve">Include appropriate forms of live modelling </w:t>
            </w:r>
          </w:p>
          <w:p w14:paraId="7DEC903F" w14:textId="39BC9B6A" w:rsidR="002112CF" w:rsidRDefault="002112CF" w:rsidP="00576A21">
            <w:pPr>
              <w:pStyle w:val="ListParagraph"/>
              <w:numPr>
                <w:ilvl w:val="0"/>
                <w:numId w:val="45"/>
              </w:numPr>
              <w:contextualSpacing/>
            </w:pPr>
            <w:r>
              <w:t>Include Metacognitive talk to narrate thought processes to make explicit how experts think</w:t>
            </w:r>
          </w:p>
          <w:p w14:paraId="0D1D3F45" w14:textId="6D6DAFBD" w:rsidR="002112CF" w:rsidRPr="00793E82" w:rsidRDefault="002112CF" w:rsidP="00576A21">
            <w:pPr>
              <w:pStyle w:val="ListParagraph"/>
              <w:numPr>
                <w:ilvl w:val="0"/>
                <w:numId w:val="45"/>
              </w:numPr>
              <w:contextualSpacing/>
            </w:pPr>
            <w:r>
              <w:t xml:space="preserve">Making the steps in a process memorable and </w:t>
            </w:r>
            <w:r>
              <w:lastRenderedPageBreak/>
              <w:t>ensuring pupils can recall them.</w:t>
            </w:r>
          </w:p>
        </w:tc>
        <w:tc>
          <w:tcPr>
            <w:tcW w:w="3543" w:type="dxa"/>
          </w:tcPr>
          <w:p w14:paraId="3610FF87" w14:textId="77777777" w:rsidR="00E808A8" w:rsidRPr="00055E38" w:rsidRDefault="00E808A8" w:rsidP="00E808A8"/>
        </w:tc>
        <w:tc>
          <w:tcPr>
            <w:tcW w:w="4314" w:type="dxa"/>
          </w:tcPr>
          <w:p w14:paraId="4527A021" w14:textId="77777777" w:rsidR="00E808A8" w:rsidRPr="00055E38" w:rsidRDefault="00E808A8" w:rsidP="00E808A8"/>
        </w:tc>
      </w:tr>
      <w:tr w:rsidR="003F7CA4" w:rsidRPr="00055E38" w14:paraId="394F699E" w14:textId="77777777" w:rsidTr="003F7CA4">
        <w:trPr>
          <w:trHeight w:val="1131"/>
        </w:trPr>
        <w:tc>
          <w:tcPr>
            <w:tcW w:w="2972" w:type="dxa"/>
            <w:shd w:val="clear" w:color="auto" w:fill="FFF2CC"/>
          </w:tcPr>
          <w:p w14:paraId="2E8A0842" w14:textId="7EC14D29" w:rsidR="003F7CA4" w:rsidRPr="000704B9" w:rsidRDefault="003F7CA4" w:rsidP="002004B5">
            <w:pPr>
              <w:pStyle w:val="ListParagraph"/>
              <w:numPr>
                <w:ilvl w:val="0"/>
                <w:numId w:val="45"/>
              </w:numPr>
              <w:contextualSpacing/>
              <w:rPr>
                <w:rFonts w:ascii="Times New Roman" w:eastAsia="Times New Roman" w:hAnsi="Times New Roman" w:cs="Times New Roman"/>
                <w:lang w:eastAsia="en-GB"/>
              </w:rPr>
            </w:pPr>
            <w:r w:rsidRPr="00405009">
              <w:rPr>
                <w:rFonts w:asciiTheme="minorHAnsi" w:eastAsia="Times New Roman" w:hAnsiTheme="minorHAnsi" w:cstheme="minorHAnsi"/>
                <w:lang w:eastAsia="en-GB"/>
              </w:rPr>
              <w:t>Reflective practice, observation and feedback  enhance professional development</w:t>
            </w:r>
            <w:r>
              <w:rPr>
                <w:rFonts w:eastAsia="Times New Roman" w:cstheme="minorHAnsi"/>
                <w:lang w:eastAsia="en-GB"/>
              </w:rPr>
              <w:t xml:space="preserve">. </w:t>
            </w:r>
          </w:p>
        </w:tc>
        <w:tc>
          <w:tcPr>
            <w:tcW w:w="3119" w:type="dxa"/>
          </w:tcPr>
          <w:p w14:paraId="5AE30262" w14:textId="77777777" w:rsidR="003F7CA4" w:rsidRDefault="003F7CA4" w:rsidP="00B4138B">
            <w:pPr>
              <w:pStyle w:val="ListParagraph"/>
              <w:numPr>
                <w:ilvl w:val="0"/>
                <w:numId w:val="45"/>
              </w:numPr>
              <w:contextualSpacing/>
              <w:rPr>
                <w:rFonts w:cstheme="minorHAnsi"/>
              </w:rPr>
            </w:pPr>
            <w:r w:rsidRPr="002004B5">
              <w:rPr>
                <w:rFonts w:cstheme="minorHAnsi"/>
              </w:rPr>
              <w:t>Model motivation</w:t>
            </w:r>
          </w:p>
          <w:p w14:paraId="5A5C2300" w14:textId="77777777" w:rsidR="003F7CA4" w:rsidRDefault="003F7CA4" w:rsidP="00B4138B">
            <w:pPr>
              <w:pStyle w:val="ListParagraph"/>
              <w:numPr>
                <w:ilvl w:val="0"/>
                <w:numId w:val="45"/>
              </w:numPr>
              <w:contextualSpacing/>
              <w:rPr>
                <w:rFonts w:cstheme="minorHAnsi"/>
              </w:rPr>
            </w:pPr>
            <w:r w:rsidRPr="002004B5">
              <w:rPr>
                <w:rFonts w:cstheme="minorHAnsi"/>
              </w:rPr>
              <w:t>Model effectively using different forms of live modelling</w:t>
            </w:r>
          </w:p>
          <w:p w14:paraId="4AD6B154" w14:textId="77777777" w:rsidR="003F7CA4" w:rsidRDefault="003F7CA4" w:rsidP="00B4138B">
            <w:pPr>
              <w:pStyle w:val="ListParagraph"/>
              <w:numPr>
                <w:ilvl w:val="0"/>
                <w:numId w:val="45"/>
              </w:numPr>
              <w:contextualSpacing/>
              <w:rPr>
                <w:rFonts w:cstheme="minorHAnsi"/>
              </w:rPr>
            </w:pPr>
            <w:r w:rsidRPr="002004B5">
              <w:rPr>
                <w:rFonts w:cstheme="minorHAnsi"/>
              </w:rPr>
              <w:t>Use metacognitive talk to narrate thought processes to make explicit how  experts think</w:t>
            </w:r>
          </w:p>
          <w:p w14:paraId="561AD2DB" w14:textId="77777777" w:rsidR="003F7CA4" w:rsidRDefault="003F7CA4" w:rsidP="00E808A8">
            <w:pPr>
              <w:pStyle w:val="ListParagraph"/>
              <w:numPr>
                <w:ilvl w:val="0"/>
                <w:numId w:val="45"/>
              </w:numPr>
              <w:contextualSpacing/>
              <w:rPr>
                <w:rFonts w:cstheme="minorHAnsi"/>
              </w:rPr>
            </w:pPr>
            <w:r w:rsidRPr="002004B5">
              <w:rPr>
                <w:rFonts w:cstheme="minorHAnsi"/>
              </w:rPr>
              <w:t xml:space="preserve">Making the steps in a process memorable and ensuring pupils can recall them </w:t>
            </w:r>
          </w:p>
          <w:p w14:paraId="25DF1847" w14:textId="3444FFEC" w:rsidR="003F7CA4" w:rsidRPr="00463AEA" w:rsidRDefault="003F7CA4" w:rsidP="00E808A8">
            <w:pPr>
              <w:pStyle w:val="ListParagraph"/>
              <w:numPr>
                <w:ilvl w:val="0"/>
                <w:numId w:val="45"/>
              </w:numPr>
              <w:contextualSpacing/>
              <w:rPr>
                <w:rFonts w:cstheme="minorHAnsi"/>
              </w:rPr>
            </w:pPr>
            <w:r w:rsidRPr="00B4138B">
              <w:rPr>
                <w:rFonts w:cstheme="minorHAnsi"/>
              </w:rPr>
              <w:t>Exposing potential pitfalls and explaining how to avoid them</w:t>
            </w:r>
          </w:p>
        </w:tc>
        <w:tc>
          <w:tcPr>
            <w:tcW w:w="3543" w:type="dxa"/>
          </w:tcPr>
          <w:p w14:paraId="3327F892" w14:textId="77777777" w:rsidR="003F7CA4" w:rsidRPr="00055E38" w:rsidRDefault="003F7CA4" w:rsidP="00E808A8"/>
        </w:tc>
        <w:tc>
          <w:tcPr>
            <w:tcW w:w="4314" w:type="dxa"/>
          </w:tcPr>
          <w:p w14:paraId="44C79FEF" w14:textId="2A3AF724" w:rsidR="003F7CA4" w:rsidRPr="00055E38" w:rsidRDefault="003F7CA4" w:rsidP="00E808A8"/>
        </w:tc>
      </w:tr>
      <w:tr w:rsidR="00E23CF0" w:rsidRPr="00055E38" w14:paraId="79143AC5" w14:textId="77777777" w:rsidTr="00F84AAC">
        <w:trPr>
          <w:trHeight w:val="50"/>
        </w:trPr>
        <w:tc>
          <w:tcPr>
            <w:tcW w:w="2972" w:type="dxa"/>
            <w:shd w:val="clear" w:color="auto" w:fill="FFF2CC"/>
          </w:tcPr>
          <w:p w14:paraId="086029CB" w14:textId="5E17F865" w:rsidR="00E23CF0" w:rsidRPr="006D7737" w:rsidRDefault="00E23CF0" w:rsidP="002004B5">
            <w:pPr>
              <w:pStyle w:val="ListParagraph"/>
              <w:numPr>
                <w:ilvl w:val="0"/>
                <w:numId w:val="45"/>
              </w:numPr>
              <w:contextualSpacing/>
              <w:rPr>
                <w:rFonts w:cstheme="minorHAnsi"/>
              </w:rPr>
            </w:pPr>
            <w:r w:rsidRPr="006D7737">
              <w:rPr>
                <w:rFonts w:cstheme="minorHAnsi"/>
              </w:rPr>
              <w:t>The Gradual Release of Responsibility model (‘I do, we do, you do’) helps shift learning from teacher-led to student independence.</w:t>
            </w:r>
          </w:p>
          <w:p w14:paraId="117B1334" w14:textId="735B3EB3" w:rsidR="00E23CF0" w:rsidRDefault="00E23CF0" w:rsidP="002004B5">
            <w:pPr>
              <w:pStyle w:val="ListParagraph"/>
              <w:numPr>
                <w:ilvl w:val="0"/>
                <w:numId w:val="45"/>
              </w:numPr>
              <w:contextualSpacing/>
              <w:rPr>
                <w:rFonts w:cstheme="minorHAnsi"/>
              </w:rPr>
            </w:pPr>
            <w:r w:rsidRPr="006D7737">
              <w:rPr>
                <w:rFonts w:cstheme="minorHAnsi"/>
              </w:rPr>
              <w:t>Feedback from expert colleagues supports improvement.</w:t>
            </w:r>
          </w:p>
          <w:p w14:paraId="1007B342" w14:textId="7B0316A7" w:rsidR="00E23CF0" w:rsidRPr="000704B9" w:rsidRDefault="00E23CF0" w:rsidP="00E808A8">
            <w:pPr>
              <w:spacing w:after="160" w:line="259" w:lineRule="auto"/>
              <w:contextualSpacing/>
              <w:rPr>
                <w:rFonts w:cstheme="minorHAnsi"/>
              </w:rPr>
            </w:pPr>
          </w:p>
        </w:tc>
        <w:tc>
          <w:tcPr>
            <w:tcW w:w="3119" w:type="dxa"/>
          </w:tcPr>
          <w:p w14:paraId="2142F9BA" w14:textId="77777777" w:rsidR="00E23CF0" w:rsidRDefault="00E23CF0" w:rsidP="00144A35">
            <w:pPr>
              <w:pStyle w:val="ListParagraph"/>
              <w:numPr>
                <w:ilvl w:val="0"/>
                <w:numId w:val="45"/>
              </w:numPr>
            </w:pPr>
            <w:r>
              <w:t>Model motivation</w:t>
            </w:r>
          </w:p>
          <w:p w14:paraId="2EAB889E" w14:textId="77777777" w:rsidR="00E23CF0" w:rsidRDefault="00E23CF0" w:rsidP="00144A35">
            <w:pPr>
              <w:pStyle w:val="ListParagraph"/>
              <w:numPr>
                <w:ilvl w:val="0"/>
                <w:numId w:val="45"/>
              </w:numPr>
            </w:pPr>
            <w:r>
              <w:t>Model effectively using different forms of live modelling</w:t>
            </w:r>
          </w:p>
          <w:p w14:paraId="3CDC9CAB" w14:textId="77777777" w:rsidR="00E23CF0" w:rsidRDefault="00E23CF0" w:rsidP="00144A35">
            <w:pPr>
              <w:pStyle w:val="ListParagraph"/>
              <w:numPr>
                <w:ilvl w:val="0"/>
                <w:numId w:val="45"/>
              </w:numPr>
            </w:pPr>
            <w:r>
              <w:t>Use metacognitive talk to narrate thought processes to make explicit how experts think</w:t>
            </w:r>
          </w:p>
          <w:p w14:paraId="5CD284AC" w14:textId="77777777" w:rsidR="00E23CF0" w:rsidRDefault="00E23CF0" w:rsidP="00144A35">
            <w:pPr>
              <w:pStyle w:val="ListParagraph"/>
              <w:numPr>
                <w:ilvl w:val="0"/>
                <w:numId w:val="45"/>
              </w:numPr>
            </w:pPr>
            <w:r>
              <w:t xml:space="preserve">Making the steps in a process memorable and ensuring pupils can recall them </w:t>
            </w:r>
          </w:p>
          <w:p w14:paraId="1194528F" w14:textId="7D1D0194" w:rsidR="00E23CF0" w:rsidRDefault="00E23CF0" w:rsidP="00144A35">
            <w:pPr>
              <w:pStyle w:val="ListParagraph"/>
              <w:numPr>
                <w:ilvl w:val="0"/>
                <w:numId w:val="45"/>
              </w:numPr>
            </w:pPr>
            <w:r>
              <w:t>Exposing potential pitfalls and explaining how to avoid them</w:t>
            </w:r>
          </w:p>
          <w:p w14:paraId="74EF40ED" w14:textId="77777777" w:rsidR="00E23CF0" w:rsidRPr="000704B9" w:rsidRDefault="00E23CF0" w:rsidP="00E808A8"/>
        </w:tc>
        <w:tc>
          <w:tcPr>
            <w:tcW w:w="7857" w:type="dxa"/>
            <w:gridSpan w:val="2"/>
          </w:tcPr>
          <w:p w14:paraId="5DE01861" w14:textId="4DA790CF" w:rsidR="00E23CF0" w:rsidRPr="00055E38" w:rsidRDefault="00E23CF0" w:rsidP="00E808A8">
            <w:r w:rsidRPr="00E23CF0">
              <w:t>Opportunity to ANALYSE, PREPARE and ENACT in the classroom</w:t>
            </w:r>
          </w:p>
        </w:tc>
      </w:tr>
      <w:tr w:rsidR="001A40C6" w:rsidRPr="00055E38" w14:paraId="42E1D13F" w14:textId="77777777" w:rsidTr="00E80EDB">
        <w:trPr>
          <w:trHeight w:val="50"/>
        </w:trPr>
        <w:tc>
          <w:tcPr>
            <w:tcW w:w="2972" w:type="dxa"/>
            <w:shd w:val="clear" w:color="auto" w:fill="FFF2CC"/>
          </w:tcPr>
          <w:p w14:paraId="1C98768F" w14:textId="77777777" w:rsidR="001A40C6" w:rsidRPr="003638CA" w:rsidRDefault="001A40C6" w:rsidP="003638CA">
            <w:pPr>
              <w:pStyle w:val="ListParagraph"/>
              <w:numPr>
                <w:ilvl w:val="0"/>
                <w:numId w:val="45"/>
              </w:numPr>
              <w:contextualSpacing/>
              <w:rPr>
                <w:rFonts w:cstheme="minorHAnsi"/>
              </w:rPr>
            </w:pPr>
            <w:r w:rsidRPr="003638CA">
              <w:rPr>
                <w:rFonts w:cstheme="minorHAnsi"/>
              </w:rPr>
              <w:lastRenderedPageBreak/>
              <w:t xml:space="preserve">Reflective practice, observation and feedback enhance professional development </w:t>
            </w:r>
          </w:p>
          <w:p w14:paraId="5ED3D3DE" w14:textId="1C2AE5F3" w:rsidR="001A40C6" w:rsidRPr="00170591" w:rsidRDefault="001A40C6" w:rsidP="00170591">
            <w:pPr>
              <w:contextualSpacing/>
              <w:rPr>
                <w:rFonts w:cstheme="minorHAnsi"/>
              </w:rPr>
            </w:pPr>
          </w:p>
        </w:tc>
        <w:tc>
          <w:tcPr>
            <w:tcW w:w="3119" w:type="dxa"/>
          </w:tcPr>
          <w:p w14:paraId="0187A9BB" w14:textId="77777777" w:rsidR="001A40C6" w:rsidRDefault="001A40C6" w:rsidP="001A40C6">
            <w:pPr>
              <w:pStyle w:val="ListParagraph"/>
              <w:numPr>
                <w:ilvl w:val="0"/>
                <w:numId w:val="45"/>
              </w:numPr>
            </w:pPr>
            <w:r>
              <w:t>Reflect on the impact of Gradual release of responsibility model /  ‘I do, we do, you do’ approach to support the learning handover and enable independence.</w:t>
            </w:r>
          </w:p>
          <w:p w14:paraId="7F73D9F0" w14:textId="72FEDD3C" w:rsidR="001A40C6" w:rsidRDefault="001A40C6" w:rsidP="001A40C6">
            <w:pPr>
              <w:pStyle w:val="ListParagraph"/>
              <w:numPr>
                <w:ilvl w:val="0"/>
                <w:numId w:val="45"/>
              </w:numPr>
            </w:pPr>
            <w:r>
              <w:t xml:space="preserve">Set specific what, why, how targets </w:t>
            </w:r>
          </w:p>
        </w:tc>
        <w:tc>
          <w:tcPr>
            <w:tcW w:w="3543" w:type="dxa"/>
          </w:tcPr>
          <w:p w14:paraId="2B2412EB" w14:textId="77777777" w:rsidR="001A40C6" w:rsidRPr="00E23CF0" w:rsidRDefault="001A40C6" w:rsidP="00E808A8"/>
        </w:tc>
        <w:tc>
          <w:tcPr>
            <w:tcW w:w="4314" w:type="dxa"/>
          </w:tcPr>
          <w:p w14:paraId="1A7CDAC7" w14:textId="041B6CA8" w:rsidR="001A40C6" w:rsidRPr="00E23CF0" w:rsidRDefault="001A40C6" w:rsidP="00E808A8"/>
        </w:tc>
      </w:tr>
      <w:tr w:rsidR="00E80EDB" w:rsidRPr="00055E38" w14:paraId="46708D6A" w14:textId="77777777" w:rsidTr="00E80EDB">
        <w:trPr>
          <w:trHeight w:val="50"/>
        </w:trPr>
        <w:tc>
          <w:tcPr>
            <w:tcW w:w="2972" w:type="dxa"/>
            <w:shd w:val="clear" w:color="auto" w:fill="FFF2CC"/>
          </w:tcPr>
          <w:p w14:paraId="2DEA4284" w14:textId="3AB17E76" w:rsidR="00E80EDB" w:rsidRPr="003638CA" w:rsidRDefault="00E80EDB" w:rsidP="003638CA">
            <w:pPr>
              <w:pStyle w:val="ListParagraph"/>
              <w:numPr>
                <w:ilvl w:val="0"/>
                <w:numId w:val="45"/>
              </w:numPr>
              <w:contextualSpacing/>
              <w:rPr>
                <w:rFonts w:cstheme="minorHAnsi"/>
              </w:rPr>
            </w:pPr>
            <w:r w:rsidRPr="003638CA">
              <w:rPr>
                <w:rFonts w:cstheme="minorHAnsi"/>
              </w:rPr>
              <w:t>Modelling and Guided Practice principles can be applied in other curriculum subjects – (application in other contexts)</w:t>
            </w:r>
          </w:p>
        </w:tc>
        <w:tc>
          <w:tcPr>
            <w:tcW w:w="3119" w:type="dxa"/>
          </w:tcPr>
          <w:p w14:paraId="01A858A9" w14:textId="77777777" w:rsidR="00501A2C" w:rsidRPr="00501A2C" w:rsidRDefault="00501A2C" w:rsidP="00501A2C">
            <w:pPr>
              <w:pStyle w:val="ListParagraph"/>
              <w:numPr>
                <w:ilvl w:val="0"/>
                <w:numId w:val="45"/>
              </w:numPr>
            </w:pPr>
            <w:r w:rsidRPr="00501A2C">
              <w:t>Apply evidence-based principles for effective teaching in classroom practice.</w:t>
            </w:r>
          </w:p>
          <w:p w14:paraId="0F069427" w14:textId="77777777" w:rsidR="00E80EDB" w:rsidRDefault="00E80EDB" w:rsidP="00501A2C"/>
        </w:tc>
        <w:tc>
          <w:tcPr>
            <w:tcW w:w="3543" w:type="dxa"/>
          </w:tcPr>
          <w:p w14:paraId="7AA7C156" w14:textId="77777777" w:rsidR="00E80EDB" w:rsidRPr="00E23CF0" w:rsidRDefault="00E80EDB" w:rsidP="00E808A8"/>
        </w:tc>
        <w:tc>
          <w:tcPr>
            <w:tcW w:w="4314" w:type="dxa"/>
          </w:tcPr>
          <w:p w14:paraId="0A6E599D" w14:textId="57BCA235" w:rsidR="00E80EDB" w:rsidRPr="00E23CF0" w:rsidRDefault="00E80EDB" w:rsidP="00E808A8"/>
        </w:tc>
      </w:tr>
      <w:tr w:rsidR="00E808A8" w:rsidRPr="00055E38" w14:paraId="6E2379F3" w14:textId="77777777" w:rsidTr="00CE7DDB">
        <w:trPr>
          <w:trHeight w:val="1833"/>
        </w:trPr>
        <w:tc>
          <w:tcPr>
            <w:tcW w:w="2972" w:type="dxa"/>
            <w:shd w:val="clear" w:color="auto" w:fill="FFF2CC"/>
          </w:tcPr>
          <w:p w14:paraId="72FC1507" w14:textId="3C923836" w:rsidR="00445683" w:rsidRDefault="00445683" w:rsidP="002004B5">
            <w:pPr>
              <w:pStyle w:val="ListParagraph"/>
              <w:numPr>
                <w:ilvl w:val="0"/>
                <w:numId w:val="45"/>
              </w:numPr>
              <w:contextualSpacing/>
            </w:pPr>
            <w:r>
              <w:t>Secure subject knowledge helps teachers to teach effectively.</w:t>
            </w:r>
          </w:p>
          <w:p w14:paraId="4BBFA73A" w14:textId="6BEEA08D" w:rsidR="00445683" w:rsidRDefault="00445683" w:rsidP="002004B5">
            <w:pPr>
              <w:pStyle w:val="ListParagraph"/>
              <w:numPr>
                <w:ilvl w:val="0"/>
                <w:numId w:val="45"/>
              </w:numPr>
              <w:contextualSpacing/>
            </w:pPr>
            <w:r>
              <w:t>The progression in learning needs to be understood to teach effectively.</w:t>
            </w:r>
          </w:p>
          <w:p w14:paraId="127F3550" w14:textId="5083342D" w:rsidR="00445683" w:rsidRDefault="00445683" w:rsidP="002004B5">
            <w:pPr>
              <w:pStyle w:val="ListParagraph"/>
              <w:numPr>
                <w:ilvl w:val="0"/>
                <w:numId w:val="45"/>
              </w:numPr>
              <w:contextualSpacing/>
            </w:pPr>
            <w:r>
              <w:t>Identifying misconceptions and then teaching to correct them are key aspects of effective teaching.</w:t>
            </w:r>
          </w:p>
          <w:p w14:paraId="351DF777" w14:textId="547583E7" w:rsidR="00E808A8" w:rsidRPr="00501CB4" w:rsidRDefault="00445683" w:rsidP="002004B5">
            <w:pPr>
              <w:pStyle w:val="ListParagraph"/>
              <w:numPr>
                <w:ilvl w:val="0"/>
                <w:numId w:val="45"/>
              </w:numPr>
              <w:contextualSpacing/>
            </w:pPr>
            <w:r>
              <w:t xml:space="preserve">Mastery - including the connections made between the language, manipulatives, images and symbols – is an approach </w:t>
            </w:r>
            <w:r>
              <w:lastRenderedPageBreak/>
              <w:t>to teaching to ensure understanding.</w:t>
            </w:r>
          </w:p>
        </w:tc>
        <w:tc>
          <w:tcPr>
            <w:tcW w:w="3119" w:type="dxa"/>
          </w:tcPr>
          <w:p w14:paraId="08B8617B" w14:textId="2864C69A" w:rsidR="00E808A8" w:rsidRPr="00501CB4" w:rsidRDefault="002C133C" w:rsidP="002004B5">
            <w:pPr>
              <w:pStyle w:val="ListParagraph"/>
              <w:numPr>
                <w:ilvl w:val="0"/>
                <w:numId w:val="45"/>
              </w:numPr>
              <w:contextualSpacing/>
              <w:rPr>
                <w:rFonts w:cstheme="minorHAnsi"/>
              </w:rPr>
            </w:pPr>
            <w:r w:rsidRPr="002C133C">
              <w:rPr>
                <w:rFonts w:cstheme="minorHAnsi"/>
              </w:rPr>
              <w:lastRenderedPageBreak/>
              <w:t>Address errors and misconceptions identified when teaching mathematics using effective modelling and scaffolding approaches.</w:t>
            </w:r>
          </w:p>
        </w:tc>
        <w:tc>
          <w:tcPr>
            <w:tcW w:w="3543" w:type="dxa"/>
          </w:tcPr>
          <w:p w14:paraId="24805A71" w14:textId="77777777" w:rsidR="00E808A8" w:rsidRPr="00055E38" w:rsidRDefault="00E808A8" w:rsidP="00E808A8"/>
        </w:tc>
        <w:tc>
          <w:tcPr>
            <w:tcW w:w="4314" w:type="dxa"/>
          </w:tcPr>
          <w:p w14:paraId="6B1A61B6" w14:textId="77777777" w:rsidR="00E808A8" w:rsidRPr="00055E38" w:rsidRDefault="00E808A8" w:rsidP="00E808A8"/>
        </w:tc>
      </w:tr>
      <w:tr w:rsidR="007B5238" w:rsidRPr="00055E38" w14:paraId="45499CE1" w14:textId="77777777" w:rsidTr="00CE7DDB">
        <w:trPr>
          <w:trHeight w:val="1833"/>
        </w:trPr>
        <w:tc>
          <w:tcPr>
            <w:tcW w:w="2972" w:type="dxa"/>
            <w:shd w:val="clear" w:color="auto" w:fill="FFF2CC"/>
          </w:tcPr>
          <w:p w14:paraId="4C1CD5A3" w14:textId="58DAB5C7" w:rsidR="00542832" w:rsidRDefault="00542832" w:rsidP="002004B5">
            <w:pPr>
              <w:pStyle w:val="ListParagraph"/>
              <w:numPr>
                <w:ilvl w:val="0"/>
                <w:numId w:val="45"/>
              </w:numPr>
              <w:contextualSpacing/>
            </w:pPr>
            <w:r>
              <w:t>The "Gradual Release of Responsibility" model ("I do, we do, you do") helps shift learning from teacher-led to student independence.</w:t>
            </w:r>
          </w:p>
          <w:p w14:paraId="262C79FC" w14:textId="597C7500" w:rsidR="007B5238" w:rsidRPr="00501CB4" w:rsidRDefault="00542832" w:rsidP="002004B5">
            <w:pPr>
              <w:pStyle w:val="ListParagraph"/>
              <w:numPr>
                <w:ilvl w:val="0"/>
                <w:numId w:val="45"/>
              </w:numPr>
              <w:contextualSpacing/>
            </w:pPr>
            <w:r>
              <w:t>Reflecting on the impact of use research-informed practice supports professional development.</w:t>
            </w:r>
          </w:p>
        </w:tc>
        <w:tc>
          <w:tcPr>
            <w:tcW w:w="3119" w:type="dxa"/>
          </w:tcPr>
          <w:p w14:paraId="1D41C3B3" w14:textId="7B71C135" w:rsidR="00F94490" w:rsidRPr="00F94490" w:rsidRDefault="00F94490" w:rsidP="002004B5">
            <w:pPr>
              <w:pStyle w:val="ListParagraph"/>
              <w:numPr>
                <w:ilvl w:val="0"/>
                <w:numId w:val="45"/>
              </w:numPr>
              <w:contextualSpacing/>
              <w:rPr>
                <w:rFonts w:cstheme="minorHAnsi"/>
              </w:rPr>
            </w:pPr>
            <w:r w:rsidRPr="00F94490">
              <w:rPr>
                <w:rFonts w:cstheme="minorHAnsi"/>
              </w:rPr>
              <w:t>Model motivation</w:t>
            </w:r>
          </w:p>
          <w:p w14:paraId="7EFD7879" w14:textId="560DFC66" w:rsidR="00F94490" w:rsidRPr="00F94490" w:rsidRDefault="00F94490" w:rsidP="002004B5">
            <w:pPr>
              <w:pStyle w:val="ListParagraph"/>
              <w:numPr>
                <w:ilvl w:val="0"/>
                <w:numId w:val="45"/>
              </w:numPr>
              <w:contextualSpacing/>
              <w:rPr>
                <w:rFonts w:cstheme="minorHAnsi"/>
              </w:rPr>
            </w:pPr>
            <w:r w:rsidRPr="00F94490">
              <w:rPr>
                <w:rFonts w:cstheme="minorHAnsi"/>
              </w:rPr>
              <w:t>Model effectively using different forms of live modelling</w:t>
            </w:r>
          </w:p>
          <w:p w14:paraId="5D03C0FA" w14:textId="7198AF7E" w:rsidR="00F94490" w:rsidRPr="00F94490" w:rsidRDefault="00F94490" w:rsidP="002004B5">
            <w:pPr>
              <w:pStyle w:val="ListParagraph"/>
              <w:numPr>
                <w:ilvl w:val="0"/>
                <w:numId w:val="45"/>
              </w:numPr>
              <w:contextualSpacing/>
              <w:rPr>
                <w:rFonts w:cstheme="minorHAnsi"/>
              </w:rPr>
            </w:pPr>
            <w:r w:rsidRPr="00F94490">
              <w:rPr>
                <w:rFonts w:cstheme="minorHAnsi"/>
              </w:rPr>
              <w:t>Use metacognitive talk to narrate thought processes to make explicit how  experts think</w:t>
            </w:r>
          </w:p>
          <w:p w14:paraId="740F1CF2" w14:textId="099157D5" w:rsidR="00F94490" w:rsidRPr="00F94490" w:rsidRDefault="00F94490" w:rsidP="002004B5">
            <w:pPr>
              <w:pStyle w:val="ListParagraph"/>
              <w:numPr>
                <w:ilvl w:val="0"/>
                <w:numId w:val="45"/>
              </w:numPr>
              <w:contextualSpacing/>
              <w:rPr>
                <w:rFonts w:cstheme="minorHAnsi"/>
              </w:rPr>
            </w:pPr>
            <w:r w:rsidRPr="00F94490">
              <w:rPr>
                <w:rFonts w:cstheme="minorHAnsi"/>
              </w:rPr>
              <w:t xml:space="preserve">Making the steps in a process memorable and ensuring pupils can recall them </w:t>
            </w:r>
          </w:p>
          <w:p w14:paraId="13508B7F" w14:textId="27E33EF4" w:rsidR="007B5238" w:rsidRPr="00501CB4" w:rsidRDefault="00F94490" w:rsidP="002004B5">
            <w:pPr>
              <w:pStyle w:val="ListParagraph"/>
              <w:numPr>
                <w:ilvl w:val="0"/>
                <w:numId w:val="45"/>
              </w:numPr>
              <w:contextualSpacing/>
              <w:rPr>
                <w:rFonts w:cstheme="minorHAnsi"/>
              </w:rPr>
            </w:pPr>
            <w:r w:rsidRPr="00F94490">
              <w:rPr>
                <w:rFonts w:cstheme="minorHAnsi"/>
              </w:rPr>
              <w:t>Exposing potential pitfalls and explaining how to avoid them</w:t>
            </w:r>
          </w:p>
        </w:tc>
        <w:tc>
          <w:tcPr>
            <w:tcW w:w="3543" w:type="dxa"/>
          </w:tcPr>
          <w:p w14:paraId="14043D8A" w14:textId="77777777" w:rsidR="007B5238" w:rsidRPr="00055E38" w:rsidRDefault="007B5238" w:rsidP="00E808A8"/>
        </w:tc>
        <w:tc>
          <w:tcPr>
            <w:tcW w:w="4314" w:type="dxa"/>
          </w:tcPr>
          <w:p w14:paraId="01B985AB" w14:textId="77777777" w:rsidR="007B5238" w:rsidRPr="00055E38" w:rsidRDefault="007B5238" w:rsidP="00E808A8"/>
        </w:tc>
      </w:tr>
    </w:tbl>
    <w:p w14:paraId="620A62C6" w14:textId="77777777" w:rsidR="00C301CD" w:rsidRDefault="00C301CD" w:rsidP="00C301CD">
      <w:pPr>
        <w:rPr>
          <w:sz w:val="18"/>
          <w:szCs w:val="18"/>
        </w:rPr>
      </w:pPr>
    </w:p>
    <w:p w14:paraId="437C3DBD" w14:textId="77777777" w:rsidR="00C301CD" w:rsidRDefault="00C301CD" w:rsidP="00C301CD">
      <w:pPr>
        <w:rPr>
          <w:sz w:val="18"/>
          <w:szCs w:val="18"/>
        </w:rPr>
      </w:pPr>
    </w:p>
    <w:p w14:paraId="10596683" w14:textId="77777777" w:rsidR="00C301CD" w:rsidRDefault="00C301CD" w:rsidP="00C301CD">
      <w:pPr>
        <w:rPr>
          <w:sz w:val="18"/>
          <w:szCs w:val="18"/>
        </w:rPr>
      </w:pPr>
    </w:p>
    <w:p w14:paraId="140025BF" w14:textId="77777777" w:rsidR="007629F9" w:rsidRDefault="007629F9" w:rsidP="007629F9">
      <w:pPr>
        <w:pBdr>
          <w:bottom w:val="single" w:sz="4" w:space="1" w:color="auto"/>
        </w:pBdr>
      </w:pPr>
    </w:p>
    <w:p w14:paraId="07FE3A45" w14:textId="77777777" w:rsidR="007B5238" w:rsidRDefault="007B5238" w:rsidP="00E35B0B">
      <w:pPr>
        <w:rPr>
          <w:b/>
          <w:bCs/>
          <w:sz w:val="48"/>
          <w:szCs w:val="48"/>
        </w:rPr>
      </w:pPr>
      <w:bookmarkStart w:id="13" w:name="Music"/>
    </w:p>
    <w:p w14:paraId="1283E157" w14:textId="77777777" w:rsidR="00501A2C" w:rsidRDefault="00501A2C" w:rsidP="00E35B0B">
      <w:pPr>
        <w:rPr>
          <w:b/>
          <w:bCs/>
          <w:sz w:val="48"/>
          <w:szCs w:val="48"/>
        </w:rPr>
      </w:pPr>
    </w:p>
    <w:p w14:paraId="66DC70F0" w14:textId="5F852907" w:rsidR="00E35B0B" w:rsidRPr="00E808A8" w:rsidRDefault="00E35B0B" w:rsidP="00E35B0B">
      <w:pPr>
        <w:rPr>
          <w:b/>
          <w:bCs/>
          <w:sz w:val="48"/>
          <w:szCs w:val="48"/>
        </w:rPr>
      </w:pPr>
      <w:r w:rsidRPr="00E808A8">
        <w:rPr>
          <w:b/>
          <w:bCs/>
          <w:sz w:val="48"/>
          <w:szCs w:val="48"/>
        </w:rPr>
        <w:lastRenderedPageBreak/>
        <w:t>Music</w:t>
      </w:r>
    </w:p>
    <w:tbl>
      <w:tblPr>
        <w:tblStyle w:val="TableGrid"/>
        <w:tblW w:w="14548" w:type="dxa"/>
        <w:tblInd w:w="-5" w:type="dxa"/>
        <w:tblLook w:val="04A0" w:firstRow="1" w:lastRow="0" w:firstColumn="1" w:lastColumn="0" w:noHBand="0" w:noVBand="1"/>
      </w:tblPr>
      <w:tblGrid>
        <w:gridCol w:w="3397"/>
        <w:gridCol w:w="3402"/>
        <w:gridCol w:w="3119"/>
        <w:gridCol w:w="4630"/>
      </w:tblGrid>
      <w:tr w:rsidR="00A127DC" w:rsidRPr="00A127DC" w14:paraId="238ED62E" w14:textId="77777777">
        <w:trPr>
          <w:trHeight w:val="547"/>
        </w:trPr>
        <w:tc>
          <w:tcPr>
            <w:tcW w:w="3397" w:type="dxa"/>
            <w:tcBorders>
              <w:top w:val="single" w:sz="8" w:space="0" w:color="auto"/>
              <w:left w:val="single" w:sz="8" w:space="0" w:color="auto"/>
              <w:bottom w:val="single" w:sz="4" w:space="0" w:color="auto"/>
              <w:right w:val="single" w:sz="8" w:space="0" w:color="auto"/>
            </w:tcBorders>
            <w:shd w:val="clear" w:color="auto" w:fill="FFD966" w:themeFill="accent4" w:themeFillTint="99"/>
          </w:tcPr>
          <w:bookmarkEnd w:id="13"/>
          <w:p w14:paraId="7E0CEFD2" w14:textId="77777777" w:rsidR="00A127DC" w:rsidRPr="00A127DC" w:rsidRDefault="00A127DC" w:rsidP="00A127DC">
            <w:pPr>
              <w:spacing w:after="160" w:line="259" w:lineRule="auto"/>
              <w:rPr>
                <w:b/>
                <w:bCs/>
              </w:rPr>
            </w:pPr>
            <w:r w:rsidRPr="00A127DC">
              <w:rPr>
                <w:b/>
                <w:bCs/>
              </w:rPr>
              <w:t>I have learned that</w:t>
            </w:r>
          </w:p>
        </w:tc>
        <w:tc>
          <w:tcPr>
            <w:tcW w:w="3402" w:type="dxa"/>
            <w:tcBorders>
              <w:top w:val="single" w:sz="8" w:space="0" w:color="auto"/>
              <w:left w:val="single" w:sz="8" w:space="0" w:color="auto"/>
              <w:bottom w:val="single" w:sz="4" w:space="0" w:color="auto"/>
              <w:right w:val="single" w:sz="8" w:space="0" w:color="auto"/>
            </w:tcBorders>
            <w:shd w:val="clear" w:color="auto" w:fill="FFD966" w:themeFill="accent4" w:themeFillTint="99"/>
          </w:tcPr>
          <w:p w14:paraId="51593683" w14:textId="77777777" w:rsidR="00A127DC" w:rsidRPr="00A127DC" w:rsidRDefault="00A127DC" w:rsidP="00A127DC">
            <w:pPr>
              <w:spacing w:after="160" w:line="259" w:lineRule="auto"/>
              <w:rPr>
                <w:b/>
                <w:bCs/>
              </w:rPr>
            </w:pPr>
            <w:r w:rsidRPr="00A127DC">
              <w:rPr>
                <w:b/>
                <w:bCs/>
              </w:rPr>
              <w:t xml:space="preserve">  I have learned how to</w:t>
            </w:r>
          </w:p>
        </w:tc>
        <w:tc>
          <w:tcPr>
            <w:tcW w:w="3119" w:type="dxa"/>
            <w:tcBorders>
              <w:top w:val="single" w:sz="8" w:space="0" w:color="auto"/>
              <w:left w:val="single" w:sz="8" w:space="0" w:color="auto"/>
              <w:bottom w:val="single" w:sz="4" w:space="0" w:color="auto"/>
              <w:right w:val="single" w:sz="8" w:space="0" w:color="auto"/>
            </w:tcBorders>
            <w:shd w:val="clear" w:color="auto" w:fill="FFD966" w:themeFill="accent4" w:themeFillTint="99"/>
          </w:tcPr>
          <w:p w14:paraId="668D16BB" w14:textId="77777777" w:rsidR="00A127DC" w:rsidRPr="00A127DC" w:rsidRDefault="00A127DC" w:rsidP="00A127DC">
            <w:pPr>
              <w:spacing w:after="160" w:line="259" w:lineRule="auto"/>
              <w:rPr>
                <w:b/>
                <w:bCs/>
              </w:rPr>
            </w:pPr>
            <w:r w:rsidRPr="00A127DC">
              <w:rPr>
                <w:b/>
                <w:bCs/>
              </w:rPr>
              <w:t xml:space="preserve">I have practised - evidence </w:t>
            </w:r>
          </w:p>
        </w:tc>
        <w:tc>
          <w:tcPr>
            <w:tcW w:w="4630" w:type="dxa"/>
            <w:tcBorders>
              <w:top w:val="single" w:sz="8" w:space="0" w:color="auto"/>
              <w:left w:val="single" w:sz="8" w:space="0" w:color="auto"/>
              <w:bottom w:val="single" w:sz="4" w:space="0" w:color="auto"/>
              <w:right w:val="single" w:sz="8" w:space="0" w:color="auto"/>
            </w:tcBorders>
            <w:shd w:val="clear" w:color="auto" w:fill="FFD966" w:themeFill="accent4" w:themeFillTint="99"/>
          </w:tcPr>
          <w:p w14:paraId="4DADE74A" w14:textId="77777777" w:rsidR="00A127DC" w:rsidRPr="00A127DC" w:rsidRDefault="00A127DC" w:rsidP="00A127DC">
            <w:pPr>
              <w:spacing w:after="160" w:line="259" w:lineRule="auto"/>
              <w:rPr>
                <w:b/>
                <w:bCs/>
              </w:rPr>
            </w:pPr>
            <w:r w:rsidRPr="00A127DC">
              <w:rPr>
                <w:b/>
                <w:bCs/>
              </w:rPr>
              <w:t xml:space="preserve"> I  have applied - School Based Evidence</w:t>
            </w:r>
          </w:p>
        </w:tc>
      </w:tr>
      <w:tr w:rsidR="00A127DC" w:rsidRPr="00A127DC" w14:paraId="6F5E7EC3" w14:textId="77777777" w:rsidTr="001E3C9F">
        <w:trPr>
          <w:trHeight w:val="4021"/>
        </w:trPr>
        <w:tc>
          <w:tcPr>
            <w:tcW w:w="3397" w:type="dxa"/>
            <w:tcBorders>
              <w:top w:val="single" w:sz="4" w:space="0" w:color="auto"/>
              <w:left w:val="single" w:sz="4" w:space="0" w:color="auto"/>
              <w:bottom w:val="single" w:sz="4" w:space="0" w:color="auto"/>
              <w:right w:val="single" w:sz="4" w:space="0" w:color="auto"/>
            </w:tcBorders>
            <w:shd w:val="clear" w:color="auto" w:fill="FFF2CC"/>
          </w:tcPr>
          <w:p w14:paraId="6D7A862C" w14:textId="06EAB942" w:rsidR="004C68BE" w:rsidRPr="00394866" w:rsidRDefault="00410D20" w:rsidP="002004B5">
            <w:pPr>
              <w:pStyle w:val="ListParagraph"/>
              <w:numPr>
                <w:ilvl w:val="0"/>
                <w:numId w:val="46"/>
              </w:numPr>
            </w:pPr>
            <w:r w:rsidRPr="00394866">
              <w:t>Eurythmics and Rhythmic Solfege are used to develop a solid rhythmic foundation.</w:t>
            </w:r>
          </w:p>
          <w:p w14:paraId="5C855BC5" w14:textId="75D1C2DC" w:rsidR="00410D20" w:rsidRPr="00394866" w:rsidRDefault="007301D8" w:rsidP="002004B5">
            <w:pPr>
              <w:pStyle w:val="ListParagraph"/>
              <w:numPr>
                <w:ilvl w:val="0"/>
                <w:numId w:val="46"/>
              </w:numPr>
            </w:pPr>
            <w:r w:rsidRPr="00394866">
              <w:t>S</w:t>
            </w:r>
            <w:r w:rsidR="00AB61EF" w:rsidRPr="00394866">
              <w:t>ound is the basis of music and progresses from onomatopoeic to symbolic</w:t>
            </w:r>
          </w:p>
          <w:p w14:paraId="69965A67" w14:textId="0B2D605F" w:rsidR="000E447B" w:rsidRPr="00394866" w:rsidRDefault="00394866" w:rsidP="002004B5">
            <w:pPr>
              <w:pStyle w:val="ListParagraph"/>
              <w:numPr>
                <w:ilvl w:val="0"/>
                <w:numId w:val="46"/>
              </w:numPr>
            </w:pPr>
            <w:r w:rsidRPr="00394866">
              <w:t>M</w:t>
            </w:r>
            <w:r w:rsidR="000E447B" w:rsidRPr="00394866">
              <w:t>elody is based on scales and use important notes ( Tonic, subdominant, dominant )</w:t>
            </w:r>
          </w:p>
          <w:p w14:paraId="64E30A37" w14:textId="66D6C618" w:rsidR="00A127DC" w:rsidRPr="00A127DC" w:rsidRDefault="00394866" w:rsidP="002004B5">
            <w:pPr>
              <w:pStyle w:val="ListParagraph"/>
              <w:numPr>
                <w:ilvl w:val="0"/>
                <w:numId w:val="46"/>
              </w:numPr>
            </w:pPr>
            <w:r w:rsidRPr="00394866">
              <w:t>M</w:t>
            </w:r>
            <w:r w:rsidR="000E447B" w:rsidRPr="00394866">
              <w:t xml:space="preserve">usical learning should be adapted </w:t>
            </w:r>
            <w:proofErr w:type="gramStart"/>
            <w:r w:rsidR="000E447B" w:rsidRPr="00394866">
              <w:t>in order for</w:t>
            </w:r>
            <w:proofErr w:type="gramEnd"/>
            <w:r w:rsidR="000E447B" w:rsidRPr="00394866">
              <w:t xml:space="preserve"> all learners to experience success</w:t>
            </w:r>
            <w:r w:rsidR="00A127DC" w:rsidRPr="00A127DC">
              <w:t xml:space="preserve"> </w:t>
            </w:r>
          </w:p>
        </w:tc>
        <w:tc>
          <w:tcPr>
            <w:tcW w:w="3402" w:type="dxa"/>
            <w:tcBorders>
              <w:top w:val="single" w:sz="4" w:space="0" w:color="auto"/>
              <w:left w:val="single" w:sz="4" w:space="0" w:color="auto"/>
              <w:bottom w:val="single" w:sz="4" w:space="0" w:color="auto"/>
              <w:right w:val="single" w:sz="4" w:space="0" w:color="auto"/>
            </w:tcBorders>
          </w:tcPr>
          <w:p w14:paraId="7C9A9D18" w14:textId="5EE3DB98" w:rsidR="001E3C9F" w:rsidRDefault="001E3C9F" w:rsidP="002004B5">
            <w:pPr>
              <w:pStyle w:val="ListParagraph"/>
              <w:numPr>
                <w:ilvl w:val="0"/>
                <w:numId w:val="47"/>
              </w:numPr>
            </w:pPr>
            <w:r w:rsidRPr="001E3C9F">
              <w:t>Use the Model Music Curriculum and Development matters as  progression documents.</w:t>
            </w:r>
            <w:r>
              <w:t xml:space="preserve"> </w:t>
            </w:r>
          </w:p>
          <w:p w14:paraId="52899DCD" w14:textId="68D9D11A" w:rsidR="001E3C9F" w:rsidRDefault="001E3C9F" w:rsidP="002004B5">
            <w:pPr>
              <w:pStyle w:val="ListParagraph"/>
              <w:numPr>
                <w:ilvl w:val="0"/>
                <w:numId w:val="47"/>
              </w:numPr>
            </w:pPr>
            <w:r>
              <w:t>Support children to layer sounds intentionally and for effect</w:t>
            </w:r>
          </w:p>
          <w:p w14:paraId="497C8A0F" w14:textId="0737CF6E" w:rsidR="001E3C9F" w:rsidRDefault="001E3C9F" w:rsidP="002004B5">
            <w:pPr>
              <w:pStyle w:val="ListParagraph"/>
              <w:numPr>
                <w:ilvl w:val="0"/>
                <w:numId w:val="47"/>
              </w:numPr>
            </w:pPr>
            <w:r>
              <w:t xml:space="preserve">Develop </w:t>
            </w:r>
            <w:r w:rsidR="00F94490">
              <w:t>children’s</w:t>
            </w:r>
            <w:r>
              <w:t xml:space="preserve"> rhythmic foundations through rhythmic syllables, rhythmic sequences and rhythm and movement</w:t>
            </w:r>
          </w:p>
          <w:p w14:paraId="750BDF35" w14:textId="031D618B" w:rsidR="00A127DC" w:rsidRPr="00A127DC" w:rsidRDefault="001E3C9F" w:rsidP="002004B5">
            <w:pPr>
              <w:pStyle w:val="ListParagraph"/>
              <w:numPr>
                <w:ilvl w:val="0"/>
                <w:numId w:val="47"/>
              </w:numPr>
            </w:pPr>
            <w:r>
              <w:t>Teach children the fundamentals of melody and harmony from the use of scales and important notes.</w:t>
            </w:r>
          </w:p>
        </w:tc>
        <w:tc>
          <w:tcPr>
            <w:tcW w:w="3119" w:type="dxa"/>
            <w:tcBorders>
              <w:top w:val="single" w:sz="4" w:space="0" w:color="auto"/>
              <w:left w:val="single" w:sz="4" w:space="0" w:color="auto"/>
              <w:bottom w:val="single" w:sz="4" w:space="0" w:color="auto"/>
              <w:right w:val="single" w:sz="4" w:space="0" w:color="auto"/>
            </w:tcBorders>
          </w:tcPr>
          <w:p w14:paraId="637EDE6D" w14:textId="77777777" w:rsidR="00A127DC" w:rsidRPr="00A127DC" w:rsidRDefault="00A127DC" w:rsidP="00A127DC">
            <w:pPr>
              <w:spacing w:after="160" w:line="259" w:lineRule="auto"/>
            </w:pPr>
          </w:p>
          <w:p w14:paraId="1527E447" w14:textId="77777777" w:rsidR="00A127DC" w:rsidRPr="00A127DC" w:rsidRDefault="00A127DC" w:rsidP="00A127DC">
            <w:pPr>
              <w:spacing w:after="160" w:line="259" w:lineRule="auto"/>
            </w:pPr>
          </w:p>
          <w:p w14:paraId="366D21C1" w14:textId="77777777" w:rsidR="00A127DC" w:rsidRPr="00A127DC" w:rsidRDefault="00A127DC" w:rsidP="00A127DC">
            <w:pPr>
              <w:spacing w:after="160" w:line="259" w:lineRule="auto"/>
            </w:pPr>
          </w:p>
          <w:p w14:paraId="13B4B82A" w14:textId="77777777" w:rsidR="00A127DC" w:rsidRPr="00A127DC" w:rsidRDefault="00A127DC" w:rsidP="00A127DC">
            <w:pPr>
              <w:spacing w:after="160" w:line="259" w:lineRule="auto"/>
            </w:pPr>
          </w:p>
          <w:p w14:paraId="1709EEF0" w14:textId="77777777" w:rsidR="00A127DC" w:rsidRPr="00A127DC" w:rsidRDefault="00A127DC" w:rsidP="00A127DC">
            <w:pPr>
              <w:spacing w:after="160" w:line="259" w:lineRule="auto"/>
            </w:pPr>
          </w:p>
          <w:p w14:paraId="73203232" w14:textId="77777777" w:rsidR="00A127DC" w:rsidRPr="00A127DC" w:rsidRDefault="00A127DC" w:rsidP="00A127DC">
            <w:pPr>
              <w:spacing w:after="160" w:line="259" w:lineRule="auto"/>
            </w:pPr>
          </w:p>
        </w:tc>
        <w:tc>
          <w:tcPr>
            <w:tcW w:w="4630" w:type="dxa"/>
            <w:tcBorders>
              <w:top w:val="single" w:sz="4" w:space="0" w:color="auto"/>
              <w:left w:val="single" w:sz="4" w:space="0" w:color="auto"/>
              <w:bottom w:val="single" w:sz="4" w:space="0" w:color="auto"/>
              <w:right w:val="single" w:sz="4" w:space="0" w:color="auto"/>
            </w:tcBorders>
          </w:tcPr>
          <w:p w14:paraId="35328D2B" w14:textId="77777777" w:rsidR="00A127DC" w:rsidRPr="00A127DC" w:rsidRDefault="00A127DC" w:rsidP="00A127DC">
            <w:pPr>
              <w:spacing w:after="160" w:line="259" w:lineRule="auto"/>
            </w:pPr>
          </w:p>
        </w:tc>
      </w:tr>
      <w:tr w:rsidR="00A127DC" w:rsidRPr="00A127DC" w14:paraId="6799C181" w14:textId="77777777">
        <w:trPr>
          <w:trHeight w:val="2248"/>
        </w:trPr>
        <w:tc>
          <w:tcPr>
            <w:tcW w:w="3397" w:type="dxa"/>
            <w:tcBorders>
              <w:top w:val="single" w:sz="4" w:space="0" w:color="auto"/>
              <w:left w:val="single" w:sz="8" w:space="0" w:color="auto"/>
              <w:bottom w:val="single" w:sz="8" w:space="0" w:color="auto"/>
              <w:right w:val="single" w:sz="8" w:space="0" w:color="auto"/>
            </w:tcBorders>
            <w:shd w:val="clear" w:color="auto" w:fill="FFF2CC"/>
          </w:tcPr>
          <w:p w14:paraId="5B826846" w14:textId="3ADFA7B5" w:rsidR="0098308F" w:rsidRDefault="0098308F" w:rsidP="002004B5">
            <w:pPr>
              <w:pStyle w:val="ListParagraph"/>
              <w:numPr>
                <w:ilvl w:val="0"/>
                <w:numId w:val="47"/>
              </w:numPr>
            </w:pPr>
            <w:r>
              <w:t>Developing a good singing technique requires control of breath and phrasing</w:t>
            </w:r>
          </w:p>
          <w:p w14:paraId="34E725CA" w14:textId="313193E3" w:rsidR="0098308F" w:rsidRDefault="0098308F" w:rsidP="002004B5">
            <w:pPr>
              <w:pStyle w:val="ListParagraph"/>
              <w:numPr>
                <w:ilvl w:val="0"/>
                <w:numId w:val="47"/>
              </w:numPr>
            </w:pPr>
            <w:r>
              <w:t>Melody is based on scales and use important notes (Tonic, subdominant, dominant)</w:t>
            </w:r>
          </w:p>
          <w:p w14:paraId="1731FE5F" w14:textId="560329BB" w:rsidR="00A127DC" w:rsidRPr="00A127DC" w:rsidRDefault="0098308F" w:rsidP="002004B5">
            <w:pPr>
              <w:pStyle w:val="ListParagraph"/>
              <w:numPr>
                <w:ilvl w:val="0"/>
                <w:numId w:val="47"/>
              </w:numPr>
            </w:pPr>
            <w:r>
              <w:t xml:space="preserve">Musical learning should be adapted </w:t>
            </w:r>
            <w:proofErr w:type="gramStart"/>
            <w:r>
              <w:t>in order for</w:t>
            </w:r>
            <w:proofErr w:type="gramEnd"/>
            <w:r>
              <w:t xml:space="preserve"> all learners to experience success.</w:t>
            </w:r>
          </w:p>
        </w:tc>
        <w:tc>
          <w:tcPr>
            <w:tcW w:w="3402" w:type="dxa"/>
            <w:tcBorders>
              <w:top w:val="single" w:sz="4" w:space="0" w:color="auto"/>
              <w:left w:val="single" w:sz="8" w:space="0" w:color="auto"/>
              <w:bottom w:val="single" w:sz="8" w:space="0" w:color="auto"/>
              <w:right w:val="single" w:sz="8" w:space="0" w:color="auto"/>
            </w:tcBorders>
          </w:tcPr>
          <w:p w14:paraId="1ABA3042" w14:textId="7904BB51" w:rsidR="00FC31D6" w:rsidRDefault="00927C37" w:rsidP="002004B5">
            <w:pPr>
              <w:pStyle w:val="ListParagraph"/>
              <w:numPr>
                <w:ilvl w:val="0"/>
                <w:numId w:val="47"/>
              </w:numPr>
            </w:pPr>
            <w:r>
              <w:t>U</w:t>
            </w:r>
            <w:r w:rsidR="00FC31D6">
              <w:t>se rhythmic ostinato in composition</w:t>
            </w:r>
          </w:p>
          <w:p w14:paraId="0E9EDBD7" w14:textId="45931301" w:rsidR="00FC31D6" w:rsidRDefault="00927C37" w:rsidP="002004B5">
            <w:pPr>
              <w:pStyle w:val="ListParagraph"/>
              <w:numPr>
                <w:ilvl w:val="0"/>
                <w:numId w:val="47"/>
              </w:numPr>
            </w:pPr>
            <w:r>
              <w:t>L</w:t>
            </w:r>
            <w:r w:rsidR="00FC31D6">
              <w:t>ead a call and response rhythmic activity</w:t>
            </w:r>
          </w:p>
          <w:p w14:paraId="4FBC1566" w14:textId="364CDB84" w:rsidR="00FC31D6" w:rsidRDefault="00927C37" w:rsidP="002004B5">
            <w:pPr>
              <w:pStyle w:val="ListParagraph"/>
              <w:numPr>
                <w:ilvl w:val="0"/>
                <w:numId w:val="47"/>
              </w:numPr>
            </w:pPr>
            <w:r>
              <w:t>S</w:t>
            </w:r>
            <w:r w:rsidR="00FC31D6">
              <w:t>upport pupils to develop good posture and breathing techniques.</w:t>
            </w:r>
          </w:p>
          <w:p w14:paraId="73F83BFB" w14:textId="3D8E1BBD" w:rsidR="00A127DC" w:rsidRPr="00A127DC" w:rsidRDefault="00927C37" w:rsidP="002004B5">
            <w:pPr>
              <w:pStyle w:val="ListParagraph"/>
              <w:numPr>
                <w:ilvl w:val="0"/>
                <w:numId w:val="47"/>
              </w:numPr>
            </w:pPr>
            <w:r>
              <w:t>T</w:t>
            </w:r>
            <w:r w:rsidR="00FC31D6">
              <w:t>each pupil to control their pitch, dynamics and phrasing i</w:t>
            </w:r>
            <w:r w:rsidR="00F94490">
              <w:t>n</w:t>
            </w:r>
            <w:r w:rsidR="00FC31D6">
              <w:t xml:space="preserve"> </w:t>
            </w:r>
            <w:r w:rsidR="00F94490">
              <w:t>songs</w:t>
            </w:r>
            <w:r w:rsidR="00FC31D6">
              <w:t xml:space="preserve"> that have a wider vocal range</w:t>
            </w:r>
            <w:r w:rsidR="00F94490">
              <w:t>.</w:t>
            </w:r>
          </w:p>
        </w:tc>
        <w:tc>
          <w:tcPr>
            <w:tcW w:w="3119" w:type="dxa"/>
            <w:tcBorders>
              <w:top w:val="single" w:sz="4" w:space="0" w:color="auto"/>
              <w:left w:val="single" w:sz="8" w:space="0" w:color="auto"/>
              <w:right w:val="single" w:sz="8" w:space="0" w:color="auto"/>
            </w:tcBorders>
          </w:tcPr>
          <w:p w14:paraId="1521F23D" w14:textId="77777777" w:rsidR="00A127DC" w:rsidRPr="00A127DC" w:rsidRDefault="00A127DC" w:rsidP="00A127DC">
            <w:pPr>
              <w:spacing w:after="160" w:line="259" w:lineRule="auto"/>
            </w:pPr>
          </w:p>
        </w:tc>
        <w:tc>
          <w:tcPr>
            <w:tcW w:w="4630" w:type="dxa"/>
            <w:tcBorders>
              <w:top w:val="single" w:sz="4" w:space="0" w:color="auto"/>
              <w:left w:val="single" w:sz="8" w:space="0" w:color="auto"/>
              <w:right w:val="single" w:sz="8" w:space="0" w:color="auto"/>
            </w:tcBorders>
          </w:tcPr>
          <w:p w14:paraId="5256D0EC" w14:textId="77777777" w:rsidR="00A127DC" w:rsidRPr="00A127DC" w:rsidRDefault="00A127DC" w:rsidP="00A127DC">
            <w:pPr>
              <w:spacing w:after="160" w:line="259" w:lineRule="auto"/>
            </w:pPr>
          </w:p>
        </w:tc>
      </w:tr>
    </w:tbl>
    <w:p w14:paraId="50D27142" w14:textId="1933B5EA" w:rsidR="006F0314" w:rsidRDefault="006F0314"/>
    <w:p w14:paraId="204D502E" w14:textId="6CF265E9" w:rsidR="0006717A" w:rsidRPr="00A127DC" w:rsidRDefault="00C447DF" w:rsidP="006F33DD">
      <w:bookmarkStart w:id="14" w:name="PE"/>
      <w:bookmarkStart w:id="15" w:name="RE"/>
      <w:r>
        <w:rPr>
          <w:b/>
          <w:bCs/>
          <w:sz w:val="48"/>
          <w:szCs w:val="48"/>
        </w:rPr>
        <w:lastRenderedPageBreak/>
        <w:t>Physical Education</w:t>
      </w:r>
      <w:bookmarkEnd w:id="14"/>
    </w:p>
    <w:tbl>
      <w:tblPr>
        <w:tblStyle w:val="TableGrid"/>
        <w:tblW w:w="0" w:type="auto"/>
        <w:tblLook w:val="04A0" w:firstRow="1" w:lastRow="0" w:firstColumn="1" w:lastColumn="0" w:noHBand="0" w:noVBand="1"/>
      </w:tblPr>
      <w:tblGrid>
        <w:gridCol w:w="2972"/>
        <w:gridCol w:w="3119"/>
        <w:gridCol w:w="3543"/>
        <w:gridCol w:w="4314"/>
      </w:tblGrid>
      <w:tr w:rsidR="007B5238" w14:paraId="1D0728BB" w14:textId="77777777" w:rsidTr="00CE7DDB">
        <w:trPr>
          <w:trHeight w:val="806"/>
        </w:trPr>
        <w:tc>
          <w:tcPr>
            <w:tcW w:w="2972" w:type="dxa"/>
            <w:shd w:val="clear" w:color="auto" w:fill="FFD966" w:themeFill="accent4" w:themeFillTint="99"/>
          </w:tcPr>
          <w:p w14:paraId="78ECCDA3" w14:textId="63863AAE" w:rsidR="007B5238" w:rsidRPr="007B5238" w:rsidRDefault="007B5238" w:rsidP="00C80C90">
            <w:pPr>
              <w:rPr>
                <w:b/>
                <w:bCs/>
                <w:sz w:val="24"/>
                <w:szCs w:val="24"/>
              </w:rPr>
            </w:pPr>
            <w:r w:rsidRPr="007B5238">
              <w:rPr>
                <w:b/>
                <w:bCs/>
                <w:sz w:val="24"/>
                <w:szCs w:val="24"/>
              </w:rPr>
              <w:t>I have learned that</w:t>
            </w:r>
          </w:p>
        </w:tc>
        <w:tc>
          <w:tcPr>
            <w:tcW w:w="3119" w:type="dxa"/>
            <w:shd w:val="clear" w:color="auto" w:fill="FFD966" w:themeFill="accent4" w:themeFillTint="99"/>
          </w:tcPr>
          <w:p w14:paraId="3C941AEE" w14:textId="17DF50C9" w:rsidR="007B5238" w:rsidRPr="007B5238" w:rsidRDefault="007B5238" w:rsidP="00C80C90">
            <w:pPr>
              <w:rPr>
                <w:b/>
                <w:bCs/>
                <w:sz w:val="24"/>
                <w:szCs w:val="24"/>
              </w:rPr>
            </w:pPr>
            <w:r w:rsidRPr="007B5238">
              <w:rPr>
                <w:b/>
                <w:bCs/>
                <w:sz w:val="24"/>
                <w:szCs w:val="24"/>
              </w:rPr>
              <w:t>I have learned how to</w:t>
            </w:r>
          </w:p>
        </w:tc>
        <w:tc>
          <w:tcPr>
            <w:tcW w:w="3543" w:type="dxa"/>
            <w:shd w:val="clear" w:color="auto" w:fill="FFD966" w:themeFill="accent4" w:themeFillTint="99"/>
          </w:tcPr>
          <w:p w14:paraId="79E7FAE1" w14:textId="72D77BE0" w:rsidR="007B5238" w:rsidRPr="007B5238" w:rsidRDefault="007B5238" w:rsidP="00C80C90">
            <w:pPr>
              <w:rPr>
                <w:b/>
                <w:bCs/>
                <w:sz w:val="24"/>
                <w:szCs w:val="24"/>
              </w:rPr>
            </w:pPr>
            <w:r w:rsidRPr="007B5238">
              <w:rPr>
                <w:rFonts w:ascii="Calibri" w:eastAsia="Calibri" w:hAnsi="Calibri" w:cs="Calibri"/>
                <w:b/>
                <w:bCs/>
                <w:color w:val="000000" w:themeColor="text1"/>
                <w:sz w:val="24"/>
                <w:szCs w:val="24"/>
              </w:rPr>
              <w:t xml:space="preserve">I have practised - evidence </w:t>
            </w:r>
          </w:p>
        </w:tc>
        <w:tc>
          <w:tcPr>
            <w:tcW w:w="4314" w:type="dxa"/>
            <w:shd w:val="clear" w:color="auto" w:fill="FFD966" w:themeFill="accent4" w:themeFillTint="99"/>
          </w:tcPr>
          <w:p w14:paraId="68B5AEFE" w14:textId="5F6980F3" w:rsidR="007B5238" w:rsidRPr="007B5238" w:rsidRDefault="007B5238" w:rsidP="00C80C90">
            <w:pPr>
              <w:rPr>
                <w:b/>
                <w:bCs/>
                <w:sz w:val="24"/>
                <w:szCs w:val="24"/>
              </w:rPr>
            </w:pPr>
            <w:r w:rsidRPr="007B5238">
              <w:rPr>
                <w:rFonts w:ascii="Calibri" w:eastAsia="Calibri" w:hAnsi="Calibri" w:cs="Calibri"/>
                <w:b/>
                <w:bCs/>
                <w:sz w:val="24"/>
                <w:szCs w:val="24"/>
              </w:rPr>
              <w:t xml:space="preserve"> I have applied - </w:t>
            </w:r>
            <w:r w:rsidRPr="007B5238">
              <w:rPr>
                <w:rFonts w:ascii="Calibri" w:eastAsia="Calibri" w:hAnsi="Calibri" w:cs="Calibri"/>
                <w:b/>
                <w:bCs/>
                <w:color w:val="000000" w:themeColor="text1"/>
                <w:sz w:val="24"/>
                <w:szCs w:val="24"/>
              </w:rPr>
              <w:t>School Based Evidence</w:t>
            </w:r>
          </w:p>
        </w:tc>
      </w:tr>
      <w:tr w:rsidR="008D2E7F" w14:paraId="46AA9FE6" w14:textId="77777777" w:rsidTr="00CE7DDB">
        <w:trPr>
          <w:trHeight w:val="2609"/>
        </w:trPr>
        <w:tc>
          <w:tcPr>
            <w:tcW w:w="2972" w:type="dxa"/>
            <w:tcBorders>
              <w:top w:val="single" w:sz="4" w:space="0" w:color="auto"/>
              <w:left w:val="single" w:sz="4" w:space="0" w:color="auto"/>
              <w:bottom w:val="single" w:sz="4" w:space="0" w:color="auto"/>
              <w:right w:val="single" w:sz="4" w:space="0" w:color="auto"/>
            </w:tcBorders>
            <w:shd w:val="clear" w:color="auto" w:fill="FFF2CC"/>
          </w:tcPr>
          <w:p w14:paraId="64C38AA5" w14:textId="77777777" w:rsidR="002004B5" w:rsidRDefault="00B55616" w:rsidP="002004B5">
            <w:pPr>
              <w:pStyle w:val="ListParagraph"/>
              <w:numPr>
                <w:ilvl w:val="0"/>
                <w:numId w:val="48"/>
              </w:numPr>
            </w:pPr>
            <w:r>
              <w:t xml:space="preserve">Barriers within PE exist and are varied, and these need to be considered for the context of each cohort of children. Planning that overcomes barriers to learning should be done </w:t>
            </w:r>
            <w:proofErr w:type="gramStart"/>
            <w:r>
              <w:t>so as to</w:t>
            </w:r>
            <w:proofErr w:type="gramEnd"/>
            <w:r>
              <w:t xml:space="preserve"> enable all learners to make progress. </w:t>
            </w:r>
          </w:p>
          <w:p w14:paraId="54346520" w14:textId="77777777" w:rsidR="002004B5" w:rsidRDefault="00B55616" w:rsidP="002004B5">
            <w:pPr>
              <w:pStyle w:val="ListParagraph"/>
              <w:numPr>
                <w:ilvl w:val="0"/>
                <w:numId w:val="48"/>
              </w:numPr>
            </w:pPr>
            <w:r>
              <w:t xml:space="preserve">Using varied approaches for Assessment for Learning in PE ensures progression through and beyond the physical domain. </w:t>
            </w:r>
          </w:p>
          <w:p w14:paraId="0CA86BCB" w14:textId="234660ED" w:rsidR="00B55616" w:rsidRDefault="00B55616" w:rsidP="00B55616">
            <w:pPr>
              <w:pStyle w:val="ListParagraph"/>
              <w:numPr>
                <w:ilvl w:val="0"/>
                <w:numId w:val="48"/>
              </w:numPr>
            </w:pPr>
            <w:r>
              <w:t xml:space="preserve">Gymnastics activities are taught within the National Curriculum through the development of strength, balance and flexibility. </w:t>
            </w:r>
          </w:p>
          <w:p w14:paraId="38722E4C" w14:textId="5E0139AA" w:rsidR="008D2E7F" w:rsidRPr="00111839" w:rsidRDefault="00B55616" w:rsidP="002004B5">
            <w:pPr>
              <w:pStyle w:val="ListParagraph"/>
              <w:numPr>
                <w:ilvl w:val="0"/>
                <w:numId w:val="48"/>
              </w:numPr>
              <w:rPr>
                <w:color w:val="1F3864" w:themeColor="accent1" w:themeShade="80"/>
              </w:rPr>
            </w:pPr>
            <w:r>
              <w:t>Gymnastics activities carry a higher risk, and safe practice awareness and application of specific gymnastics practice is important.</w:t>
            </w:r>
          </w:p>
        </w:tc>
        <w:tc>
          <w:tcPr>
            <w:tcW w:w="3119" w:type="dxa"/>
            <w:tcBorders>
              <w:top w:val="single" w:sz="4" w:space="0" w:color="auto"/>
              <w:left w:val="single" w:sz="4" w:space="0" w:color="auto"/>
              <w:bottom w:val="single" w:sz="4" w:space="0" w:color="auto"/>
              <w:right w:val="single" w:sz="4" w:space="0" w:color="auto"/>
            </w:tcBorders>
          </w:tcPr>
          <w:p w14:paraId="4FCDDDEB" w14:textId="77777777" w:rsidR="00241699" w:rsidRDefault="00DB4C4F" w:rsidP="00DB4C4F">
            <w:pPr>
              <w:pStyle w:val="ListParagraph"/>
              <w:numPr>
                <w:ilvl w:val="0"/>
                <w:numId w:val="48"/>
              </w:numPr>
            </w:pPr>
            <w:r>
              <w:t>Observe PE teaching and be able to identify the impact of AFL strategies, plus adaptive teaching strategies and sustained activity (from Phase 1) on pupil progress.</w:t>
            </w:r>
          </w:p>
          <w:p w14:paraId="224EDC1B" w14:textId="77777777" w:rsidR="00241699" w:rsidRDefault="00DB4C4F" w:rsidP="00DB4C4F">
            <w:pPr>
              <w:pStyle w:val="ListParagraph"/>
              <w:numPr>
                <w:ilvl w:val="0"/>
                <w:numId w:val="48"/>
              </w:numPr>
            </w:pPr>
            <w:r>
              <w:t xml:space="preserve">Plan and deliver well-structured gymnastics lessons. </w:t>
            </w:r>
          </w:p>
          <w:p w14:paraId="63AF854B" w14:textId="77777777" w:rsidR="00241699" w:rsidRDefault="00DB4C4F" w:rsidP="00DB4C4F">
            <w:pPr>
              <w:pStyle w:val="ListParagraph"/>
              <w:numPr>
                <w:ilvl w:val="0"/>
                <w:numId w:val="48"/>
              </w:numPr>
            </w:pPr>
            <w:r>
              <w:t xml:space="preserve">Use a variety of AFL strategies when teaching all areas of PE. </w:t>
            </w:r>
          </w:p>
          <w:p w14:paraId="43FA0913" w14:textId="08ACAE83" w:rsidR="00DB4C4F" w:rsidRDefault="00DB4C4F" w:rsidP="00DB4C4F">
            <w:pPr>
              <w:pStyle w:val="ListParagraph"/>
              <w:numPr>
                <w:ilvl w:val="0"/>
                <w:numId w:val="48"/>
              </w:numPr>
            </w:pPr>
            <w:r>
              <w:t xml:space="preserve">Ensure that all gymnastics lessons are safe and that gymnastic specific safe practice expectations are adhered to. </w:t>
            </w:r>
          </w:p>
          <w:p w14:paraId="6A3AE921" w14:textId="77777777" w:rsidR="00DB4C4F" w:rsidRDefault="00DB4C4F" w:rsidP="00DB4C4F"/>
          <w:p w14:paraId="710E7EE9" w14:textId="77777777" w:rsidR="00DB4C4F" w:rsidRDefault="00DB4C4F" w:rsidP="00DB4C4F"/>
          <w:p w14:paraId="2BC26F21" w14:textId="77777777" w:rsidR="008D2E7F" w:rsidRDefault="008D2E7F" w:rsidP="00C80C90"/>
          <w:p w14:paraId="5D2E05E0" w14:textId="77777777" w:rsidR="008D2E7F" w:rsidRDefault="008D2E7F" w:rsidP="00C80C90"/>
          <w:p w14:paraId="49A447C1" w14:textId="77777777" w:rsidR="008D2E7F" w:rsidRPr="00A945F2" w:rsidRDefault="008D2E7F" w:rsidP="00C80C90">
            <w:pPr>
              <w:pStyle w:val="ListParagraph"/>
              <w:ind w:left="360"/>
              <w:rPr>
                <w:rFonts w:eastAsia="Times New Roman"/>
              </w:rPr>
            </w:pPr>
          </w:p>
        </w:tc>
        <w:tc>
          <w:tcPr>
            <w:tcW w:w="3543" w:type="dxa"/>
            <w:tcBorders>
              <w:top w:val="single" w:sz="4" w:space="0" w:color="auto"/>
              <w:left w:val="single" w:sz="4" w:space="0" w:color="auto"/>
              <w:bottom w:val="single" w:sz="4" w:space="0" w:color="auto"/>
              <w:right w:val="single" w:sz="4" w:space="0" w:color="auto"/>
            </w:tcBorders>
          </w:tcPr>
          <w:p w14:paraId="3E6187BD" w14:textId="77777777" w:rsidR="008D2E7F" w:rsidRDefault="008D2E7F" w:rsidP="00C80C90"/>
        </w:tc>
        <w:tc>
          <w:tcPr>
            <w:tcW w:w="4314" w:type="dxa"/>
            <w:tcBorders>
              <w:top w:val="single" w:sz="4" w:space="0" w:color="auto"/>
              <w:left w:val="single" w:sz="4" w:space="0" w:color="auto"/>
              <w:bottom w:val="single" w:sz="4" w:space="0" w:color="auto"/>
              <w:right w:val="single" w:sz="4" w:space="0" w:color="auto"/>
            </w:tcBorders>
          </w:tcPr>
          <w:p w14:paraId="3EA12238" w14:textId="77777777" w:rsidR="008D2E7F" w:rsidRDefault="008D2E7F" w:rsidP="00C80C90"/>
        </w:tc>
      </w:tr>
      <w:tr w:rsidR="00E808A8" w14:paraId="4013FBC7" w14:textId="77777777" w:rsidTr="00CE7DDB">
        <w:trPr>
          <w:trHeight w:val="2609"/>
        </w:trPr>
        <w:tc>
          <w:tcPr>
            <w:tcW w:w="2972" w:type="dxa"/>
            <w:tcBorders>
              <w:top w:val="single" w:sz="4" w:space="0" w:color="auto"/>
              <w:left w:val="single" w:sz="4" w:space="0" w:color="auto"/>
              <w:bottom w:val="single" w:sz="4" w:space="0" w:color="auto"/>
              <w:right w:val="single" w:sz="4" w:space="0" w:color="auto"/>
            </w:tcBorders>
            <w:shd w:val="clear" w:color="auto" w:fill="FFF2CC"/>
          </w:tcPr>
          <w:p w14:paraId="6CB8A290" w14:textId="050A3232" w:rsidR="004B3881" w:rsidRDefault="004B3881" w:rsidP="002004B5">
            <w:pPr>
              <w:pStyle w:val="ListParagraph"/>
              <w:numPr>
                <w:ilvl w:val="0"/>
                <w:numId w:val="49"/>
              </w:numPr>
            </w:pPr>
            <w:r>
              <w:lastRenderedPageBreak/>
              <w:t>Physical Education goes beyond sport and physical skills and is integral to the holistic development of children.</w:t>
            </w:r>
          </w:p>
          <w:p w14:paraId="2111A888" w14:textId="65927760" w:rsidR="004B3881" w:rsidRDefault="004B3881" w:rsidP="002004B5">
            <w:pPr>
              <w:pStyle w:val="ListParagraph"/>
              <w:numPr>
                <w:ilvl w:val="0"/>
                <w:numId w:val="49"/>
              </w:numPr>
            </w:pPr>
            <w:r>
              <w:t xml:space="preserve">Children’s physical development follows developmental milestones but that these are not age specific. </w:t>
            </w:r>
          </w:p>
          <w:p w14:paraId="35F3EC49" w14:textId="77777777" w:rsidR="002004B5" w:rsidRDefault="004B3881" w:rsidP="002004B5">
            <w:pPr>
              <w:pStyle w:val="ListParagraph"/>
              <w:numPr>
                <w:ilvl w:val="0"/>
                <w:numId w:val="49"/>
              </w:numPr>
            </w:pPr>
            <w:r>
              <w:t xml:space="preserve">PE activities must be developmentally appropriate to cater for a range of motor competency progressions and motor competency progressions need regular practice and need to build in complexity to enable children to execute skills fluently and apply within wider collaborate physical contexts. </w:t>
            </w:r>
          </w:p>
          <w:p w14:paraId="15F066A4" w14:textId="552CE256" w:rsidR="004B3881" w:rsidRDefault="004B3881" w:rsidP="002004B5">
            <w:pPr>
              <w:pStyle w:val="ListParagraph"/>
              <w:numPr>
                <w:ilvl w:val="0"/>
                <w:numId w:val="49"/>
              </w:numPr>
            </w:pPr>
            <w:r>
              <w:t xml:space="preserve">Using varied approaches for Assessment for Learning in PE ensures progression through and beyond the physical domain. </w:t>
            </w:r>
          </w:p>
          <w:p w14:paraId="429E4F6F" w14:textId="77777777" w:rsidR="004B3881" w:rsidRDefault="004B3881" w:rsidP="004B3881"/>
          <w:p w14:paraId="087C8B53" w14:textId="75C1A510" w:rsidR="00E808A8" w:rsidRDefault="00E808A8" w:rsidP="004B3881"/>
        </w:tc>
        <w:tc>
          <w:tcPr>
            <w:tcW w:w="3119" w:type="dxa"/>
            <w:tcBorders>
              <w:top w:val="single" w:sz="4" w:space="0" w:color="auto"/>
              <w:left w:val="single" w:sz="4" w:space="0" w:color="auto"/>
              <w:bottom w:val="single" w:sz="4" w:space="0" w:color="auto"/>
              <w:right w:val="single" w:sz="4" w:space="0" w:color="auto"/>
            </w:tcBorders>
          </w:tcPr>
          <w:p w14:paraId="5E1AFA1B" w14:textId="00DE2593" w:rsidR="001C4DAD" w:rsidRDefault="001C4DAD" w:rsidP="002004B5">
            <w:pPr>
              <w:pStyle w:val="ListParagraph"/>
              <w:numPr>
                <w:ilvl w:val="0"/>
                <w:numId w:val="49"/>
              </w:numPr>
            </w:pPr>
            <w:r>
              <w:t xml:space="preserve">Use current research within their classroom practice. </w:t>
            </w:r>
          </w:p>
          <w:p w14:paraId="46494A01" w14:textId="6BC23A4B" w:rsidR="001C4DAD" w:rsidRDefault="001C4DAD" w:rsidP="002004B5">
            <w:pPr>
              <w:pStyle w:val="ListParagraph"/>
              <w:numPr>
                <w:ilvl w:val="0"/>
                <w:numId w:val="49"/>
              </w:numPr>
            </w:pPr>
            <w:r>
              <w:t xml:space="preserve">Plan for a sequence of lessons with a clear intended outcome, demonstrating understanding of movement skill competency progressions over time. </w:t>
            </w:r>
          </w:p>
          <w:p w14:paraId="5B34B681" w14:textId="08408C4F" w:rsidR="001C4DAD" w:rsidRDefault="001C4DAD" w:rsidP="002004B5">
            <w:pPr>
              <w:pStyle w:val="ListParagraph"/>
              <w:numPr>
                <w:ilvl w:val="0"/>
                <w:numId w:val="49"/>
              </w:numPr>
            </w:pPr>
            <w:r>
              <w:t xml:space="preserve">Plan for a sequence of lessons that provide opportunities for cognitive, creative, social and emotional development through the physical domain. </w:t>
            </w:r>
          </w:p>
          <w:p w14:paraId="2CF99DCC" w14:textId="2F53649A" w:rsidR="00E808A8" w:rsidRDefault="001C4DAD" w:rsidP="002004B5">
            <w:pPr>
              <w:pStyle w:val="ListParagraph"/>
              <w:numPr>
                <w:ilvl w:val="0"/>
                <w:numId w:val="49"/>
              </w:numPr>
            </w:pPr>
            <w:r>
              <w:t>Use AFL strategies to ensure progression in PE. Focussing on effective questioning, peer coaching/assessment, modelling and scaffolding.</w:t>
            </w:r>
          </w:p>
        </w:tc>
        <w:tc>
          <w:tcPr>
            <w:tcW w:w="3543" w:type="dxa"/>
            <w:tcBorders>
              <w:top w:val="single" w:sz="4" w:space="0" w:color="auto"/>
              <w:left w:val="single" w:sz="4" w:space="0" w:color="auto"/>
              <w:bottom w:val="single" w:sz="4" w:space="0" w:color="auto"/>
              <w:right w:val="single" w:sz="4" w:space="0" w:color="auto"/>
            </w:tcBorders>
          </w:tcPr>
          <w:p w14:paraId="7F276480" w14:textId="77777777" w:rsidR="00E808A8" w:rsidRDefault="00E808A8" w:rsidP="00C80C90"/>
        </w:tc>
        <w:tc>
          <w:tcPr>
            <w:tcW w:w="4314" w:type="dxa"/>
            <w:tcBorders>
              <w:top w:val="single" w:sz="4" w:space="0" w:color="auto"/>
              <w:left w:val="single" w:sz="4" w:space="0" w:color="auto"/>
              <w:bottom w:val="single" w:sz="4" w:space="0" w:color="auto"/>
              <w:right w:val="single" w:sz="4" w:space="0" w:color="auto"/>
            </w:tcBorders>
          </w:tcPr>
          <w:p w14:paraId="25476C57" w14:textId="77777777" w:rsidR="00E808A8" w:rsidRDefault="00E808A8" w:rsidP="00C80C90"/>
        </w:tc>
      </w:tr>
    </w:tbl>
    <w:p w14:paraId="445D624D" w14:textId="77777777" w:rsidR="00F94490" w:rsidRDefault="00F94490" w:rsidP="006F33DD">
      <w:pPr>
        <w:rPr>
          <w:b/>
          <w:sz w:val="48"/>
          <w:szCs w:val="48"/>
        </w:rPr>
      </w:pPr>
    </w:p>
    <w:p w14:paraId="5C605A9A" w14:textId="6747B0FA" w:rsidR="008D2E7F" w:rsidRPr="00A127DC" w:rsidRDefault="00893581" w:rsidP="00A127DC">
      <w:pPr>
        <w:rPr>
          <w:b/>
          <w:bCs/>
          <w:sz w:val="48"/>
          <w:szCs w:val="48"/>
        </w:rPr>
      </w:pPr>
      <w:r>
        <w:rPr>
          <w:b/>
          <w:bCs/>
          <w:sz w:val="48"/>
          <w:szCs w:val="48"/>
        </w:rPr>
        <w:lastRenderedPageBreak/>
        <w:t>Religious Education</w:t>
      </w:r>
      <w:bookmarkEnd w:id="15"/>
    </w:p>
    <w:tbl>
      <w:tblPr>
        <w:tblStyle w:val="TableGrid"/>
        <w:tblW w:w="13950" w:type="dxa"/>
        <w:tblLayout w:type="fixed"/>
        <w:tblLook w:val="04A0" w:firstRow="1" w:lastRow="0" w:firstColumn="1" w:lastColumn="0" w:noHBand="0" w:noVBand="1"/>
      </w:tblPr>
      <w:tblGrid>
        <w:gridCol w:w="2970"/>
        <w:gridCol w:w="3120"/>
        <w:gridCol w:w="3540"/>
        <w:gridCol w:w="4320"/>
      </w:tblGrid>
      <w:tr w:rsidR="00E808A8" w14:paraId="691232AC" w14:textId="77777777" w:rsidTr="00CE7DDB">
        <w:trPr>
          <w:trHeight w:val="601"/>
        </w:trPr>
        <w:tc>
          <w:tcPr>
            <w:tcW w:w="2970" w:type="dxa"/>
            <w:tcBorders>
              <w:top w:val="single" w:sz="8" w:space="0" w:color="auto"/>
              <w:left w:val="single" w:sz="8" w:space="0" w:color="auto"/>
              <w:right w:val="single" w:sz="8" w:space="0" w:color="auto"/>
            </w:tcBorders>
            <w:shd w:val="clear" w:color="auto" w:fill="FFD966" w:themeFill="accent4" w:themeFillTint="99"/>
          </w:tcPr>
          <w:p w14:paraId="6556E564" w14:textId="1712D71B" w:rsidR="00E808A8" w:rsidRPr="00E808A8" w:rsidRDefault="00E808A8" w:rsidP="00131411">
            <w:pPr>
              <w:rPr>
                <w:b/>
                <w:bCs/>
                <w:sz w:val="24"/>
                <w:szCs w:val="24"/>
              </w:rPr>
            </w:pPr>
            <w:r w:rsidRPr="00E808A8">
              <w:rPr>
                <w:rFonts w:ascii="Calibri" w:eastAsia="Calibri" w:hAnsi="Calibri" w:cs="Calibri"/>
                <w:b/>
                <w:bCs/>
                <w:color w:val="000000" w:themeColor="text1"/>
                <w:sz w:val="24"/>
                <w:szCs w:val="24"/>
              </w:rPr>
              <w:t>I have learned that</w:t>
            </w:r>
          </w:p>
        </w:tc>
        <w:tc>
          <w:tcPr>
            <w:tcW w:w="312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6FFA3A86" w14:textId="3E6A353D" w:rsidR="00E808A8" w:rsidRPr="00E808A8" w:rsidRDefault="00E808A8" w:rsidP="00CE7631">
            <w:pPr>
              <w:rPr>
                <w:b/>
                <w:bCs/>
                <w:sz w:val="24"/>
                <w:szCs w:val="24"/>
              </w:rPr>
            </w:pPr>
            <w:r w:rsidRPr="00E808A8">
              <w:rPr>
                <w:rFonts w:ascii="Calibri" w:eastAsia="Calibri" w:hAnsi="Calibri" w:cs="Calibri"/>
                <w:b/>
                <w:bCs/>
                <w:sz w:val="24"/>
                <w:szCs w:val="24"/>
              </w:rPr>
              <w:t xml:space="preserve"> </w:t>
            </w:r>
            <w:r w:rsidRPr="00E808A8">
              <w:rPr>
                <w:rFonts w:ascii="Calibri" w:eastAsia="Calibri" w:hAnsi="Calibri" w:cs="Calibri"/>
                <w:b/>
                <w:bCs/>
                <w:color w:val="000000" w:themeColor="text1"/>
                <w:sz w:val="24"/>
                <w:szCs w:val="24"/>
              </w:rPr>
              <w:t>I have learned how to</w:t>
            </w:r>
          </w:p>
        </w:tc>
        <w:tc>
          <w:tcPr>
            <w:tcW w:w="354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3481FC95" w14:textId="4ECF88A2" w:rsidR="00E808A8" w:rsidRPr="00E808A8" w:rsidRDefault="00E808A8" w:rsidP="00CE7631">
            <w:pPr>
              <w:rPr>
                <w:b/>
                <w:bCs/>
                <w:sz w:val="24"/>
                <w:szCs w:val="24"/>
              </w:rPr>
            </w:pPr>
            <w:r w:rsidRPr="00E808A8">
              <w:rPr>
                <w:rFonts w:ascii="Calibri" w:eastAsia="Calibri" w:hAnsi="Calibri" w:cs="Calibri"/>
                <w:b/>
                <w:bCs/>
                <w:color w:val="000000" w:themeColor="text1"/>
                <w:sz w:val="24"/>
                <w:szCs w:val="24"/>
              </w:rPr>
              <w:t xml:space="preserve">I have practised - evidence </w:t>
            </w:r>
          </w:p>
        </w:tc>
        <w:tc>
          <w:tcPr>
            <w:tcW w:w="432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550E91C2" w14:textId="267F4529" w:rsidR="00E808A8" w:rsidRPr="00E808A8" w:rsidRDefault="00E808A8" w:rsidP="00CE7631">
            <w:pPr>
              <w:rPr>
                <w:b/>
                <w:bCs/>
                <w:sz w:val="24"/>
                <w:szCs w:val="24"/>
              </w:rPr>
            </w:pPr>
            <w:r w:rsidRPr="00E808A8">
              <w:rPr>
                <w:rFonts w:ascii="Calibri" w:eastAsia="Calibri" w:hAnsi="Calibri" w:cs="Calibri"/>
                <w:b/>
                <w:bCs/>
                <w:sz w:val="24"/>
                <w:szCs w:val="24"/>
              </w:rPr>
              <w:t xml:space="preserve"> I have applied - </w:t>
            </w:r>
            <w:r w:rsidRPr="00E808A8">
              <w:rPr>
                <w:rFonts w:ascii="Calibri" w:eastAsia="Calibri" w:hAnsi="Calibri" w:cs="Calibri"/>
                <w:b/>
                <w:bCs/>
                <w:color w:val="000000" w:themeColor="text1"/>
                <w:sz w:val="24"/>
                <w:szCs w:val="24"/>
              </w:rPr>
              <w:t>School Based Evidence</w:t>
            </w:r>
          </w:p>
        </w:tc>
      </w:tr>
      <w:tr w:rsidR="00E95D8F" w14:paraId="4E88CC0C" w14:textId="77777777" w:rsidTr="00CE7DDB">
        <w:trPr>
          <w:trHeight w:val="2275"/>
        </w:trPr>
        <w:tc>
          <w:tcPr>
            <w:tcW w:w="2970" w:type="dxa"/>
            <w:tcBorders>
              <w:top w:val="single" w:sz="8" w:space="0" w:color="auto"/>
              <w:left w:val="single" w:sz="8" w:space="0" w:color="auto"/>
              <w:right w:val="single" w:sz="8" w:space="0" w:color="auto"/>
            </w:tcBorders>
            <w:shd w:val="clear" w:color="auto" w:fill="FFF2CC"/>
          </w:tcPr>
          <w:p w14:paraId="26DFC7D2" w14:textId="541A538F" w:rsidR="00A96824" w:rsidRPr="00A96824" w:rsidRDefault="00A96824" w:rsidP="002004B5">
            <w:pPr>
              <w:pStyle w:val="ListParagraph"/>
              <w:numPr>
                <w:ilvl w:val="0"/>
                <w:numId w:val="50"/>
              </w:numPr>
              <w:rPr>
                <w:color w:val="000000" w:themeColor="text1"/>
                <w:lang w:val="en-US"/>
              </w:rPr>
            </w:pPr>
            <w:r>
              <w:rPr>
                <w:color w:val="000000" w:themeColor="text1"/>
                <w:lang w:val="en-US"/>
              </w:rPr>
              <w:t>T</w:t>
            </w:r>
            <w:r w:rsidRPr="00A96824">
              <w:rPr>
                <w:color w:val="000000" w:themeColor="text1"/>
                <w:lang w:val="en-US"/>
              </w:rPr>
              <w:t>here are certain key concepts and knowledge required to deliver a high quality RE and worldviews curriculum</w:t>
            </w:r>
          </w:p>
          <w:p w14:paraId="72018C44" w14:textId="3DDFF72D" w:rsidR="00A96824" w:rsidRPr="00A96824" w:rsidRDefault="00A96824" w:rsidP="002004B5">
            <w:pPr>
              <w:pStyle w:val="ListParagraph"/>
              <w:numPr>
                <w:ilvl w:val="0"/>
                <w:numId w:val="50"/>
              </w:numPr>
              <w:rPr>
                <w:color w:val="000000" w:themeColor="text1"/>
                <w:lang w:val="en-US"/>
              </w:rPr>
            </w:pPr>
            <w:r w:rsidRPr="00A96824">
              <w:rPr>
                <w:color w:val="000000" w:themeColor="text1"/>
                <w:lang w:val="en-US"/>
              </w:rPr>
              <w:t>RE can be delivered through multiple disciplines such as theological, philosophical and social sciences</w:t>
            </w:r>
          </w:p>
          <w:p w14:paraId="4F539C41" w14:textId="11048977" w:rsidR="00E95D8F" w:rsidRDefault="00A96824" w:rsidP="002004B5">
            <w:pPr>
              <w:pStyle w:val="ListParagraph"/>
              <w:numPr>
                <w:ilvl w:val="0"/>
                <w:numId w:val="50"/>
              </w:numPr>
              <w:rPr>
                <w:color w:val="000000" w:themeColor="text1"/>
                <w:lang w:val="en-US"/>
              </w:rPr>
            </w:pPr>
            <w:r w:rsidRPr="00A96824">
              <w:rPr>
                <w:color w:val="000000" w:themeColor="text1"/>
                <w:lang w:val="en-US"/>
              </w:rPr>
              <w:t xml:space="preserve">Learning content is </w:t>
            </w:r>
            <w:proofErr w:type="spellStart"/>
            <w:r w:rsidRPr="00A96824">
              <w:rPr>
                <w:color w:val="000000" w:themeColor="text1"/>
                <w:lang w:val="en-US"/>
              </w:rPr>
              <w:t>organised</w:t>
            </w:r>
            <w:proofErr w:type="spellEnd"/>
            <w:r w:rsidRPr="00A96824">
              <w:rPr>
                <w:color w:val="000000" w:themeColor="text1"/>
                <w:lang w:val="en-US"/>
              </w:rPr>
              <w:t xml:space="preserve"> in different ways for RE as reflected in locally agreed </w:t>
            </w:r>
            <w:r w:rsidRPr="002004B5">
              <w:rPr>
                <w:color w:val="000000" w:themeColor="text1"/>
                <w:lang w:val="en-US"/>
              </w:rPr>
              <w:t>syllab</w:t>
            </w:r>
            <w:r w:rsidR="002004B5" w:rsidRPr="002004B5">
              <w:rPr>
                <w:color w:val="000000" w:themeColor="text1"/>
                <w:lang w:val="en-US"/>
              </w:rPr>
              <w:t>us</w:t>
            </w:r>
          </w:p>
        </w:tc>
        <w:tc>
          <w:tcPr>
            <w:tcW w:w="3120" w:type="dxa"/>
            <w:tcBorders>
              <w:top w:val="nil"/>
              <w:left w:val="single" w:sz="8" w:space="0" w:color="auto"/>
              <w:right w:val="single" w:sz="8" w:space="0" w:color="auto"/>
            </w:tcBorders>
          </w:tcPr>
          <w:p w14:paraId="3B838837" w14:textId="77777777" w:rsidR="000805CC" w:rsidRDefault="004775F2" w:rsidP="23332BCD">
            <w:pPr>
              <w:pStyle w:val="ListParagraph"/>
              <w:numPr>
                <w:ilvl w:val="0"/>
                <w:numId w:val="50"/>
              </w:numPr>
            </w:pPr>
            <w:r>
              <w:t xml:space="preserve">Examine the scheme of work for RE in your school. </w:t>
            </w:r>
          </w:p>
          <w:p w14:paraId="16D65D91" w14:textId="5767931C" w:rsidR="00E95D8F" w:rsidRDefault="004775F2" w:rsidP="23332BCD">
            <w:pPr>
              <w:pStyle w:val="ListParagraph"/>
              <w:numPr>
                <w:ilvl w:val="0"/>
                <w:numId w:val="50"/>
              </w:numPr>
            </w:pPr>
            <w:r>
              <w:t>Design a series of lessons using a multidisciplinary approach to RE or contribute your thoughts about this approach to expert colleagues as they plan their lessons.</w:t>
            </w:r>
          </w:p>
        </w:tc>
        <w:tc>
          <w:tcPr>
            <w:tcW w:w="3540" w:type="dxa"/>
            <w:tcBorders>
              <w:top w:val="nil"/>
              <w:left w:val="single" w:sz="8" w:space="0" w:color="auto"/>
              <w:right w:val="single" w:sz="8" w:space="0" w:color="auto"/>
            </w:tcBorders>
          </w:tcPr>
          <w:p w14:paraId="78279049" w14:textId="5F107992" w:rsidR="00E95D8F" w:rsidRDefault="00E95D8F" w:rsidP="00861FBC"/>
        </w:tc>
        <w:tc>
          <w:tcPr>
            <w:tcW w:w="4320" w:type="dxa"/>
            <w:tcBorders>
              <w:top w:val="nil"/>
              <w:left w:val="single" w:sz="8" w:space="0" w:color="auto"/>
              <w:right w:val="single" w:sz="8" w:space="0" w:color="auto"/>
            </w:tcBorders>
          </w:tcPr>
          <w:p w14:paraId="187591C5" w14:textId="7C1AF543" w:rsidR="00E95D8F" w:rsidRDefault="00E95D8F" w:rsidP="00337DFA"/>
        </w:tc>
      </w:tr>
      <w:tr w:rsidR="00E95D8F" w14:paraId="055CDA07" w14:textId="77777777" w:rsidTr="00CE7DDB">
        <w:trPr>
          <w:trHeight w:val="1398"/>
        </w:trPr>
        <w:tc>
          <w:tcPr>
            <w:tcW w:w="2970" w:type="dxa"/>
            <w:tcBorders>
              <w:top w:val="single" w:sz="4" w:space="0" w:color="auto"/>
              <w:left w:val="single" w:sz="8" w:space="0" w:color="auto"/>
              <w:right w:val="single" w:sz="8" w:space="0" w:color="auto"/>
            </w:tcBorders>
            <w:shd w:val="clear" w:color="auto" w:fill="FFF2CC"/>
          </w:tcPr>
          <w:p w14:paraId="53810124" w14:textId="4F86C385" w:rsidR="0042620A" w:rsidRPr="0042620A" w:rsidRDefault="0042620A" w:rsidP="000805CC">
            <w:pPr>
              <w:pStyle w:val="ListParagraph"/>
              <w:numPr>
                <w:ilvl w:val="0"/>
                <w:numId w:val="50"/>
              </w:numPr>
              <w:rPr>
                <w:color w:val="000000" w:themeColor="text1"/>
              </w:rPr>
            </w:pPr>
            <w:r>
              <w:rPr>
                <w:color w:val="000000" w:themeColor="text1"/>
              </w:rPr>
              <w:t>There are different t</w:t>
            </w:r>
            <w:r w:rsidRPr="0042620A">
              <w:rPr>
                <w:color w:val="000000" w:themeColor="text1"/>
              </w:rPr>
              <w:t>ypes and feature</w:t>
            </w:r>
            <w:r>
              <w:rPr>
                <w:color w:val="000000" w:themeColor="text1"/>
              </w:rPr>
              <w:t>s</w:t>
            </w:r>
            <w:r w:rsidRPr="0042620A">
              <w:rPr>
                <w:color w:val="000000" w:themeColor="text1"/>
              </w:rPr>
              <w:t xml:space="preserve"> of planning </w:t>
            </w:r>
          </w:p>
          <w:p w14:paraId="1715A49D" w14:textId="00079D83" w:rsidR="0042620A" w:rsidRPr="0042620A" w:rsidRDefault="0042620A" w:rsidP="000805CC">
            <w:pPr>
              <w:pStyle w:val="ListParagraph"/>
              <w:numPr>
                <w:ilvl w:val="0"/>
                <w:numId w:val="50"/>
              </w:numPr>
              <w:rPr>
                <w:color w:val="000000" w:themeColor="text1"/>
              </w:rPr>
            </w:pPr>
            <w:r w:rsidRPr="0042620A">
              <w:rPr>
                <w:color w:val="000000" w:themeColor="text1"/>
              </w:rPr>
              <w:t>Assessment in RE is important to support pupil progress</w:t>
            </w:r>
          </w:p>
          <w:p w14:paraId="3458C90B" w14:textId="3F32560C" w:rsidR="0042620A" w:rsidRPr="0042620A" w:rsidRDefault="0042620A" w:rsidP="000805CC">
            <w:pPr>
              <w:pStyle w:val="ListParagraph"/>
              <w:numPr>
                <w:ilvl w:val="0"/>
                <w:numId w:val="50"/>
              </w:numPr>
              <w:rPr>
                <w:color w:val="000000" w:themeColor="text1"/>
              </w:rPr>
            </w:pPr>
            <w:r w:rsidRPr="0042620A">
              <w:rPr>
                <w:color w:val="000000" w:themeColor="text1"/>
              </w:rPr>
              <w:t>There are different categories, types and characteristics of assessment</w:t>
            </w:r>
          </w:p>
          <w:p w14:paraId="25A02E5E" w14:textId="091BF1B1" w:rsidR="00E95D8F" w:rsidRDefault="0042620A" w:rsidP="000805CC">
            <w:pPr>
              <w:pStyle w:val="ListParagraph"/>
              <w:numPr>
                <w:ilvl w:val="0"/>
                <w:numId w:val="50"/>
              </w:numPr>
              <w:rPr>
                <w:color w:val="000000" w:themeColor="text1"/>
              </w:rPr>
            </w:pPr>
            <w:r w:rsidRPr="0042620A">
              <w:rPr>
                <w:color w:val="000000" w:themeColor="text1"/>
              </w:rPr>
              <w:t>Progress in RE is mapped out by locally agreed syllabi as well</w:t>
            </w:r>
          </w:p>
        </w:tc>
        <w:tc>
          <w:tcPr>
            <w:tcW w:w="3120" w:type="dxa"/>
            <w:tcBorders>
              <w:top w:val="single" w:sz="4" w:space="0" w:color="auto"/>
              <w:left w:val="single" w:sz="8" w:space="0" w:color="auto"/>
              <w:right w:val="single" w:sz="8" w:space="0" w:color="auto"/>
            </w:tcBorders>
          </w:tcPr>
          <w:p w14:paraId="2DF5AF67" w14:textId="019D774C" w:rsidR="00D347C2" w:rsidRDefault="00D347C2" w:rsidP="00D347C2">
            <w:pPr>
              <w:pStyle w:val="ListParagraph"/>
              <w:numPr>
                <w:ilvl w:val="0"/>
                <w:numId w:val="50"/>
              </w:numPr>
            </w:pPr>
            <w:r>
              <w:t xml:space="preserve">Plan a series of lessons for RE </w:t>
            </w:r>
          </w:p>
          <w:p w14:paraId="2FFC2545" w14:textId="14314EAF" w:rsidR="00D347C2" w:rsidRDefault="00D347C2" w:rsidP="00D347C2">
            <w:pPr>
              <w:pStyle w:val="ListParagraph"/>
              <w:numPr>
                <w:ilvl w:val="0"/>
                <w:numId w:val="50"/>
              </w:numPr>
            </w:pPr>
            <w:r>
              <w:t>Assess pupil’s learning in RE</w:t>
            </w:r>
          </w:p>
          <w:p w14:paraId="772EA1C1" w14:textId="57080D06" w:rsidR="00D347C2" w:rsidRDefault="00D347C2" w:rsidP="000805CC">
            <w:pPr>
              <w:pStyle w:val="ListParagraph"/>
              <w:numPr>
                <w:ilvl w:val="0"/>
                <w:numId w:val="50"/>
              </w:numPr>
            </w:pPr>
            <w:r>
              <w:t>Design and deliver an enquiry for RE</w:t>
            </w:r>
          </w:p>
          <w:p w14:paraId="76ADCBC7" w14:textId="4C6E92E6" w:rsidR="00E95D8F" w:rsidRDefault="00E95D8F" w:rsidP="23332BCD"/>
        </w:tc>
        <w:tc>
          <w:tcPr>
            <w:tcW w:w="3540" w:type="dxa"/>
            <w:tcBorders>
              <w:top w:val="single" w:sz="4" w:space="0" w:color="auto"/>
              <w:left w:val="single" w:sz="8" w:space="0" w:color="auto"/>
              <w:right w:val="single" w:sz="8" w:space="0" w:color="auto"/>
            </w:tcBorders>
          </w:tcPr>
          <w:p w14:paraId="069B48F7" w14:textId="1F87B2A5" w:rsidR="00E95D8F" w:rsidRDefault="00E95D8F" w:rsidP="0094107B"/>
        </w:tc>
        <w:tc>
          <w:tcPr>
            <w:tcW w:w="4320" w:type="dxa"/>
            <w:tcBorders>
              <w:top w:val="single" w:sz="8" w:space="0" w:color="auto"/>
              <w:left w:val="single" w:sz="8" w:space="0" w:color="auto"/>
              <w:right w:val="single" w:sz="8" w:space="0" w:color="auto"/>
            </w:tcBorders>
          </w:tcPr>
          <w:p w14:paraId="7AB3FEF0" w14:textId="449C9DB8" w:rsidR="00E95D8F" w:rsidRDefault="00E95D8F" w:rsidP="00EA2778"/>
        </w:tc>
      </w:tr>
    </w:tbl>
    <w:p w14:paraId="46C689F2" w14:textId="34658CBD" w:rsidR="009B706F" w:rsidRDefault="4BAB69EE" w:rsidP="00D347C2">
      <w:pPr>
        <w:spacing w:line="257" w:lineRule="auto"/>
        <w:rPr>
          <w:rFonts w:ascii="Calibri" w:eastAsia="Calibri" w:hAnsi="Calibri" w:cs="Calibri"/>
        </w:rPr>
      </w:pPr>
      <w:r w:rsidRPr="6DFF5177">
        <w:rPr>
          <w:rFonts w:ascii="Calibri" w:eastAsia="Calibri" w:hAnsi="Calibri" w:cs="Calibri"/>
        </w:rPr>
        <w:t xml:space="preserve"> </w:t>
      </w:r>
      <w:r w:rsidR="009B706F">
        <w:rPr>
          <w:rFonts w:ascii="Calibri" w:eastAsia="Calibri" w:hAnsi="Calibri" w:cs="Calibri"/>
        </w:rPr>
        <w:br w:type="page"/>
      </w:r>
    </w:p>
    <w:p w14:paraId="0A383B1B" w14:textId="3C7E75B3" w:rsidR="00F674F3" w:rsidRPr="00A127DC" w:rsidRDefault="00E808A8" w:rsidP="00FF1F74">
      <w:pPr>
        <w:rPr>
          <w:b/>
          <w:bCs/>
          <w:sz w:val="48"/>
          <w:szCs w:val="48"/>
        </w:rPr>
      </w:pPr>
      <w:bookmarkStart w:id="16" w:name="Science"/>
      <w:r w:rsidRPr="00E808A8">
        <w:rPr>
          <w:b/>
          <w:bCs/>
          <w:sz w:val="48"/>
          <w:szCs w:val="48"/>
        </w:rPr>
        <w:lastRenderedPageBreak/>
        <w:t>Science</w:t>
      </w:r>
      <w:bookmarkEnd w:id="16"/>
    </w:p>
    <w:tbl>
      <w:tblPr>
        <w:tblStyle w:val="TableGrid2"/>
        <w:tblW w:w="0" w:type="auto"/>
        <w:tblLook w:val="04A0" w:firstRow="1" w:lastRow="0" w:firstColumn="1" w:lastColumn="0" w:noHBand="0" w:noVBand="1"/>
      </w:tblPr>
      <w:tblGrid>
        <w:gridCol w:w="2972"/>
        <w:gridCol w:w="3119"/>
        <w:gridCol w:w="3543"/>
        <w:gridCol w:w="4314"/>
      </w:tblGrid>
      <w:tr w:rsidR="00855CE2" w:rsidRPr="00F674F3" w14:paraId="34885238" w14:textId="77777777" w:rsidTr="00CE7DDB">
        <w:trPr>
          <w:trHeight w:val="558"/>
        </w:trPr>
        <w:tc>
          <w:tcPr>
            <w:tcW w:w="2972" w:type="dxa"/>
            <w:shd w:val="clear" w:color="auto" w:fill="FFD966" w:themeFill="accent4" w:themeFillTint="99"/>
          </w:tcPr>
          <w:p w14:paraId="520A479C" w14:textId="2C28F7B6" w:rsidR="00855CE2" w:rsidRPr="00855CE2" w:rsidRDefault="00855CE2" w:rsidP="00F674F3">
            <w:pPr>
              <w:rPr>
                <w:b/>
                <w:bCs/>
                <w:sz w:val="24"/>
                <w:szCs w:val="24"/>
              </w:rPr>
            </w:pPr>
            <w:r w:rsidRPr="00855CE2">
              <w:rPr>
                <w:b/>
                <w:bCs/>
                <w:sz w:val="24"/>
                <w:szCs w:val="24"/>
              </w:rPr>
              <w:t>I have learned that</w:t>
            </w:r>
          </w:p>
        </w:tc>
        <w:tc>
          <w:tcPr>
            <w:tcW w:w="3119" w:type="dxa"/>
            <w:shd w:val="clear" w:color="auto" w:fill="FFD966" w:themeFill="accent4" w:themeFillTint="99"/>
          </w:tcPr>
          <w:p w14:paraId="0592E5CC" w14:textId="2F033745" w:rsidR="00855CE2" w:rsidRPr="00855CE2" w:rsidRDefault="00855CE2" w:rsidP="00F674F3">
            <w:pPr>
              <w:rPr>
                <w:b/>
                <w:bCs/>
                <w:sz w:val="24"/>
                <w:szCs w:val="24"/>
              </w:rPr>
            </w:pPr>
            <w:r w:rsidRPr="00855CE2">
              <w:rPr>
                <w:b/>
                <w:bCs/>
                <w:sz w:val="24"/>
                <w:szCs w:val="24"/>
              </w:rPr>
              <w:t>I have learned how to</w:t>
            </w:r>
          </w:p>
        </w:tc>
        <w:tc>
          <w:tcPr>
            <w:tcW w:w="3543" w:type="dxa"/>
            <w:shd w:val="clear" w:color="auto" w:fill="FFD966" w:themeFill="accent4" w:themeFillTint="99"/>
          </w:tcPr>
          <w:p w14:paraId="0E9B0F3A" w14:textId="7823A31A" w:rsidR="00855CE2" w:rsidRPr="00855CE2" w:rsidRDefault="00855CE2" w:rsidP="00F674F3">
            <w:pPr>
              <w:rPr>
                <w:b/>
                <w:bCs/>
                <w:sz w:val="24"/>
                <w:szCs w:val="24"/>
              </w:rPr>
            </w:pPr>
            <w:r w:rsidRPr="00855CE2">
              <w:rPr>
                <w:rFonts w:ascii="Calibri" w:eastAsia="Calibri" w:hAnsi="Calibri" w:cs="Calibri"/>
                <w:b/>
                <w:bCs/>
                <w:color w:val="000000" w:themeColor="text1"/>
                <w:sz w:val="24"/>
                <w:szCs w:val="24"/>
              </w:rPr>
              <w:t>I have practised - evidence</w:t>
            </w:r>
          </w:p>
        </w:tc>
        <w:tc>
          <w:tcPr>
            <w:tcW w:w="4314" w:type="dxa"/>
            <w:shd w:val="clear" w:color="auto" w:fill="FFD966" w:themeFill="accent4" w:themeFillTint="99"/>
          </w:tcPr>
          <w:p w14:paraId="1CDF107D" w14:textId="02B95B1C" w:rsidR="00855CE2" w:rsidRPr="00855CE2" w:rsidRDefault="00855CE2" w:rsidP="00F674F3">
            <w:pPr>
              <w:rPr>
                <w:b/>
                <w:bCs/>
                <w:sz w:val="24"/>
                <w:szCs w:val="24"/>
              </w:rPr>
            </w:pPr>
            <w:r w:rsidRPr="00855CE2">
              <w:rPr>
                <w:rFonts w:ascii="Calibri" w:eastAsia="Calibri" w:hAnsi="Calibri" w:cs="Calibri"/>
                <w:b/>
                <w:bCs/>
                <w:sz w:val="24"/>
                <w:szCs w:val="24"/>
              </w:rPr>
              <w:t xml:space="preserve">I have applied - </w:t>
            </w:r>
            <w:r w:rsidRPr="00855CE2">
              <w:rPr>
                <w:rFonts w:ascii="Calibri" w:eastAsia="Calibri" w:hAnsi="Calibri" w:cs="Calibri"/>
                <w:b/>
                <w:bCs/>
                <w:color w:val="000000" w:themeColor="text1"/>
                <w:sz w:val="24"/>
                <w:szCs w:val="24"/>
              </w:rPr>
              <w:t>School Based Evidence</w:t>
            </w:r>
          </w:p>
        </w:tc>
      </w:tr>
      <w:tr w:rsidR="00E808A8" w:rsidRPr="00F674F3" w14:paraId="022E70D2" w14:textId="77777777" w:rsidTr="00CE7DDB">
        <w:trPr>
          <w:trHeight w:val="3534"/>
        </w:trPr>
        <w:tc>
          <w:tcPr>
            <w:tcW w:w="2972" w:type="dxa"/>
            <w:shd w:val="clear" w:color="auto" w:fill="FFF2CC"/>
          </w:tcPr>
          <w:p w14:paraId="115E3384" w14:textId="77777777" w:rsidR="00241699" w:rsidRDefault="00BD3BF9" w:rsidP="00BD3BF9">
            <w:pPr>
              <w:pStyle w:val="ListParagraph"/>
              <w:numPr>
                <w:ilvl w:val="0"/>
                <w:numId w:val="51"/>
              </w:numPr>
              <w:spacing w:line="257" w:lineRule="auto"/>
              <w:rPr>
                <w:rFonts w:eastAsia="Arial" w:cstheme="minorHAnsi"/>
              </w:rPr>
            </w:pPr>
            <w:r w:rsidRPr="00241699">
              <w:rPr>
                <w:rFonts w:eastAsia="Arial" w:cstheme="minorHAnsi"/>
              </w:rPr>
              <w:t>Disciplinary knowledge is embedded within the NC programme of study, as ‘working scientifically’, and outlines the progression of science process skill sequentially</w:t>
            </w:r>
          </w:p>
          <w:p w14:paraId="0C38C8AF" w14:textId="77777777" w:rsidR="00241699" w:rsidRDefault="00BD3BF9" w:rsidP="00BD3BF9">
            <w:pPr>
              <w:pStyle w:val="ListParagraph"/>
              <w:numPr>
                <w:ilvl w:val="0"/>
                <w:numId w:val="51"/>
              </w:numPr>
              <w:spacing w:line="257" w:lineRule="auto"/>
              <w:rPr>
                <w:rFonts w:eastAsia="Arial" w:cstheme="minorHAnsi"/>
              </w:rPr>
            </w:pPr>
            <w:r w:rsidRPr="00241699">
              <w:rPr>
                <w:rFonts w:eastAsia="Arial" w:cstheme="minorHAnsi"/>
              </w:rPr>
              <w:t xml:space="preserve">Substantive knowledge provides the context for developing disciplinary knowledge </w:t>
            </w:r>
          </w:p>
          <w:p w14:paraId="760800A7" w14:textId="5087FE6F" w:rsidR="00BD3BF9" w:rsidRPr="00241699" w:rsidRDefault="00BD3BF9" w:rsidP="00BD3BF9">
            <w:pPr>
              <w:pStyle w:val="ListParagraph"/>
              <w:numPr>
                <w:ilvl w:val="0"/>
                <w:numId w:val="51"/>
              </w:numPr>
              <w:spacing w:line="257" w:lineRule="auto"/>
              <w:rPr>
                <w:rFonts w:eastAsia="Arial" w:cstheme="minorHAnsi"/>
              </w:rPr>
            </w:pPr>
            <w:r w:rsidRPr="00241699">
              <w:rPr>
                <w:rFonts w:eastAsia="Arial" w:cstheme="minorHAnsi"/>
              </w:rPr>
              <w:t xml:space="preserve">Teacher SK is important and to further engage with Science Audit 2: Working </w:t>
            </w:r>
            <w:proofErr w:type="gramStart"/>
            <w:r w:rsidRPr="00241699">
              <w:rPr>
                <w:rFonts w:eastAsia="Arial" w:cstheme="minorHAnsi"/>
              </w:rPr>
              <w:t>Scientifically  Course</w:t>
            </w:r>
            <w:proofErr w:type="gramEnd"/>
            <w:r w:rsidRPr="00241699">
              <w:rPr>
                <w:rFonts w:eastAsia="Arial" w:cstheme="minorHAnsi"/>
              </w:rPr>
              <w:t>: Science Subject Knowledge For Primary and Early Years Trainees | Moodle</w:t>
            </w:r>
          </w:p>
          <w:p w14:paraId="62ACD80F" w14:textId="2C0DEF32" w:rsidR="00E808A8" w:rsidRPr="00F674F3" w:rsidRDefault="00E808A8" w:rsidP="00E808A8">
            <w:pPr>
              <w:spacing w:line="257" w:lineRule="auto"/>
              <w:rPr>
                <w:rFonts w:eastAsia="Arial" w:cstheme="minorHAnsi"/>
              </w:rPr>
            </w:pPr>
          </w:p>
          <w:p w14:paraId="1A1F2074" w14:textId="0D1B88CB" w:rsidR="00E808A8" w:rsidRPr="00F674F3" w:rsidRDefault="00E808A8" w:rsidP="00F674F3">
            <w:pPr>
              <w:spacing w:line="257" w:lineRule="auto"/>
              <w:rPr>
                <w:rFonts w:eastAsia="Arial" w:cstheme="minorHAnsi"/>
              </w:rPr>
            </w:pPr>
          </w:p>
        </w:tc>
        <w:tc>
          <w:tcPr>
            <w:tcW w:w="3119" w:type="dxa"/>
          </w:tcPr>
          <w:p w14:paraId="372CD037" w14:textId="77777777" w:rsidR="00E808A8" w:rsidRPr="00F674F3" w:rsidRDefault="00E808A8" w:rsidP="00F674F3">
            <w:pPr>
              <w:spacing w:line="257" w:lineRule="auto"/>
              <w:contextualSpacing/>
              <w:rPr>
                <w:rFonts w:eastAsia="Arial" w:cstheme="minorHAnsi"/>
              </w:rPr>
            </w:pPr>
          </w:p>
          <w:p w14:paraId="1232236C" w14:textId="6C958644" w:rsidR="00834045" w:rsidRPr="00241699" w:rsidRDefault="00834045" w:rsidP="00241699">
            <w:pPr>
              <w:pStyle w:val="ListParagraph"/>
              <w:numPr>
                <w:ilvl w:val="0"/>
                <w:numId w:val="51"/>
              </w:numPr>
              <w:spacing w:line="257" w:lineRule="auto"/>
              <w:rPr>
                <w:rFonts w:eastAsia="Times New Roman" w:cstheme="minorHAnsi"/>
              </w:rPr>
            </w:pPr>
            <w:r w:rsidRPr="00241699">
              <w:rPr>
                <w:rFonts w:eastAsia="Times New Roman" w:cstheme="minorHAnsi"/>
              </w:rPr>
              <w:t>Navigate statutory curriculum guidance (National Curriculum and EYFS) for teaching disciplinary knowledge</w:t>
            </w:r>
          </w:p>
          <w:p w14:paraId="273E9A1D" w14:textId="3F4CC308" w:rsidR="00834045" w:rsidRPr="00241699" w:rsidRDefault="00834045" w:rsidP="00241699">
            <w:pPr>
              <w:pStyle w:val="ListParagraph"/>
              <w:numPr>
                <w:ilvl w:val="0"/>
                <w:numId w:val="51"/>
              </w:numPr>
              <w:spacing w:line="257" w:lineRule="auto"/>
              <w:rPr>
                <w:rFonts w:eastAsia="Times New Roman" w:cstheme="minorHAnsi"/>
              </w:rPr>
            </w:pPr>
            <w:r w:rsidRPr="00241699">
              <w:rPr>
                <w:rFonts w:eastAsia="Times New Roman" w:cstheme="minorHAnsi"/>
              </w:rPr>
              <w:t>Self-reflect and plan for personal development with science subject knowledge</w:t>
            </w:r>
          </w:p>
          <w:p w14:paraId="662D2745" w14:textId="7EE2EC22" w:rsidR="00834045" w:rsidRPr="00241699" w:rsidRDefault="00834045" w:rsidP="00241699">
            <w:pPr>
              <w:pStyle w:val="ListParagraph"/>
              <w:numPr>
                <w:ilvl w:val="0"/>
                <w:numId w:val="51"/>
              </w:numPr>
              <w:spacing w:line="257" w:lineRule="auto"/>
              <w:rPr>
                <w:rFonts w:eastAsia="Times New Roman" w:cstheme="minorHAnsi"/>
              </w:rPr>
            </w:pPr>
            <w:r w:rsidRPr="00241699">
              <w:rPr>
                <w:rFonts w:eastAsia="Times New Roman" w:cstheme="minorHAnsi"/>
              </w:rPr>
              <w:t>Plan explicitly for the teaching of disciplinary knowledge in context, that supports progression to meet age related expectations</w:t>
            </w:r>
          </w:p>
          <w:p w14:paraId="0C7BFF23" w14:textId="6289D993" w:rsidR="00834045" w:rsidRPr="00241699" w:rsidRDefault="00834045" w:rsidP="00241699">
            <w:pPr>
              <w:pStyle w:val="ListParagraph"/>
              <w:numPr>
                <w:ilvl w:val="0"/>
                <w:numId w:val="51"/>
              </w:numPr>
              <w:spacing w:line="257" w:lineRule="auto"/>
              <w:rPr>
                <w:rFonts w:eastAsia="Times New Roman" w:cstheme="minorHAnsi"/>
              </w:rPr>
            </w:pPr>
            <w:r w:rsidRPr="00241699">
              <w:rPr>
                <w:rFonts w:eastAsia="Times New Roman" w:cstheme="minorHAnsi"/>
              </w:rPr>
              <w:t>Build on prior disciplinary knowledge and experience</w:t>
            </w:r>
          </w:p>
          <w:p w14:paraId="6063A111" w14:textId="5D6CB4BE" w:rsidR="00E808A8" w:rsidRPr="00241699" w:rsidRDefault="00834045" w:rsidP="00241699">
            <w:pPr>
              <w:pStyle w:val="ListParagraph"/>
              <w:numPr>
                <w:ilvl w:val="0"/>
                <w:numId w:val="51"/>
              </w:numPr>
              <w:spacing w:line="257" w:lineRule="auto"/>
              <w:rPr>
                <w:rFonts w:eastAsia="Times New Roman" w:cstheme="minorHAnsi"/>
              </w:rPr>
            </w:pPr>
            <w:r w:rsidRPr="00241699">
              <w:rPr>
                <w:rFonts w:eastAsia="Times New Roman" w:cstheme="minorHAnsi"/>
              </w:rPr>
              <w:t>Sequence disciplinary knowledge within a lesson/across a series of lessons for progress</w:t>
            </w:r>
          </w:p>
        </w:tc>
        <w:tc>
          <w:tcPr>
            <w:tcW w:w="3543" w:type="dxa"/>
          </w:tcPr>
          <w:p w14:paraId="75E1F7D1" w14:textId="77777777" w:rsidR="00E808A8" w:rsidRDefault="00E808A8" w:rsidP="00F674F3"/>
          <w:p w14:paraId="78ECFD04" w14:textId="77777777" w:rsidR="00E808A8" w:rsidRDefault="00E808A8" w:rsidP="00F674F3"/>
          <w:p w14:paraId="36B37877" w14:textId="77777777" w:rsidR="00E808A8" w:rsidRDefault="00E808A8" w:rsidP="00F674F3"/>
          <w:p w14:paraId="1E214A5E" w14:textId="77777777" w:rsidR="00E808A8" w:rsidRDefault="00E808A8" w:rsidP="00F674F3"/>
          <w:p w14:paraId="7E2EC984" w14:textId="77777777" w:rsidR="00E808A8" w:rsidRDefault="00E808A8" w:rsidP="00F674F3"/>
          <w:p w14:paraId="16DF5F99" w14:textId="65736FDF" w:rsidR="00E808A8" w:rsidRPr="00F674F3" w:rsidRDefault="00E808A8" w:rsidP="00E808A8"/>
        </w:tc>
        <w:tc>
          <w:tcPr>
            <w:tcW w:w="4314" w:type="dxa"/>
          </w:tcPr>
          <w:p w14:paraId="12632FD3" w14:textId="7BF23434" w:rsidR="00E808A8" w:rsidRPr="00F674F3" w:rsidRDefault="00E808A8" w:rsidP="00F674F3"/>
        </w:tc>
      </w:tr>
      <w:tr w:rsidR="00E808A8" w:rsidRPr="00F674F3" w14:paraId="31C52264" w14:textId="77777777" w:rsidTr="00CE7DDB">
        <w:trPr>
          <w:trHeight w:val="132"/>
        </w:trPr>
        <w:tc>
          <w:tcPr>
            <w:tcW w:w="2972" w:type="dxa"/>
            <w:shd w:val="clear" w:color="auto" w:fill="FFF2CC"/>
          </w:tcPr>
          <w:p w14:paraId="4C86F27E" w14:textId="77777777" w:rsidR="00241699" w:rsidRDefault="00FD07AA" w:rsidP="00FD07AA">
            <w:pPr>
              <w:pStyle w:val="ListParagraph"/>
              <w:numPr>
                <w:ilvl w:val="0"/>
                <w:numId w:val="51"/>
              </w:numPr>
              <w:spacing w:line="257" w:lineRule="auto"/>
              <w:rPr>
                <w:rFonts w:cstheme="minorHAnsi"/>
              </w:rPr>
            </w:pPr>
            <w:r w:rsidRPr="00241699">
              <w:rPr>
                <w:rFonts w:cstheme="minorHAnsi"/>
              </w:rPr>
              <w:t xml:space="preserve">Constructivist learning theory is applied to practice, influencing and underpinning pedagogical </w:t>
            </w:r>
            <w:r w:rsidRPr="00241699">
              <w:rPr>
                <w:rFonts w:cstheme="minorHAnsi"/>
              </w:rPr>
              <w:lastRenderedPageBreak/>
              <w:t>approaches to teaching effective science enquiry</w:t>
            </w:r>
          </w:p>
          <w:p w14:paraId="67496B3C" w14:textId="77777777" w:rsidR="00241699" w:rsidRDefault="00FD07AA" w:rsidP="00FD07AA">
            <w:pPr>
              <w:pStyle w:val="ListParagraph"/>
              <w:numPr>
                <w:ilvl w:val="0"/>
                <w:numId w:val="51"/>
              </w:numPr>
              <w:spacing w:line="257" w:lineRule="auto"/>
              <w:rPr>
                <w:rFonts w:cstheme="minorHAnsi"/>
              </w:rPr>
            </w:pPr>
            <w:r w:rsidRPr="00241699">
              <w:rPr>
                <w:rFonts w:cstheme="minorHAnsi"/>
              </w:rPr>
              <w:t xml:space="preserve">The process skill of asking questions is taught and developed through a clear progressive sequence to meet the needs of all learners </w:t>
            </w:r>
          </w:p>
          <w:p w14:paraId="5DAD7225" w14:textId="77777777" w:rsidR="00241699" w:rsidRDefault="00FD07AA" w:rsidP="00FD07AA">
            <w:pPr>
              <w:pStyle w:val="ListParagraph"/>
              <w:numPr>
                <w:ilvl w:val="0"/>
                <w:numId w:val="51"/>
              </w:numPr>
              <w:spacing w:line="257" w:lineRule="auto"/>
              <w:rPr>
                <w:rFonts w:cstheme="minorHAnsi"/>
              </w:rPr>
            </w:pPr>
            <w:r w:rsidRPr="00241699">
              <w:rPr>
                <w:rFonts w:cstheme="minorHAnsi"/>
              </w:rPr>
              <w:t>Problem solving practical investigative activity across a range of contexts, allowing pupil choice supports motivation and engagement, and develops intellectual curiosity</w:t>
            </w:r>
          </w:p>
          <w:p w14:paraId="40E52971" w14:textId="0667F84E" w:rsidR="00E808A8" w:rsidRPr="00241699" w:rsidRDefault="00FD07AA" w:rsidP="00FD07AA">
            <w:pPr>
              <w:pStyle w:val="ListParagraph"/>
              <w:numPr>
                <w:ilvl w:val="0"/>
                <w:numId w:val="51"/>
              </w:numPr>
              <w:spacing w:line="257" w:lineRule="auto"/>
              <w:rPr>
                <w:rFonts w:cstheme="minorHAnsi"/>
              </w:rPr>
            </w:pPr>
            <w:r w:rsidRPr="00241699">
              <w:rPr>
                <w:rFonts w:cstheme="minorHAnsi"/>
              </w:rPr>
              <w:t>Focussed assessment of the skill of asking questions is necessary to support progress through adaptive teaching</w:t>
            </w:r>
          </w:p>
        </w:tc>
        <w:tc>
          <w:tcPr>
            <w:tcW w:w="3119" w:type="dxa"/>
          </w:tcPr>
          <w:p w14:paraId="0B667ABD" w14:textId="77777777" w:rsidR="00241699" w:rsidRDefault="00474503" w:rsidP="00474503">
            <w:pPr>
              <w:pStyle w:val="ListParagraph"/>
              <w:numPr>
                <w:ilvl w:val="0"/>
                <w:numId w:val="52"/>
              </w:numPr>
              <w:rPr>
                <w:rFonts w:eastAsia="Arial" w:cstheme="minorHAnsi"/>
              </w:rPr>
            </w:pPr>
            <w:r>
              <w:lastRenderedPageBreak/>
              <w:t>P</w:t>
            </w:r>
            <w:r w:rsidRPr="00241699">
              <w:rPr>
                <w:rFonts w:eastAsia="Arial" w:cstheme="minorHAnsi"/>
              </w:rPr>
              <w:t xml:space="preserve">lan for the teaching and development of process skills appropriate to the topic and nature of investigative work at hand, </w:t>
            </w:r>
            <w:r w:rsidRPr="00241699">
              <w:rPr>
                <w:rFonts w:eastAsia="Arial" w:cstheme="minorHAnsi"/>
              </w:rPr>
              <w:lastRenderedPageBreak/>
              <w:t>alongside substantive knowledge and conceptual understanding being taught</w:t>
            </w:r>
          </w:p>
          <w:p w14:paraId="571FD2D9" w14:textId="1786047A" w:rsidR="00E808A8" w:rsidRPr="00241699" w:rsidRDefault="00474503" w:rsidP="00474503">
            <w:pPr>
              <w:pStyle w:val="ListParagraph"/>
              <w:numPr>
                <w:ilvl w:val="0"/>
                <w:numId w:val="52"/>
              </w:numPr>
              <w:rPr>
                <w:rFonts w:eastAsia="Arial" w:cstheme="minorHAnsi"/>
              </w:rPr>
            </w:pPr>
            <w:r w:rsidRPr="00241699">
              <w:rPr>
                <w:rFonts w:eastAsia="Arial" w:cstheme="minorHAnsi"/>
              </w:rPr>
              <w:t>Assess scientific process skills alongside substantive knowledge being taught</w:t>
            </w:r>
            <w:r w:rsidR="00DD024D" w:rsidRPr="00241699">
              <w:rPr>
                <w:rFonts w:eastAsia="Arial" w:cstheme="minorHAnsi"/>
              </w:rPr>
              <w:t>.</w:t>
            </w:r>
          </w:p>
          <w:p w14:paraId="57B63B5E" w14:textId="1D28C45F" w:rsidR="00E808A8" w:rsidRPr="00BF20B0" w:rsidRDefault="00E808A8" w:rsidP="00F674F3">
            <w:pPr>
              <w:spacing w:line="257" w:lineRule="auto"/>
              <w:rPr>
                <w:rFonts w:cstheme="minorHAnsi"/>
              </w:rPr>
            </w:pPr>
          </w:p>
        </w:tc>
        <w:tc>
          <w:tcPr>
            <w:tcW w:w="3543" w:type="dxa"/>
          </w:tcPr>
          <w:p w14:paraId="05105999" w14:textId="06538D70" w:rsidR="00E808A8" w:rsidRPr="00F674F3" w:rsidRDefault="00E808A8" w:rsidP="00E808A8"/>
        </w:tc>
        <w:tc>
          <w:tcPr>
            <w:tcW w:w="4314" w:type="dxa"/>
          </w:tcPr>
          <w:p w14:paraId="5F49EAE4" w14:textId="13A64629" w:rsidR="00E808A8" w:rsidRPr="00F674F3" w:rsidRDefault="00E808A8" w:rsidP="00F674F3"/>
        </w:tc>
      </w:tr>
      <w:tr w:rsidR="004D00E8" w:rsidRPr="00F674F3" w14:paraId="28B5D82B" w14:textId="77777777" w:rsidTr="00CE7DDB">
        <w:trPr>
          <w:trHeight w:val="1550"/>
        </w:trPr>
        <w:tc>
          <w:tcPr>
            <w:tcW w:w="2972" w:type="dxa"/>
            <w:shd w:val="clear" w:color="auto" w:fill="FFF2CC"/>
          </w:tcPr>
          <w:p w14:paraId="39B45688" w14:textId="6200DCEA" w:rsidR="002F4434" w:rsidRPr="00241699" w:rsidRDefault="002F4434" w:rsidP="00241699">
            <w:pPr>
              <w:pStyle w:val="ListParagraph"/>
              <w:numPr>
                <w:ilvl w:val="0"/>
                <w:numId w:val="52"/>
              </w:numPr>
              <w:spacing w:line="257" w:lineRule="auto"/>
              <w:rPr>
                <w:rFonts w:eastAsia="Arial" w:cstheme="minorHAnsi"/>
              </w:rPr>
            </w:pPr>
            <w:r w:rsidRPr="00241699">
              <w:rPr>
                <w:rFonts w:eastAsia="Arial" w:cstheme="minorHAnsi"/>
              </w:rPr>
              <w:t>Different types of scientific enquiry exist, and appropriateness is dependent on the nature of the substantive knowledge being taught</w:t>
            </w:r>
          </w:p>
          <w:p w14:paraId="5FC13B2F" w14:textId="77777777" w:rsidR="001D1BF8" w:rsidRDefault="002F4434" w:rsidP="001D1BF8">
            <w:pPr>
              <w:pStyle w:val="ListParagraph"/>
              <w:numPr>
                <w:ilvl w:val="0"/>
                <w:numId w:val="52"/>
              </w:numPr>
              <w:spacing w:line="257" w:lineRule="auto"/>
              <w:rPr>
                <w:rFonts w:eastAsia="Arial" w:cstheme="minorHAnsi"/>
              </w:rPr>
            </w:pPr>
            <w:r w:rsidRPr="001D1BF8">
              <w:rPr>
                <w:rFonts w:eastAsia="Arial" w:cstheme="minorHAnsi"/>
              </w:rPr>
              <w:t xml:space="preserve">The process skill of observation is taught and developed through a clear progressive sequence to </w:t>
            </w:r>
            <w:r w:rsidRPr="001D1BF8">
              <w:rPr>
                <w:rFonts w:eastAsia="Arial" w:cstheme="minorHAnsi"/>
              </w:rPr>
              <w:lastRenderedPageBreak/>
              <w:t>meet the needs of all learners</w:t>
            </w:r>
          </w:p>
          <w:p w14:paraId="5E8F16BE" w14:textId="77777777" w:rsidR="001D1BF8" w:rsidRDefault="002F4434" w:rsidP="001D1BF8">
            <w:pPr>
              <w:pStyle w:val="ListParagraph"/>
              <w:numPr>
                <w:ilvl w:val="0"/>
                <w:numId w:val="52"/>
              </w:numPr>
              <w:spacing w:line="257" w:lineRule="auto"/>
              <w:rPr>
                <w:rFonts w:eastAsia="Arial" w:cstheme="minorHAnsi"/>
              </w:rPr>
            </w:pPr>
            <w:r w:rsidRPr="001D1BF8">
              <w:rPr>
                <w:rFonts w:eastAsia="Arial" w:cstheme="minorHAnsi"/>
              </w:rPr>
              <w:t>Problem solving practical investigative activity across a range of contexts, allowing pupil choice supports motivation and engagement, and develops intellectual curiosity</w:t>
            </w:r>
          </w:p>
          <w:p w14:paraId="5AE34DA7" w14:textId="4FE9FCAB" w:rsidR="004D00E8" w:rsidRPr="001D1BF8" w:rsidRDefault="002F4434" w:rsidP="001D1BF8">
            <w:pPr>
              <w:pStyle w:val="ListParagraph"/>
              <w:numPr>
                <w:ilvl w:val="0"/>
                <w:numId w:val="52"/>
              </w:numPr>
              <w:spacing w:line="257" w:lineRule="auto"/>
              <w:rPr>
                <w:rFonts w:eastAsia="Arial" w:cstheme="minorHAnsi"/>
              </w:rPr>
            </w:pPr>
            <w:r w:rsidRPr="001D1BF8">
              <w:rPr>
                <w:rFonts w:eastAsia="Arial" w:cstheme="minorHAnsi"/>
              </w:rPr>
              <w:t>Focussed assessment of the skill of observation is necessary to support progress through adaptive teaching</w:t>
            </w:r>
          </w:p>
        </w:tc>
        <w:tc>
          <w:tcPr>
            <w:tcW w:w="3119" w:type="dxa"/>
          </w:tcPr>
          <w:p w14:paraId="747485C5" w14:textId="42EC39D4" w:rsidR="002311BA" w:rsidRPr="001D1BF8" w:rsidRDefault="002311BA" w:rsidP="001D1BF8">
            <w:pPr>
              <w:pStyle w:val="ListParagraph"/>
              <w:numPr>
                <w:ilvl w:val="0"/>
                <w:numId w:val="52"/>
              </w:numPr>
              <w:contextualSpacing/>
              <w:rPr>
                <w:rFonts w:eastAsia="Arial" w:cstheme="minorHAnsi"/>
              </w:rPr>
            </w:pPr>
            <w:r w:rsidRPr="001D1BF8">
              <w:rPr>
                <w:rFonts w:eastAsia="Arial" w:cstheme="minorHAnsi"/>
              </w:rPr>
              <w:lastRenderedPageBreak/>
              <w:t xml:space="preserve">Plan investigative science and process skill across different types of </w:t>
            </w:r>
            <w:proofErr w:type="gramStart"/>
            <w:r w:rsidRPr="001D1BF8">
              <w:rPr>
                <w:rFonts w:eastAsia="Arial" w:cstheme="minorHAnsi"/>
              </w:rPr>
              <w:t>enquiry</w:t>
            </w:r>
            <w:proofErr w:type="gramEnd"/>
            <w:r w:rsidRPr="001D1BF8">
              <w:rPr>
                <w:rFonts w:eastAsia="Arial" w:cstheme="minorHAnsi"/>
              </w:rPr>
              <w:t>, with choices appropriate to the disciplinary knowledge being taught,</w:t>
            </w:r>
          </w:p>
          <w:p w14:paraId="353CCF80" w14:textId="4028B6D3" w:rsidR="002311BA" w:rsidRPr="001D1BF8" w:rsidRDefault="00C6691D" w:rsidP="001D1BF8">
            <w:pPr>
              <w:pStyle w:val="ListParagraph"/>
              <w:numPr>
                <w:ilvl w:val="0"/>
                <w:numId w:val="52"/>
              </w:numPr>
              <w:contextualSpacing/>
              <w:rPr>
                <w:rFonts w:eastAsia="Arial" w:cstheme="minorHAnsi"/>
              </w:rPr>
            </w:pPr>
            <w:r w:rsidRPr="001D1BF8">
              <w:rPr>
                <w:rFonts w:eastAsia="Arial" w:cstheme="minorHAnsi"/>
              </w:rPr>
              <w:t>P</w:t>
            </w:r>
            <w:r w:rsidR="002311BA" w:rsidRPr="001D1BF8">
              <w:rPr>
                <w:rFonts w:eastAsia="Arial" w:cstheme="minorHAnsi"/>
              </w:rPr>
              <w:t xml:space="preserve">lan for children to meet ARE in Science enquiry providing appropriate activities for pupils to develop and make progress </w:t>
            </w:r>
            <w:r w:rsidR="002311BA" w:rsidRPr="001D1BF8">
              <w:rPr>
                <w:rFonts w:eastAsia="Arial" w:cstheme="minorHAnsi"/>
              </w:rPr>
              <w:lastRenderedPageBreak/>
              <w:t xml:space="preserve">in their disciplinary knowledge </w:t>
            </w:r>
          </w:p>
          <w:p w14:paraId="78F141EE" w14:textId="32686312" w:rsidR="002311BA" w:rsidRPr="001D1BF8" w:rsidRDefault="002311BA" w:rsidP="001D1BF8">
            <w:pPr>
              <w:pStyle w:val="ListParagraph"/>
              <w:numPr>
                <w:ilvl w:val="0"/>
                <w:numId w:val="52"/>
              </w:numPr>
              <w:contextualSpacing/>
              <w:rPr>
                <w:rFonts w:eastAsia="Arial" w:cstheme="minorHAnsi"/>
              </w:rPr>
            </w:pPr>
            <w:r w:rsidRPr="001D1BF8">
              <w:rPr>
                <w:rFonts w:eastAsia="Arial" w:cstheme="minorHAnsi"/>
              </w:rPr>
              <w:t xml:space="preserve">Plan for pupils to observe closely using their senses, and make accurate observations and measurements appropriate to ARE, making x- curricular links to Maths ARE. </w:t>
            </w:r>
          </w:p>
          <w:p w14:paraId="38DCD637" w14:textId="74FA9930" w:rsidR="004D00E8" w:rsidRPr="001D1BF8" w:rsidRDefault="002311BA" w:rsidP="001D1BF8">
            <w:pPr>
              <w:pStyle w:val="ListParagraph"/>
              <w:numPr>
                <w:ilvl w:val="0"/>
                <w:numId w:val="52"/>
              </w:numPr>
              <w:contextualSpacing/>
              <w:rPr>
                <w:rFonts w:cstheme="minorHAnsi"/>
              </w:rPr>
            </w:pPr>
            <w:r w:rsidRPr="001D1BF8">
              <w:rPr>
                <w:rFonts w:eastAsia="Arial" w:cstheme="minorHAnsi"/>
              </w:rPr>
              <w:t>Use teacher questioning and intervention to prompt and refine observation skills</w:t>
            </w:r>
          </w:p>
        </w:tc>
        <w:tc>
          <w:tcPr>
            <w:tcW w:w="3543" w:type="dxa"/>
          </w:tcPr>
          <w:p w14:paraId="0B12D8F8" w14:textId="45E1FF60" w:rsidR="004D00E8" w:rsidRPr="00F674F3" w:rsidRDefault="004D00E8" w:rsidP="00F674F3"/>
        </w:tc>
        <w:tc>
          <w:tcPr>
            <w:tcW w:w="4314" w:type="dxa"/>
          </w:tcPr>
          <w:p w14:paraId="6D1A6587" w14:textId="1EE67BEC" w:rsidR="004D00E8" w:rsidRPr="00F674F3" w:rsidRDefault="004D00E8" w:rsidP="00F674F3"/>
        </w:tc>
      </w:tr>
      <w:tr w:rsidR="00E808A8" w:rsidRPr="00F674F3" w14:paraId="11780240" w14:textId="77777777" w:rsidTr="00CE7DDB">
        <w:trPr>
          <w:trHeight w:val="68"/>
        </w:trPr>
        <w:tc>
          <w:tcPr>
            <w:tcW w:w="2972" w:type="dxa"/>
            <w:shd w:val="clear" w:color="auto" w:fill="FFF2CC"/>
          </w:tcPr>
          <w:p w14:paraId="6A351B42" w14:textId="1329C854" w:rsidR="00F87579" w:rsidRPr="001D1BF8" w:rsidRDefault="00F87579" w:rsidP="001D1BF8">
            <w:pPr>
              <w:pStyle w:val="ListParagraph"/>
              <w:numPr>
                <w:ilvl w:val="0"/>
                <w:numId w:val="52"/>
              </w:numPr>
              <w:spacing w:line="257" w:lineRule="auto"/>
              <w:rPr>
                <w:rFonts w:eastAsia="Arial" w:cstheme="minorHAnsi"/>
              </w:rPr>
            </w:pPr>
            <w:r w:rsidRPr="001D1BF8">
              <w:rPr>
                <w:rFonts w:eastAsia="Arial" w:cstheme="minorHAnsi"/>
              </w:rPr>
              <w:t>Different types of scientific enquiry exist, and appropriateness is dependent on the nature of the substantive knowledge being taught</w:t>
            </w:r>
            <w:r w:rsidR="00581B6F" w:rsidRPr="001D1BF8">
              <w:rPr>
                <w:rFonts w:eastAsia="Arial" w:cstheme="minorHAnsi"/>
              </w:rPr>
              <w:t>.</w:t>
            </w:r>
          </w:p>
          <w:p w14:paraId="12639BCE" w14:textId="68491EAB" w:rsidR="00F87579" w:rsidRPr="001D1BF8" w:rsidRDefault="00F87579" w:rsidP="001D1BF8">
            <w:pPr>
              <w:pStyle w:val="ListParagraph"/>
              <w:numPr>
                <w:ilvl w:val="0"/>
                <w:numId w:val="52"/>
              </w:numPr>
              <w:spacing w:line="257" w:lineRule="auto"/>
              <w:rPr>
                <w:rFonts w:eastAsia="Arial" w:cstheme="minorHAnsi"/>
              </w:rPr>
            </w:pPr>
            <w:r w:rsidRPr="001D1BF8">
              <w:rPr>
                <w:rFonts w:eastAsia="Arial" w:cstheme="minorHAnsi"/>
              </w:rPr>
              <w:t>The process skill of prediction is taught and developed through a clear progressive sequence to meet the needs of all learners</w:t>
            </w:r>
          </w:p>
          <w:p w14:paraId="125CE5BC" w14:textId="582A6CFF" w:rsidR="00F87579" w:rsidRPr="001D1BF8" w:rsidRDefault="00F87579" w:rsidP="001D1BF8">
            <w:pPr>
              <w:pStyle w:val="ListParagraph"/>
              <w:numPr>
                <w:ilvl w:val="0"/>
                <w:numId w:val="52"/>
              </w:numPr>
              <w:spacing w:line="257" w:lineRule="auto"/>
              <w:rPr>
                <w:rFonts w:eastAsia="Arial" w:cstheme="minorHAnsi"/>
              </w:rPr>
            </w:pPr>
            <w:r w:rsidRPr="001D1BF8">
              <w:rPr>
                <w:rFonts w:eastAsia="Arial" w:cstheme="minorHAnsi"/>
              </w:rPr>
              <w:t xml:space="preserve">Problem solving practical investigative activity across a range of contexts, allowing pupil choice </w:t>
            </w:r>
            <w:r w:rsidRPr="001D1BF8">
              <w:rPr>
                <w:rFonts w:eastAsia="Arial" w:cstheme="minorHAnsi"/>
              </w:rPr>
              <w:lastRenderedPageBreak/>
              <w:t>supports motivation and engagement, and develops intellectual curiosity</w:t>
            </w:r>
          </w:p>
          <w:p w14:paraId="3EA0A099" w14:textId="6EA45B89" w:rsidR="00E808A8" w:rsidRPr="001D1BF8" w:rsidRDefault="00F87579" w:rsidP="001D1BF8">
            <w:pPr>
              <w:pStyle w:val="ListParagraph"/>
              <w:numPr>
                <w:ilvl w:val="0"/>
                <w:numId w:val="52"/>
              </w:numPr>
              <w:spacing w:line="257" w:lineRule="auto"/>
              <w:rPr>
                <w:rFonts w:eastAsia="Arial" w:cstheme="minorHAnsi"/>
              </w:rPr>
            </w:pPr>
            <w:r w:rsidRPr="001D1BF8">
              <w:rPr>
                <w:rFonts w:eastAsia="Arial" w:cstheme="minorHAnsi"/>
              </w:rPr>
              <w:t>Focussed assessment of the skill of prediction is necessary to support progress through adaptive teaching</w:t>
            </w:r>
          </w:p>
          <w:p w14:paraId="67B8F95B" w14:textId="77777777" w:rsidR="00D3508C" w:rsidRDefault="00D3508C" w:rsidP="00F87579">
            <w:pPr>
              <w:spacing w:line="257" w:lineRule="auto"/>
              <w:rPr>
                <w:rFonts w:eastAsia="Arial" w:cstheme="minorHAnsi"/>
              </w:rPr>
            </w:pPr>
          </w:p>
          <w:p w14:paraId="3A7CDC87" w14:textId="10E6241B" w:rsidR="00D3508C" w:rsidRPr="00BF20B0" w:rsidRDefault="00D3508C" w:rsidP="00F87579">
            <w:pPr>
              <w:spacing w:line="257" w:lineRule="auto"/>
              <w:rPr>
                <w:rFonts w:eastAsia="Arial" w:cstheme="minorHAnsi"/>
              </w:rPr>
            </w:pPr>
          </w:p>
        </w:tc>
        <w:tc>
          <w:tcPr>
            <w:tcW w:w="3119" w:type="dxa"/>
          </w:tcPr>
          <w:p w14:paraId="595EF4E3" w14:textId="32587C00" w:rsidR="00835432" w:rsidRPr="001D1BF8" w:rsidRDefault="00102BCD" w:rsidP="001D1BF8">
            <w:pPr>
              <w:pStyle w:val="ListParagraph"/>
              <w:numPr>
                <w:ilvl w:val="0"/>
                <w:numId w:val="52"/>
              </w:numPr>
              <w:rPr>
                <w:rFonts w:eastAsia="Calibri" w:cstheme="minorHAnsi"/>
              </w:rPr>
            </w:pPr>
            <w:r w:rsidRPr="001D1BF8">
              <w:rPr>
                <w:rFonts w:eastAsia="Calibri" w:cstheme="minorHAnsi"/>
              </w:rPr>
              <w:lastRenderedPageBreak/>
              <w:t>P</w:t>
            </w:r>
            <w:r w:rsidR="00835432" w:rsidRPr="001D1BF8">
              <w:rPr>
                <w:rFonts w:eastAsia="Calibri" w:cstheme="minorHAnsi"/>
              </w:rPr>
              <w:t xml:space="preserve">lan investigative science and process skill across different types of </w:t>
            </w:r>
            <w:proofErr w:type="gramStart"/>
            <w:r w:rsidR="00835432" w:rsidRPr="001D1BF8">
              <w:rPr>
                <w:rFonts w:eastAsia="Calibri" w:cstheme="minorHAnsi"/>
              </w:rPr>
              <w:t>enquiry</w:t>
            </w:r>
            <w:proofErr w:type="gramEnd"/>
            <w:r w:rsidR="00835432" w:rsidRPr="001D1BF8">
              <w:rPr>
                <w:rFonts w:eastAsia="Calibri" w:cstheme="minorHAnsi"/>
              </w:rPr>
              <w:t>, with choices appropriate to the disciplinary knowledge being taught</w:t>
            </w:r>
            <w:r w:rsidR="00581B6F" w:rsidRPr="001D1BF8">
              <w:rPr>
                <w:rFonts w:eastAsia="Calibri" w:cstheme="minorHAnsi"/>
              </w:rPr>
              <w:t>.</w:t>
            </w:r>
          </w:p>
          <w:p w14:paraId="414641B3" w14:textId="0799CEC4" w:rsidR="00835432" w:rsidRPr="001D1BF8" w:rsidRDefault="00DD024D" w:rsidP="001D1BF8">
            <w:pPr>
              <w:pStyle w:val="ListParagraph"/>
              <w:numPr>
                <w:ilvl w:val="0"/>
                <w:numId w:val="52"/>
              </w:numPr>
              <w:rPr>
                <w:rFonts w:eastAsia="Calibri" w:cstheme="minorHAnsi"/>
              </w:rPr>
            </w:pPr>
            <w:r w:rsidRPr="001D1BF8">
              <w:rPr>
                <w:rFonts w:eastAsia="Calibri" w:cstheme="minorHAnsi"/>
              </w:rPr>
              <w:t>P</w:t>
            </w:r>
            <w:r w:rsidR="00835432" w:rsidRPr="001D1BF8">
              <w:rPr>
                <w:rFonts w:eastAsia="Calibri" w:cstheme="minorHAnsi"/>
              </w:rPr>
              <w:t>lan for children to meet ARE in Science enquiry providing appropriate activities</w:t>
            </w:r>
            <w:r w:rsidRPr="001D1BF8">
              <w:rPr>
                <w:rFonts w:eastAsia="Calibri" w:cstheme="minorHAnsi"/>
              </w:rPr>
              <w:t xml:space="preserve"> </w:t>
            </w:r>
            <w:r w:rsidR="00835432" w:rsidRPr="001D1BF8">
              <w:rPr>
                <w:rFonts w:eastAsia="Calibri" w:cstheme="minorHAnsi"/>
              </w:rPr>
              <w:t xml:space="preserve">for pupils to develop and make progress in their disciplinary knowledge </w:t>
            </w:r>
          </w:p>
          <w:p w14:paraId="3F533EED" w14:textId="329DE29C" w:rsidR="00835432" w:rsidRPr="001D1BF8" w:rsidRDefault="00DD024D" w:rsidP="001D1BF8">
            <w:pPr>
              <w:pStyle w:val="ListParagraph"/>
              <w:numPr>
                <w:ilvl w:val="0"/>
                <w:numId w:val="52"/>
              </w:numPr>
              <w:rPr>
                <w:rFonts w:eastAsia="Calibri" w:cstheme="minorHAnsi"/>
              </w:rPr>
            </w:pPr>
            <w:r w:rsidRPr="001D1BF8">
              <w:rPr>
                <w:rFonts w:eastAsia="Calibri" w:cstheme="minorHAnsi"/>
              </w:rPr>
              <w:t>P</w:t>
            </w:r>
            <w:r w:rsidR="00835432" w:rsidRPr="001D1BF8">
              <w:rPr>
                <w:rFonts w:eastAsia="Calibri" w:cstheme="minorHAnsi"/>
              </w:rPr>
              <w:t xml:space="preserve">lan for pupils to reflect on prior substantive knowledge where appropriate to make </w:t>
            </w:r>
            <w:r w:rsidR="00835432" w:rsidRPr="001D1BF8">
              <w:rPr>
                <w:rFonts w:eastAsia="Calibri" w:cstheme="minorHAnsi"/>
              </w:rPr>
              <w:lastRenderedPageBreak/>
              <w:t>sensible predictions and hypothesis</w:t>
            </w:r>
            <w:r w:rsidRPr="001D1BF8">
              <w:rPr>
                <w:rFonts w:eastAsia="Calibri" w:cstheme="minorHAnsi"/>
              </w:rPr>
              <w:t>.</w:t>
            </w:r>
          </w:p>
          <w:p w14:paraId="5EC7AB2E" w14:textId="6E0B575B" w:rsidR="00E808A8" w:rsidRPr="001D1BF8" w:rsidRDefault="00835432" w:rsidP="001D1BF8">
            <w:pPr>
              <w:pStyle w:val="ListParagraph"/>
              <w:numPr>
                <w:ilvl w:val="0"/>
                <w:numId w:val="52"/>
              </w:numPr>
              <w:rPr>
                <w:rFonts w:eastAsia="Calibri" w:cstheme="minorHAnsi"/>
              </w:rPr>
            </w:pPr>
            <w:r w:rsidRPr="001D1BF8">
              <w:rPr>
                <w:rFonts w:eastAsia="Calibri" w:cstheme="minorHAnsi"/>
              </w:rPr>
              <w:t>To adapt teaching to support all learners</w:t>
            </w:r>
            <w:r w:rsidR="00581B6F" w:rsidRPr="001D1BF8">
              <w:rPr>
                <w:rFonts w:eastAsia="Calibri" w:cstheme="minorHAnsi"/>
              </w:rPr>
              <w:t>.</w:t>
            </w:r>
          </w:p>
        </w:tc>
        <w:tc>
          <w:tcPr>
            <w:tcW w:w="3543" w:type="dxa"/>
          </w:tcPr>
          <w:p w14:paraId="2CFEF049" w14:textId="65931655" w:rsidR="00E808A8" w:rsidRPr="00F674F3" w:rsidRDefault="00E808A8" w:rsidP="00F674F3"/>
        </w:tc>
        <w:tc>
          <w:tcPr>
            <w:tcW w:w="4314" w:type="dxa"/>
          </w:tcPr>
          <w:p w14:paraId="4B54DB90" w14:textId="6D3FC470" w:rsidR="00E808A8" w:rsidRPr="00F674F3" w:rsidRDefault="00E808A8" w:rsidP="00F674F3"/>
        </w:tc>
      </w:tr>
      <w:tr w:rsidR="00E808A8" w:rsidRPr="00F674F3" w14:paraId="60398F63" w14:textId="77777777" w:rsidTr="00CE7DDB">
        <w:trPr>
          <w:trHeight w:val="68"/>
        </w:trPr>
        <w:tc>
          <w:tcPr>
            <w:tcW w:w="2972" w:type="dxa"/>
            <w:shd w:val="clear" w:color="auto" w:fill="FFF2CC"/>
          </w:tcPr>
          <w:p w14:paraId="0A49B63F" w14:textId="381C18E4" w:rsidR="00D3508C" w:rsidRPr="001D1BF8" w:rsidRDefault="00D3508C" w:rsidP="001D1BF8">
            <w:pPr>
              <w:pStyle w:val="ListParagraph"/>
              <w:numPr>
                <w:ilvl w:val="0"/>
                <w:numId w:val="60"/>
              </w:numPr>
              <w:spacing w:line="257" w:lineRule="auto"/>
              <w:rPr>
                <w:rFonts w:eastAsia="Arial" w:cstheme="minorHAnsi"/>
              </w:rPr>
            </w:pPr>
            <w:r w:rsidRPr="001D1BF8">
              <w:rPr>
                <w:rFonts w:eastAsia="Arial" w:cstheme="minorHAnsi"/>
              </w:rPr>
              <w:t>Different types of scientific enquiry exist, and appropriateness is dependent on the nature of the substantive knowledge being taught</w:t>
            </w:r>
          </w:p>
          <w:p w14:paraId="07FA7616" w14:textId="3B4F1EC5" w:rsidR="00D3508C" w:rsidRPr="001D1BF8" w:rsidRDefault="00D3508C" w:rsidP="001D1BF8">
            <w:pPr>
              <w:pStyle w:val="ListParagraph"/>
              <w:numPr>
                <w:ilvl w:val="0"/>
                <w:numId w:val="60"/>
              </w:numPr>
              <w:spacing w:line="257" w:lineRule="auto"/>
              <w:rPr>
                <w:rFonts w:eastAsia="Arial" w:cstheme="minorHAnsi"/>
              </w:rPr>
            </w:pPr>
            <w:r w:rsidRPr="001D1BF8">
              <w:rPr>
                <w:rFonts w:eastAsia="Arial" w:cstheme="minorHAnsi"/>
              </w:rPr>
              <w:t xml:space="preserve">The process skill of fair and comparative testing is taught and developed through a clear progressive sequence to meet the needs of all learners </w:t>
            </w:r>
          </w:p>
          <w:p w14:paraId="2E90DB4C" w14:textId="655C3166" w:rsidR="00D3508C" w:rsidRPr="001D1BF8" w:rsidRDefault="00D3508C" w:rsidP="001D1BF8">
            <w:pPr>
              <w:pStyle w:val="ListParagraph"/>
              <w:numPr>
                <w:ilvl w:val="0"/>
                <w:numId w:val="60"/>
              </w:numPr>
              <w:spacing w:line="257" w:lineRule="auto"/>
              <w:rPr>
                <w:rFonts w:eastAsia="Arial" w:cstheme="minorHAnsi"/>
              </w:rPr>
            </w:pPr>
            <w:r w:rsidRPr="001D1BF8">
              <w:rPr>
                <w:rFonts w:eastAsia="Arial" w:cstheme="minorHAnsi"/>
              </w:rPr>
              <w:t>Scaffolding and modelling of fair and comparative testing supports the progression of the science process skill.</w:t>
            </w:r>
          </w:p>
          <w:p w14:paraId="0639BA05" w14:textId="1CDFFAFC" w:rsidR="00D3508C" w:rsidRPr="001D1BF8" w:rsidRDefault="00D3508C" w:rsidP="001D1BF8">
            <w:pPr>
              <w:pStyle w:val="ListParagraph"/>
              <w:numPr>
                <w:ilvl w:val="0"/>
                <w:numId w:val="60"/>
              </w:numPr>
              <w:spacing w:line="257" w:lineRule="auto"/>
              <w:rPr>
                <w:rFonts w:eastAsia="Arial" w:cstheme="minorHAnsi"/>
              </w:rPr>
            </w:pPr>
            <w:r w:rsidRPr="001D1BF8">
              <w:rPr>
                <w:rFonts w:eastAsia="Arial" w:cstheme="minorHAnsi"/>
              </w:rPr>
              <w:lastRenderedPageBreak/>
              <w:t xml:space="preserve">that two sets of data must be gathered </w:t>
            </w:r>
            <w:proofErr w:type="gramStart"/>
            <w:r w:rsidRPr="001D1BF8">
              <w:rPr>
                <w:rFonts w:eastAsia="Arial" w:cstheme="minorHAnsi"/>
              </w:rPr>
              <w:t>in order to</w:t>
            </w:r>
            <w:proofErr w:type="gramEnd"/>
            <w:r w:rsidRPr="001D1BF8">
              <w:rPr>
                <w:rFonts w:eastAsia="Arial" w:cstheme="minorHAnsi"/>
              </w:rPr>
              <w:t xml:space="preserve"> present data visually.</w:t>
            </w:r>
          </w:p>
          <w:p w14:paraId="6AECCC35" w14:textId="57AC62B9" w:rsidR="00E808A8" w:rsidRPr="001D1BF8" w:rsidRDefault="00D3508C" w:rsidP="001D1BF8">
            <w:pPr>
              <w:pStyle w:val="ListParagraph"/>
              <w:numPr>
                <w:ilvl w:val="0"/>
                <w:numId w:val="60"/>
              </w:numPr>
              <w:spacing w:line="257" w:lineRule="auto"/>
              <w:rPr>
                <w:rFonts w:eastAsia="Arial" w:cstheme="minorHAnsi"/>
              </w:rPr>
            </w:pPr>
            <w:r w:rsidRPr="001D1BF8">
              <w:rPr>
                <w:rFonts w:eastAsia="Arial" w:cstheme="minorHAnsi"/>
              </w:rPr>
              <w:t>Focussed assessment of the skill of fair and comparative testing is necessary to support progress through adaptive teaching</w:t>
            </w:r>
          </w:p>
        </w:tc>
        <w:tc>
          <w:tcPr>
            <w:tcW w:w="3119" w:type="dxa"/>
          </w:tcPr>
          <w:p w14:paraId="37A63D12" w14:textId="0B54307F" w:rsidR="00AC6F2E" w:rsidRPr="001D1BF8" w:rsidRDefault="00AC6F2E" w:rsidP="001D1BF8">
            <w:pPr>
              <w:pStyle w:val="ListParagraph"/>
              <w:numPr>
                <w:ilvl w:val="0"/>
                <w:numId w:val="60"/>
              </w:numPr>
              <w:spacing w:line="257" w:lineRule="auto"/>
              <w:rPr>
                <w:rFonts w:eastAsia="Arial" w:cstheme="minorHAnsi"/>
              </w:rPr>
            </w:pPr>
            <w:r w:rsidRPr="001D1BF8">
              <w:rPr>
                <w:rFonts w:eastAsia="Arial" w:cstheme="minorHAnsi"/>
              </w:rPr>
              <w:lastRenderedPageBreak/>
              <w:t xml:space="preserve">Plan investigative science and process skill across different types of </w:t>
            </w:r>
            <w:proofErr w:type="gramStart"/>
            <w:r w:rsidRPr="001D1BF8">
              <w:rPr>
                <w:rFonts w:eastAsia="Arial" w:cstheme="minorHAnsi"/>
              </w:rPr>
              <w:t>enquiry</w:t>
            </w:r>
            <w:proofErr w:type="gramEnd"/>
            <w:r w:rsidRPr="001D1BF8">
              <w:rPr>
                <w:rFonts w:eastAsia="Arial" w:cstheme="minorHAnsi"/>
              </w:rPr>
              <w:t>, with choices appropriate to the disciplinary knowledge being taught</w:t>
            </w:r>
            <w:r w:rsidR="00581B6F" w:rsidRPr="001D1BF8">
              <w:rPr>
                <w:rFonts w:eastAsia="Arial" w:cstheme="minorHAnsi"/>
              </w:rPr>
              <w:t>.</w:t>
            </w:r>
          </w:p>
          <w:p w14:paraId="7F81A9E9" w14:textId="37D53115" w:rsidR="00AC6F2E" w:rsidRPr="001D1BF8" w:rsidRDefault="00AC6F2E" w:rsidP="001D1BF8">
            <w:pPr>
              <w:pStyle w:val="ListParagraph"/>
              <w:numPr>
                <w:ilvl w:val="0"/>
                <w:numId w:val="60"/>
              </w:numPr>
              <w:spacing w:line="257" w:lineRule="auto"/>
              <w:rPr>
                <w:rFonts w:eastAsia="Arial" w:cstheme="minorHAnsi"/>
              </w:rPr>
            </w:pPr>
            <w:r w:rsidRPr="001D1BF8">
              <w:rPr>
                <w:rFonts w:eastAsia="Arial" w:cstheme="minorHAnsi"/>
              </w:rPr>
              <w:t>Plan for children to meet ARE in Science enquiry providing appropriate activities</w:t>
            </w:r>
            <w:r w:rsidR="00581B6F" w:rsidRPr="001D1BF8">
              <w:rPr>
                <w:rFonts w:eastAsia="Arial" w:cstheme="minorHAnsi"/>
              </w:rPr>
              <w:t>.</w:t>
            </w:r>
          </w:p>
          <w:p w14:paraId="3BC37F58" w14:textId="08C8CE45" w:rsidR="00AC6F2E" w:rsidRPr="001D1BF8" w:rsidRDefault="00AC6F2E" w:rsidP="001D1BF8">
            <w:pPr>
              <w:pStyle w:val="ListParagraph"/>
              <w:numPr>
                <w:ilvl w:val="0"/>
                <w:numId w:val="60"/>
              </w:numPr>
              <w:spacing w:line="257" w:lineRule="auto"/>
              <w:rPr>
                <w:rFonts w:eastAsia="Arial" w:cstheme="minorHAnsi"/>
              </w:rPr>
            </w:pPr>
            <w:r w:rsidRPr="001D1BF8">
              <w:rPr>
                <w:rFonts w:eastAsia="Arial" w:cstheme="minorHAnsi"/>
              </w:rPr>
              <w:t>Plan appropriately for pupils to be able to plan for, and carry out a fair-test investigation, providing support but allowing pupils to take ownership and plan and make choices independently, so to avoid practical work being overly illustrative and teacher led</w:t>
            </w:r>
            <w:r w:rsidR="00581B6F" w:rsidRPr="001D1BF8">
              <w:rPr>
                <w:rFonts w:eastAsia="Arial" w:cstheme="minorHAnsi"/>
              </w:rPr>
              <w:t>.</w:t>
            </w:r>
          </w:p>
          <w:p w14:paraId="608DE7CA" w14:textId="1A9DE62A" w:rsidR="00E808A8" w:rsidRPr="001D1BF8" w:rsidRDefault="00E126AB" w:rsidP="001D1BF8">
            <w:pPr>
              <w:pStyle w:val="ListParagraph"/>
              <w:numPr>
                <w:ilvl w:val="0"/>
                <w:numId w:val="60"/>
              </w:numPr>
              <w:spacing w:line="257" w:lineRule="auto"/>
              <w:rPr>
                <w:rFonts w:eastAsia="Arial" w:cstheme="minorHAnsi"/>
              </w:rPr>
            </w:pPr>
            <w:r w:rsidRPr="001D1BF8">
              <w:rPr>
                <w:rFonts w:eastAsia="Arial" w:cstheme="minorHAnsi"/>
              </w:rPr>
              <w:lastRenderedPageBreak/>
              <w:t>P</w:t>
            </w:r>
            <w:r w:rsidR="00AC6F2E" w:rsidRPr="001D1BF8">
              <w:rPr>
                <w:rFonts w:eastAsia="Arial" w:cstheme="minorHAnsi"/>
              </w:rPr>
              <w:t>lan appropriately for a range of learners, ensuring modelling and scaffolding is planned for, and know when to remove such approaches to allow pupils greater independence in their investigative work and secure pupil progress in disciplinary subject knowledge</w:t>
            </w:r>
            <w:r w:rsidR="00581B6F" w:rsidRPr="001D1BF8">
              <w:rPr>
                <w:rFonts w:eastAsia="Arial" w:cstheme="minorHAnsi"/>
              </w:rPr>
              <w:t>.</w:t>
            </w:r>
          </w:p>
          <w:p w14:paraId="645CA8F4" w14:textId="4BB4BAEE" w:rsidR="00E808A8" w:rsidRPr="00BF20B0" w:rsidRDefault="00E808A8" w:rsidP="00E808A8">
            <w:pPr>
              <w:spacing w:line="257" w:lineRule="auto"/>
              <w:rPr>
                <w:rFonts w:cstheme="minorHAnsi"/>
              </w:rPr>
            </w:pPr>
          </w:p>
        </w:tc>
        <w:tc>
          <w:tcPr>
            <w:tcW w:w="3543" w:type="dxa"/>
          </w:tcPr>
          <w:p w14:paraId="6970BFA3" w14:textId="77777777" w:rsidR="00E808A8" w:rsidRDefault="00E808A8" w:rsidP="00F674F3"/>
          <w:p w14:paraId="0A1990D4" w14:textId="77777777" w:rsidR="00E808A8" w:rsidRDefault="00E808A8" w:rsidP="00F674F3"/>
          <w:p w14:paraId="503D29AC" w14:textId="77777777" w:rsidR="00E808A8" w:rsidRDefault="00E808A8" w:rsidP="00F674F3"/>
          <w:p w14:paraId="710C1FC1" w14:textId="77777777" w:rsidR="00E808A8" w:rsidRDefault="00E808A8" w:rsidP="00F674F3"/>
          <w:p w14:paraId="07365A06" w14:textId="77777777" w:rsidR="00E808A8" w:rsidRDefault="00E808A8" w:rsidP="00F674F3"/>
          <w:p w14:paraId="63E57DF6" w14:textId="77777777" w:rsidR="00E808A8" w:rsidRDefault="00E808A8" w:rsidP="00F674F3"/>
          <w:p w14:paraId="7DF15579" w14:textId="77777777" w:rsidR="00E808A8" w:rsidRDefault="00E808A8" w:rsidP="00F674F3"/>
          <w:p w14:paraId="0CA2998B" w14:textId="77777777" w:rsidR="00E808A8" w:rsidRDefault="00E808A8" w:rsidP="00F674F3"/>
          <w:p w14:paraId="51CA73C1" w14:textId="37744C6D" w:rsidR="00E808A8" w:rsidRPr="00F674F3" w:rsidRDefault="00E808A8" w:rsidP="00F674F3"/>
        </w:tc>
        <w:tc>
          <w:tcPr>
            <w:tcW w:w="4314" w:type="dxa"/>
          </w:tcPr>
          <w:p w14:paraId="27BF4697" w14:textId="77777777" w:rsidR="00E808A8" w:rsidRPr="00F674F3" w:rsidRDefault="00E808A8" w:rsidP="00F674F3"/>
          <w:p w14:paraId="7003E372" w14:textId="77777777" w:rsidR="00E808A8" w:rsidRPr="00F674F3" w:rsidRDefault="00E808A8" w:rsidP="00F674F3"/>
        </w:tc>
      </w:tr>
      <w:tr w:rsidR="00E126AB" w:rsidRPr="00F674F3" w14:paraId="6FE7B474" w14:textId="77777777" w:rsidTr="00CE7DDB">
        <w:trPr>
          <w:trHeight w:val="2259"/>
        </w:trPr>
        <w:tc>
          <w:tcPr>
            <w:tcW w:w="2972" w:type="dxa"/>
            <w:shd w:val="clear" w:color="auto" w:fill="FFF2CC"/>
          </w:tcPr>
          <w:p w14:paraId="1D41D712" w14:textId="2B2A0807" w:rsidR="008B17AD" w:rsidRPr="001D1BF8" w:rsidRDefault="008B17AD" w:rsidP="001D1BF8">
            <w:pPr>
              <w:pStyle w:val="ListParagraph"/>
              <w:numPr>
                <w:ilvl w:val="0"/>
                <w:numId w:val="59"/>
              </w:numPr>
              <w:rPr>
                <w:rFonts w:cstheme="minorHAnsi"/>
              </w:rPr>
            </w:pPr>
            <w:r w:rsidRPr="001D1BF8">
              <w:rPr>
                <w:rFonts w:cstheme="minorHAnsi"/>
              </w:rPr>
              <w:t>Recording and presenting results is taught and developed through a clear progressive sequence to meet the needs of all learners</w:t>
            </w:r>
          </w:p>
          <w:p w14:paraId="01E49F97" w14:textId="0682ABC5" w:rsidR="008B17AD" w:rsidRPr="001D1BF8" w:rsidRDefault="008B17AD" w:rsidP="001D1BF8">
            <w:pPr>
              <w:pStyle w:val="ListParagraph"/>
              <w:numPr>
                <w:ilvl w:val="0"/>
                <w:numId w:val="59"/>
              </w:numPr>
              <w:rPr>
                <w:rFonts w:cstheme="minorHAnsi"/>
              </w:rPr>
            </w:pPr>
            <w:r w:rsidRPr="001D1BF8">
              <w:rPr>
                <w:rFonts w:cstheme="minorHAnsi"/>
              </w:rPr>
              <w:t xml:space="preserve">Concrete (people, cubes, etc) and visual representations (pictograms, block graphs, line graphs, scatter graphs) of results supports children in understanding graphs as a means of representing data, from which conclusions can be drawn,  </w:t>
            </w:r>
          </w:p>
          <w:p w14:paraId="3ACB135C" w14:textId="5E045305" w:rsidR="008B17AD" w:rsidRPr="001D1BF8" w:rsidRDefault="008B17AD" w:rsidP="001D1BF8">
            <w:pPr>
              <w:pStyle w:val="ListParagraph"/>
              <w:numPr>
                <w:ilvl w:val="0"/>
                <w:numId w:val="59"/>
              </w:numPr>
              <w:rPr>
                <w:rFonts w:cstheme="minorHAnsi"/>
              </w:rPr>
            </w:pPr>
            <w:r w:rsidRPr="001D1BF8">
              <w:rPr>
                <w:rFonts w:cstheme="minorHAnsi"/>
              </w:rPr>
              <w:t xml:space="preserve">Problem solving practical investigative activity across a range of contexts, </w:t>
            </w:r>
            <w:r w:rsidRPr="001D1BF8">
              <w:rPr>
                <w:rFonts w:cstheme="minorHAnsi"/>
              </w:rPr>
              <w:lastRenderedPageBreak/>
              <w:t>allowing pupil choice supports motivation and engagement, and develops intellectual curiosity</w:t>
            </w:r>
          </w:p>
          <w:p w14:paraId="1BB29069" w14:textId="66F1D855" w:rsidR="008B17AD" w:rsidRPr="001D1BF8" w:rsidRDefault="008B17AD" w:rsidP="001D1BF8">
            <w:pPr>
              <w:pStyle w:val="ListParagraph"/>
              <w:numPr>
                <w:ilvl w:val="0"/>
                <w:numId w:val="59"/>
              </w:numPr>
              <w:rPr>
                <w:rFonts w:cstheme="minorHAnsi"/>
              </w:rPr>
            </w:pPr>
            <w:r w:rsidRPr="001D1BF8">
              <w:rPr>
                <w:rFonts w:cstheme="minorHAnsi"/>
              </w:rPr>
              <w:t>Focussed assessment of the skills of recording and presenting is necessary to support progress through adaptive teaching</w:t>
            </w:r>
          </w:p>
          <w:p w14:paraId="0AC2FADC" w14:textId="77777777" w:rsidR="00E126AB" w:rsidRPr="008B17AD" w:rsidRDefault="00E126AB" w:rsidP="00E808A8">
            <w:pPr>
              <w:rPr>
                <w:rFonts w:cstheme="minorHAnsi"/>
              </w:rPr>
            </w:pPr>
          </w:p>
        </w:tc>
        <w:tc>
          <w:tcPr>
            <w:tcW w:w="3119" w:type="dxa"/>
          </w:tcPr>
          <w:p w14:paraId="4C5F8805" w14:textId="74143EF4" w:rsidR="005470F0" w:rsidRPr="001D1BF8" w:rsidRDefault="005470F0" w:rsidP="001D1BF8">
            <w:pPr>
              <w:pStyle w:val="ListParagraph"/>
              <w:numPr>
                <w:ilvl w:val="0"/>
                <w:numId w:val="59"/>
              </w:numPr>
              <w:rPr>
                <w:rFonts w:eastAsia="Arial" w:cstheme="minorHAnsi"/>
              </w:rPr>
            </w:pPr>
            <w:r w:rsidRPr="001D1BF8">
              <w:rPr>
                <w:rFonts w:cstheme="minorHAnsi"/>
              </w:rPr>
              <w:lastRenderedPageBreak/>
              <w:t>T</w:t>
            </w:r>
            <w:r w:rsidRPr="001D1BF8">
              <w:rPr>
                <w:rFonts w:eastAsia="Arial" w:cstheme="minorHAnsi"/>
              </w:rPr>
              <w:t xml:space="preserve">each the disciplinary knowledge needed to support pupils to record and present data appropriately depending on type of investigation, and age appropriately to secure learning and progress  </w:t>
            </w:r>
          </w:p>
          <w:p w14:paraId="07F21238" w14:textId="49238E3B" w:rsidR="005470F0" w:rsidRPr="001D1BF8" w:rsidRDefault="005470F0" w:rsidP="001D1BF8">
            <w:pPr>
              <w:pStyle w:val="ListParagraph"/>
              <w:numPr>
                <w:ilvl w:val="0"/>
                <w:numId w:val="59"/>
              </w:numPr>
              <w:rPr>
                <w:rFonts w:eastAsia="Arial" w:cstheme="minorHAnsi"/>
              </w:rPr>
            </w:pPr>
            <w:r w:rsidRPr="001D1BF8">
              <w:rPr>
                <w:rFonts w:eastAsia="Arial" w:cstheme="minorHAnsi"/>
              </w:rPr>
              <w:t>Supporting pupils further to select appropriate variables depending on the graphing skills children need to develop.</w:t>
            </w:r>
          </w:p>
          <w:p w14:paraId="751E79A6" w14:textId="670515D6" w:rsidR="00E126AB" w:rsidRPr="001D1BF8" w:rsidRDefault="005470F0" w:rsidP="001D1BF8">
            <w:pPr>
              <w:pStyle w:val="ListParagraph"/>
              <w:numPr>
                <w:ilvl w:val="0"/>
                <w:numId w:val="59"/>
              </w:numPr>
              <w:rPr>
                <w:rFonts w:eastAsia="Arial" w:cstheme="minorHAnsi"/>
              </w:rPr>
            </w:pPr>
            <w:r w:rsidRPr="001D1BF8">
              <w:rPr>
                <w:rFonts w:cstheme="minorHAnsi"/>
              </w:rPr>
              <w:t>S</w:t>
            </w:r>
            <w:r w:rsidRPr="001D1BF8">
              <w:rPr>
                <w:rFonts w:eastAsia="Arial" w:cstheme="minorHAnsi"/>
              </w:rPr>
              <w:t>upport pupils in observing and measuring with increased accuracy using appropriate measures for progression towards ARE.</w:t>
            </w:r>
          </w:p>
        </w:tc>
        <w:tc>
          <w:tcPr>
            <w:tcW w:w="3543" w:type="dxa"/>
          </w:tcPr>
          <w:p w14:paraId="2D2DCA32" w14:textId="77777777" w:rsidR="00E126AB" w:rsidRPr="00F674F3" w:rsidRDefault="00E126AB" w:rsidP="00F674F3"/>
        </w:tc>
        <w:tc>
          <w:tcPr>
            <w:tcW w:w="4314" w:type="dxa"/>
          </w:tcPr>
          <w:p w14:paraId="50B2A16D" w14:textId="77777777" w:rsidR="00E126AB" w:rsidRPr="00F674F3" w:rsidRDefault="00E126AB" w:rsidP="00F674F3"/>
        </w:tc>
      </w:tr>
      <w:tr w:rsidR="005470F0" w:rsidRPr="00F674F3" w14:paraId="147FF545" w14:textId="77777777" w:rsidTr="00CE7DDB">
        <w:trPr>
          <w:trHeight w:val="2259"/>
        </w:trPr>
        <w:tc>
          <w:tcPr>
            <w:tcW w:w="2972" w:type="dxa"/>
            <w:shd w:val="clear" w:color="auto" w:fill="FFF2CC"/>
          </w:tcPr>
          <w:p w14:paraId="3E1A6D12" w14:textId="1EF26D0C" w:rsidR="00311B24" w:rsidRPr="001D1BF8" w:rsidRDefault="00311B24" w:rsidP="001D1BF8">
            <w:pPr>
              <w:pStyle w:val="ListParagraph"/>
              <w:numPr>
                <w:ilvl w:val="0"/>
                <w:numId w:val="57"/>
              </w:numPr>
              <w:rPr>
                <w:rFonts w:cstheme="minorHAnsi"/>
              </w:rPr>
            </w:pPr>
            <w:r w:rsidRPr="001D1BF8">
              <w:rPr>
                <w:rFonts w:cstheme="minorHAnsi"/>
              </w:rPr>
              <w:t>Rigorous assessment is key in ensuring all pupils make progress</w:t>
            </w:r>
          </w:p>
          <w:p w14:paraId="16D72049" w14:textId="554E29FE" w:rsidR="00311B24" w:rsidRPr="001D1BF8" w:rsidRDefault="00311B24" w:rsidP="001D1BF8">
            <w:pPr>
              <w:pStyle w:val="ListParagraph"/>
              <w:numPr>
                <w:ilvl w:val="0"/>
                <w:numId w:val="57"/>
              </w:numPr>
              <w:rPr>
                <w:rFonts w:cstheme="minorHAnsi"/>
              </w:rPr>
            </w:pPr>
            <w:r w:rsidRPr="001D1BF8">
              <w:rPr>
                <w:rFonts w:cstheme="minorHAnsi"/>
              </w:rPr>
              <w:t>Summative assessment at key transition points is crucial</w:t>
            </w:r>
          </w:p>
          <w:p w14:paraId="3427FB03" w14:textId="32ADDDCD" w:rsidR="001D1BF8" w:rsidRPr="001D1BF8" w:rsidRDefault="00311B24" w:rsidP="001D1BF8">
            <w:pPr>
              <w:pStyle w:val="ListParagraph"/>
              <w:numPr>
                <w:ilvl w:val="0"/>
                <w:numId w:val="57"/>
              </w:numPr>
              <w:rPr>
                <w:rFonts w:cstheme="minorHAnsi"/>
              </w:rPr>
            </w:pPr>
            <w:r w:rsidRPr="001D1BF8">
              <w:rPr>
                <w:rFonts w:cstheme="minorHAnsi"/>
              </w:rPr>
              <w:t>Accurate transition to KS 3 science.</w:t>
            </w:r>
          </w:p>
          <w:p w14:paraId="0CB1D9AC" w14:textId="7A9152F2" w:rsidR="001D1BF8" w:rsidRPr="001D1BF8" w:rsidRDefault="00311B24" w:rsidP="001D1BF8">
            <w:pPr>
              <w:pStyle w:val="ListParagraph"/>
              <w:numPr>
                <w:ilvl w:val="0"/>
                <w:numId w:val="56"/>
              </w:numPr>
              <w:rPr>
                <w:rFonts w:cstheme="minorHAnsi"/>
              </w:rPr>
            </w:pPr>
            <w:r w:rsidRPr="001D1BF8">
              <w:rPr>
                <w:rFonts w:cstheme="minorHAnsi"/>
              </w:rPr>
              <w:t>Assessment is a key part of ensuring all pupils make progress</w:t>
            </w:r>
          </w:p>
          <w:p w14:paraId="49E5DCB6" w14:textId="4775C921" w:rsidR="00311B24" w:rsidRPr="001D1BF8" w:rsidRDefault="00311B24" w:rsidP="001D1BF8">
            <w:pPr>
              <w:pStyle w:val="ListParagraph"/>
              <w:numPr>
                <w:ilvl w:val="0"/>
                <w:numId w:val="55"/>
              </w:numPr>
              <w:rPr>
                <w:rFonts w:cstheme="minorHAnsi"/>
              </w:rPr>
            </w:pPr>
            <w:r w:rsidRPr="001D1BF8">
              <w:rPr>
                <w:rFonts w:cstheme="minorHAnsi"/>
              </w:rPr>
              <w:t>Summative assessment at key transition points is important</w:t>
            </w:r>
          </w:p>
          <w:p w14:paraId="14E63A2C" w14:textId="5837FF83" w:rsidR="005470F0" w:rsidRPr="00BF20B0" w:rsidRDefault="005470F0" w:rsidP="00311B24">
            <w:pPr>
              <w:rPr>
                <w:rFonts w:cstheme="minorHAnsi"/>
                <w:color w:val="1F3864" w:themeColor="accent1" w:themeShade="80"/>
              </w:rPr>
            </w:pPr>
          </w:p>
        </w:tc>
        <w:tc>
          <w:tcPr>
            <w:tcW w:w="3119" w:type="dxa"/>
          </w:tcPr>
          <w:p w14:paraId="74C926EF" w14:textId="5F2DF727" w:rsidR="001F472A" w:rsidRPr="001D1BF8" w:rsidRDefault="001F472A" w:rsidP="001D1BF8">
            <w:pPr>
              <w:pStyle w:val="ListParagraph"/>
              <w:numPr>
                <w:ilvl w:val="0"/>
                <w:numId w:val="58"/>
              </w:numPr>
              <w:rPr>
                <w:rFonts w:eastAsia="Arial" w:cstheme="minorHAnsi"/>
              </w:rPr>
            </w:pPr>
            <w:r w:rsidRPr="001D1BF8">
              <w:rPr>
                <w:rFonts w:eastAsia="Arial" w:cstheme="minorHAnsi"/>
              </w:rPr>
              <w:t>Use assessment purposefully to inform next steps</w:t>
            </w:r>
          </w:p>
          <w:p w14:paraId="5F527775" w14:textId="016F8AFC" w:rsidR="005470F0" w:rsidRPr="001D1BF8" w:rsidRDefault="001F472A" w:rsidP="001D1BF8">
            <w:pPr>
              <w:pStyle w:val="ListParagraph"/>
              <w:numPr>
                <w:ilvl w:val="0"/>
                <w:numId w:val="58"/>
              </w:numPr>
              <w:rPr>
                <w:rFonts w:eastAsia="Arial" w:cstheme="minorHAnsi"/>
              </w:rPr>
            </w:pPr>
            <w:r w:rsidRPr="001D1BF8">
              <w:rPr>
                <w:rFonts w:eastAsia="Arial" w:cstheme="minorHAnsi"/>
              </w:rPr>
              <w:t>Plan, teach and assess the progression of disciplinary knowledge, through a well-planned sequence of lessons in context.</w:t>
            </w:r>
          </w:p>
        </w:tc>
        <w:tc>
          <w:tcPr>
            <w:tcW w:w="3543" w:type="dxa"/>
          </w:tcPr>
          <w:p w14:paraId="79BDBCA9" w14:textId="77777777" w:rsidR="005470F0" w:rsidRPr="00F674F3" w:rsidRDefault="005470F0" w:rsidP="00F674F3"/>
        </w:tc>
        <w:tc>
          <w:tcPr>
            <w:tcW w:w="4314" w:type="dxa"/>
          </w:tcPr>
          <w:p w14:paraId="7EFB9494" w14:textId="77777777" w:rsidR="005470F0" w:rsidRPr="00F674F3" w:rsidRDefault="005470F0" w:rsidP="00F674F3"/>
        </w:tc>
      </w:tr>
      <w:tr w:rsidR="00E126AB" w:rsidRPr="00F674F3" w14:paraId="4AE432DF" w14:textId="77777777" w:rsidTr="001D1BF8">
        <w:trPr>
          <w:trHeight w:val="67"/>
        </w:trPr>
        <w:tc>
          <w:tcPr>
            <w:tcW w:w="2972" w:type="dxa"/>
            <w:shd w:val="clear" w:color="auto" w:fill="FFF2CC"/>
          </w:tcPr>
          <w:p w14:paraId="53837A55" w14:textId="63445E1D" w:rsidR="00272C39" w:rsidRPr="001D1BF8" w:rsidRDefault="00272C39" w:rsidP="001D1BF8">
            <w:pPr>
              <w:pStyle w:val="ListParagraph"/>
              <w:numPr>
                <w:ilvl w:val="0"/>
                <w:numId w:val="54"/>
              </w:numPr>
              <w:rPr>
                <w:rFonts w:cstheme="minorHAnsi"/>
              </w:rPr>
            </w:pPr>
            <w:r w:rsidRPr="001D1BF8">
              <w:rPr>
                <w:rFonts w:cstheme="minorHAnsi"/>
              </w:rPr>
              <w:t xml:space="preserve">Practical activity needs to be appropriately planned with clear learning objectives and outcomes, to ensure appropriate progression in science process skills takes place  </w:t>
            </w:r>
          </w:p>
          <w:p w14:paraId="75F8E7BE" w14:textId="7C1F992D" w:rsidR="00272C39" w:rsidRPr="001D1BF8" w:rsidRDefault="00272C39" w:rsidP="001D1BF8">
            <w:pPr>
              <w:pStyle w:val="ListParagraph"/>
              <w:numPr>
                <w:ilvl w:val="0"/>
                <w:numId w:val="54"/>
              </w:numPr>
              <w:rPr>
                <w:rFonts w:cstheme="minorHAnsi"/>
              </w:rPr>
            </w:pPr>
            <w:r w:rsidRPr="001D1BF8">
              <w:rPr>
                <w:rFonts w:cstheme="minorHAnsi"/>
              </w:rPr>
              <w:lastRenderedPageBreak/>
              <w:t>Planning needs to be clear and well communicated for understanding</w:t>
            </w:r>
          </w:p>
          <w:p w14:paraId="59C7BCD6" w14:textId="5F207B1B" w:rsidR="00272C39" w:rsidRPr="001D1BF8" w:rsidRDefault="00272C39" w:rsidP="001D1BF8">
            <w:pPr>
              <w:pStyle w:val="ListParagraph"/>
              <w:numPr>
                <w:ilvl w:val="0"/>
                <w:numId w:val="54"/>
              </w:numPr>
              <w:rPr>
                <w:rFonts w:cstheme="minorHAnsi"/>
              </w:rPr>
            </w:pPr>
            <w:r w:rsidRPr="001D1BF8">
              <w:rPr>
                <w:rFonts w:cstheme="minorHAnsi"/>
              </w:rPr>
              <w:t>That all science enquiry activity requires careful consideration, including context, management and organisation with appropriate resourcing, in a safe environment so all pupils remain engaged and motivated</w:t>
            </w:r>
          </w:p>
          <w:p w14:paraId="7E44D725" w14:textId="77777777" w:rsidR="00E126AB" w:rsidRPr="00BF20B0" w:rsidRDefault="00E126AB" w:rsidP="00E808A8">
            <w:pPr>
              <w:rPr>
                <w:rFonts w:cstheme="minorHAnsi"/>
                <w:color w:val="1F3864" w:themeColor="accent1" w:themeShade="80"/>
              </w:rPr>
            </w:pPr>
          </w:p>
        </w:tc>
        <w:tc>
          <w:tcPr>
            <w:tcW w:w="3119" w:type="dxa"/>
          </w:tcPr>
          <w:p w14:paraId="565D5E4F" w14:textId="011F37AD" w:rsidR="00910893" w:rsidRPr="001D1BF8" w:rsidRDefault="00071A0B" w:rsidP="001D1BF8">
            <w:pPr>
              <w:pStyle w:val="ListParagraph"/>
              <w:numPr>
                <w:ilvl w:val="0"/>
                <w:numId w:val="54"/>
              </w:numPr>
              <w:rPr>
                <w:rFonts w:eastAsia="Arial" w:cstheme="minorHAnsi"/>
              </w:rPr>
            </w:pPr>
            <w:r w:rsidRPr="001D1BF8">
              <w:rPr>
                <w:rFonts w:cstheme="minorHAnsi"/>
              </w:rPr>
              <w:lastRenderedPageBreak/>
              <w:t>P</w:t>
            </w:r>
            <w:r w:rsidR="00910893" w:rsidRPr="001D1BF8">
              <w:rPr>
                <w:rFonts w:eastAsia="Arial" w:cstheme="minorHAnsi"/>
              </w:rPr>
              <w:t xml:space="preserve">lan an activity with appropriate learning objectives and outcomes, that make explicit reference to disciplinary knowledge in context </w:t>
            </w:r>
          </w:p>
          <w:p w14:paraId="56F7E213" w14:textId="25A79BA0" w:rsidR="00910893" w:rsidRPr="001D1BF8" w:rsidRDefault="00071A0B" w:rsidP="001D1BF8">
            <w:pPr>
              <w:pStyle w:val="ListParagraph"/>
              <w:numPr>
                <w:ilvl w:val="0"/>
                <w:numId w:val="54"/>
              </w:numPr>
              <w:rPr>
                <w:rFonts w:eastAsia="Arial" w:cstheme="minorHAnsi"/>
              </w:rPr>
            </w:pPr>
            <w:r w:rsidRPr="001D1BF8">
              <w:rPr>
                <w:rFonts w:cstheme="minorHAnsi"/>
              </w:rPr>
              <w:lastRenderedPageBreak/>
              <w:t>C</w:t>
            </w:r>
            <w:r w:rsidR="00910893" w:rsidRPr="001D1BF8">
              <w:rPr>
                <w:rFonts w:eastAsia="Arial" w:cstheme="minorHAnsi"/>
              </w:rPr>
              <w:t>omplete a risk assessment in relation to a planned activity</w:t>
            </w:r>
          </w:p>
          <w:p w14:paraId="7EA8E9E3" w14:textId="2A0A104F" w:rsidR="00910893" w:rsidRPr="001D1BF8" w:rsidRDefault="00671AB6" w:rsidP="001D1BF8">
            <w:pPr>
              <w:pStyle w:val="ListParagraph"/>
              <w:numPr>
                <w:ilvl w:val="0"/>
                <w:numId w:val="54"/>
              </w:numPr>
              <w:rPr>
                <w:rFonts w:eastAsia="Arial" w:cstheme="minorHAnsi"/>
              </w:rPr>
            </w:pPr>
            <w:r w:rsidRPr="001D1BF8">
              <w:rPr>
                <w:rFonts w:cstheme="minorHAnsi"/>
              </w:rPr>
              <w:t>O</w:t>
            </w:r>
            <w:r w:rsidR="00910893" w:rsidRPr="001D1BF8">
              <w:rPr>
                <w:rFonts w:eastAsia="Arial" w:cstheme="minorHAnsi"/>
              </w:rPr>
              <w:t>rganise practical science activity that will maximise pupil engagement through effective classroom management.</w:t>
            </w:r>
          </w:p>
          <w:p w14:paraId="31FE92CA" w14:textId="77777777" w:rsidR="00E126AB" w:rsidRDefault="00E126AB" w:rsidP="00F674F3">
            <w:pPr>
              <w:rPr>
                <w:rFonts w:eastAsia="Arial" w:cstheme="minorHAnsi"/>
              </w:rPr>
            </w:pPr>
          </w:p>
        </w:tc>
        <w:tc>
          <w:tcPr>
            <w:tcW w:w="3543" w:type="dxa"/>
          </w:tcPr>
          <w:p w14:paraId="0E521C0A" w14:textId="77777777" w:rsidR="00E126AB" w:rsidRPr="00F674F3" w:rsidRDefault="00E126AB" w:rsidP="00F674F3"/>
        </w:tc>
        <w:tc>
          <w:tcPr>
            <w:tcW w:w="4314" w:type="dxa"/>
          </w:tcPr>
          <w:p w14:paraId="7F0A5823" w14:textId="77777777" w:rsidR="00E126AB" w:rsidRPr="00F674F3" w:rsidRDefault="00E126AB" w:rsidP="00F674F3"/>
        </w:tc>
      </w:tr>
    </w:tbl>
    <w:p w14:paraId="790BF168" w14:textId="77777777" w:rsidR="00F674F3" w:rsidRPr="00452DB1" w:rsidRDefault="00F674F3" w:rsidP="00FF1F74">
      <w:pPr>
        <w:rPr>
          <w:b/>
          <w:color w:val="C00000"/>
          <w:sz w:val="48"/>
          <w:szCs w:val="48"/>
        </w:rPr>
      </w:pPr>
    </w:p>
    <w:sectPr w:rsidR="00F674F3" w:rsidRPr="00452DB1" w:rsidSect="00016D52">
      <w:headerReference w:type="default" r:id="rId11"/>
      <w:footerReference w:type="default" r:id="rId12"/>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A84E5" w14:textId="77777777" w:rsidR="000318F2" w:rsidRDefault="000318F2" w:rsidP="00D87EE5">
      <w:pPr>
        <w:spacing w:after="0" w:line="240" w:lineRule="auto"/>
      </w:pPr>
      <w:r>
        <w:separator/>
      </w:r>
    </w:p>
  </w:endnote>
  <w:endnote w:type="continuationSeparator" w:id="0">
    <w:p w14:paraId="66DC6CD2" w14:textId="77777777" w:rsidR="000318F2" w:rsidRDefault="000318F2" w:rsidP="00D87EE5">
      <w:pPr>
        <w:spacing w:after="0" w:line="240" w:lineRule="auto"/>
      </w:pPr>
      <w:r>
        <w:continuationSeparator/>
      </w:r>
    </w:p>
  </w:endnote>
  <w:endnote w:type="continuationNotice" w:id="1">
    <w:p w14:paraId="2676DC5D" w14:textId="77777777" w:rsidR="000318F2" w:rsidRDefault="000318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Sans-Serif">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884998"/>
      <w:docPartObj>
        <w:docPartGallery w:val="Page Numbers (Bottom of Page)"/>
        <w:docPartUnique/>
      </w:docPartObj>
    </w:sdtPr>
    <w:sdtEndPr>
      <w:rPr>
        <w:noProof/>
      </w:rPr>
    </w:sdtEndPr>
    <w:sdtContent>
      <w:p w14:paraId="074C3A71" w14:textId="24D876FB" w:rsidR="001349EC" w:rsidRDefault="001349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748AFA" w14:textId="77777777" w:rsidR="00AB2D61" w:rsidRDefault="00AB2D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9117A" w14:textId="77777777" w:rsidR="000318F2" w:rsidRDefault="000318F2" w:rsidP="00D87EE5">
      <w:pPr>
        <w:spacing w:after="0" w:line="240" w:lineRule="auto"/>
      </w:pPr>
      <w:r>
        <w:separator/>
      </w:r>
    </w:p>
  </w:footnote>
  <w:footnote w:type="continuationSeparator" w:id="0">
    <w:p w14:paraId="129C07E6" w14:textId="77777777" w:rsidR="000318F2" w:rsidRDefault="000318F2" w:rsidP="00D87EE5">
      <w:pPr>
        <w:spacing w:after="0" w:line="240" w:lineRule="auto"/>
      </w:pPr>
      <w:r>
        <w:continuationSeparator/>
      </w:r>
    </w:p>
  </w:footnote>
  <w:footnote w:type="continuationNotice" w:id="1">
    <w:p w14:paraId="01FA25B0" w14:textId="77777777" w:rsidR="000318F2" w:rsidRDefault="000318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CC9C" w14:textId="0A145722" w:rsidR="00AF33B3" w:rsidRPr="00F510BA" w:rsidRDefault="007D6FCE" w:rsidP="00AF33B3">
    <w:pPr>
      <w:pStyle w:val="Header"/>
      <w:rPr>
        <w:b/>
        <w:bCs/>
        <w:sz w:val="32"/>
        <w:szCs w:val="32"/>
      </w:rPr>
    </w:pPr>
    <w:r>
      <w:rPr>
        <w:b/>
        <w:bCs/>
        <w:sz w:val="32"/>
        <w:szCs w:val="32"/>
      </w:rPr>
      <w:t xml:space="preserve">Subject </w:t>
    </w:r>
    <w:r w:rsidR="00F811AD">
      <w:rPr>
        <w:b/>
        <w:bCs/>
        <w:sz w:val="32"/>
        <w:szCs w:val="32"/>
      </w:rPr>
      <w:t>S</w:t>
    </w:r>
    <w:r w:rsidR="00397D40">
      <w:rPr>
        <w:b/>
        <w:bCs/>
        <w:sz w:val="32"/>
        <w:szCs w:val="32"/>
      </w:rPr>
      <w:t>pecific</w:t>
    </w:r>
    <w:r w:rsidR="00F811AD">
      <w:rPr>
        <w:b/>
        <w:bCs/>
        <w:sz w:val="32"/>
        <w:szCs w:val="32"/>
      </w:rPr>
      <w:t xml:space="preserve"> Development Journal</w:t>
    </w:r>
    <w:r>
      <w:rPr>
        <w:b/>
        <w:bCs/>
        <w:sz w:val="32"/>
        <w:szCs w:val="32"/>
      </w:rPr>
      <w:t xml:space="preserve"> </w:t>
    </w:r>
    <w:r w:rsidR="00803A05">
      <w:rPr>
        <w:b/>
        <w:bCs/>
        <w:sz w:val="32"/>
        <w:szCs w:val="32"/>
      </w:rPr>
      <w:tab/>
    </w:r>
    <w:r w:rsidR="00803A05">
      <w:rPr>
        <w:b/>
        <w:bCs/>
        <w:sz w:val="32"/>
        <w:szCs w:val="32"/>
      </w:rPr>
      <w:tab/>
    </w:r>
    <w:r w:rsidR="00803A05">
      <w:rPr>
        <w:b/>
        <w:bCs/>
        <w:sz w:val="32"/>
        <w:szCs w:val="32"/>
      </w:rPr>
      <w:tab/>
    </w:r>
    <w:r w:rsidR="00803A05">
      <w:rPr>
        <w:b/>
        <w:bCs/>
        <w:sz w:val="32"/>
        <w:szCs w:val="32"/>
      </w:rPr>
      <w:tab/>
    </w:r>
    <w:r w:rsidR="00803A05">
      <w:rPr>
        <w:b/>
        <w:bCs/>
        <w:sz w:val="32"/>
        <w:szCs w:val="32"/>
      </w:rPr>
      <w:tab/>
    </w:r>
  </w:p>
</w:hdr>
</file>

<file path=word/intelligence2.xml><?xml version="1.0" encoding="utf-8"?>
<int2:intelligence xmlns:int2="http://schemas.microsoft.com/office/intelligence/2020/intelligence" xmlns:oel="http://schemas.microsoft.com/office/2019/extlst">
  <int2:observations>
    <int2:textHash int2:hashCode="Qh/LHN7UItANyD" int2:id="xDjsgcr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0C1"/>
    <w:multiLevelType w:val="hybridMultilevel"/>
    <w:tmpl w:val="003EAF50"/>
    <w:lvl w:ilvl="0" w:tplc="08090001">
      <w:start w:val="1"/>
      <w:numFmt w:val="bullet"/>
      <w:lvlText w:val=""/>
      <w:lvlJc w:val="left"/>
      <w:pPr>
        <w:ind w:left="403" w:hanging="360"/>
      </w:pPr>
      <w:rPr>
        <w:rFonts w:ascii="Symbol" w:hAnsi="Symbol" w:hint="default"/>
      </w:rPr>
    </w:lvl>
    <w:lvl w:ilvl="1" w:tplc="745E9510">
      <w:numFmt w:val="bullet"/>
      <w:lvlText w:val="•"/>
      <w:lvlJc w:val="left"/>
      <w:pPr>
        <w:ind w:left="1483" w:hanging="360"/>
      </w:pPr>
      <w:rPr>
        <w:rFonts w:ascii="Calibri" w:eastAsiaTheme="minorHAnsi" w:hAnsi="Calibri" w:cs="Calibri"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1" w15:restartNumberingAfterBreak="0">
    <w:nsid w:val="01A9621A"/>
    <w:multiLevelType w:val="hybridMultilevel"/>
    <w:tmpl w:val="AA727C94"/>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 w15:restartNumberingAfterBreak="0">
    <w:nsid w:val="05EE1F26"/>
    <w:multiLevelType w:val="hybridMultilevel"/>
    <w:tmpl w:val="C1686DB2"/>
    <w:lvl w:ilvl="0" w:tplc="5352C80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1E744D"/>
    <w:multiLevelType w:val="hybridMultilevel"/>
    <w:tmpl w:val="2118D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B2637"/>
    <w:multiLevelType w:val="hybridMultilevel"/>
    <w:tmpl w:val="06F6601A"/>
    <w:lvl w:ilvl="0" w:tplc="128283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897"/>
    <w:multiLevelType w:val="hybridMultilevel"/>
    <w:tmpl w:val="CEEA5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7A5AF3"/>
    <w:multiLevelType w:val="hybridMultilevel"/>
    <w:tmpl w:val="14FC57F8"/>
    <w:lvl w:ilvl="0" w:tplc="FFFFFFFF">
      <w:start w:val="1"/>
      <w:numFmt w:val="bullet"/>
      <w:lvlText w:val="-"/>
      <w:lvlJc w:val="left"/>
      <w:pPr>
        <w:ind w:left="420" w:hanging="360"/>
      </w:pPr>
      <w:rPr>
        <w:rFonts w:ascii="Arial" w:hAnsi="Arial" w:hint="default"/>
        <w:i w:val="0"/>
        <w:color w:val="000000" w:themeColor="text1"/>
        <w:sz w:val="20"/>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1911A1C"/>
    <w:multiLevelType w:val="hybridMultilevel"/>
    <w:tmpl w:val="818E9740"/>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5D5F76"/>
    <w:multiLevelType w:val="hybridMultilevel"/>
    <w:tmpl w:val="0E809A3E"/>
    <w:lvl w:ilvl="0" w:tplc="D71E222C">
      <w:start w:val="1"/>
      <w:numFmt w:val="bullet"/>
      <w:lvlText w:val="·"/>
      <w:lvlJc w:val="left"/>
      <w:pPr>
        <w:ind w:left="720" w:hanging="360"/>
      </w:pPr>
      <w:rPr>
        <w:rFonts w:ascii="Symbol" w:hAnsi="Symbol" w:hint="default"/>
      </w:rPr>
    </w:lvl>
    <w:lvl w:ilvl="1" w:tplc="6E0400BA">
      <w:start w:val="1"/>
      <w:numFmt w:val="bullet"/>
      <w:lvlText w:val="o"/>
      <w:lvlJc w:val="left"/>
      <w:pPr>
        <w:ind w:left="1440" w:hanging="360"/>
      </w:pPr>
      <w:rPr>
        <w:rFonts w:ascii="Courier New" w:hAnsi="Courier New" w:hint="default"/>
      </w:rPr>
    </w:lvl>
    <w:lvl w:ilvl="2" w:tplc="21005CDE">
      <w:start w:val="1"/>
      <w:numFmt w:val="bullet"/>
      <w:lvlText w:val=""/>
      <w:lvlJc w:val="left"/>
      <w:pPr>
        <w:ind w:left="2160" w:hanging="360"/>
      </w:pPr>
      <w:rPr>
        <w:rFonts w:ascii="Wingdings" w:hAnsi="Wingdings" w:hint="default"/>
      </w:rPr>
    </w:lvl>
    <w:lvl w:ilvl="3" w:tplc="31F01B66">
      <w:start w:val="1"/>
      <w:numFmt w:val="bullet"/>
      <w:lvlText w:val=""/>
      <w:lvlJc w:val="left"/>
      <w:pPr>
        <w:ind w:left="2880" w:hanging="360"/>
      </w:pPr>
      <w:rPr>
        <w:rFonts w:ascii="Symbol" w:hAnsi="Symbol" w:hint="default"/>
      </w:rPr>
    </w:lvl>
    <w:lvl w:ilvl="4" w:tplc="94C28024">
      <w:start w:val="1"/>
      <w:numFmt w:val="bullet"/>
      <w:lvlText w:val="o"/>
      <w:lvlJc w:val="left"/>
      <w:pPr>
        <w:ind w:left="3600" w:hanging="360"/>
      </w:pPr>
      <w:rPr>
        <w:rFonts w:ascii="Courier New" w:hAnsi="Courier New" w:hint="default"/>
      </w:rPr>
    </w:lvl>
    <w:lvl w:ilvl="5" w:tplc="6D26C1D0">
      <w:start w:val="1"/>
      <w:numFmt w:val="bullet"/>
      <w:lvlText w:val=""/>
      <w:lvlJc w:val="left"/>
      <w:pPr>
        <w:ind w:left="4320" w:hanging="360"/>
      </w:pPr>
      <w:rPr>
        <w:rFonts w:ascii="Wingdings" w:hAnsi="Wingdings" w:hint="default"/>
      </w:rPr>
    </w:lvl>
    <w:lvl w:ilvl="6" w:tplc="FC120BF8">
      <w:start w:val="1"/>
      <w:numFmt w:val="bullet"/>
      <w:lvlText w:val=""/>
      <w:lvlJc w:val="left"/>
      <w:pPr>
        <w:ind w:left="5040" w:hanging="360"/>
      </w:pPr>
      <w:rPr>
        <w:rFonts w:ascii="Symbol" w:hAnsi="Symbol" w:hint="default"/>
      </w:rPr>
    </w:lvl>
    <w:lvl w:ilvl="7" w:tplc="A4C22AC0">
      <w:start w:val="1"/>
      <w:numFmt w:val="bullet"/>
      <w:lvlText w:val="o"/>
      <w:lvlJc w:val="left"/>
      <w:pPr>
        <w:ind w:left="5760" w:hanging="360"/>
      </w:pPr>
      <w:rPr>
        <w:rFonts w:ascii="Courier New" w:hAnsi="Courier New" w:hint="default"/>
      </w:rPr>
    </w:lvl>
    <w:lvl w:ilvl="8" w:tplc="6B448B64">
      <w:start w:val="1"/>
      <w:numFmt w:val="bullet"/>
      <w:lvlText w:val=""/>
      <w:lvlJc w:val="left"/>
      <w:pPr>
        <w:ind w:left="6480" w:hanging="360"/>
      </w:pPr>
      <w:rPr>
        <w:rFonts w:ascii="Wingdings" w:hAnsi="Wingdings" w:hint="default"/>
      </w:rPr>
    </w:lvl>
  </w:abstractNum>
  <w:abstractNum w:abstractNumId="9" w15:restartNumberingAfterBreak="0">
    <w:nsid w:val="177B7A35"/>
    <w:multiLevelType w:val="hybridMultilevel"/>
    <w:tmpl w:val="3174B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1B0A29"/>
    <w:multiLevelType w:val="hybridMultilevel"/>
    <w:tmpl w:val="D666AC4C"/>
    <w:lvl w:ilvl="0" w:tplc="6A769C74">
      <w:start w:val="1"/>
      <w:numFmt w:val="bullet"/>
      <w:lvlText w:val="•"/>
      <w:lvlJc w:val="left"/>
      <w:pPr>
        <w:tabs>
          <w:tab w:val="num" w:pos="720"/>
        </w:tabs>
        <w:ind w:left="720" w:hanging="360"/>
      </w:pPr>
      <w:rPr>
        <w:rFonts w:ascii="Arial,Sans-Serif" w:hAnsi="Arial,Sans-Serif" w:hint="default"/>
      </w:rPr>
    </w:lvl>
    <w:lvl w:ilvl="1" w:tplc="A8EC0042" w:tentative="1">
      <w:start w:val="1"/>
      <w:numFmt w:val="bullet"/>
      <w:lvlText w:val="•"/>
      <w:lvlJc w:val="left"/>
      <w:pPr>
        <w:tabs>
          <w:tab w:val="num" w:pos="1440"/>
        </w:tabs>
        <w:ind w:left="1440" w:hanging="360"/>
      </w:pPr>
      <w:rPr>
        <w:rFonts w:ascii="Arial,Sans-Serif" w:hAnsi="Arial,Sans-Serif" w:hint="default"/>
      </w:rPr>
    </w:lvl>
    <w:lvl w:ilvl="2" w:tplc="4FF24682" w:tentative="1">
      <w:start w:val="1"/>
      <w:numFmt w:val="bullet"/>
      <w:lvlText w:val="•"/>
      <w:lvlJc w:val="left"/>
      <w:pPr>
        <w:tabs>
          <w:tab w:val="num" w:pos="2160"/>
        </w:tabs>
        <w:ind w:left="2160" w:hanging="360"/>
      </w:pPr>
      <w:rPr>
        <w:rFonts w:ascii="Arial,Sans-Serif" w:hAnsi="Arial,Sans-Serif" w:hint="default"/>
      </w:rPr>
    </w:lvl>
    <w:lvl w:ilvl="3" w:tplc="367810F6" w:tentative="1">
      <w:start w:val="1"/>
      <w:numFmt w:val="bullet"/>
      <w:lvlText w:val="•"/>
      <w:lvlJc w:val="left"/>
      <w:pPr>
        <w:tabs>
          <w:tab w:val="num" w:pos="2880"/>
        </w:tabs>
        <w:ind w:left="2880" w:hanging="360"/>
      </w:pPr>
      <w:rPr>
        <w:rFonts w:ascii="Arial,Sans-Serif" w:hAnsi="Arial,Sans-Serif" w:hint="default"/>
      </w:rPr>
    </w:lvl>
    <w:lvl w:ilvl="4" w:tplc="09901C26" w:tentative="1">
      <w:start w:val="1"/>
      <w:numFmt w:val="bullet"/>
      <w:lvlText w:val="•"/>
      <w:lvlJc w:val="left"/>
      <w:pPr>
        <w:tabs>
          <w:tab w:val="num" w:pos="3600"/>
        </w:tabs>
        <w:ind w:left="3600" w:hanging="360"/>
      </w:pPr>
      <w:rPr>
        <w:rFonts w:ascii="Arial,Sans-Serif" w:hAnsi="Arial,Sans-Serif" w:hint="default"/>
      </w:rPr>
    </w:lvl>
    <w:lvl w:ilvl="5" w:tplc="56E4E0CA" w:tentative="1">
      <w:start w:val="1"/>
      <w:numFmt w:val="bullet"/>
      <w:lvlText w:val="•"/>
      <w:lvlJc w:val="left"/>
      <w:pPr>
        <w:tabs>
          <w:tab w:val="num" w:pos="4320"/>
        </w:tabs>
        <w:ind w:left="4320" w:hanging="360"/>
      </w:pPr>
      <w:rPr>
        <w:rFonts w:ascii="Arial,Sans-Serif" w:hAnsi="Arial,Sans-Serif" w:hint="default"/>
      </w:rPr>
    </w:lvl>
    <w:lvl w:ilvl="6" w:tplc="5DB4188E" w:tentative="1">
      <w:start w:val="1"/>
      <w:numFmt w:val="bullet"/>
      <w:lvlText w:val="•"/>
      <w:lvlJc w:val="left"/>
      <w:pPr>
        <w:tabs>
          <w:tab w:val="num" w:pos="5040"/>
        </w:tabs>
        <w:ind w:left="5040" w:hanging="360"/>
      </w:pPr>
      <w:rPr>
        <w:rFonts w:ascii="Arial,Sans-Serif" w:hAnsi="Arial,Sans-Serif" w:hint="default"/>
      </w:rPr>
    </w:lvl>
    <w:lvl w:ilvl="7" w:tplc="828CAFEE" w:tentative="1">
      <w:start w:val="1"/>
      <w:numFmt w:val="bullet"/>
      <w:lvlText w:val="•"/>
      <w:lvlJc w:val="left"/>
      <w:pPr>
        <w:tabs>
          <w:tab w:val="num" w:pos="5760"/>
        </w:tabs>
        <w:ind w:left="5760" w:hanging="360"/>
      </w:pPr>
      <w:rPr>
        <w:rFonts w:ascii="Arial,Sans-Serif" w:hAnsi="Arial,Sans-Serif" w:hint="default"/>
      </w:rPr>
    </w:lvl>
    <w:lvl w:ilvl="8" w:tplc="B456E288" w:tentative="1">
      <w:start w:val="1"/>
      <w:numFmt w:val="bullet"/>
      <w:lvlText w:val="•"/>
      <w:lvlJc w:val="left"/>
      <w:pPr>
        <w:tabs>
          <w:tab w:val="num" w:pos="6480"/>
        </w:tabs>
        <w:ind w:left="6480" w:hanging="360"/>
      </w:pPr>
      <w:rPr>
        <w:rFonts w:ascii="Arial,Sans-Serif" w:hAnsi="Arial,Sans-Serif" w:hint="default"/>
      </w:rPr>
    </w:lvl>
  </w:abstractNum>
  <w:abstractNum w:abstractNumId="11" w15:restartNumberingAfterBreak="0">
    <w:nsid w:val="1BF944B8"/>
    <w:multiLevelType w:val="hybridMultilevel"/>
    <w:tmpl w:val="0B0AD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DE1A2C"/>
    <w:multiLevelType w:val="hybridMultilevel"/>
    <w:tmpl w:val="226621AC"/>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3" w15:restartNumberingAfterBreak="0">
    <w:nsid w:val="20855085"/>
    <w:multiLevelType w:val="hybridMultilevel"/>
    <w:tmpl w:val="863A0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E11C0F"/>
    <w:multiLevelType w:val="hybridMultilevel"/>
    <w:tmpl w:val="1A9404AC"/>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5" w15:restartNumberingAfterBreak="0">
    <w:nsid w:val="214F3830"/>
    <w:multiLevelType w:val="hybridMultilevel"/>
    <w:tmpl w:val="FFFFFFFF"/>
    <w:lvl w:ilvl="0" w:tplc="F14A5110">
      <w:start w:val="1"/>
      <w:numFmt w:val="bullet"/>
      <w:lvlText w:val="·"/>
      <w:lvlJc w:val="left"/>
      <w:pPr>
        <w:ind w:left="720" w:hanging="360"/>
      </w:pPr>
      <w:rPr>
        <w:rFonts w:ascii="Symbol" w:hAnsi="Symbol" w:hint="default"/>
      </w:rPr>
    </w:lvl>
    <w:lvl w:ilvl="1" w:tplc="5B820430">
      <w:start w:val="1"/>
      <w:numFmt w:val="bullet"/>
      <w:lvlText w:val="o"/>
      <w:lvlJc w:val="left"/>
      <w:pPr>
        <w:ind w:left="1440" w:hanging="360"/>
      </w:pPr>
      <w:rPr>
        <w:rFonts w:ascii="Courier New" w:hAnsi="Courier New" w:hint="default"/>
      </w:rPr>
    </w:lvl>
    <w:lvl w:ilvl="2" w:tplc="E4449E3C">
      <w:start w:val="1"/>
      <w:numFmt w:val="bullet"/>
      <w:lvlText w:val=""/>
      <w:lvlJc w:val="left"/>
      <w:pPr>
        <w:ind w:left="2160" w:hanging="360"/>
      </w:pPr>
      <w:rPr>
        <w:rFonts w:ascii="Wingdings" w:hAnsi="Wingdings" w:hint="default"/>
      </w:rPr>
    </w:lvl>
    <w:lvl w:ilvl="3" w:tplc="08526FB0">
      <w:start w:val="1"/>
      <w:numFmt w:val="bullet"/>
      <w:lvlText w:val=""/>
      <w:lvlJc w:val="left"/>
      <w:pPr>
        <w:ind w:left="2880" w:hanging="360"/>
      </w:pPr>
      <w:rPr>
        <w:rFonts w:ascii="Symbol" w:hAnsi="Symbol" w:hint="default"/>
      </w:rPr>
    </w:lvl>
    <w:lvl w:ilvl="4" w:tplc="0D12ABEA">
      <w:start w:val="1"/>
      <w:numFmt w:val="bullet"/>
      <w:lvlText w:val="o"/>
      <w:lvlJc w:val="left"/>
      <w:pPr>
        <w:ind w:left="3600" w:hanging="360"/>
      </w:pPr>
      <w:rPr>
        <w:rFonts w:ascii="Courier New" w:hAnsi="Courier New" w:hint="default"/>
      </w:rPr>
    </w:lvl>
    <w:lvl w:ilvl="5" w:tplc="B9D26392">
      <w:start w:val="1"/>
      <w:numFmt w:val="bullet"/>
      <w:lvlText w:val=""/>
      <w:lvlJc w:val="left"/>
      <w:pPr>
        <w:ind w:left="4320" w:hanging="360"/>
      </w:pPr>
      <w:rPr>
        <w:rFonts w:ascii="Wingdings" w:hAnsi="Wingdings" w:hint="default"/>
      </w:rPr>
    </w:lvl>
    <w:lvl w:ilvl="6" w:tplc="2FDC803E">
      <w:start w:val="1"/>
      <w:numFmt w:val="bullet"/>
      <w:lvlText w:val=""/>
      <w:lvlJc w:val="left"/>
      <w:pPr>
        <w:ind w:left="5040" w:hanging="360"/>
      </w:pPr>
      <w:rPr>
        <w:rFonts w:ascii="Symbol" w:hAnsi="Symbol" w:hint="default"/>
      </w:rPr>
    </w:lvl>
    <w:lvl w:ilvl="7" w:tplc="63F643F0">
      <w:start w:val="1"/>
      <w:numFmt w:val="bullet"/>
      <w:lvlText w:val="o"/>
      <w:lvlJc w:val="left"/>
      <w:pPr>
        <w:ind w:left="5760" w:hanging="360"/>
      </w:pPr>
      <w:rPr>
        <w:rFonts w:ascii="Courier New" w:hAnsi="Courier New" w:hint="default"/>
      </w:rPr>
    </w:lvl>
    <w:lvl w:ilvl="8" w:tplc="ADAE7964">
      <w:start w:val="1"/>
      <w:numFmt w:val="bullet"/>
      <w:lvlText w:val=""/>
      <w:lvlJc w:val="left"/>
      <w:pPr>
        <w:ind w:left="6480" w:hanging="360"/>
      </w:pPr>
      <w:rPr>
        <w:rFonts w:ascii="Wingdings" w:hAnsi="Wingdings" w:hint="default"/>
      </w:rPr>
    </w:lvl>
  </w:abstractNum>
  <w:abstractNum w:abstractNumId="16" w15:restartNumberingAfterBreak="0">
    <w:nsid w:val="29736795"/>
    <w:multiLevelType w:val="hybridMultilevel"/>
    <w:tmpl w:val="0888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44333A"/>
    <w:multiLevelType w:val="hybridMultilevel"/>
    <w:tmpl w:val="044C52AC"/>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9A553C"/>
    <w:multiLevelType w:val="hybridMultilevel"/>
    <w:tmpl w:val="276A57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566DD3"/>
    <w:multiLevelType w:val="hybridMultilevel"/>
    <w:tmpl w:val="ED86F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F524D8"/>
    <w:multiLevelType w:val="hybridMultilevel"/>
    <w:tmpl w:val="370E8E6C"/>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527E32"/>
    <w:multiLevelType w:val="hybridMultilevel"/>
    <w:tmpl w:val="3F96CA3C"/>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846289"/>
    <w:multiLevelType w:val="hybridMultilevel"/>
    <w:tmpl w:val="CC8A704C"/>
    <w:lvl w:ilvl="0" w:tplc="08090001">
      <w:start w:val="1"/>
      <w:numFmt w:val="bullet"/>
      <w:lvlText w:val=""/>
      <w:lvlJc w:val="left"/>
      <w:pPr>
        <w:ind w:left="360" w:hanging="360"/>
      </w:pPr>
      <w:rPr>
        <w:rFonts w:ascii="Symbol" w:hAnsi="Symbol" w:hint="default"/>
      </w:rPr>
    </w:lvl>
    <w:lvl w:ilvl="1" w:tplc="0726972A">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B90FFA"/>
    <w:multiLevelType w:val="hybridMultilevel"/>
    <w:tmpl w:val="C608CD9E"/>
    <w:lvl w:ilvl="0" w:tplc="A8B6FE00">
      <w:start w:val="1"/>
      <w:numFmt w:val="bullet"/>
      <w:lvlText w:val="-"/>
      <w:lvlJc w:val="left"/>
      <w:pPr>
        <w:ind w:left="720" w:hanging="360"/>
      </w:pPr>
      <w:rPr>
        <w:rFonts w:ascii="Calibri" w:hAnsi="Calibri" w:hint="default"/>
      </w:rPr>
    </w:lvl>
    <w:lvl w:ilvl="1" w:tplc="D564F654">
      <w:start w:val="1"/>
      <w:numFmt w:val="bullet"/>
      <w:lvlText w:val="o"/>
      <w:lvlJc w:val="left"/>
      <w:pPr>
        <w:ind w:left="1440" w:hanging="360"/>
      </w:pPr>
      <w:rPr>
        <w:rFonts w:ascii="Courier New" w:hAnsi="Courier New" w:hint="default"/>
      </w:rPr>
    </w:lvl>
    <w:lvl w:ilvl="2" w:tplc="800267E0">
      <w:start w:val="1"/>
      <w:numFmt w:val="bullet"/>
      <w:lvlText w:val=""/>
      <w:lvlJc w:val="left"/>
      <w:pPr>
        <w:ind w:left="2160" w:hanging="360"/>
      </w:pPr>
      <w:rPr>
        <w:rFonts w:ascii="Wingdings" w:hAnsi="Wingdings" w:hint="default"/>
      </w:rPr>
    </w:lvl>
    <w:lvl w:ilvl="3" w:tplc="72A6B1F2">
      <w:start w:val="1"/>
      <w:numFmt w:val="bullet"/>
      <w:lvlText w:val=""/>
      <w:lvlJc w:val="left"/>
      <w:pPr>
        <w:ind w:left="2880" w:hanging="360"/>
      </w:pPr>
      <w:rPr>
        <w:rFonts w:ascii="Symbol" w:hAnsi="Symbol" w:hint="default"/>
      </w:rPr>
    </w:lvl>
    <w:lvl w:ilvl="4" w:tplc="2A94F93C">
      <w:start w:val="1"/>
      <w:numFmt w:val="bullet"/>
      <w:lvlText w:val="o"/>
      <w:lvlJc w:val="left"/>
      <w:pPr>
        <w:ind w:left="3600" w:hanging="360"/>
      </w:pPr>
      <w:rPr>
        <w:rFonts w:ascii="Courier New" w:hAnsi="Courier New" w:hint="default"/>
      </w:rPr>
    </w:lvl>
    <w:lvl w:ilvl="5" w:tplc="1E202B36">
      <w:start w:val="1"/>
      <w:numFmt w:val="bullet"/>
      <w:lvlText w:val=""/>
      <w:lvlJc w:val="left"/>
      <w:pPr>
        <w:ind w:left="4320" w:hanging="360"/>
      </w:pPr>
      <w:rPr>
        <w:rFonts w:ascii="Wingdings" w:hAnsi="Wingdings" w:hint="default"/>
      </w:rPr>
    </w:lvl>
    <w:lvl w:ilvl="6" w:tplc="45C056B0">
      <w:start w:val="1"/>
      <w:numFmt w:val="bullet"/>
      <w:lvlText w:val=""/>
      <w:lvlJc w:val="left"/>
      <w:pPr>
        <w:ind w:left="5040" w:hanging="360"/>
      </w:pPr>
      <w:rPr>
        <w:rFonts w:ascii="Symbol" w:hAnsi="Symbol" w:hint="default"/>
      </w:rPr>
    </w:lvl>
    <w:lvl w:ilvl="7" w:tplc="04B2746A">
      <w:start w:val="1"/>
      <w:numFmt w:val="bullet"/>
      <w:lvlText w:val="o"/>
      <w:lvlJc w:val="left"/>
      <w:pPr>
        <w:ind w:left="5760" w:hanging="360"/>
      </w:pPr>
      <w:rPr>
        <w:rFonts w:ascii="Courier New" w:hAnsi="Courier New" w:hint="default"/>
      </w:rPr>
    </w:lvl>
    <w:lvl w:ilvl="8" w:tplc="A20650BE">
      <w:start w:val="1"/>
      <w:numFmt w:val="bullet"/>
      <w:lvlText w:val=""/>
      <w:lvlJc w:val="left"/>
      <w:pPr>
        <w:ind w:left="6480" w:hanging="360"/>
      </w:pPr>
      <w:rPr>
        <w:rFonts w:ascii="Wingdings" w:hAnsi="Wingdings" w:hint="default"/>
      </w:rPr>
    </w:lvl>
  </w:abstractNum>
  <w:abstractNum w:abstractNumId="24" w15:restartNumberingAfterBreak="0">
    <w:nsid w:val="387E04BA"/>
    <w:multiLevelType w:val="hybridMultilevel"/>
    <w:tmpl w:val="FB34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BB0AAA"/>
    <w:multiLevelType w:val="hybridMultilevel"/>
    <w:tmpl w:val="C2F4AC64"/>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2C0BAE"/>
    <w:multiLevelType w:val="hybridMultilevel"/>
    <w:tmpl w:val="D19E4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CC4C94"/>
    <w:multiLevelType w:val="hybridMultilevel"/>
    <w:tmpl w:val="7256B3FE"/>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DB4417"/>
    <w:multiLevelType w:val="hybridMultilevel"/>
    <w:tmpl w:val="30A6A4EA"/>
    <w:lvl w:ilvl="0" w:tplc="45BCBC78">
      <w:start w:val="1"/>
      <w:numFmt w:val="bullet"/>
      <w:lvlText w:val="-"/>
      <w:lvlJc w:val="left"/>
      <w:pPr>
        <w:ind w:left="420" w:hanging="360"/>
      </w:pPr>
      <w:rPr>
        <w:rFonts w:ascii="Arial" w:hAnsi="Arial" w:hint="default"/>
      </w:rPr>
    </w:lvl>
    <w:lvl w:ilvl="1" w:tplc="C756C216">
      <w:start w:val="1"/>
      <w:numFmt w:val="bullet"/>
      <w:lvlText w:val="o"/>
      <w:lvlJc w:val="left"/>
      <w:pPr>
        <w:ind w:left="1440" w:hanging="360"/>
      </w:pPr>
      <w:rPr>
        <w:rFonts w:ascii="Courier New" w:hAnsi="Courier New" w:hint="default"/>
      </w:rPr>
    </w:lvl>
    <w:lvl w:ilvl="2" w:tplc="67467D30">
      <w:start w:val="1"/>
      <w:numFmt w:val="bullet"/>
      <w:lvlText w:val=""/>
      <w:lvlJc w:val="left"/>
      <w:pPr>
        <w:ind w:left="2160" w:hanging="360"/>
      </w:pPr>
      <w:rPr>
        <w:rFonts w:ascii="Wingdings" w:hAnsi="Wingdings" w:hint="default"/>
      </w:rPr>
    </w:lvl>
    <w:lvl w:ilvl="3" w:tplc="3E246CFA">
      <w:start w:val="1"/>
      <w:numFmt w:val="bullet"/>
      <w:lvlText w:val=""/>
      <w:lvlJc w:val="left"/>
      <w:pPr>
        <w:ind w:left="2880" w:hanging="360"/>
      </w:pPr>
      <w:rPr>
        <w:rFonts w:ascii="Symbol" w:hAnsi="Symbol" w:hint="default"/>
      </w:rPr>
    </w:lvl>
    <w:lvl w:ilvl="4" w:tplc="12B05EB2">
      <w:start w:val="1"/>
      <w:numFmt w:val="bullet"/>
      <w:lvlText w:val="o"/>
      <w:lvlJc w:val="left"/>
      <w:pPr>
        <w:ind w:left="3600" w:hanging="360"/>
      </w:pPr>
      <w:rPr>
        <w:rFonts w:ascii="Courier New" w:hAnsi="Courier New" w:hint="default"/>
      </w:rPr>
    </w:lvl>
    <w:lvl w:ilvl="5" w:tplc="28049EB2">
      <w:start w:val="1"/>
      <w:numFmt w:val="bullet"/>
      <w:lvlText w:val=""/>
      <w:lvlJc w:val="left"/>
      <w:pPr>
        <w:ind w:left="4320" w:hanging="360"/>
      </w:pPr>
      <w:rPr>
        <w:rFonts w:ascii="Wingdings" w:hAnsi="Wingdings" w:hint="default"/>
      </w:rPr>
    </w:lvl>
    <w:lvl w:ilvl="6" w:tplc="A176AB2A">
      <w:start w:val="1"/>
      <w:numFmt w:val="bullet"/>
      <w:lvlText w:val=""/>
      <w:lvlJc w:val="left"/>
      <w:pPr>
        <w:ind w:left="5040" w:hanging="360"/>
      </w:pPr>
      <w:rPr>
        <w:rFonts w:ascii="Symbol" w:hAnsi="Symbol" w:hint="default"/>
      </w:rPr>
    </w:lvl>
    <w:lvl w:ilvl="7" w:tplc="1C5C7630">
      <w:start w:val="1"/>
      <w:numFmt w:val="bullet"/>
      <w:lvlText w:val="o"/>
      <w:lvlJc w:val="left"/>
      <w:pPr>
        <w:ind w:left="5760" w:hanging="360"/>
      </w:pPr>
      <w:rPr>
        <w:rFonts w:ascii="Courier New" w:hAnsi="Courier New" w:hint="default"/>
      </w:rPr>
    </w:lvl>
    <w:lvl w:ilvl="8" w:tplc="708AE56A">
      <w:start w:val="1"/>
      <w:numFmt w:val="bullet"/>
      <w:lvlText w:val=""/>
      <w:lvlJc w:val="left"/>
      <w:pPr>
        <w:ind w:left="6480" w:hanging="360"/>
      </w:pPr>
      <w:rPr>
        <w:rFonts w:ascii="Wingdings" w:hAnsi="Wingdings" w:hint="default"/>
      </w:rPr>
    </w:lvl>
  </w:abstractNum>
  <w:abstractNum w:abstractNumId="29" w15:restartNumberingAfterBreak="0">
    <w:nsid w:val="40320C72"/>
    <w:multiLevelType w:val="hybridMultilevel"/>
    <w:tmpl w:val="6BD66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826766"/>
    <w:multiLevelType w:val="hybridMultilevel"/>
    <w:tmpl w:val="0F1AC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5449C2"/>
    <w:multiLevelType w:val="hybridMultilevel"/>
    <w:tmpl w:val="A214410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2" w15:restartNumberingAfterBreak="0">
    <w:nsid w:val="461F9095"/>
    <w:multiLevelType w:val="hybridMultilevel"/>
    <w:tmpl w:val="FFFFFFFF"/>
    <w:lvl w:ilvl="0" w:tplc="6BD8C164">
      <w:start w:val="1"/>
      <w:numFmt w:val="bullet"/>
      <w:lvlText w:val="·"/>
      <w:lvlJc w:val="left"/>
      <w:pPr>
        <w:ind w:left="720" w:hanging="360"/>
      </w:pPr>
      <w:rPr>
        <w:rFonts w:ascii="Symbol" w:hAnsi="Symbol" w:hint="default"/>
      </w:rPr>
    </w:lvl>
    <w:lvl w:ilvl="1" w:tplc="A73E7830">
      <w:start w:val="1"/>
      <w:numFmt w:val="bullet"/>
      <w:lvlText w:val="o"/>
      <w:lvlJc w:val="left"/>
      <w:pPr>
        <w:ind w:left="1440" w:hanging="360"/>
      </w:pPr>
      <w:rPr>
        <w:rFonts w:ascii="Courier New" w:hAnsi="Courier New" w:hint="default"/>
      </w:rPr>
    </w:lvl>
    <w:lvl w:ilvl="2" w:tplc="656C7B5A">
      <w:start w:val="1"/>
      <w:numFmt w:val="bullet"/>
      <w:lvlText w:val=""/>
      <w:lvlJc w:val="left"/>
      <w:pPr>
        <w:ind w:left="2160" w:hanging="360"/>
      </w:pPr>
      <w:rPr>
        <w:rFonts w:ascii="Wingdings" w:hAnsi="Wingdings" w:hint="default"/>
      </w:rPr>
    </w:lvl>
    <w:lvl w:ilvl="3" w:tplc="AF502608">
      <w:start w:val="1"/>
      <w:numFmt w:val="bullet"/>
      <w:lvlText w:val=""/>
      <w:lvlJc w:val="left"/>
      <w:pPr>
        <w:ind w:left="2880" w:hanging="360"/>
      </w:pPr>
      <w:rPr>
        <w:rFonts w:ascii="Symbol" w:hAnsi="Symbol" w:hint="default"/>
      </w:rPr>
    </w:lvl>
    <w:lvl w:ilvl="4" w:tplc="4AA04A74">
      <w:start w:val="1"/>
      <w:numFmt w:val="bullet"/>
      <w:lvlText w:val="o"/>
      <w:lvlJc w:val="left"/>
      <w:pPr>
        <w:ind w:left="3600" w:hanging="360"/>
      </w:pPr>
      <w:rPr>
        <w:rFonts w:ascii="Courier New" w:hAnsi="Courier New" w:hint="default"/>
      </w:rPr>
    </w:lvl>
    <w:lvl w:ilvl="5" w:tplc="DA080BC2">
      <w:start w:val="1"/>
      <w:numFmt w:val="bullet"/>
      <w:lvlText w:val=""/>
      <w:lvlJc w:val="left"/>
      <w:pPr>
        <w:ind w:left="4320" w:hanging="360"/>
      </w:pPr>
      <w:rPr>
        <w:rFonts w:ascii="Wingdings" w:hAnsi="Wingdings" w:hint="default"/>
      </w:rPr>
    </w:lvl>
    <w:lvl w:ilvl="6" w:tplc="5C828332">
      <w:start w:val="1"/>
      <w:numFmt w:val="bullet"/>
      <w:lvlText w:val=""/>
      <w:lvlJc w:val="left"/>
      <w:pPr>
        <w:ind w:left="5040" w:hanging="360"/>
      </w:pPr>
      <w:rPr>
        <w:rFonts w:ascii="Symbol" w:hAnsi="Symbol" w:hint="default"/>
      </w:rPr>
    </w:lvl>
    <w:lvl w:ilvl="7" w:tplc="7B946AF0">
      <w:start w:val="1"/>
      <w:numFmt w:val="bullet"/>
      <w:lvlText w:val="o"/>
      <w:lvlJc w:val="left"/>
      <w:pPr>
        <w:ind w:left="5760" w:hanging="360"/>
      </w:pPr>
      <w:rPr>
        <w:rFonts w:ascii="Courier New" w:hAnsi="Courier New" w:hint="default"/>
      </w:rPr>
    </w:lvl>
    <w:lvl w:ilvl="8" w:tplc="01E28334">
      <w:start w:val="1"/>
      <w:numFmt w:val="bullet"/>
      <w:lvlText w:val=""/>
      <w:lvlJc w:val="left"/>
      <w:pPr>
        <w:ind w:left="6480" w:hanging="360"/>
      </w:pPr>
      <w:rPr>
        <w:rFonts w:ascii="Wingdings" w:hAnsi="Wingdings" w:hint="default"/>
      </w:rPr>
    </w:lvl>
  </w:abstractNum>
  <w:abstractNum w:abstractNumId="33" w15:restartNumberingAfterBreak="0">
    <w:nsid w:val="485F24DA"/>
    <w:multiLevelType w:val="hybridMultilevel"/>
    <w:tmpl w:val="08FE759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87C2388"/>
    <w:multiLevelType w:val="hybridMultilevel"/>
    <w:tmpl w:val="FFFFFFFF"/>
    <w:lvl w:ilvl="0" w:tplc="BA54A98C">
      <w:start w:val="1"/>
      <w:numFmt w:val="bullet"/>
      <w:lvlText w:val="·"/>
      <w:lvlJc w:val="left"/>
      <w:pPr>
        <w:ind w:left="720" w:hanging="360"/>
      </w:pPr>
      <w:rPr>
        <w:rFonts w:ascii="Symbol" w:hAnsi="Symbol" w:hint="default"/>
      </w:rPr>
    </w:lvl>
    <w:lvl w:ilvl="1" w:tplc="0676346A">
      <w:start w:val="1"/>
      <w:numFmt w:val="bullet"/>
      <w:lvlText w:val="o"/>
      <w:lvlJc w:val="left"/>
      <w:pPr>
        <w:ind w:left="1440" w:hanging="360"/>
      </w:pPr>
      <w:rPr>
        <w:rFonts w:ascii="Courier New" w:hAnsi="Courier New" w:hint="default"/>
      </w:rPr>
    </w:lvl>
    <w:lvl w:ilvl="2" w:tplc="4B766F00">
      <w:start w:val="1"/>
      <w:numFmt w:val="bullet"/>
      <w:lvlText w:val=""/>
      <w:lvlJc w:val="left"/>
      <w:pPr>
        <w:ind w:left="2160" w:hanging="360"/>
      </w:pPr>
      <w:rPr>
        <w:rFonts w:ascii="Wingdings" w:hAnsi="Wingdings" w:hint="default"/>
      </w:rPr>
    </w:lvl>
    <w:lvl w:ilvl="3" w:tplc="C6042004">
      <w:start w:val="1"/>
      <w:numFmt w:val="bullet"/>
      <w:lvlText w:val=""/>
      <w:lvlJc w:val="left"/>
      <w:pPr>
        <w:ind w:left="2880" w:hanging="360"/>
      </w:pPr>
      <w:rPr>
        <w:rFonts w:ascii="Symbol" w:hAnsi="Symbol" w:hint="default"/>
      </w:rPr>
    </w:lvl>
    <w:lvl w:ilvl="4" w:tplc="B776D50C">
      <w:start w:val="1"/>
      <w:numFmt w:val="bullet"/>
      <w:lvlText w:val="o"/>
      <w:lvlJc w:val="left"/>
      <w:pPr>
        <w:ind w:left="3600" w:hanging="360"/>
      </w:pPr>
      <w:rPr>
        <w:rFonts w:ascii="Courier New" w:hAnsi="Courier New" w:hint="default"/>
      </w:rPr>
    </w:lvl>
    <w:lvl w:ilvl="5" w:tplc="ED046F02">
      <w:start w:val="1"/>
      <w:numFmt w:val="bullet"/>
      <w:lvlText w:val=""/>
      <w:lvlJc w:val="left"/>
      <w:pPr>
        <w:ind w:left="4320" w:hanging="360"/>
      </w:pPr>
      <w:rPr>
        <w:rFonts w:ascii="Wingdings" w:hAnsi="Wingdings" w:hint="default"/>
      </w:rPr>
    </w:lvl>
    <w:lvl w:ilvl="6" w:tplc="04E8B550">
      <w:start w:val="1"/>
      <w:numFmt w:val="bullet"/>
      <w:lvlText w:val=""/>
      <w:lvlJc w:val="left"/>
      <w:pPr>
        <w:ind w:left="5040" w:hanging="360"/>
      </w:pPr>
      <w:rPr>
        <w:rFonts w:ascii="Symbol" w:hAnsi="Symbol" w:hint="default"/>
      </w:rPr>
    </w:lvl>
    <w:lvl w:ilvl="7" w:tplc="610EC3F0">
      <w:start w:val="1"/>
      <w:numFmt w:val="bullet"/>
      <w:lvlText w:val="o"/>
      <w:lvlJc w:val="left"/>
      <w:pPr>
        <w:ind w:left="5760" w:hanging="360"/>
      </w:pPr>
      <w:rPr>
        <w:rFonts w:ascii="Courier New" w:hAnsi="Courier New" w:hint="default"/>
      </w:rPr>
    </w:lvl>
    <w:lvl w:ilvl="8" w:tplc="79588380">
      <w:start w:val="1"/>
      <w:numFmt w:val="bullet"/>
      <w:lvlText w:val=""/>
      <w:lvlJc w:val="left"/>
      <w:pPr>
        <w:ind w:left="6480" w:hanging="360"/>
      </w:pPr>
      <w:rPr>
        <w:rFonts w:ascii="Wingdings" w:hAnsi="Wingdings" w:hint="default"/>
      </w:rPr>
    </w:lvl>
  </w:abstractNum>
  <w:abstractNum w:abstractNumId="35" w15:restartNumberingAfterBreak="0">
    <w:nsid w:val="4A671E54"/>
    <w:multiLevelType w:val="hybridMultilevel"/>
    <w:tmpl w:val="5380E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C2F9CC"/>
    <w:multiLevelType w:val="hybridMultilevel"/>
    <w:tmpl w:val="FFFFFFFF"/>
    <w:lvl w:ilvl="0" w:tplc="F9B09060">
      <w:start w:val="1"/>
      <w:numFmt w:val="bullet"/>
      <w:lvlText w:val="·"/>
      <w:lvlJc w:val="left"/>
      <w:pPr>
        <w:ind w:left="720" w:hanging="360"/>
      </w:pPr>
      <w:rPr>
        <w:rFonts w:ascii="Symbol" w:hAnsi="Symbol" w:hint="default"/>
      </w:rPr>
    </w:lvl>
    <w:lvl w:ilvl="1" w:tplc="5FDE542C">
      <w:start w:val="1"/>
      <w:numFmt w:val="bullet"/>
      <w:lvlText w:val="o"/>
      <w:lvlJc w:val="left"/>
      <w:pPr>
        <w:ind w:left="1440" w:hanging="360"/>
      </w:pPr>
      <w:rPr>
        <w:rFonts w:ascii="Courier New" w:hAnsi="Courier New" w:hint="default"/>
      </w:rPr>
    </w:lvl>
    <w:lvl w:ilvl="2" w:tplc="89785906">
      <w:start w:val="1"/>
      <w:numFmt w:val="bullet"/>
      <w:lvlText w:val=""/>
      <w:lvlJc w:val="left"/>
      <w:pPr>
        <w:ind w:left="2160" w:hanging="360"/>
      </w:pPr>
      <w:rPr>
        <w:rFonts w:ascii="Wingdings" w:hAnsi="Wingdings" w:hint="default"/>
      </w:rPr>
    </w:lvl>
    <w:lvl w:ilvl="3" w:tplc="B030C670">
      <w:start w:val="1"/>
      <w:numFmt w:val="bullet"/>
      <w:lvlText w:val=""/>
      <w:lvlJc w:val="left"/>
      <w:pPr>
        <w:ind w:left="2880" w:hanging="360"/>
      </w:pPr>
      <w:rPr>
        <w:rFonts w:ascii="Symbol" w:hAnsi="Symbol" w:hint="default"/>
      </w:rPr>
    </w:lvl>
    <w:lvl w:ilvl="4" w:tplc="454E1D44">
      <w:start w:val="1"/>
      <w:numFmt w:val="bullet"/>
      <w:lvlText w:val="o"/>
      <w:lvlJc w:val="left"/>
      <w:pPr>
        <w:ind w:left="3600" w:hanging="360"/>
      </w:pPr>
      <w:rPr>
        <w:rFonts w:ascii="Courier New" w:hAnsi="Courier New" w:hint="default"/>
      </w:rPr>
    </w:lvl>
    <w:lvl w:ilvl="5" w:tplc="2830FEE4">
      <w:start w:val="1"/>
      <w:numFmt w:val="bullet"/>
      <w:lvlText w:val=""/>
      <w:lvlJc w:val="left"/>
      <w:pPr>
        <w:ind w:left="4320" w:hanging="360"/>
      </w:pPr>
      <w:rPr>
        <w:rFonts w:ascii="Wingdings" w:hAnsi="Wingdings" w:hint="default"/>
      </w:rPr>
    </w:lvl>
    <w:lvl w:ilvl="6" w:tplc="F45AB032">
      <w:start w:val="1"/>
      <w:numFmt w:val="bullet"/>
      <w:lvlText w:val=""/>
      <w:lvlJc w:val="left"/>
      <w:pPr>
        <w:ind w:left="5040" w:hanging="360"/>
      </w:pPr>
      <w:rPr>
        <w:rFonts w:ascii="Symbol" w:hAnsi="Symbol" w:hint="default"/>
      </w:rPr>
    </w:lvl>
    <w:lvl w:ilvl="7" w:tplc="F0163F7C">
      <w:start w:val="1"/>
      <w:numFmt w:val="bullet"/>
      <w:lvlText w:val="o"/>
      <w:lvlJc w:val="left"/>
      <w:pPr>
        <w:ind w:left="5760" w:hanging="360"/>
      </w:pPr>
      <w:rPr>
        <w:rFonts w:ascii="Courier New" w:hAnsi="Courier New" w:hint="default"/>
      </w:rPr>
    </w:lvl>
    <w:lvl w:ilvl="8" w:tplc="DFD44F40">
      <w:start w:val="1"/>
      <w:numFmt w:val="bullet"/>
      <w:lvlText w:val=""/>
      <w:lvlJc w:val="left"/>
      <w:pPr>
        <w:ind w:left="6480" w:hanging="360"/>
      </w:pPr>
      <w:rPr>
        <w:rFonts w:ascii="Wingdings" w:hAnsi="Wingdings" w:hint="default"/>
      </w:rPr>
    </w:lvl>
  </w:abstractNum>
  <w:abstractNum w:abstractNumId="37" w15:restartNumberingAfterBreak="0">
    <w:nsid w:val="4BA3CC47"/>
    <w:multiLevelType w:val="hybridMultilevel"/>
    <w:tmpl w:val="FFFFFFFF"/>
    <w:lvl w:ilvl="0" w:tplc="58A64E2E">
      <w:start w:val="1"/>
      <w:numFmt w:val="bullet"/>
      <w:lvlText w:val=""/>
      <w:lvlJc w:val="left"/>
      <w:pPr>
        <w:ind w:left="720" w:hanging="360"/>
      </w:pPr>
      <w:rPr>
        <w:rFonts w:ascii="Symbol" w:hAnsi="Symbol" w:hint="default"/>
      </w:rPr>
    </w:lvl>
    <w:lvl w:ilvl="1" w:tplc="96FCADAE">
      <w:start w:val="1"/>
      <w:numFmt w:val="bullet"/>
      <w:lvlText w:val="o"/>
      <w:lvlJc w:val="left"/>
      <w:pPr>
        <w:ind w:left="1440" w:hanging="360"/>
      </w:pPr>
      <w:rPr>
        <w:rFonts w:ascii="Courier New" w:hAnsi="Courier New" w:hint="default"/>
      </w:rPr>
    </w:lvl>
    <w:lvl w:ilvl="2" w:tplc="73921B9C">
      <w:start w:val="1"/>
      <w:numFmt w:val="bullet"/>
      <w:lvlText w:val=""/>
      <w:lvlJc w:val="left"/>
      <w:pPr>
        <w:ind w:left="2160" w:hanging="360"/>
      </w:pPr>
      <w:rPr>
        <w:rFonts w:ascii="Wingdings" w:hAnsi="Wingdings" w:hint="default"/>
      </w:rPr>
    </w:lvl>
    <w:lvl w:ilvl="3" w:tplc="A170C006">
      <w:start w:val="1"/>
      <w:numFmt w:val="bullet"/>
      <w:lvlText w:val=""/>
      <w:lvlJc w:val="left"/>
      <w:pPr>
        <w:ind w:left="2880" w:hanging="360"/>
      </w:pPr>
      <w:rPr>
        <w:rFonts w:ascii="Symbol" w:hAnsi="Symbol" w:hint="default"/>
      </w:rPr>
    </w:lvl>
    <w:lvl w:ilvl="4" w:tplc="2B0A7AF0">
      <w:start w:val="1"/>
      <w:numFmt w:val="bullet"/>
      <w:lvlText w:val="o"/>
      <w:lvlJc w:val="left"/>
      <w:pPr>
        <w:ind w:left="3600" w:hanging="360"/>
      </w:pPr>
      <w:rPr>
        <w:rFonts w:ascii="Courier New" w:hAnsi="Courier New" w:hint="default"/>
      </w:rPr>
    </w:lvl>
    <w:lvl w:ilvl="5" w:tplc="D52CBA38">
      <w:start w:val="1"/>
      <w:numFmt w:val="bullet"/>
      <w:lvlText w:val=""/>
      <w:lvlJc w:val="left"/>
      <w:pPr>
        <w:ind w:left="4320" w:hanging="360"/>
      </w:pPr>
      <w:rPr>
        <w:rFonts w:ascii="Wingdings" w:hAnsi="Wingdings" w:hint="default"/>
      </w:rPr>
    </w:lvl>
    <w:lvl w:ilvl="6" w:tplc="9EDCD080">
      <w:start w:val="1"/>
      <w:numFmt w:val="bullet"/>
      <w:lvlText w:val=""/>
      <w:lvlJc w:val="left"/>
      <w:pPr>
        <w:ind w:left="5040" w:hanging="360"/>
      </w:pPr>
      <w:rPr>
        <w:rFonts w:ascii="Symbol" w:hAnsi="Symbol" w:hint="default"/>
      </w:rPr>
    </w:lvl>
    <w:lvl w:ilvl="7" w:tplc="752C7892">
      <w:start w:val="1"/>
      <w:numFmt w:val="bullet"/>
      <w:lvlText w:val="o"/>
      <w:lvlJc w:val="left"/>
      <w:pPr>
        <w:ind w:left="5760" w:hanging="360"/>
      </w:pPr>
      <w:rPr>
        <w:rFonts w:ascii="Courier New" w:hAnsi="Courier New" w:hint="default"/>
      </w:rPr>
    </w:lvl>
    <w:lvl w:ilvl="8" w:tplc="16AE80BC">
      <w:start w:val="1"/>
      <w:numFmt w:val="bullet"/>
      <w:lvlText w:val=""/>
      <w:lvlJc w:val="left"/>
      <w:pPr>
        <w:ind w:left="6480" w:hanging="360"/>
      </w:pPr>
      <w:rPr>
        <w:rFonts w:ascii="Wingdings" w:hAnsi="Wingdings" w:hint="default"/>
      </w:rPr>
    </w:lvl>
  </w:abstractNum>
  <w:abstractNum w:abstractNumId="38" w15:restartNumberingAfterBreak="0">
    <w:nsid w:val="4E8D4DC1"/>
    <w:multiLevelType w:val="hybridMultilevel"/>
    <w:tmpl w:val="62E42D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F693B97"/>
    <w:multiLevelType w:val="hybridMultilevel"/>
    <w:tmpl w:val="A79A29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501C7AAF"/>
    <w:multiLevelType w:val="hybridMultilevel"/>
    <w:tmpl w:val="DB1204DC"/>
    <w:lvl w:ilvl="0" w:tplc="C408FD6A">
      <w:start w:val="1"/>
      <w:numFmt w:val="bullet"/>
      <w:lvlText w:val="•"/>
      <w:lvlJc w:val="left"/>
      <w:pPr>
        <w:tabs>
          <w:tab w:val="num" w:pos="720"/>
        </w:tabs>
        <w:ind w:left="720" w:hanging="360"/>
      </w:pPr>
      <w:rPr>
        <w:rFonts w:ascii="Times New Roman" w:hAnsi="Times New Roman" w:hint="default"/>
      </w:rPr>
    </w:lvl>
    <w:lvl w:ilvl="1" w:tplc="5CA20F26" w:tentative="1">
      <w:start w:val="1"/>
      <w:numFmt w:val="bullet"/>
      <w:lvlText w:val="•"/>
      <w:lvlJc w:val="left"/>
      <w:pPr>
        <w:tabs>
          <w:tab w:val="num" w:pos="1440"/>
        </w:tabs>
        <w:ind w:left="1440" w:hanging="360"/>
      </w:pPr>
      <w:rPr>
        <w:rFonts w:ascii="Times New Roman" w:hAnsi="Times New Roman" w:hint="default"/>
      </w:rPr>
    </w:lvl>
    <w:lvl w:ilvl="2" w:tplc="85A6A1B8" w:tentative="1">
      <w:start w:val="1"/>
      <w:numFmt w:val="bullet"/>
      <w:lvlText w:val="•"/>
      <w:lvlJc w:val="left"/>
      <w:pPr>
        <w:tabs>
          <w:tab w:val="num" w:pos="2160"/>
        </w:tabs>
        <w:ind w:left="2160" w:hanging="360"/>
      </w:pPr>
      <w:rPr>
        <w:rFonts w:ascii="Times New Roman" w:hAnsi="Times New Roman" w:hint="default"/>
      </w:rPr>
    </w:lvl>
    <w:lvl w:ilvl="3" w:tplc="B972EEA2" w:tentative="1">
      <w:start w:val="1"/>
      <w:numFmt w:val="bullet"/>
      <w:lvlText w:val="•"/>
      <w:lvlJc w:val="left"/>
      <w:pPr>
        <w:tabs>
          <w:tab w:val="num" w:pos="2880"/>
        </w:tabs>
        <w:ind w:left="2880" w:hanging="360"/>
      </w:pPr>
      <w:rPr>
        <w:rFonts w:ascii="Times New Roman" w:hAnsi="Times New Roman" w:hint="default"/>
      </w:rPr>
    </w:lvl>
    <w:lvl w:ilvl="4" w:tplc="846494AE" w:tentative="1">
      <w:start w:val="1"/>
      <w:numFmt w:val="bullet"/>
      <w:lvlText w:val="•"/>
      <w:lvlJc w:val="left"/>
      <w:pPr>
        <w:tabs>
          <w:tab w:val="num" w:pos="3600"/>
        </w:tabs>
        <w:ind w:left="3600" w:hanging="360"/>
      </w:pPr>
      <w:rPr>
        <w:rFonts w:ascii="Times New Roman" w:hAnsi="Times New Roman" w:hint="default"/>
      </w:rPr>
    </w:lvl>
    <w:lvl w:ilvl="5" w:tplc="3D9AAEEE" w:tentative="1">
      <w:start w:val="1"/>
      <w:numFmt w:val="bullet"/>
      <w:lvlText w:val="•"/>
      <w:lvlJc w:val="left"/>
      <w:pPr>
        <w:tabs>
          <w:tab w:val="num" w:pos="4320"/>
        </w:tabs>
        <w:ind w:left="4320" w:hanging="360"/>
      </w:pPr>
      <w:rPr>
        <w:rFonts w:ascii="Times New Roman" w:hAnsi="Times New Roman" w:hint="default"/>
      </w:rPr>
    </w:lvl>
    <w:lvl w:ilvl="6" w:tplc="64523C30" w:tentative="1">
      <w:start w:val="1"/>
      <w:numFmt w:val="bullet"/>
      <w:lvlText w:val="•"/>
      <w:lvlJc w:val="left"/>
      <w:pPr>
        <w:tabs>
          <w:tab w:val="num" w:pos="5040"/>
        </w:tabs>
        <w:ind w:left="5040" w:hanging="360"/>
      </w:pPr>
      <w:rPr>
        <w:rFonts w:ascii="Times New Roman" w:hAnsi="Times New Roman" w:hint="default"/>
      </w:rPr>
    </w:lvl>
    <w:lvl w:ilvl="7" w:tplc="4B56A820" w:tentative="1">
      <w:start w:val="1"/>
      <w:numFmt w:val="bullet"/>
      <w:lvlText w:val="•"/>
      <w:lvlJc w:val="left"/>
      <w:pPr>
        <w:tabs>
          <w:tab w:val="num" w:pos="5760"/>
        </w:tabs>
        <w:ind w:left="5760" w:hanging="360"/>
      </w:pPr>
      <w:rPr>
        <w:rFonts w:ascii="Times New Roman" w:hAnsi="Times New Roman" w:hint="default"/>
      </w:rPr>
    </w:lvl>
    <w:lvl w:ilvl="8" w:tplc="5B262A14"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50BE5C90"/>
    <w:multiLevelType w:val="hybridMultilevel"/>
    <w:tmpl w:val="93A4888E"/>
    <w:lvl w:ilvl="0" w:tplc="08090001">
      <w:start w:val="1"/>
      <w:numFmt w:val="bullet"/>
      <w:lvlText w:val=""/>
      <w:lvlJc w:val="left"/>
      <w:pPr>
        <w:ind w:left="360" w:hanging="360"/>
      </w:pPr>
      <w:rPr>
        <w:rFonts w:ascii="Symbol" w:hAnsi="Symbol" w:hint="default"/>
      </w:rPr>
    </w:lvl>
    <w:lvl w:ilvl="1" w:tplc="6D2A47F2">
      <w:numFmt w:val="bullet"/>
      <w:lvlText w:val="•"/>
      <w:lvlJc w:val="left"/>
      <w:pPr>
        <w:ind w:left="1080" w:hanging="360"/>
      </w:pPr>
      <w:rPr>
        <w:rFonts w:ascii="Calibri" w:eastAsia="Times New Roman"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59B5DF3"/>
    <w:multiLevelType w:val="hybridMultilevel"/>
    <w:tmpl w:val="C312046A"/>
    <w:lvl w:ilvl="0" w:tplc="EA94D59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8CD6995"/>
    <w:multiLevelType w:val="hybridMultilevel"/>
    <w:tmpl w:val="7D7691B8"/>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F735A7"/>
    <w:multiLevelType w:val="hybridMultilevel"/>
    <w:tmpl w:val="29308C0C"/>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B9655D7"/>
    <w:multiLevelType w:val="hybridMultilevel"/>
    <w:tmpl w:val="B156E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2521E1C"/>
    <w:multiLevelType w:val="hybridMultilevel"/>
    <w:tmpl w:val="7A7E958C"/>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717200D"/>
    <w:multiLevelType w:val="hybridMultilevel"/>
    <w:tmpl w:val="B46412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622E81"/>
    <w:multiLevelType w:val="hybridMultilevel"/>
    <w:tmpl w:val="89261D94"/>
    <w:lvl w:ilvl="0" w:tplc="2F4CFE54">
      <w:start w:val="1"/>
      <w:numFmt w:val="bullet"/>
      <w:lvlText w:val="•"/>
      <w:lvlJc w:val="left"/>
      <w:pPr>
        <w:tabs>
          <w:tab w:val="num" w:pos="2202"/>
        </w:tabs>
        <w:ind w:left="2202" w:hanging="360"/>
      </w:pPr>
      <w:rPr>
        <w:rFonts w:ascii="Times New Roman" w:hAnsi="Times New Roman" w:hint="default"/>
      </w:rPr>
    </w:lvl>
    <w:lvl w:ilvl="1" w:tplc="86BC38E0" w:tentative="1">
      <w:start w:val="1"/>
      <w:numFmt w:val="bullet"/>
      <w:lvlText w:val="•"/>
      <w:lvlJc w:val="left"/>
      <w:pPr>
        <w:tabs>
          <w:tab w:val="num" w:pos="2922"/>
        </w:tabs>
        <w:ind w:left="2922" w:hanging="360"/>
      </w:pPr>
      <w:rPr>
        <w:rFonts w:ascii="Times New Roman" w:hAnsi="Times New Roman" w:hint="default"/>
      </w:rPr>
    </w:lvl>
    <w:lvl w:ilvl="2" w:tplc="6168689E" w:tentative="1">
      <w:start w:val="1"/>
      <w:numFmt w:val="bullet"/>
      <w:lvlText w:val="•"/>
      <w:lvlJc w:val="left"/>
      <w:pPr>
        <w:tabs>
          <w:tab w:val="num" w:pos="3642"/>
        </w:tabs>
        <w:ind w:left="3642" w:hanging="360"/>
      </w:pPr>
      <w:rPr>
        <w:rFonts w:ascii="Times New Roman" w:hAnsi="Times New Roman" w:hint="default"/>
      </w:rPr>
    </w:lvl>
    <w:lvl w:ilvl="3" w:tplc="F14A2294" w:tentative="1">
      <w:start w:val="1"/>
      <w:numFmt w:val="bullet"/>
      <w:lvlText w:val="•"/>
      <w:lvlJc w:val="left"/>
      <w:pPr>
        <w:tabs>
          <w:tab w:val="num" w:pos="4362"/>
        </w:tabs>
        <w:ind w:left="4362" w:hanging="360"/>
      </w:pPr>
      <w:rPr>
        <w:rFonts w:ascii="Times New Roman" w:hAnsi="Times New Roman" w:hint="default"/>
      </w:rPr>
    </w:lvl>
    <w:lvl w:ilvl="4" w:tplc="E72E8AEE" w:tentative="1">
      <w:start w:val="1"/>
      <w:numFmt w:val="bullet"/>
      <w:lvlText w:val="•"/>
      <w:lvlJc w:val="left"/>
      <w:pPr>
        <w:tabs>
          <w:tab w:val="num" w:pos="5082"/>
        </w:tabs>
        <w:ind w:left="5082" w:hanging="360"/>
      </w:pPr>
      <w:rPr>
        <w:rFonts w:ascii="Times New Roman" w:hAnsi="Times New Roman" w:hint="default"/>
      </w:rPr>
    </w:lvl>
    <w:lvl w:ilvl="5" w:tplc="5380C008" w:tentative="1">
      <w:start w:val="1"/>
      <w:numFmt w:val="bullet"/>
      <w:lvlText w:val="•"/>
      <w:lvlJc w:val="left"/>
      <w:pPr>
        <w:tabs>
          <w:tab w:val="num" w:pos="5802"/>
        </w:tabs>
        <w:ind w:left="5802" w:hanging="360"/>
      </w:pPr>
      <w:rPr>
        <w:rFonts w:ascii="Times New Roman" w:hAnsi="Times New Roman" w:hint="default"/>
      </w:rPr>
    </w:lvl>
    <w:lvl w:ilvl="6" w:tplc="7F1263A6" w:tentative="1">
      <w:start w:val="1"/>
      <w:numFmt w:val="bullet"/>
      <w:lvlText w:val="•"/>
      <w:lvlJc w:val="left"/>
      <w:pPr>
        <w:tabs>
          <w:tab w:val="num" w:pos="6522"/>
        </w:tabs>
        <w:ind w:left="6522" w:hanging="360"/>
      </w:pPr>
      <w:rPr>
        <w:rFonts w:ascii="Times New Roman" w:hAnsi="Times New Roman" w:hint="default"/>
      </w:rPr>
    </w:lvl>
    <w:lvl w:ilvl="7" w:tplc="4C34FBF4" w:tentative="1">
      <w:start w:val="1"/>
      <w:numFmt w:val="bullet"/>
      <w:lvlText w:val="•"/>
      <w:lvlJc w:val="left"/>
      <w:pPr>
        <w:tabs>
          <w:tab w:val="num" w:pos="7242"/>
        </w:tabs>
        <w:ind w:left="7242" w:hanging="360"/>
      </w:pPr>
      <w:rPr>
        <w:rFonts w:ascii="Times New Roman" w:hAnsi="Times New Roman" w:hint="default"/>
      </w:rPr>
    </w:lvl>
    <w:lvl w:ilvl="8" w:tplc="63286944" w:tentative="1">
      <w:start w:val="1"/>
      <w:numFmt w:val="bullet"/>
      <w:lvlText w:val="•"/>
      <w:lvlJc w:val="left"/>
      <w:pPr>
        <w:tabs>
          <w:tab w:val="num" w:pos="7962"/>
        </w:tabs>
        <w:ind w:left="7962" w:hanging="360"/>
      </w:pPr>
      <w:rPr>
        <w:rFonts w:ascii="Times New Roman" w:hAnsi="Times New Roman" w:hint="default"/>
      </w:rPr>
    </w:lvl>
  </w:abstractNum>
  <w:abstractNum w:abstractNumId="49" w15:restartNumberingAfterBreak="0">
    <w:nsid w:val="696A45FA"/>
    <w:multiLevelType w:val="hybridMultilevel"/>
    <w:tmpl w:val="8A86DD3E"/>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B380896"/>
    <w:multiLevelType w:val="hybridMultilevel"/>
    <w:tmpl w:val="4BE4B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BAE3C87"/>
    <w:multiLevelType w:val="hybridMultilevel"/>
    <w:tmpl w:val="A0404A04"/>
    <w:lvl w:ilvl="0" w:tplc="FE1E89B0">
      <w:start w:val="1"/>
      <w:numFmt w:val="bullet"/>
      <w:lvlText w:val="·"/>
      <w:lvlJc w:val="left"/>
      <w:pPr>
        <w:ind w:left="720" w:hanging="360"/>
      </w:pPr>
      <w:rPr>
        <w:rFonts w:ascii="Symbol" w:hAnsi="Symbol" w:hint="default"/>
      </w:rPr>
    </w:lvl>
    <w:lvl w:ilvl="1" w:tplc="BCC20E48">
      <w:start w:val="1"/>
      <w:numFmt w:val="bullet"/>
      <w:lvlText w:val="o"/>
      <w:lvlJc w:val="left"/>
      <w:pPr>
        <w:ind w:left="1440" w:hanging="360"/>
      </w:pPr>
      <w:rPr>
        <w:rFonts w:ascii="Courier New" w:hAnsi="Courier New" w:hint="default"/>
      </w:rPr>
    </w:lvl>
    <w:lvl w:ilvl="2" w:tplc="3314D230">
      <w:start w:val="1"/>
      <w:numFmt w:val="bullet"/>
      <w:lvlText w:val=""/>
      <w:lvlJc w:val="left"/>
      <w:pPr>
        <w:ind w:left="2160" w:hanging="360"/>
      </w:pPr>
      <w:rPr>
        <w:rFonts w:ascii="Wingdings" w:hAnsi="Wingdings" w:hint="default"/>
      </w:rPr>
    </w:lvl>
    <w:lvl w:ilvl="3" w:tplc="F8825DE0">
      <w:start w:val="1"/>
      <w:numFmt w:val="bullet"/>
      <w:lvlText w:val=""/>
      <w:lvlJc w:val="left"/>
      <w:pPr>
        <w:ind w:left="2880" w:hanging="360"/>
      </w:pPr>
      <w:rPr>
        <w:rFonts w:ascii="Symbol" w:hAnsi="Symbol" w:hint="default"/>
      </w:rPr>
    </w:lvl>
    <w:lvl w:ilvl="4" w:tplc="E34EADF4">
      <w:start w:val="1"/>
      <w:numFmt w:val="bullet"/>
      <w:lvlText w:val="o"/>
      <w:lvlJc w:val="left"/>
      <w:pPr>
        <w:ind w:left="3600" w:hanging="360"/>
      </w:pPr>
      <w:rPr>
        <w:rFonts w:ascii="Courier New" w:hAnsi="Courier New" w:hint="default"/>
      </w:rPr>
    </w:lvl>
    <w:lvl w:ilvl="5" w:tplc="036A4D6A">
      <w:start w:val="1"/>
      <w:numFmt w:val="bullet"/>
      <w:lvlText w:val=""/>
      <w:lvlJc w:val="left"/>
      <w:pPr>
        <w:ind w:left="4320" w:hanging="360"/>
      </w:pPr>
      <w:rPr>
        <w:rFonts w:ascii="Wingdings" w:hAnsi="Wingdings" w:hint="default"/>
      </w:rPr>
    </w:lvl>
    <w:lvl w:ilvl="6" w:tplc="46DCB83C">
      <w:start w:val="1"/>
      <w:numFmt w:val="bullet"/>
      <w:lvlText w:val=""/>
      <w:lvlJc w:val="left"/>
      <w:pPr>
        <w:ind w:left="5040" w:hanging="360"/>
      </w:pPr>
      <w:rPr>
        <w:rFonts w:ascii="Symbol" w:hAnsi="Symbol" w:hint="default"/>
      </w:rPr>
    </w:lvl>
    <w:lvl w:ilvl="7" w:tplc="79E81B0A">
      <w:start w:val="1"/>
      <w:numFmt w:val="bullet"/>
      <w:lvlText w:val="o"/>
      <w:lvlJc w:val="left"/>
      <w:pPr>
        <w:ind w:left="5760" w:hanging="360"/>
      </w:pPr>
      <w:rPr>
        <w:rFonts w:ascii="Courier New" w:hAnsi="Courier New" w:hint="default"/>
      </w:rPr>
    </w:lvl>
    <w:lvl w:ilvl="8" w:tplc="AC4A4496">
      <w:start w:val="1"/>
      <w:numFmt w:val="bullet"/>
      <w:lvlText w:val=""/>
      <w:lvlJc w:val="left"/>
      <w:pPr>
        <w:ind w:left="6480" w:hanging="360"/>
      </w:pPr>
      <w:rPr>
        <w:rFonts w:ascii="Wingdings" w:hAnsi="Wingdings" w:hint="default"/>
      </w:rPr>
    </w:lvl>
  </w:abstractNum>
  <w:abstractNum w:abstractNumId="52" w15:restartNumberingAfterBreak="0">
    <w:nsid w:val="6D6217E8"/>
    <w:multiLevelType w:val="hybridMultilevel"/>
    <w:tmpl w:val="D124F904"/>
    <w:lvl w:ilvl="0" w:tplc="6D2A47F2">
      <w:numFmt w:val="bullet"/>
      <w:lvlText w:val="•"/>
      <w:lvlJc w:val="left"/>
      <w:pPr>
        <w:ind w:left="502"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EA62DDB"/>
    <w:multiLevelType w:val="hybridMultilevel"/>
    <w:tmpl w:val="C73A828C"/>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21E2D2A"/>
    <w:multiLevelType w:val="hybridMultilevel"/>
    <w:tmpl w:val="C0B2275E"/>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5" w15:restartNumberingAfterBreak="0">
    <w:nsid w:val="745369F5"/>
    <w:multiLevelType w:val="hybridMultilevel"/>
    <w:tmpl w:val="4F32A532"/>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6" w15:restartNumberingAfterBreak="0">
    <w:nsid w:val="750473A0"/>
    <w:multiLevelType w:val="hybridMultilevel"/>
    <w:tmpl w:val="210C4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77D36AC"/>
    <w:multiLevelType w:val="hybridMultilevel"/>
    <w:tmpl w:val="1D8E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962F756"/>
    <w:multiLevelType w:val="hybridMultilevel"/>
    <w:tmpl w:val="BC26750C"/>
    <w:lvl w:ilvl="0" w:tplc="B3A447F8">
      <w:start w:val="1"/>
      <w:numFmt w:val="bullet"/>
      <w:lvlText w:val="·"/>
      <w:lvlJc w:val="left"/>
      <w:pPr>
        <w:ind w:left="720" w:hanging="360"/>
      </w:pPr>
      <w:rPr>
        <w:rFonts w:ascii="Symbol" w:hAnsi="Symbol" w:hint="default"/>
      </w:rPr>
    </w:lvl>
    <w:lvl w:ilvl="1" w:tplc="887EEC8A">
      <w:start w:val="1"/>
      <w:numFmt w:val="bullet"/>
      <w:lvlText w:val="o"/>
      <w:lvlJc w:val="left"/>
      <w:pPr>
        <w:ind w:left="1440" w:hanging="360"/>
      </w:pPr>
      <w:rPr>
        <w:rFonts w:ascii="Courier New" w:hAnsi="Courier New" w:hint="default"/>
      </w:rPr>
    </w:lvl>
    <w:lvl w:ilvl="2" w:tplc="199E3CA8">
      <w:start w:val="1"/>
      <w:numFmt w:val="bullet"/>
      <w:lvlText w:val=""/>
      <w:lvlJc w:val="left"/>
      <w:pPr>
        <w:ind w:left="2160" w:hanging="360"/>
      </w:pPr>
      <w:rPr>
        <w:rFonts w:ascii="Wingdings" w:hAnsi="Wingdings" w:hint="default"/>
      </w:rPr>
    </w:lvl>
    <w:lvl w:ilvl="3" w:tplc="456E11EE">
      <w:start w:val="1"/>
      <w:numFmt w:val="bullet"/>
      <w:lvlText w:val=""/>
      <w:lvlJc w:val="left"/>
      <w:pPr>
        <w:ind w:left="2880" w:hanging="360"/>
      </w:pPr>
      <w:rPr>
        <w:rFonts w:ascii="Symbol" w:hAnsi="Symbol" w:hint="default"/>
      </w:rPr>
    </w:lvl>
    <w:lvl w:ilvl="4" w:tplc="583459BA">
      <w:start w:val="1"/>
      <w:numFmt w:val="bullet"/>
      <w:lvlText w:val="o"/>
      <w:lvlJc w:val="left"/>
      <w:pPr>
        <w:ind w:left="3600" w:hanging="360"/>
      </w:pPr>
      <w:rPr>
        <w:rFonts w:ascii="Courier New" w:hAnsi="Courier New" w:hint="default"/>
      </w:rPr>
    </w:lvl>
    <w:lvl w:ilvl="5" w:tplc="C31473F0">
      <w:start w:val="1"/>
      <w:numFmt w:val="bullet"/>
      <w:lvlText w:val=""/>
      <w:lvlJc w:val="left"/>
      <w:pPr>
        <w:ind w:left="4320" w:hanging="360"/>
      </w:pPr>
      <w:rPr>
        <w:rFonts w:ascii="Wingdings" w:hAnsi="Wingdings" w:hint="default"/>
      </w:rPr>
    </w:lvl>
    <w:lvl w:ilvl="6" w:tplc="1E18FA0C">
      <w:start w:val="1"/>
      <w:numFmt w:val="bullet"/>
      <w:lvlText w:val=""/>
      <w:lvlJc w:val="left"/>
      <w:pPr>
        <w:ind w:left="5040" w:hanging="360"/>
      </w:pPr>
      <w:rPr>
        <w:rFonts w:ascii="Symbol" w:hAnsi="Symbol" w:hint="default"/>
      </w:rPr>
    </w:lvl>
    <w:lvl w:ilvl="7" w:tplc="5178FF0E">
      <w:start w:val="1"/>
      <w:numFmt w:val="bullet"/>
      <w:lvlText w:val="o"/>
      <w:lvlJc w:val="left"/>
      <w:pPr>
        <w:ind w:left="5760" w:hanging="360"/>
      </w:pPr>
      <w:rPr>
        <w:rFonts w:ascii="Courier New" w:hAnsi="Courier New" w:hint="default"/>
      </w:rPr>
    </w:lvl>
    <w:lvl w:ilvl="8" w:tplc="85742C46">
      <w:start w:val="1"/>
      <w:numFmt w:val="bullet"/>
      <w:lvlText w:val=""/>
      <w:lvlJc w:val="left"/>
      <w:pPr>
        <w:ind w:left="6480" w:hanging="360"/>
      </w:pPr>
      <w:rPr>
        <w:rFonts w:ascii="Wingdings" w:hAnsi="Wingdings" w:hint="default"/>
      </w:rPr>
    </w:lvl>
  </w:abstractNum>
  <w:abstractNum w:abstractNumId="59" w15:restartNumberingAfterBreak="0">
    <w:nsid w:val="7F577690"/>
    <w:multiLevelType w:val="hybridMultilevel"/>
    <w:tmpl w:val="9110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8600354">
    <w:abstractNumId w:val="39"/>
  </w:num>
  <w:num w:numId="2" w16cid:durableId="1172526582">
    <w:abstractNumId w:val="26"/>
  </w:num>
  <w:num w:numId="3" w16cid:durableId="1806696660">
    <w:abstractNumId w:val="36"/>
  </w:num>
  <w:num w:numId="4" w16cid:durableId="1971158859">
    <w:abstractNumId w:val="58"/>
  </w:num>
  <w:num w:numId="5" w16cid:durableId="1483082822">
    <w:abstractNumId w:val="8"/>
  </w:num>
  <w:num w:numId="6" w16cid:durableId="668599227">
    <w:abstractNumId w:val="37"/>
  </w:num>
  <w:num w:numId="7" w16cid:durableId="388649692">
    <w:abstractNumId w:val="32"/>
  </w:num>
  <w:num w:numId="8" w16cid:durableId="1879392447">
    <w:abstractNumId w:val="34"/>
  </w:num>
  <w:num w:numId="9" w16cid:durableId="1723750174">
    <w:abstractNumId w:val="15"/>
  </w:num>
  <w:num w:numId="10" w16cid:durableId="1222253335">
    <w:abstractNumId w:val="4"/>
  </w:num>
  <w:num w:numId="11" w16cid:durableId="718017274">
    <w:abstractNumId w:val="2"/>
  </w:num>
  <w:num w:numId="12" w16cid:durableId="1918200046">
    <w:abstractNumId w:val="38"/>
  </w:num>
  <w:num w:numId="13" w16cid:durableId="2121416263">
    <w:abstractNumId w:val="42"/>
  </w:num>
  <w:num w:numId="14" w16cid:durableId="1387417021">
    <w:abstractNumId w:val="23"/>
  </w:num>
  <w:num w:numId="15" w16cid:durableId="629672491">
    <w:abstractNumId w:val="28"/>
  </w:num>
  <w:num w:numId="16" w16cid:durableId="295063326">
    <w:abstractNumId w:val="6"/>
  </w:num>
  <w:num w:numId="17" w16cid:durableId="1537235393">
    <w:abstractNumId w:val="51"/>
  </w:num>
  <w:num w:numId="18" w16cid:durableId="685130879">
    <w:abstractNumId w:val="5"/>
  </w:num>
  <w:num w:numId="19" w16cid:durableId="279455607">
    <w:abstractNumId w:val="9"/>
  </w:num>
  <w:num w:numId="20" w16cid:durableId="1151142943">
    <w:abstractNumId w:val="16"/>
  </w:num>
  <w:num w:numId="21" w16cid:durableId="587813216">
    <w:abstractNumId w:val="11"/>
  </w:num>
  <w:num w:numId="22" w16cid:durableId="266039321">
    <w:abstractNumId w:val="13"/>
  </w:num>
  <w:num w:numId="23" w16cid:durableId="1174689524">
    <w:abstractNumId w:val="57"/>
  </w:num>
  <w:num w:numId="24" w16cid:durableId="58984544">
    <w:abstractNumId w:val="50"/>
  </w:num>
  <w:num w:numId="25" w16cid:durableId="1759790086">
    <w:abstractNumId w:val="48"/>
  </w:num>
  <w:num w:numId="26" w16cid:durableId="1331788802">
    <w:abstractNumId w:val="40"/>
  </w:num>
  <w:num w:numId="27" w16cid:durableId="1343894159">
    <w:abstractNumId w:val="33"/>
  </w:num>
  <w:num w:numId="28" w16cid:durableId="2122457651">
    <w:abstractNumId w:val="10"/>
  </w:num>
  <w:num w:numId="29" w16cid:durableId="516967560">
    <w:abstractNumId w:val="41"/>
  </w:num>
  <w:num w:numId="30" w16cid:durableId="1073357427">
    <w:abstractNumId w:val="31"/>
  </w:num>
  <w:num w:numId="31" w16cid:durableId="1564440737">
    <w:abstractNumId w:val="59"/>
  </w:num>
  <w:num w:numId="32" w16cid:durableId="1105613070">
    <w:abstractNumId w:val="45"/>
  </w:num>
  <w:num w:numId="33" w16cid:durableId="1919249102">
    <w:abstractNumId w:val="24"/>
  </w:num>
  <w:num w:numId="34" w16cid:durableId="1069956788">
    <w:abstractNumId w:val="35"/>
  </w:num>
  <w:num w:numId="35" w16cid:durableId="45952773">
    <w:abstractNumId w:val="3"/>
  </w:num>
  <w:num w:numId="36" w16cid:durableId="1713844568">
    <w:abstractNumId w:val="30"/>
  </w:num>
  <w:num w:numId="37" w16cid:durableId="782114285">
    <w:abstractNumId w:val="29"/>
  </w:num>
  <w:num w:numId="38" w16cid:durableId="1867058363">
    <w:abstractNumId w:val="0"/>
  </w:num>
  <w:num w:numId="39" w16cid:durableId="1072655504">
    <w:abstractNumId w:val="19"/>
  </w:num>
  <w:num w:numId="40" w16cid:durableId="1947691706">
    <w:abstractNumId w:val="22"/>
  </w:num>
  <w:num w:numId="41" w16cid:durableId="1252931670">
    <w:abstractNumId w:val="56"/>
  </w:num>
  <w:num w:numId="42" w16cid:durableId="1911387137">
    <w:abstractNumId w:val="18"/>
  </w:num>
  <w:num w:numId="43" w16cid:durableId="1856308062">
    <w:abstractNumId w:val="47"/>
  </w:num>
  <w:num w:numId="44" w16cid:durableId="124811374">
    <w:abstractNumId w:val="52"/>
  </w:num>
  <w:num w:numId="45" w16cid:durableId="1745684801">
    <w:abstractNumId w:val="14"/>
  </w:num>
  <w:num w:numId="46" w16cid:durableId="624190910">
    <w:abstractNumId w:val="1"/>
  </w:num>
  <w:num w:numId="47" w16cid:durableId="888420485">
    <w:abstractNumId w:val="55"/>
  </w:num>
  <w:num w:numId="48" w16cid:durableId="61758363">
    <w:abstractNumId w:val="12"/>
  </w:num>
  <w:num w:numId="49" w16cid:durableId="1377895451">
    <w:abstractNumId w:val="25"/>
  </w:num>
  <w:num w:numId="50" w16cid:durableId="137460780">
    <w:abstractNumId w:val="54"/>
  </w:num>
  <w:num w:numId="51" w16cid:durableId="956445886">
    <w:abstractNumId w:val="7"/>
  </w:num>
  <w:num w:numId="52" w16cid:durableId="1272514915">
    <w:abstractNumId w:val="27"/>
  </w:num>
  <w:num w:numId="53" w16cid:durableId="1378698525">
    <w:abstractNumId w:val="17"/>
  </w:num>
  <w:num w:numId="54" w16cid:durableId="1684892604">
    <w:abstractNumId w:val="43"/>
  </w:num>
  <w:num w:numId="55" w16cid:durableId="698164668">
    <w:abstractNumId w:val="46"/>
  </w:num>
  <w:num w:numId="56" w16cid:durableId="1158575110">
    <w:abstractNumId w:val="49"/>
  </w:num>
  <w:num w:numId="57" w16cid:durableId="1555501459">
    <w:abstractNumId w:val="44"/>
  </w:num>
  <w:num w:numId="58" w16cid:durableId="1757900946">
    <w:abstractNumId w:val="53"/>
  </w:num>
  <w:num w:numId="59" w16cid:durableId="1210648814">
    <w:abstractNumId w:val="20"/>
  </w:num>
  <w:num w:numId="60" w16cid:durableId="1037197372">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E5"/>
    <w:rsid w:val="0000338E"/>
    <w:rsid w:val="00005BC6"/>
    <w:rsid w:val="00005CAF"/>
    <w:rsid w:val="000070F3"/>
    <w:rsid w:val="000072E9"/>
    <w:rsid w:val="00007E48"/>
    <w:rsid w:val="000107FB"/>
    <w:rsid w:val="00010F42"/>
    <w:rsid w:val="00012F83"/>
    <w:rsid w:val="00013300"/>
    <w:rsid w:val="00014429"/>
    <w:rsid w:val="00015559"/>
    <w:rsid w:val="00015963"/>
    <w:rsid w:val="00016D52"/>
    <w:rsid w:val="0001708F"/>
    <w:rsid w:val="00020038"/>
    <w:rsid w:val="000225AA"/>
    <w:rsid w:val="0002367C"/>
    <w:rsid w:val="00025B99"/>
    <w:rsid w:val="00027106"/>
    <w:rsid w:val="000307DB"/>
    <w:rsid w:val="000318F2"/>
    <w:rsid w:val="00034562"/>
    <w:rsid w:val="000360B8"/>
    <w:rsid w:val="000419AE"/>
    <w:rsid w:val="00042AE7"/>
    <w:rsid w:val="00042C51"/>
    <w:rsid w:val="000435EB"/>
    <w:rsid w:val="000438B6"/>
    <w:rsid w:val="00044333"/>
    <w:rsid w:val="00044AF4"/>
    <w:rsid w:val="00054547"/>
    <w:rsid w:val="00054DB4"/>
    <w:rsid w:val="000555D7"/>
    <w:rsid w:val="00055CE2"/>
    <w:rsid w:val="0005798A"/>
    <w:rsid w:val="00060278"/>
    <w:rsid w:val="00060548"/>
    <w:rsid w:val="0006137F"/>
    <w:rsid w:val="00061F4D"/>
    <w:rsid w:val="000620B4"/>
    <w:rsid w:val="00062AC9"/>
    <w:rsid w:val="00065315"/>
    <w:rsid w:val="00065F31"/>
    <w:rsid w:val="0006717A"/>
    <w:rsid w:val="000671F1"/>
    <w:rsid w:val="000679C1"/>
    <w:rsid w:val="000704B9"/>
    <w:rsid w:val="00071A0B"/>
    <w:rsid w:val="000720E0"/>
    <w:rsid w:val="000753EB"/>
    <w:rsid w:val="00075E8E"/>
    <w:rsid w:val="000805CC"/>
    <w:rsid w:val="00083B0B"/>
    <w:rsid w:val="000847CF"/>
    <w:rsid w:val="0008492A"/>
    <w:rsid w:val="000859EE"/>
    <w:rsid w:val="000936C9"/>
    <w:rsid w:val="000940A6"/>
    <w:rsid w:val="00094C97"/>
    <w:rsid w:val="00096BE6"/>
    <w:rsid w:val="000A0401"/>
    <w:rsid w:val="000A07A1"/>
    <w:rsid w:val="000A126D"/>
    <w:rsid w:val="000A27C9"/>
    <w:rsid w:val="000A2A93"/>
    <w:rsid w:val="000A2CA2"/>
    <w:rsid w:val="000A32FA"/>
    <w:rsid w:val="000A37C6"/>
    <w:rsid w:val="000A4508"/>
    <w:rsid w:val="000B0596"/>
    <w:rsid w:val="000B11BD"/>
    <w:rsid w:val="000B3942"/>
    <w:rsid w:val="000B3AD3"/>
    <w:rsid w:val="000B3DE9"/>
    <w:rsid w:val="000B3F43"/>
    <w:rsid w:val="000B7E69"/>
    <w:rsid w:val="000C2736"/>
    <w:rsid w:val="000C3B93"/>
    <w:rsid w:val="000C3D8E"/>
    <w:rsid w:val="000C4219"/>
    <w:rsid w:val="000C4471"/>
    <w:rsid w:val="000C5973"/>
    <w:rsid w:val="000C5A40"/>
    <w:rsid w:val="000C790F"/>
    <w:rsid w:val="000D0955"/>
    <w:rsid w:val="000D165D"/>
    <w:rsid w:val="000D2394"/>
    <w:rsid w:val="000D4118"/>
    <w:rsid w:val="000D6DDF"/>
    <w:rsid w:val="000D7E56"/>
    <w:rsid w:val="000E01F4"/>
    <w:rsid w:val="000E0BCA"/>
    <w:rsid w:val="000E161B"/>
    <w:rsid w:val="000E447B"/>
    <w:rsid w:val="000E50B5"/>
    <w:rsid w:val="000F0357"/>
    <w:rsid w:val="000F4283"/>
    <w:rsid w:val="000F5322"/>
    <w:rsid w:val="000F6002"/>
    <w:rsid w:val="000F6DC5"/>
    <w:rsid w:val="000F6E2D"/>
    <w:rsid w:val="00101572"/>
    <w:rsid w:val="00101C60"/>
    <w:rsid w:val="00102185"/>
    <w:rsid w:val="00102BCD"/>
    <w:rsid w:val="00103ABD"/>
    <w:rsid w:val="00105404"/>
    <w:rsid w:val="00105627"/>
    <w:rsid w:val="00106656"/>
    <w:rsid w:val="00110404"/>
    <w:rsid w:val="0011153C"/>
    <w:rsid w:val="00111839"/>
    <w:rsid w:val="0011263A"/>
    <w:rsid w:val="00112685"/>
    <w:rsid w:val="00113604"/>
    <w:rsid w:val="00113C25"/>
    <w:rsid w:val="00116A45"/>
    <w:rsid w:val="0012141E"/>
    <w:rsid w:val="00123816"/>
    <w:rsid w:val="001247E0"/>
    <w:rsid w:val="00126CA2"/>
    <w:rsid w:val="00131BAE"/>
    <w:rsid w:val="0013225F"/>
    <w:rsid w:val="00132D74"/>
    <w:rsid w:val="00133ADD"/>
    <w:rsid w:val="00133EFF"/>
    <w:rsid w:val="001349EC"/>
    <w:rsid w:val="001369B4"/>
    <w:rsid w:val="00136C66"/>
    <w:rsid w:val="001373C3"/>
    <w:rsid w:val="00137721"/>
    <w:rsid w:val="00137FF2"/>
    <w:rsid w:val="001429F7"/>
    <w:rsid w:val="00142E3D"/>
    <w:rsid w:val="001432F7"/>
    <w:rsid w:val="00144A35"/>
    <w:rsid w:val="001469E6"/>
    <w:rsid w:val="0014715E"/>
    <w:rsid w:val="001577AE"/>
    <w:rsid w:val="0016351D"/>
    <w:rsid w:val="00165D3E"/>
    <w:rsid w:val="00167A1A"/>
    <w:rsid w:val="00167D36"/>
    <w:rsid w:val="00170591"/>
    <w:rsid w:val="001719A0"/>
    <w:rsid w:val="0017271F"/>
    <w:rsid w:val="001728EA"/>
    <w:rsid w:val="00174001"/>
    <w:rsid w:val="00174AA6"/>
    <w:rsid w:val="0017505A"/>
    <w:rsid w:val="001801F6"/>
    <w:rsid w:val="001806B8"/>
    <w:rsid w:val="00180E69"/>
    <w:rsid w:val="001831EA"/>
    <w:rsid w:val="00183434"/>
    <w:rsid w:val="00183A60"/>
    <w:rsid w:val="00186502"/>
    <w:rsid w:val="00190BB6"/>
    <w:rsid w:val="00190E8A"/>
    <w:rsid w:val="00191AA7"/>
    <w:rsid w:val="00194651"/>
    <w:rsid w:val="001948C7"/>
    <w:rsid w:val="00195C37"/>
    <w:rsid w:val="00196732"/>
    <w:rsid w:val="001974E9"/>
    <w:rsid w:val="001A0701"/>
    <w:rsid w:val="001A1701"/>
    <w:rsid w:val="001A37F3"/>
    <w:rsid w:val="001A40C6"/>
    <w:rsid w:val="001A5192"/>
    <w:rsid w:val="001A53C7"/>
    <w:rsid w:val="001A5C3C"/>
    <w:rsid w:val="001A615F"/>
    <w:rsid w:val="001B0989"/>
    <w:rsid w:val="001B17A7"/>
    <w:rsid w:val="001B3630"/>
    <w:rsid w:val="001B3712"/>
    <w:rsid w:val="001B4895"/>
    <w:rsid w:val="001B6DB8"/>
    <w:rsid w:val="001C1401"/>
    <w:rsid w:val="001C2E61"/>
    <w:rsid w:val="001C4DAD"/>
    <w:rsid w:val="001C5265"/>
    <w:rsid w:val="001C63AE"/>
    <w:rsid w:val="001C6C74"/>
    <w:rsid w:val="001D0FEE"/>
    <w:rsid w:val="001D1B8B"/>
    <w:rsid w:val="001D1BF8"/>
    <w:rsid w:val="001D1DF7"/>
    <w:rsid w:val="001D33C6"/>
    <w:rsid w:val="001D482B"/>
    <w:rsid w:val="001D48DA"/>
    <w:rsid w:val="001D5DC0"/>
    <w:rsid w:val="001D5E9B"/>
    <w:rsid w:val="001D74F3"/>
    <w:rsid w:val="001E13C2"/>
    <w:rsid w:val="001E21BE"/>
    <w:rsid w:val="001E300F"/>
    <w:rsid w:val="001E3C9F"/>
    <w:rsid w:val="001E4C08"/>
    <w:rsid w:val="001F0382"/>
    <w:rsid w:val="001F079A"/>
    <w:rsid w:val="001F1AD7"/>
    <w:rsid w:val="001F2E2E"/>
    <w:rsid w:val="001F4232"/>
    <w:rsid w:val="001F4586"/>
    <w:rsid w:val="001F472A"/>
    <w:rsid w:val="001F6743"/>
    <w:rsid w:val="001F7BD4"/>
    <w:rsid w:val="002003AA"/>
    <w:rsid w:val="002004B5"/>
    <w:rsid w:val="002012E3"/>
    <w:rsid w:val="00204697"/>
    <w:rsid w:val="00204CDB"/>
    <w:rsid w:val="00205D08"/>
    <w:rsid w:val="00205EB6"/>
    <w:rsid w:val="00206E02"/>
    <w:rsid w:val="002112CF"/>
    <w:rsid w:val="002124B4"/>
    <w:rsid w:val="002151E1"/>
    <w:rsid w:val="002160D4"/>
    <w:rsid w:val="002161B8"/>
    <w:rsid w:val="0022055A"/>
    <w:rsid w:val="00220821"/>
    <w:rsid w:val="00220C4B"/>
    <w:rsid w:val="00221A3B"/>
    <w:rsid w:val="00221EF8"/>
    <w:rsid w:val="00222EC5"/>
    <w:rsid w:val="00223F84"/>
    <w:rsid w:val="0022662F"/>
    <w:rsid w:val="002311BA"/>
    <w:rsid w:val="00232B90"/>
    <w:rsid w:val="002355E1"/>
    <w:rsid w:val="00236839"/>
    <w:rsid w:val="00240007"/>
    <w:rsid w:val="00241699"/>
    <w:rsid w:val="0024224B"/>
    <w:rsid w:val="00242CED"/>
    <w:rsid w:val="00250764"/>
    <w:rsid w:val="00254976"/>
    <w:rsid w:val="00255369"/>
    <w:rsid w:val="00256EEC"/>
    <w:rsid w:val="00262F4B"/>
    <w:rsid w:val="002630A2"/>
    <w:rsid w:val="0026337D"/>
    <w:rsid w:val="0026347C"/>
    <w:rsid w:val="00263BF6"/>
    <w:rsid w:val="00263DCC"/>
    <w:rsid w:val="0026C3F8"/>
    <w:rsid w:val="002704FD"/>
    <w:rsid w:val="002710DC"/>
    <w:rsid w:val="00271519"/>
    <w:rsid w:val="002722C2"/>
    <w:rsid w:val="00272C39"/>
    <w:rsid w:val="00273961"/>
    <w:rsid w:val="00273E20"/>
    <w:rsid w:val="002743CB"/>
    <w:rsid w:val="00275848"/>
    <w:rsid w:val="00277B13"/>
    <w:rsid w:val="00277BFA"/>
    <w:rsid w:val="002808B0"/>
    <w:rsid w:val="00281F12"/>
    <w:rsid w:val="00281F47"/>
    <w:rsid w:val="002828DE"/>
    <w:rsid w:val="00282B85"/>
    <w:rsid w:val="0028458D"/>
    <w:rsid w:val="00285427"/>
    <w:rsid w:val="00285E7A"/>
    <w:rsid w:val="00290745"/>
    <w:rsid w:val="00292119"/>
    <w:rsid w:val="0029488D"/>
    <w:rsid w:val="002955D3"/>
    <w:rsid w:val="00295887"/>
    <w:rsid w:val="002963C2"/>
    <w:rsid w:val="00296D44"/>
    <w:rsid w:val="002971F0"/>
    <w:rsid w:val="002A102C"/>
    <w:rsid w:val="002A1B3B"/>
    <w:rsid w:val="002A25DF"/>
    <w:rsid w:val="002A3D95"/>
    <w:rsid w:val="002A4202"/>
    <w:rsid w:val="002A515E"/>
    <w:rsid w:val="002B1A87"/>
    <w:rsid w:val="002B4358"/>
    <w:rsid w:val="002B4C83"/>
    <w:rsid w:val="002B6268"/>
    <w:rsid w:val="002B773A"/>
    <w:rsid w:val="002B7BD1"/>
    <w:rsid w:val="002C06C1"/>
    <w:rsid w:val="002C0BB2"/>
    <w:rsid w:val="002C133C"/>
    <w:rsid w:val="002C1BC2"/>
    <w:rsid w:val="002C1F6F"/>
    <w:rsid w:val="002C351C"/>
    <w:rsid w:val="002C588B"/>
    <w:rsid w:val="002C6927"/>
    <w:rsid w:val="002D2745"/>
    <w:rsid w:val="002D27F2"/>
    <w:rsid w:val="002D2955"/>
    <w:rsid w:val="002D3647"/>
    <w:rsid w:val="002D558D"/>
    <w:rsid w:val="002D7B76"/>
    <w:rsid w:val="002E134F"/>
    <w:rsid w:val="002E142D"/>
    <w:rsid w:val="002E4118"/>
    <w:rsid w:val="002E564A"/>
    <w:rsid w:val="002E5680"/>
    <w:rsid w:val="002E6F5B"/>
    <w:rsid w:val="002F036A"/>
    <w:rsid w:val="002F0878"/>
    <w:rsid w:val="002F13E5"/>
    <w:rsid w:val="002F2203"/>
    <w:rsid w:val="002F2AD3"/>
    <w:rsid w:val="002F2C46"/>
    <w:rsid w:val="002F2F1E"/>
    <w:rsid w:val="002F4434"/>
    <w:rsid w:val="002F4C4B"/>
    <w:rsid w:val="002F5919"/>
    <w:rsid w:val="002F5E75"/>
    <w:rsid w:val="002F6417"/>
    <w:rsid w:val="002F674A"/>
    <w:rsid w:val="002F6A20"/>
    <w:rsid w:val="002F7A1F"/>
    <w:rsid w:val="002F7BD8"/>
    <w:rsid w:val="00301C5E"/>
    <w:rsid w:val="003047F9"/>
    <w:rsid w:val="00305477"/>
    <w:rsid w:val="003054AC"/>
    <w:rsid w:val="00305819"/>
    <w:rsid w:val="00311514"/>
    <w:rsid w:val="00311B24"/>
    <w:rsid w:val="00313451"/>
    <w:rsid w:val="00313FE9"/>
    <w:rsid w:val="00314F2D"/>
    <w:rsid w:val="00315105"/>
    <w:rsid w:val="00316125"/>
    <w:rsid w:val="00321E22"/>
    <w:rsid w:val="00321F7E"/>
    <w:rsid w:val="0032612E"/>
    <w:rsid w:val="00326483"/>
    <w:rsid w:val="00327340"/>
    <w:rsid w:val="003275CF"/>
    <w:rsid w:val="00333E9D"/>
    <w:rsid w:val="00335B6B"/>
    <w:rsid w:val="00335D34"/>
    <w:rsid w:val="0033738A"/>
    <w:rsid w:val="00337FC6"/>
    <w:rsid w:val="00342130"/>
    <w:rsid w:val="00342EC2"/>
    <w:rsid w:val="00343085"/>
    <w:rsid w:val="0034332F"/>
    <w:rsid w:val="003452E8"/>
    <w:rsid w:val="00346F6B"/>
    <w:rsid w:val="00347536"/>
    <w:rsid w:val="003502AA"/>
    <w:rsid w:val="0035246A"/>
    <w:rsid w:val="00354C13"/>
    <w:rsid w:val="00355FDF"/>
    <w:rsid w:val="00357E59"/>
    <w:rsid w:val="003626E5"/>
    <w:rsid w:val="003627F3"/>
    <w:rsid w:val="00363654"/>
    <w:rsid w:val="003638CA"/>
    <w:rsid w:val="00367349"/>
    <w:rsid w:val="0036743C"/>
    <w:rsid w:val="00367D49"/>
    <w:rsid w:val="00370C64"/>
    <w:rsid w:val="003726C8"/>
    <w:rsid w:val="00375939"/>
    <w:rsid w:val="00377572"/>
    <w:rsid w:val="0037765E"/>
    <w:rsid w:val="00377796"/>
    <w:rsid w:val="00381EFA"/>
    <w:rsid w:val="00383668"/>
    <w:rsid w:val="00384928"/>
    <w:rsid w:val="00384E75"/>
    <w:rsid w:val="003865BB"/>
    <w:rsid w:val="00386B8F"/>
    <w:rsid w:val="00386E8F"/>
    <w:rsid w:val="00393014"/>
    <w:rsid w:val="003936D0"/>
    <w:rsid w:val="00394866"/>
    <w:rsid w:val="003952E3"/>
    <w:rsid w:val="003959B7"/>
    <w:rsid w:val="00395A67"/>
    <w:rsid w:val="00396CF5"/>
    <w:rsid w:val="00397D40"/>
    <w:rsid w:val="003A1E79"/>
    <w:rsid w:val="003A2026"/>
    <w:rsid w:val="003A2106"/>
    <w:rsid w:val="003A2B32"/>
    <w:rsid w:val="003A5509"/>
    <w:rsid w:val="003A5587"/>
    <w:rsid w:val="003A6106"/>
    <w:rsid w:val="003A6B36"/>
    <w:rsid w:val="003A7196"/>
    <w:rsid w:val="003B021B"/>
    <w:rsid w:val="003B19A7"/>
    <w:rsid w:val="003B35FD"/>
    <w:rsid w:val="003B55F6"/>
    <w:rsid w:val="003B60A5"/>
    <w:rsid w:val="003B6A75"/>
    <w:rsid w:val="003B6BAB"/>
    <w:rsid w:val="003B72BB"/>
    <w:rsid w:val="003B748D"/>
    <w:rsid w:val="003C03D7"/>
    <w:rsid w:val="003C0795"/>
    <w:rsid w:val="003C18B6"/>
    <w:rsid w:val="003C24C2"/>
    <w:rsid w:val="003C3066"/>
    <w:rsid w:val="003C3B20"/>
    <w:rsid w:val="003C46A5"/>
    <w:rsid w:val="003C4810"/>
    <w:rsid w:val="003C7451"/>
    <w:rsid w:val="003D1BE1"/>
    <w:rsid w:val="003D1FDA"/>
    <w:rsid w:val="003D52C4"/>
    <w:rsid w:val="003D5345"/>
    <w:rsid w:val="003D5417"/>
    <w:rsid w:val="003D54A7"/>
    <w:rsid w:val="003D5BAB"/>
    <w:rsid w:val="003D6655"/>
    <w:rsid w:val="003D6C8F"/>
    <w:rsid w:val="003D70CF"/>
    <w:rsid w:val="003D7BF6"/>
    <w:rsid w:val="003E2F08"/>
    <w:rsid w:val="003E31BC"/>
    <w:rsid w:val="003F2A17"/>
    <w:rsid w:val="003F4852"/>
    <w:rsid w:val="003F7CA4"/>
    <w:rsid w:val="003F7D16"/>
    <w:rsid w:val="0040197B"/>
    <w:rsid w:val="004028D8"/>
    <w:rsid w:val="00403A0B"/>
    <w:rsid w:val="00405009"/>
    <w:rsid w:val="004054A6"/>
    <w:rsid w:val="00405F42"/>
    <w:rsid w:val="00407A23"/>
    <w:rsid w:val="00410D20"/>
    <w:rsid w:val="00411E54"/>
    <w:rsid w:val="0041253D"/>
    <w:rsid w:val="00413190"/>
    <w:rsid w:val="004162E4"/>
    <w:rsid w:val="00417DD7"/>
    <w:rsid w:val="004217B2"/>
    <w:rsid w:val="00424164"/>
    <w:rsid w:val="0042620A"/>
    <w:rsid w:val="004302FA"/>
    <w:rsid w:val="00430A66"/>
    <w:rsid w:val="00430DAE"/>
    <w:rsid w:val="004320EB"/>
    <w:rsid w:val="004345BC"/>
    <w:rsid w:val="00434F4D"/>
    <w:rsid w:val="00435D66"/>
    <w:rsid w:val="00436BEF"/>
    <w:rsid w:val="0043739F"/>
    <w:rsid w:val="00440747"/>
    <w:rsid w:val="00442938"/>
    <w:rsid w:val="00444678"/>
    <w:rsid w:val="00445683"/>
    <w:rsid w:val="004469FD"/>
    <w:rsid w:val="0044785F"/>
    <w:rsid w:val="00454DA9"/>
    <w:rsid w:val="00455FB4"/>
    <w:rsid w:val="00455FCF"/>
    <w:rsid w:val="00456A6D"/>
    <w:rsid w:val="004571A4"/>
    <w:rsid w:val="00461537"/>
    <w:rsid w:val="00462348"/>
    <w:rsid w:val="004625FE"/>
    <w:rsid w:val="00463AEA"/>
    <w:rsid w:val="00464C8E"/>
    <w:rsid w:val="00465323"/>
    <w:rsid w:val="00466A8D"/>
    <w:rsid w:val="00466C37"/>
    <w:rsid w:val="00466C60"/>
    <w:rsid w:val="00467580"/>
    <w:rsid w:val="00470309"/>
    <w:rsid w:val="00471F60"/>
    <w:rsid w:val="00474503"/>
    <w:rsid w:val="00474FF9"/>
    <w:rsid w:val="00475013"/>
    <w:rsid w:val="00475520"/>
    <w:rsid w:val="00476924"/>
    <w:rsid w:val="004775F2"/>
    <w:rsid w:val="00480308"/>
    <w:rsid w:val="00480B33"/>
    <w:rsid w:val="004814F6"/>
    <w:rsid w:val="0048251A"/>
    <w:rsid w:val="0048360D"/>
    <w:rsid w:val="00483AEC"/>
    <w:rsid w:val="00484B66"/>
    <w:rsid w:val="0048544B"/>
    <w:rsid w:val="004855DA"/>
    <w:rsid w:val="00491C1F"/>
    <w:rsid w:val="004922BF"/>
    <w:rsid w:val="0049239B"/>
    <w:rsid w:val="00492B1C"/>
    <w:rsid w:val="004944D2"/>
    <w:rsid w:val="004944D7"/>
    <w:rsid w:val="00494D21"/>
    <w:rsid w:val="004973A0"/>
    <w:rsid w:val="004A316B"/>
    <w:rsid w:val="004A5A9C"/>
    <w:rsid w:val="004A5F9B"/>
    <w:rsid w:val="004A6845"/>
    <w:rsid w:val="004A7B53"/>
    <w:rsid w:val="004B06E2"/>
    <w:rsid w:val="004B0953"/>
    <w:rsid w:val="004B2189"/>
    <w:rsid w:val="004B3881"/>
    <w:rsid w:val="004B3E7E"/>
    <w:rsid w:val="004B480E"/>
    <w:rsid w:val="004B4F69"/>
    <w:rsid w:val="004C0660"/>
    <w:rsid w:val="004C6693"/>
    <w:rsid w:val="004C68BE"/>
    <w:rsid w:val="004D00E8"/>
    <w:rsid w:val="004D01C3"/>
    <w:rsid w:val="004D523B"/>
    <w:rsid w:val="004D567D"/>
    <w:rsid w:val="004D582B"/>
    <w:rsid w:val="004E13DA"/>
    <w:rsid w:val="004E3799"/>
    <w:rsid w:val="004E3DB1"/>
    <w:rsid w:val="004E5190"/>
    <w:rsid w:val="004E5A4F"/>
    <w:rsid w:val="004E5BC9"/>
    <w:rsid w:val="004E5BF4"/>
    <w:rsid w:val="004E7151"/>
    <w:rsid w:val="004F0590"/>
    <w:rsid w:val="004F1B06"/>
    <w:rsid w:val="004F1FCE"/>
    <w:rsid w:val="004F2F3F"/>
    <w:rsid w:val="004F394C"/>
    <w:rsid w:val="0050138E"/>
    <w:rsid w:val="0050180F"/>
    <w:rsid w:val="00501A2C"/>
    <w:rsid w:val="00501CB4"/>
    <w:rsid w:val="00501DE7"/>
    <w:rsid w:val="00502D1C"/>
    <w:rsid w:val="005041B2"/>
    <w:rsid w:val="00505CF1"/>
    <w:rsid w:val="0050607C"/>
    <w:rsid w:val="005069FA"/>
    <w:rsid w:val="00506D41"/>
    <w:rsid w:val="005104DF"/>
    <w:rsid w:val="0051073A"/>
    <w:rsid w:val="00510BBF"/>
    <w:rsid w:val="00514C96"/>
    <w:rsid w:val="00520EB6"/>
    <w:rsid w:val="00522E9A"/>
    <w:rsid w:val="00524790"/>
    <w:rsid w:val="00525FC6"/>
    <w:rsid w:val="00526715"/>
    <w:rsid w:val="0052683E"/>
    <w:rsid w:val="00526BF7"/>
    <w:rsid w:val="00531092"/>
    <w:rsid w:val="0053119E"/>
    <w:rsid w:val="005312F5"/>
    <w:rsid w:val="0053291F"/>
    <w:rsid w:val="00534468"/>
    <w:rsid w:val="005346D7"/>
    <w:rsid w:val="00534A1E"/>
    <w:rsid w:val="005350BA"/>
    <w:rsid w:val="00537E97"/>
    <w:rsid w:val="00542832"/>
    <w:rsid w:val="00544F45"/>
    <w:rsid w:val="00545947"/>
    <w:rsid w:val="00545E3E"/>
    <w:rsid w:val="0054603D"/>
    <w:rsid w:val="00546BCF"/>
    <w:rsid w:val="00546E16"/>
    <w:rsid w:val="005470F0"/>
    <w:rsid w:val="005478E2"/>
    <w:rsid w:val="005500EC"/>
    <w:rsid w:val="005504B0"/>
    <w:rsid w:val="0055202E"/>
    <w:rsid w:val="00552D5F"/>
    <w:rsid w:val="00552E47"/>
    <w:rsid w:val="005534A1"/>
    <w:rsid w:val="005550E9"/>
    <w:rsid w:val="00555FFB"/>
    <w:rsid w:val="005609AF"/>
    <w:rsid w:val="00560D87"/>
    <w:rsid w:val="00561CB7"/>
    <w:rsid w:val="00562C2D"/>
    <w:rsid w:val="00563072"/>
    <w:rsid w:val="005632DC"/>
    <w:rsid w:val="00564273"/>
    <w:rsid w:val="00564442"/>
    <w:rsid w:val="00565B6D"/>
    <w:rsid w:val="00566B75"/>
    <w:rsid w:val="00566CF8"/>
    <w:rsid w:val="00567D49"/>
    <w:rsid w:val="00574FE1"/>
    <w:rsid w:val="00576A21"/>
    <w:rsid w:val="00576D0A"/>
    <w:rsid w:val="00580C7C"/>
    <w:rsid w:val="005813B6"/>
    <w:rsid w:val="00581B6F"/>
    <w:rsid w:val="00583B02"/>
    <w:rsid w:val="005849C4"/>
    <w:rsid w:val="005905C3"/>
    <w:rsid w:val="005917AA"/>
    <w:rsid w:val="00593BD1"/>
    <w:rsid w:val="00594DB6"/>
    <w:rsid w:val="005A0110"/>
    <w:rsid w:val="005A2E65"/>
    <w:rsid w:val="005A5FC6"/>
    <w:rsid w:val="005B10FD"/>
    <w:rsid w:val="005B4B69"/>
    <w:rsid w:val="005B568F"/>
    <w:rsid w:val="005B5FAB"/>
    <w:rsid w:val="005B7A4B"/>
    <w:rsid w:val="005C1586"/>
    <w:rsid w:val="005C3CC9"/>
    <w:rsid w:val="005C617C"/>
    <w:rsid w:val="005D2846"/>
    <w:rsid w:val="005D3D41"/>
    <w:rsid w:val="005D6817"/>
    <w:rsid w:val="005D7424"/>
    <w:rsid w:val="005E15CC"/>
    <w:rsid w:val="005E1953"/>
    <w:rsid w:val="005E4109"/>
    <w:rsid w:val="005E454C"/>
    <w:rsid w:val="005E460F"/>
    <w:rsid w:val="005E5700"/>
    <w:rsid w:val="005E59A9"/>
    <w:rsid w:val="005E5E70"/>
    <w:rsid w:val="005F03BD"/>
    <w:rsid w:val="005F0801"/>
    <w:rsid w:val="005F29B3"/>
    <w:rsid w:val="005F36C7"/>
    <w:rsid w:val="00602F3C"/>
    <w:rsid w:val="00603050"/>
    <w:rsid w:val="006031B0"/>
    <w:rsid w:val="00603BE8"/>
    <w:rsid w:val="006047F4"/>
    <w:rsid w:val="00605E74"/>
    <w:rsid w:val="00606F4A"/>
    <w:rsid w:val="00611FEF"/>
    <w:rsid w:val="0061459F"/>
    <w:rsid w:val="00614D09"/>
    <w:rsid w:val="0061588B"/>
    <w:rsid w:val="0061613E"/>
    <w:rsid w:val="006161B3"/>
    <w:rsid w:val="00616816"/>
    <w:rsid w:val="00620577"/>
    <w:rsid w:val="00621D74"/>
    <w:rsid w:val="00621DA0"/>
    <w:rsid w:val="00621E88"/>
    <w:rsid w:val="006243F1"/>
    <w:rsid w:val="00624FA4"/>
    <w:rsid w:val="00625BB9"/>
    <w:rsid w:val="00627830"/>
    <w:rsid w:val="00631D2E"/>
    <w:rsid w:val="00632A42"/>
    <w:rsid w:val="006331F7"/>
    <w:rsid w:val="0063378C"/>
    <w:rsid w:val="006339E1"/>
    <w:rsid w:val="0063468A"/>
    <w:rsid w:val="0064144E"/>
    <w:rsid w:val="006420BB"/>
    <w:rsid w:val="0064241D"/>
    <w:rsid w:val="006444EB"/>
    <w:rsid w:val="006476F8"/>
    <w:rsid w:val="006514F1"/>
    <w:rsid w:val="006537CF"/>
    <w:rsid w:val="00655BF6"/>
    <w:rsid w:val="00656CB8"/>
    <w:rsid w:val="006571B0"/>
    <w:rsid w:val="00660A45"/>
    <w:rsid w:val="00660BB1"/>
    <w:rsid w:val="0066595C"/>
    <w:rsid w:val="0066668C"/>
    <w:rsid w:val="006679C8"/>
    <w:rsid w:val="0067162E"/>
    <w:rsid w:val="00671AB6"/>
    <w:rsid w:val="0067207B"/>
    <w:rsid w:val="00673E8F"/>
    <w:rsid w:val="00676859"/>
    <w:rsid w:val="00680634"/>
    <w:rsid w:val="00681A76"/>
    <w:rsid w:val="00681F05"/>
    <w:rsid w:val="00683004"/>
    <w:rsid w:val="006834E3"/>
    <w:rsid w:val="00684344"/>
    <w:rsid w:val="006849B2"/>
    <w:rsid w:val="00685BB7"/>
    <w:rsid w:val="006874CA"/>
    <w:rsid w:val="00690B8A"/>
    <w:rsid w:val="00691708"/>
    <w:rsid w:val="006926AC"/>
    <w:rsid w:val="00695360"/>
    <w:rsid w:val="006970D6"/>
    <w:rsid w:val="00697CDF"/>
    <w:rsid w:val="006A0874"/>
    <w:rsid w:val="006A09A7"/>
    <w:rsid w:val="006A0CAB"/>
    <w:rsid w:val="006A1196"/>
    <w:rsid w:val="006A3931"/>
    <w:rsid w:val="006A3A69"/>
    <w:rsid w:val="006A6675"/>
    <w:rsid w:val="006A722F"/>
    <w:rsid w:val="006A7822"/>
    <w:rsid w:val="006A785B"/>
    <w:rsid w:val="006A7E2E"/>
    <w:rsid w:val="006B0236"/>
    <w:rsid w:val="006B024B"/>
    <w:rsid w:val="006C0351"/>
    <w:rsid w:val="006C1F9D"/>
    <w:rsid w:val="006C2707"/>
    <w:rsid w:val="006C3BF8"/>
    <w:rsid w:val="006C494D"/>
    <w:rsid w:val="006C5AA1"/>
    <w:rsid w:val="006C645F"/>
    <w:rsid w:val="006C6E74"/>
    <w:rsid w:val="006C7C91"/>
    <w:rsid w:val="006D14FC"/>
    <w:rsid w:val="006D60D9"/>
    <w:rsid w:val="006D6422"/>
    <w:rsid w:val="006D7737"/>
    <w:rsid w:val="006E356A"/>
    <w:rsid w:val="006E670B"/>
    <w:rsid w:val="006E7127"/>
    <w:rsid w:val="006E7206"/>
    <w:rsid w:val="006E74A5"/>
    <w:rsid w:val="006E7865"/>
    <w:rsid w:val="006F0314"/>
    <w:rsid w:val="006F33DD"/>
    <w:rsid w:val="006F44E2"/>
    <w:rsid w:val="006F58EF"/>
    <w:rsid w:val="006F5F46"/>
    <w:rsid w:val="006F7BEC"/>
    <w:rsid w:val="00704881"/>
    <w:rsid w:val="0070600D"/>
    <w:rsid w:val="00710CCC"/>
    <w:rsid w:val="00711430"/>
    <w:rsid w:val="00712A73"/>
    <w:rsid w:val="007147DB"/>
    <w:rsid w:val="00716B1E"/>
    <w:rsid w:val="0071722C"/>
    <w:rsid w:val="00720320"/>
    <w:rsid w:val="00720996"/>
    <w:rsid w:val="00722673"/>
    <w:rsid w:val="0072276B"/>
    <w:rsid w:val="0072592E"/>
    <w:rsid w:val="007301D8"/>
    <w:rsid w:val="007329B7"/>
    <w:rsid w:val="00735202"/>
    <w:rsid w:val="00735F9F"/>
    <w:rsid w:val="00736BBF"/>
    <w:rsid w:val="0074104C"/>
    <w:rsid w:val="00744D5B"/>
    <w:rsid w:val="00745702"/>
    <w:rsid w:val="00745B7C"/>
    <w:rsid w:val="00750CD2"/>
    <w:rsid w:val="00752499"/>
    <w:rsid w:val="00755329"/>
    <w:rsid w:val="0075681D"/>
    <w:rsid w:val="00757DB0"/>
    <w:rsid w:val="00760A6B"/>
    <w:rsid w:val="007627FB"/>
    <w:rsid w:val="007629F9"/>
    <w:rsid w:val="007638A5"/>
    <w:rsid w:val="00764D46"/>
    <w:rsid w:val="00765CAB"/>
    <w:rsid w:val="00766403"/>
    <w:rsid w:val="00766584"/>
    <w:rsid w:val="00767A60"/>
    <w:rsid w:val="0077072B"/>
    <w:rsid w:val="00770BD9"/>
    <w:rsid w:val="007710D9"/>
    <w:rsid w:val="00774DCB"/>
    <w:rsid w:val="00775F74"/>
    <w:rsid w:val="00781E16"/>
    <w:rsid w:val="00782476"/>
    <w:rsid w:val="007924CD"/>
    <w:rsid w:val="00793E82"/>
    <w:rsid w:val="00795DF0"/>
    <w:rsid w:val="00796CAD"/>
    <w:rsid w:val="00797050"/>
    <w:rsid w:val="007A00D7"/>
    <w:rsid w:val="007A2625"/>
    <w:rsid w:val="007A56B9"/>
    <w:rsid w:val="007A5CF5"/>
    <w:rsid w:val="007A6707"/>
    <w:rsid w:val="007A7BD3"/>
    <w:rsid w:val="007B323D"/>
    <w:rsid w:val="007B3E9F"/>
    <w:rsid w:val="007B5238"/>
    <w:rsid w:val="007B5E6D"/>
    <w:rsid w:val="007B70E0"/>
    <w:rsid w:val="007B7ED3"/>
    <w:rsid w:val="007C259F"/>
    <w:rsid w:val="007C29D4"/>
    <w:rsid w:val="007C3F9A"/>
    <w:rsid w:val="007C4264"/>
    <w:rsid w:val="007C66E8"/>
    <w:rsid w:val="007C6A71"/>
    <w:rsid w:val="007C6BA5"/>
    <w:rsid w:val="007D0CB1"/>
    <w:rsid w:val="007D2939"/>
    <w:rsid w:val="007D30C5"/>
    <w:rsid w:val="007D3A8F"/>
    <w:rsid w:val="007D4090"/>
    <w:rsid w:val="007D40DD"/>
    <w:rsid w:val="007D5EBE"/>
    <w:rsid w:val="007D6FCE"/>
    <w:rsid w:val="007D76A5"/>
    <w:rsid w:val="007E1537"/>
    <w:rsid w:val="007E26A5"/>
    <w:rsid w:val="007E3086"/>
    <w:rsid w:val="007E4991"/>
    <w:rsid w:val="007E4EDB"/>
    <w:rsid w:val="007E593C"/>
    <w:rsid w:val="007F03F4"/>
    <w:rsid w:val="007F22A5"/>
    <w:rsid w:val="007F2F3C"/>
    <w:rsid w:val="007F34C2"/>
    <w:rsid w:val="007F36D9"/>
    <w:rsid w:val="007F5382"/>
    <w:rsid w:val="007F54F6"/>
    <w:rsid w:val="007F5652"/>
    <w:rsid w:val="007F670E"/>
    <w:rsid w:val="00800370"/>
    <w:rsid w:val="0080131E"/>
    <w:rsid w:val="0080178A"/>
    <w:rsid w:val="008021E2"/>
    <w:rsid w:val="00803A05"/>
    <w:rsid w:val="00806488"/>
    <w:rsid w:val="00806750"/>
    <w:rsid w:val="008119F1"/>
    <w:rsid w:val="0081272E"/>
    <w:rsid w:val="008139D0"/>
    <w:rsid w:val="0081481B"/>
    <w:rsid w:val="00814DD5"/>
    <w:rsid w:val="00815D18"/>
    <w:rsid w:val="00817A9C"/>
    <w:rsid w:val="00821066"/>
    <w:rsid w:val="00821FA8"/>
    <w:rsid w:val="00822EFC"/>
    <w:rsid w:val="008230A9"/>
    <w:rsid w:val="00823785"/>
    <w:rsid w:val="00824996"/>
    <w:rsid w:val="00825867"/>
    <w:rsid w:val="008265DB"/>
    <w:rsid w:val="00826B8A"/>
    <w:rsid w:val="00831C1A"/>
    <w:rsid w:val="008337A2"/>
    <w:rsid w:val="00834045"/>
    <w:rsid w:val="00834395"/>
    <w:rsid w:val="00835432"/>
    <w:rsid w:val="008356BD"/>
    <w:rsid w:val="008362B6"/>
    <w:rsid w:val="00837271"/>
    <w:rsid w:val="008430EF"/>
    <w:rsid w:val="00850024"/>
    <w:rsid w:val="008521B3"/>
    <w:rsid w:val="00852BF9"/>
    <w:rsid w:val="00855CE2"/>
    <w:rsid w:val="00856C12"/>
    <w:rsid w:val="00857FFD"/>
    <w:rsid w:val="008605DB"/>
    <w:rsid w:val="008623EC"/>
    <w:rsid w:val="00864516"/>
    <w:rsid w:val="008659A0"/>
    <w:rsid w:val="00866566"/>
    <w:rsid w:val="0086680C"/>
    <w:rsid w:val="00866DB6"/>
    <w:rsid w:val="008739CE"/>
    <w:rsid w:val="00874399"/>
    <w:rsid w:val="0087608B"/>
    <w:rsid w:val="008827C1"/>
    <w:rsid w:val="00883432"/>
    <w:rsid w:val="008834B4"/>
    <w:rsid w:val="00883EC8"/>
    <w:rsid w:val="008854F9"/>
    <w:rsid w:val="00885709"/>
    <w:rsid w:val="00886AC8"/>
    <w:rsid w:val="00887135"/>
    <w:rsid w:val="008874CE"/>
    <w:rsid w:val="00892B35"/>
    <w:rsid w:val="0089315C"/>
    <w:rsid w:val="00893581"/>
    <w:rsid w:val="008937D8"/>
    <w:rsid w:val="00894877"/>
    <w:rsid w:val="0089514B"/>
    <w:rsid w:val="00896197"/>
    <w:rsid w:val="00897877"/>
    <w:rsid w:val="008A07D5"/>
    <w:rsid w:val="008A18B7"/>
    <w:rsid w:val="008A1DC6"/>
    <w:rsid w:val="008A2FB5"/>
    <w:rsid w:val="008A3718"/>
    <w:rsid w:val="008A4789"/>
    <w:rsid w:val="008A4BB4"/>
    <w:rsid w:val="008A52D9"/>
    <w:rsid w:val="008A6ABE"/>
    <w:rsid w:val="008A6C14"/>
    <w:rsid w:val="008B17AD"/>
    <w:rsid w:val="008B2482"/>
    <w:rsid w:val="008B67FC"/>
    <w:rsid w:val="008B735B"/>
    <w:rsid w:val="008B7E74"/>
    <w:rsid w:val="008C303B"/>
    <w:rsid w:val="008C3EB2"/>
    <w:rsid w:val="008C47EA"/>
    <w:rsid w:val="008C5979"/>
    <w:rsid w:val="008C6CC7"/>
    <w:rsid w:val="008C6CF2"/>
    <w:rsid w:val="008C79AC"/>
    <w:rsid w:val="008D04F9"/>
    <w:rsid w:val="008D0864"/>
    <w:rsid w:val="008D2E7F"/>
    <w:rsid w:val="008D37EF"/>
    <w:rsid w:val="008D4232"/>
    <w:rsid w:val="008D7EF2"/>
    <w:rsid w:val="008E1122"/>
    <w:rsid w:val="008E1983"/>
    <w:rsid w:val="008E1B1F"/>
    <w:rsid w:val="008E3E72"/>
    <w:rsid w:val="008E5020"/>
    <w:rsid w:val="008E60CE"/>
    <w:rsid w:val="008E62D4"/>
    <w:rsid w:val="008E692B"/>
    <w:rsid w:val="008F1376"/>
    <w:rsid w:val="008F1C1F"/>
    <w:rsid w:val="008F32B5"/>
    <w:rsid w:val="008F6004"/>
    <w:rsid w:val="00900A67"/>
    <w:rsid w:val="0090193E"/>
    <w:rsid w:val="00903772"/>
    <w:rsid w:val="00903C8D"/>
    <w:rsid w:val="0090628A"/>
    <w:rsid w:val="009069A2"/>
    <w:rsid w:val="00906C83"/>
    <w:rsid w:val="00907552"/>
    <w:rsid w:val="00907FBD"/>
    <w:rsid w:val="00910893"/>
    <w:rsid w:val="009133FE"/>
    <w:rsid w:val="00914789"/>
    <w:rsid w:val="00915527"/>
    <w:rsid w:val="00917F23"/>
    <w:rsid w:val="00920DB4"/>
    <w:rsid w:val="009219F6"/>
    <w:rsid w:val="009242FC"/>
    <w:rsid w:val="0092742D"/>
    <w:rsid w:val="00927B9B"/>
    <w:rsid w:val="00927C37"/>
    <w:rsid w:val="009320D7"/>
    <w:rsid w:val="0093286B"/>
    <w:rsid w:val="0093525C"/>
    <w:rsid w:val="009357D7"/>
    <w:rsid w:val="0094056F"/>
    <w:rsid w:val="00945845"/>
    <w:rsid w:val="00945872"/>
    <w:rsid w:val="0094746D"/>
    <w:rsid w:val="009513F1"/>
    <w:rsid w:val="00953BD2"/>
    <w:rsid w:val="009577A1"/>
    <w:rsid w:val="00960C2F"/>
    <w:rsid w:val="00961906"/>
    <w:rsid w:val="00961B05"/>
    <w:rsid w:val="00962CB8"/>
    <w:rsid w:val="0096305C"/>
    <w:rsid w:val="00963644"/>
    <w:rsid w:val="00970E8A"/>
    <w:rsid w:val="009717CE"/>
    <w:rsid w:val="00973029"/>
    <w:rsid w:val="00976057"/>
    <w:rsid w:val="009803F0"/>
    <w:rsid w:val="00981B00"/>
    <w:rsid w:val="0098200F"/>
    <w:rsid w:val="0098308F"/>
    <w:rsid w:val="0098395E"/>
    <w:rsid w:val="00986334"/>
    <w:rsid w:val="00986C09"/>
    <w:rsid w:val="00986DF5"/>
    <w:rsid w:val="00986E80"/>
    <w:rsid w:val="0098713A"/>
    <w:rsid w:val="00990288"/>
    <w:rsid w:val="00992344"/>
    <w:rsid w:val="00992914"/>
    <w:rsid w:val="009933CF"/>
    <w:rsid w:val="0099462D"/>
    <w:rsid w:val="00995121"/>
    <w:rsid w:val="00995F90"/>
    <w:rsid w:val="00997F0E"/>
    <w:rsid w:val="009A0898"/>
    <w:rsid w:val="009A4E5F"/>
    <w:rsid w:val="009A5D59"/>
    <w:rsid w:val="009B0253"/>
    <w:rsid w:val="009B1BAC"/>
    <w:rsid w:val="009B53B5"/>
    <w:rsid w:val="009B706F"/>
    <w:rsid w:val="009B773D"/>
    <w:rsid w:val="009C010E"/>
    <w:rsid w:val="009C040C"/>
    <w:rsid w:val="009C0B8A"/>
    <w:rsid w:val="009C0ED7"/>
    <w:rsid w:val="009C2CDB"/>
    <w:rsid w:val="009C3946"/>
    <w:rsid w:val="009C51FB"/>
    <w:rsid w:val="009C56A4"/>
    <w:rsid w:val="009C7E5D"/>
    <w:rsid w:val="009D1133"/>
    <w:rsid w:val="009D454C"/>
    <w:rsid w:val="009D5FFD"/>
    <w:rsid w:val="009D6311"/>
    <w:rsid w:val="009E0DDE"/>
    <w:rsid w:val="009E1387"/>
    <w:rsid w:val="009E2639"/>
    <w:rsid w:val="009E3AAF"/>
    <w:rsid w:val="009E4DCD"/>
    <w:rsid w:val="009E5795"/>
    <w:rsid w:val="009F349B"/>
    <w:rsid w:val="009F4F2F"/>
    <w:rsid w:val="009F7E48"/>
    <w:rsid w:val="00A00421"/>
    <w:rsid w:val="00A01C45"/>
    <w:rsid w:val="00A0244B"/>
    <w:rsid w:val="00A0350D"/>
    <w:rsid w:val="00A0792C"/>
    <w:rsid w:val="00A1138D"/>
    <w:rsid w:val="00A1265F"/>
    <w:rsid w:val="00A127DC"/>
    <w:rsid w:val="00A12907"/>
    <w:rsid w:val="00A1341B"/>
    <w:rsid w:val="00A13A8A"/>
    <w:rsid w:val="00A14D80"/>
    <w:rsid w:val="00A15789"/>
    <w:rsid w:val="00A23645"/>
    <w:rsid w:val="00A24284"/>
    <w:rsid w:val="00A24B10"/>
    <w:rsid w:val="00A261C7"/>
    <w:rsid w:val="00A266BF"/>
    <w:rsid w:val="00A27099"/>
    <w:rsid w:val="00A32456"/>
    <w:rsid w:val="00A33997"/>
    <w:rsid w:val="00A3468E"/>
    <w:rsid w:val="00A375A2"/>
    <w:rsid w:val="00A40DA4"/>
    <w:rsid w:val="00A42218"/>
    <w:rsid w:val="00A433DB"/>
    <w:rsid w:val="00A437B9"/>
    <w:rsid w:val="00A52312"/>
    <w:rsid w:val="00A53C47"/>
    <w:rsid w:val="00A5441A"/>
    <w:rsid w:val="00A544F9"/>
    <w:rsid w:val="00A54723"/>
    <w:rsid w:val="00A559FE"/>
    <w:rsid w:val="00A55EC7"/>
    <w:rsid w:val="00A60E0F"/>
    <w:rsid w:val="00A60F17"/>
    <w:rsid w:val="00A62A0A"/>
    <w:rsid w:val="00A63369"/>
    <w:rsid w:val="00A65B87"/>
    <w:rsid w:val="00A65F1F"/>
    <w:rsid w:val="00A67813"/>
    <w:rsid w:val="00A67E79"/>
    <w:rsid w:val="00A701DE"/>
    <w:rsid w:val="00A76AB6"/>
    <w:rsid w:val="00A81309"/>
    <w:rsid w:val="00A821D9"/>
    <w:rsid w:val="00A83AC5"/>
    <w:rsid w:val="00A8470C"/>
    <w:rsid w:val="00A85A5D"/>
    <w:rsid w:val="00A8740E"/>
    <w:rsid w:val="00A91505"/>
    <w:rsid w:val="00A91CDC"/>
    <w:rsid w:val="00A92482"/>
    <w:rsid w:val="00A9306B"/>
    <w:rsid w:val="00A945F2"/>
    <w:rsid w:val="00A946F1"/>
    <w:rsid w:val="00A94DDC"/>
    <w:rsid w:val="00A95D84"/>
    <w:rsid w:val="00A96824"/>
    <w:rsid w:val="00A96A8E"/>
    <w:rsid w:val="00A96C5A"/>
    <w:rsid w:val="00A97015"/>
    <w:rsid w:val="00AA2401"/>
    <w:rsid w:val="00AA28AF"/>
    <w:rsid w:val="00AA3B29"/>
    <w:rsid w:val="00AA4B60"/>
    <w:rsid w:val="00AA4F1D"/>
    <w:rsid w:val="00AA511B"/>
    <w:rsid w:val="00AA562C"/>
    <w:rsid w:val="00AA641E"/>
    <w:rsid w:val="00AA6A55"/>
    <w:rsid w:val="00AA7C11"/>
    <w:rsid w:val="00AB0F42"/>
    <w:rsid w:val="00AB2D61"/>
    <w:rsid w:val="00AB3A6A"/>
    <w:rsid w:val="00AB61EF"/>
    <w:rsid w:val="00AB7168"/>
    <w:rsid w:val="00AB77B5"/>
    <w:rsid w:val="00AB7F98"/>
    <w:rsid w:val="00AC0D83"/>
    <w:rsid w:val="00AC5226"/>
    <w:rsid w:val="00AC6F2E"/>
    <w:rsid w:val="00AC7F05"/>
    <w:rsid w:val="00AD1DC3"/>
    <w:rsid w:val="00AD312A"/>
    <w:rsid w:val="00AD35E0"/>
    <w:rsid w:val="00AD7891"/>
    <w:rsid w:val="00AE03E5"/>
    <w:rsid w:val="00AE15F5"/>
    <w:rsid w:val="00AE1D5F"/>
    <w:rsid w:val="00AE2D78"/>
    <w:rsid w:val="00AE39A0"/>
    <w:rsid w:val="00AE518A"/>
    <w:rsid w:val="00AE5323"/>
    <w:rsid w:val="00AE575B"/>
    <w:rsid w:val="00AE58CD"/>
    <w:rsid w:val="00AE635C"/>
    <w:rsid w:val="00AE7DDA"/>
    <w:rsid w:val="00AF20D7"/>
    <w:rsid w:val="00AF255C"/>
    <w:rsid w:val="00AF33B3"/>
    <w:rsid w:val="00AF4B9F"/>
    <w:rsid w:val="00AF5732"/>
    <w:rsid w:val="00B01502"/>
    <w:rsid w:val="00B01629"/>
    <w:rsid w:val="00B01DC0"/>
    <w:rsid w:val="00B03317"/>
    <w:rsid w:val="00B04493"/>
    <w:rsid w:val="00B05ADA"/>
    <w:rsid w:val="00B06353"/>
    <w:rsid w:val="00B123C5"/>
    <w:rsid w:val="00B13068"/>
    <w:rsid w:val="00B13D29"/>
    <w:rsid w:val="00B16A66"/>
    <w:rsid w:val="00B17294"/>
    <w:rsid w:val="00B201D6"/>
    <w:rsid w:val="00B2160E"/>
    <w:rsid w:val="00B21DEC"/>
    <w:rsid w:val="00B234E3"/>
    <w:rsid w:val="00B2368F"/>
    <w:rsid w:val="00B23E1D"/>
    <w:rsid w:val="00B2577F"/>
    <w:rsid w:val="00B2653F"/>
    <w:rsid w:val="00B27805"/>
    <w:rsid w:val="00B30CFA"/>
    <w:rsid w:val="00B32F3F"/>
    <w:rsid w:val="00B342E7"/>
    <w:rsid w:val="00B3684F"/>
    <w:rsid w:val="00B37D95"/>
    <w:rsid w:val="00B40D9A"/>
    <w:rsid w:val="00B40E23"/>
    <w:rsid w:val="00B4138B"/>
    <w:rsid w:val="00B434FC"/>
    <w:rsid w:val="00B445C2"/>
    <w:rsid w:val="00B44B14"/>
    <w:rsid w:val="00B4572F"/>
    <w:rsid w:val="00B50521"/>
    <w:rsid w:val="00B50D7D"/>
    <w:rsid w:val="00B5173B"/>
    <w:rsid w:val="00B53CCC"/>
    <w:rsid w:val="00B55616"/>
    <w:rsid w:val="00B5589E"/>
    <w:rsid w:val="00B55AA8"/>
    <w:rsid w:val="00B57755"/>
    <w:rsid w:val="00B60E58"/>
    <w:rsid w:val="00B61963"/>
    <w:rsid w:val="00B62DA7"/>
    <w:rsid w:val="00B66204"/>
    <w:rsid w:val="00B66B8C"/>
    <w:rsid w:val="00B66C9C"/>
    <w:rsid w:val="00B67C2D"/>
    <w:rsid w:val="00B707A0"/>
    <w:rsid w:val="00B713D6"/>
    <w:rsid w:val="00B7190A"/>
    <w:rsid w:val="00B719DF"/>
    <w:rsid w:val="00B72D8D"/>
    <w:rsid w:val="00B730A3"/>
    <w:rsid w:val="00B73963"/>
    <w:rsid w:val="00B73FF7"/>
    <w:rsid w:val="00B74833"/>
    <w:rsid w:val="00B74F34"/>
    <w:rsid w:val="00B771B0"/>
    <w:rsid w:val="00B859A2"/>
    <w:rsid w:val="00B85C95"/>
    <w:rsid w:val="00B90BA5"/>
    <w:rsid w:val="00B9183F"/>
    <w:rsid w:val="00B96482"/>
    <w:rsid w:val="00B96B4A"/>
    <w:rsid w:val="00B96B5B"/>
    <w:rsid w:val="00B973D0"/>
    <w:rsid w:val="00BA110B"/>
    <w:rsid w:val="00BA2C29"/>
    <w:rsid w:val="00BA3E59"/>
    <w:rsid w:val="00BA441A"/>
    <w:rsid w:val="00BA57DB"/>
    <w:rsid w:val="00BB0648"/>
    <w:rsid w:val="00BB0BD1"/>
    <w:rsid w:val="00BB259C"/>
    <w:rsid w:val="00BB4AFF"/>
    <w:rsid w:val="00BB4D0D"/>
    <w:rsid w:val="00BB5139"/>
    <w:rsid w:val="00BB65D1"/>
    <w:rsid w:val="00BC2D80"/>
    <w:rsid w:val="00BC7E74"/>
    <w:rsid w:val="00BD0F8E"/>
    <w:rsid w:val="00BD11F0"/>
    <w:rsid w:val="00BD1D4E"/>
    <w:rsid w:val="00BD3BF9"/>
    <w:rsid w:val="00BD474D"/>
    <w:rsid w:val="00BD4788"/>
    <w:rsid w:val="00BD4D53"/>
    <w:rsid w:val="00BD5FF1"/>
    <w:rsid w:val="00BD74C0"/>
    <w:rsid w:val="00BD77EF"/>
    <w:rsid w:val="00BE0E08"/>
    <w:rsid w:val="00BE2540"/>
    <w:rsid w:val="00BE3368"/>
    <w:rsid w:val="00BE3451"/>
    <w:rsid w:val="00BE4F12"/>
    <w:rsid w:val="00BE5A91"/>
    <w:rsid w:val="00BE74B6"/>
    <w:rsid w:val="00BF0727"/>
    <w:rsid w:val="00BF1437"/>
    <w:rsid w:val="00BF180D"/>
    <w:rsid w:val="00BF182E"/>
    <w:rsid w:val="00BF20B0"/>
    <w:rsid w:val="00BF2124"/>
    <w:rsid w:val="00BF2141"/>
    <w:rsid w:val="00BF2542"/>
    <w:rsid w:val="00BF58C5"/>
    <w:rsid w:val="00BF6F06"/>
    <w:rsid w:val="00C008B2"/>
    <w:rsid w:val="00C01A55"/>
    <w:rsid w:val="00C02C1C"/>
    <w:rsid w:val="00C03229"/>
    <w:rsid w:val="00C04C97"/>
    <w:rsid w:val="00C0694E"/>
    <w:rsid w:val="00C06C70"/>
    <w:rsid w:val="00C12F5A"/>
    <w:rsid w:val="00C15DC9"/>
    <w:rsid w:val="00C16C61"/>
    <w:rsid w:val="00C206F5"/>
    <w:rsid w:val="00C209BE"/>
    <w:rsid w:val="00C21705"/>
    <w:rsid w:val="00C23A1B"/>
    <w:rsid w:val="00C27EEF"/>
    <w:rsid w:val="00C301CD"/>
    <w:rsid w:val="00C3276B"/>
    <w:rsid w:val="00C33AC8"/>
    <w:rsid w:val="00C3452A"/>
    <w:rsid w:val="00C35AE1"/>
    <w:rsid w:val="00C37261"/>
    <w:rsid w:val="00C447DF"/>
    <w:rsid w:val="00C47B45"/>
    <w:rsid w:val="00C51284"/>
    <w:rsid w:val="00C51908"/>
    <w:rsid w:val="00C53E82"/>
    <w:rsid w:val="00C54E6C"/>
    <w:rsid w:val="00C5568A"/>
    <w:rsid w:val="00C571F7"/>
    <w:rsid w:val="00C602CF"/>
    <w:rsid w:val="00C6087C"/>
    <w:rsid w:val="00C6691D"/>
    <w:rsid w:val="00C67733"/>
    <w:rsid w:val="00C70A04"/>
    <w:rsid w:val="00C72397"/>
    <w:rsid w:val="00C72B63"/>
    <w:rsid w:val="00C73E05"/>
    <w:rsid w:val="00C80B7A"/>
    <w:rsid w:val="00C812F1"/>
    <w:rsid w:val="00C817CD"/>
    <w:rsid w:val="00C83841"/>
    <w:rsid w:val="00C84506"/>
    <w:rsid w:val="00C85484"/>
    <w:rsid w:val="00C858B5"/>
    <w:rsid w:val="00C8734F"/>
    <w:rsid w:val="00C87749"/>
    <w:rsid w:val="00C917E0"/>
    <w:rsid w:val="00C93867"/>
    <w:rsid w:val="00C966B8"/>
    <w:rsid w:val="00C974E1"/>
    <w:rsid w:val="00CA0647"/>
    <w:rsid w:val="00CA142D"/>
    <w:rsid w:val="00CA410A"/>
    <w:rsid w:val="00CA4840"/>
    <w:rsid w:val="00CA6CC0"/>
    <w:rsid w:val="00CB02DE"/>
    <w:rsid w:val="00CB05D9"/>
    <w:rsid w:val="00CB3A0A"/>
    <w:rsid w:val="00CB705F"/>
    <w:rsid w:val="00CB785E"/>
    <w:rsid w:val="00CB7DE2"/>
    <w:rsid w:val="00CC08FB"/>
    <w:rsid w:val="00CC0A56"/>
    <w:rsid w:val="00CC2E60"/>
    <w:rsid w:val="00CC3A47"/>
    <w:rsid w:val="00CC42BA"/>
    <w:rsid w:val="00CC572D"/>
    <w:rsid w:val="00CD01BB"/>
    <w:rsid w:val="00CD1DF1"/>
    <w:rsid w:val="00CE2DA1"/>
    <w:rsid w:val="00CE372D"/>
    <w:rsid w:val="00CE3992"/>
    <w:rsid w:val="00CE4115"/>
    <w:rsid w:val="00CE4E50"/>
    <w:rsid w:val="00CE5066"/>
    <w:rsid w:val="00CE5784"/>
    <w:rsid w:val="00CE5CD9"/>
    <w:rsid w:val="00CE60CE"/>
    <w:rsid w:val="00CE7631"/>
    <w:rsid w:val="00CE7DDB"/>
    <w:rsid w:val="00CF0493"/>
    <w:rsid w:val="00CF0815"/>
    <w:rsid w:val="00CF0899"/>
    <w:rsid w:val="00CF1833"/>
    <w:rsid w:val="00CF2E3E"/>
    <w:rsid w:val="00CF3109"/>
    <w:rsid w:val="00CF3232"/>
    <w:rsid w:val="00CF3AB1"/>
    <w:rsid w:val="00CF48BF"/>
    <w:rsid w:val="00CF5315"/>
    <w:rsid w:val="00CF77F8"/>
    <w:rsid w:val="00CF7DAE"/>
    <w:rsid w:val="00D01C09"/>
    <w:rsid w:val="00D021A9"/>
    <w:rsid w:val="00D02286"/>
    <w:rsid w:val="00D03B2C"/>
    <w:rsid w:val="00D04BF3"/>
    <w:rsid w:val="00D055C5"/>
    <w:rsid w:val="00D059E6"/>
    <w:rsid w:val="00D05D54"/>
    <w:rsid w:val="00D06BE1"/>
    <w:rsid w:val="00D06F00"/>
    <w:rsid w:val="00D117F5"/>
    <w:rsid w:val="00D12292"/>
    <w:rsid w:val="00D15C7D"/>
    <w:rsid w:val="00D17981"/>
    <w:rsid w:val="00D17A12"/>
    <w:rsid w:val="00D17A86"/>
    <w:rsid w:val="00D202C7"/>
    <w:rsid w:val="00D23640"/>
    <w:rsid w:val="00D23C16"/>
    <w:rsid w:val="00D23DBD"/>
    <w:rsid w:val="00D256A0"/>
    <w:rsid w:val="00D259FC"/>
    <w:rsid w:val="00D269FB"/>
    <w:rsid w:val="00D26FAE"/>
    <w:rsid w:val="00D30BC8"/>
    <w:rsid w:val="00D31663"/>
    <w:rsid w:val="00D31CE7"/>
    <w:rsid w:val="00D347C2"/>
    <w:rsid w:val="00D3508C"/>
    <w:rsid w:val="00D432BE"/>
    <w:rsid w:val="00D4558A"/>
    <w:rsid w:val="00D4691D"/>
    <w:rsid w:val="00D46F32"/>
    <w:rsid w:val="00D47F15"/>
    <w:rsid w:val="00D52E60"/>
    <w:rsid w:val="00D52F84"/>
    <w:rsid w:val="00D54C6A"/>
    <w:rsid w:val="00D56CFB"/>
    <w:rsid w:val="00D56F25"/>
    <w:rsid w:val="00D62385"/>
    <w:rsid w:val="00D64616"/>
    <w:rsid w:val="00D735CA"/>
    <w:rsid w:val="00D75058"/>
    <w:rsid w:val="00D75628"/>
    <w:rsid w:val="00D757DB"/>
    <w:rsid w:val="00D75F30"/>
    <w:rsid w:val="00D810AC"/>
    <w:rsid w:val="00D81A09"/>
    <w:rsid w:val="00D85F6F"/>
    <w:rsid w:val="00D87EE5"/>
    <w:rsid w:val="00D90882"/>
    <w:rsid w:val="00D91645"/>
    <w:rsid w:val="00D91CEB"/>
    <w:rsid w:val="00D921DF"/>
    <w:rsid w:val="00D96FAA"/>
    <w:rsid w:val="00DA2CB5"/>
    <w:rsid w:val="00DA35D6"/>
    <w:rsid w:val="00DA3C6F"/>
    <w:rsid w:val="00DA48C9"/>
    <w:rsid w:val="00DA4DA4"/>
    <w:rsid w:val="00DA4E16"/>
    <w:rsid w:val="00DA5157"/>
    <w:rsid w:val="00DA52E4"/>
    <w:rsid w:val="00DA7B2B"/>
    <w:rsid w:val="00DB4C4F"/>
    <w:rsid w:val="00DB7687"/>
    <w:rsid w:val="00DB77C6"/>
    <w:rsid w:val="00DC037E"/>
    <w:rsid w:val="00DC2CCF"/>
    <w:rsid w:val="00DC5880"/>
    <w:rsid w:val="00DC60C2"/>
    <w:rsid w:val="00DC7333"/>
    <w:rsid w:val="00DD024D"/>
    <w:rsid w:val="00DD1BF0"/>
    <w:rsid w:val="00DD5BF7"/>
    <w:rsid w:val="00DD6D2F"/>
    <w:rsid w:val="00DD6F68"/>
    <w:rsid w:val="00DE1B13"/>
    <w:rsid w:val="00DE27E8"/>
    <w:rsid w:val="00DE3695"/>
    <w:rsid w:val="00DE45C3"/>
    <w:rsid w:val="00DE47B6"/>
    <w:rsid w:val="00DE6023"/>
    <w:rsid w:val="00DE6A47"/>
    <w:rsid w:val="00DF0D99"/>
    <w:rsid w:val="00DF30EE"/>
    <w:rsid w:val="00DF3D9E"/>
    <w:rsid w:val="00DF4930"/>
    <w:rsid w:val="00DF671E"/>
    <w:rsid w:val="00DF6F4B"/>
    <w:rsid w:val="00DF7113"/>
    <w:rsid w:val="00E00889"/>
    <w:rsid w:val="00E00D97"/>
    <w:rsid w:val="00E0198E"/>
    <w:rsid w:val="00E019CC"/>
    <w:rsid w:val="00E03590"/>
    <w:rsid w:val="00E05200"/>
    <w:rsid w:val="00E059AD"/>
    <w:rsid w:val="00E06BA8"/>
    <w:rsid w:val="00E06DCC"/>
    <w:rsid w:val="00E06E26"/>
    <w:rsid w:val="00E077B9"/>
    <w:rsid w:val="00E126AB"/>
    <w:rsid w:val="00E13B2F"/>
    <w:rsid w:val="00E14480"/>
    <w:rsid w:val="00E153AD"/>
    <w:rsid w:val="00E15941"/>
    <w:rsid w:val="00E16EEC"/>
    <w:rsid w:val="00E171FF"/>
    <w:rsid w:val="00E17CA1"/>
    <w:rsid w:val="00E17F8C"/>
    <w:rsid w:val="00E2027F"/>
    <w:rsid w:val="00E214DB"/>
    <w:rsid w:val="00E23802"/>
    <w:rsid w:val="00E23CF0"/>
    <w:rsid w:val="00E23E82"/>
    <w:rsid w:val="00E2551E"/>
    <w:rsid w:val="00E25AA2"/>
    <w:rsid w:val="00E27286"/>
    <w:rsid w:val="00E28325"/>
    <w:rsid w:val="00E30D15"/>
    <w:rsid w:val="00E31491"/>
    <w:rsid w:val="00E32274"/>
    <w:rsid w:val="00E35B0B"/>
    <w:rsid w:val="00E35B35"/>
    <w:rsid w:val="00E37D47"/>
    <w:rsid w:val="00E4002C"/>
    <w:rsid w:val="00E40377"/>
    <w:rsid w:val="00E40A7C"/>
    <w:rsid w:val="00E41383"/>
    <w:rsid w:val="00E4224A"/>
    <w:rsid w:val="00E4260B"/>
    <w:rsid w:val="00E45465"/>
    <w:rsid w:val="00E47CE6"/>
    <w:rsid w:val="00E5152D"/>
    <w:rsid w:val="00E51C40"/>
    <w:rsid w:val="00E52E32"/>
    <w:rsid w:val="00E5714D"/>
    <w:rsid w:val="00E57390"/>
    <w:rsid w:val="00E577F9"/>
    <w:rsid w:val="00E57A5B"/>
    <w:rsid w:val="00E61114"/>
    <w:rsid w:val="00E6127F"/>
    <w:rsid w:val="00E6373C"/>
    <w:rsid w:val="00E66B74"/>
    <w:rsid w:val="00E71A91"/>
    <w:rsid w:val="00E72695"/>
    <w:rsid w:val="00E752AA"/>
    <w:rsid w:val="00E753B0"/>
    <w:rsid w:val="00E75EE3"/>
    <w:rsid w:val="00E76F31"/>
    <w:rsid w:val="00E808A8"/>
    <w:rsid w:val="00E80EDB"/>
    <w:rsid w:val="00E814FB"/>
    <w:rsid w:val="00E819DF"/>
    <w:rsid w:val="00E81E66"/>
    <w:rsid w:val="00E8267E"/>
    <w:rsid w:val="00E83B76"/>
    <w:rsid w:val="00E85700"/>
    <w:rsid w:val="00E8789C"/>
    <w:rsid w:val="00E903DC"/>
    <w:rsid w:val="00E90695"/>
    <w:rsid w:val="00E91764"/>
    <w:rsid w:val="00E91CB5"/>
    <w:rsid w:val="00E93E6E"/>
    <w:rsid w:val="00E947B3"/>
    <w:rsid w:val="00E95959"/>
    <w:rsid w:val="00E95D8F"/>
    <w:rsid w:val="00E95DC4"/>
    <w:rsid w:val="00E9780A"/>
    <w:rsid w:val="00E9793C"/>
    <w:rsid w:val="00EA1BCE"/>
    <w:rsid w:val="00EA3F84"/>
    <w:rsid w:val="00EB3016"/>
    <w:rsid w:val="00EB3AB2"/>
    <w:rsid w:val="00EB3FD8"/>
    <w:rsid w:val="00EB474B"/>
    <w:rsid w:val="00EC124B"/>
    <w:rsid w:val="00EC2C56"/>
    <w:rsid w:val="00EC35C9"/>
    <w:rsid w:val="00EC37ED"/>
    <w:rsid w:val="00EC59F9"/>
    <w:rsid w:val="00EC5CF3"/>
    <w:rsid w:val="00EC79E3"/>
    <w:rsid w:val="00ED2801"/>
    <w:rsid w:val="00ED2ADD"/>
    <w:rsid w:val="00ED354E"/>
    <w:rsid w:val="00ED4108"/>
    <w:rsid w:val="00ED4B6F"/>
    <w:rsid w:val="00ED4D3E"/>
    <w:rsid w:val="00ED6754"/>
    <w:rsid w:val="00ED706D"/>
    <w:rsid w:val="00EE05EE"/>
    <w:rsid w:val="00EE1385"/>
    <w:rsid w:val="00EE27BB"/>
    <w:rsid w:val="00EE77F5"/>
    <w:rsid w:val="00EF1492"/>
    <w:rsid w:val="00EF18CB"/>
    <w:rsid w:val="00EF1D93"/>
    <w:rsid w:val="00EF2137"/>
    <w:rsid w:val="00EF21FE"/>
    <w:rsid w:val="00EF28A8"/>
    <w:rsid w:val="00EF28DE"/>
    <w:rsid w:val="00EF2953"/>
    <w:rsid w:val="00EF29AA"/>
    <w:rsid w:val="00EF40C4"/>
    <w:rsid w:val="00EF6749"/>
    <w:rsid w:val="00F00BFB"/>
    <w:rsid w:val="00F01E17"/>
    <w:rsid w:val="00F029CB"/>
    <w:rsid w:val="00F02A4A"/>
    <w:rsid w:val="00F04A52"/>
    <w:rsid w:val="00F0562E"/>
    <w:rsid w:val="00F06813"/>
    <w:rsid w:val="00F11FD2"/>
    <w:rsid w:val="00F14757"/>
    <w:rsid w:val="00F17BEA"/>
    <w:rsid w:val="00F202BC"/>
    <w:rsid w:val="00F2132C"/>
    <w:rsid w:val="00F227CD"/>
    <w:rsid w:val="00F22CC9"/>
    <w:rsid w:val="00F252C8"/>
    <w:rsid w:val="00F25892"/>
    <w:rsid w:val="00F265D7"/>
    <w:rsid w:val="00F3283E"/>
    <w:rsid w:val="00F3371A"/>
    <w:rsid w:val="00F33C93"/>
    <w:rsid w:val="00F33E3C"/>
    <w:rsid w:val="00F3501E"/>
    <w:rsid w:val="00F41821"/>
    <w:rsid w:val="00F433BD"/>
    <w:rsid w:val="00F43C1A"/>
    <w:rsid w:val="00F45BC6"/>
    <w:rsid w:val="00F45FA3"/>
    <w:rsid w:val="00F50A71"/>
    <w:rsid w:val="00F50DF0"/>
    <w:rsid w:val="00F51D80"/>
    <w:rsid w:val="00F51E25"/>
    <w:rsid w:val="00F52C6E"/>
    <w:rsid w:val="00F5334A"/>
    <w:rsid w:val="00F539FB"/>
    <w:rsid w:val="00F54A49"/>
    <w:rsid w:val="00F55E53"/>
    <w:rsid w:val="00F606F6"/>
    <w:rsid w:val="00F648D4"/>
    <w:rsid w:val="00F659CD"/>
    <w:rsid w:val="00F65ECA"/>
    <w:rsid w:val="00F65FDE"/>
    <w:rsid w:val="00F6681F"/>
    <w:rsid w:val="00F669A3"/>
    <w:rsid w:val="00F674F3"/>
    <w:rsid w:val="00F705B7"/>
    <w:rsid w:val="00F708A2"/>
    <w:rsid w:val="00F72F46"/>
    <w:rsid w:val="00F72F55"/>
    <w:rsid w:val="00F7574F"/>
    <w:rsid w:val="00F7691A"/>
    <w:rsid w:val="00F811AD"/>
    <w:rsid w:val="00F81EDA"/>
    <w:rsid w:val="00F851D6"/>
    <w:rsid w:val="00F853B0"/>
    <w:rsid w:val="00F864C7"/>
    <w:rsid w:val="00F87579"/>
    <w:rsid w:val="00F91D88"/>
    <w:rsid w:val="00F91EFF"/>
    <w:rsid w:val="00F9308C"/>
    <w:rsid w:val="00F93DA0"/>
    <w:rsid w:val="00F94490"/>
    <w:rsid w:val="00F94D76"/>
    <w:rsid w:val="00F967A2"/>
    <w:rsid w:val="00FA0057"/>
    <w:rsid w:val="00FA0418"/>
    <w:rsid w:val="00FA06EE"/>
    <w:rsid w:val="00FA4EDE"/>
    <w:rsid w:val="00FA6817"/>
    <w:rsid w:val="00FA784E"/>
    <w:rsid w:val="00FB1268"/>
    <w:rsid w:val="00FB5618"/>
    <w:rsid w:val="00FB61EA"/>
    <w:rsid w:val="00FB7FC5"/>
    <w:rsid w:val="00FC08D2"/>
    <w:rsid w:val="00FC2391"/>
    <w:rsid w:val="00FC31D6"/>
    <w:rsid w:val="00FC3BAF"/>
    <w:rsid w:val="00FC424C"/>
    <w:rsid w:val="00FC47BC"/>
    <w:rsid w:val="00FC4DDF"/>
    <w:rsid w:val="00FC599F"/>
    <w:rsid w:val="00FC5E5B"/>
    <w:rsid w:val="00FC60BA"/>
    <w:rsid w:val="00FD07AA"/>
    <w:rsid w:val="00FD0CF2"/>
    <w:rsid w:val="00FD14C9"/>
    <w:rsid w:val="00FD1C0A"/>
    <w:rsid w:val="00FD3561"/>
    <w:rsid w:val="00FD3778"/>
    <w:rsid w:val="00FD43B4"/>
    <w:rsid w:val="00FD65E3"/>
    <w:rsid w:val="00FD79DB"/>
    <w:rsid w:val="00FE01FC"/>
    <w:rsid w:val="00FE1581"/>
    <w:rsid w:val="00FE1F55"/>
    <w:rsid w:val="00FE2416"/>
    <w:rsid w:val="00FE2994"/>
    <w:rsid w:val="00FE452F"/>
    <w:rsid w:val="00FE5E98"/>
    <w:rsid w:val="00FE6655"/>
    <w:rsid w:val="00FE6D54"/>
    <w:rsid w:val="00FF02FE"/>
    <w:rsid w:val="00FF0D72"/>
    <w:rsid w:val="00FF12EA"/>
    <w:rsid w:val="00FF1F74"/>
    <w:rsid w:val="00FF2E68"/>
    <w:rsid w:val="00FF2F69"/>
    <w:rsid w:val="00FF3292"/>
    <w:rsid w:val="00FF5489"/>
    <w:rsid w:val="016B0F1C"/>
    <w:rsid w:val="01B4C968"/>
    <w:rsid w:val="02B50588"/>
    <w:rsid w:val="02C82D1B"/>
    <w:rsid w:val="035660FA"/>
    <w:rsid w:val="0384FDFA"/>
    <w:rsid w:val="03B260A0"/>
    <w:rsid w:val="03B8D76B"/>
    <w:rsid w:val="03DC5DE7"/>
    <w:rsid w:val="03F6714B"/>
    <w:rsid w:val="03FDD6F0"/>
    <w:rsid w:val="042940DB"/>
    <w:rsid w:val="0478C0ED"/>
    <w:rsid w:val="048724C0"/>
    <w:rsid w:val="05089123"/>
    <w:rsid w:val="052644C8"/>
    <w:rsid w:val="05ABCACA"/>
    <w:rsid w:val="06121FE7"/>
    <w:rsid w:val="0614914E"/>
    <w:rsid w:val="06378D4E"/>
    <w:rsid w:val="068B3927"/>
    <w:rsid w:val="06AEF4D4"/>
    <w:rsid w:val="07483DA0"/>
    <w:rsid w:val="076F59ED"/>
    <w:rsid w:val="07FD309D"/>
    <w:rsid w:val="081B5FCC"/>
    <w:rsid w:val="086C0ACC"/>
    <w:rsid w:val="086E3D04"/>
    <w:rsid w:val="0A75482E"/>
    <w:rsid w:val="0ADAAE77"/>
    <w:rsid w:val="0AEB2850"/>
    <w:rsid w:val="0AEC8916"/>
    <w:rsid w:val="0B222382"/>
    <w:rsid w:val="0B71B5DE"/>
    <w:rsid w:val="0B841CA7"/>
    <w:rsid w:val="0B84CD8B"/>
    <w:rsid w:val="0B91A227"/>
    <w:rsid w:val="0BB85A26"/>
    <w:rsid w:val="0C10DE39"/>
    <w:rsid w:val="0C68F3D6"/>
    <w:rsid w:val="0D69AC52"/>
    <w:rsid w:val="0D853559"/>
    <w:rsid w:val="0DAF57A9"/>
    <w:rsid w:val="0DCDF812"/>
    <w:rsid w:val="0DE0BAAF"/>
    <w:rsid w:val="0DF6123C"/>
    <w:rsid w:val="0E5ED0ED"/>
    <w:rsid w:val="0E71CF05"/>
    <w:rsid w:val="0E75BAFA"/>
    <w:rsid w:val="0E8479CC"/>
    <w:rsid w:val="0ED002CE"/>
    <w:rsid w:val="0F3669C2"/>
    <w:rsid w:val="0FDDE7F3"/>
    <w:rsid w:val="10247279"/>
    <w:rsid w:val="102CBE55"/>
    <w:rsid w:val="10B38A5B"/>
    <w:rsid w:val="10D9CA42"/>
    <w:rsid w:val="10F0F966"/>
    <w:rsid w:val="10F81CA3"/>
    <w:rsid w:val="11020267"/>
    <w:rsid w:val="110D5389"/>
    <w:rsid w:val="11382BCD"/>
    <w:rsid w:val="1172D7C2"/>
    <w:rsid w:val="1192FB23"/>
    <w:rsid w:val="11E092FE"/>
    <w:rsid w:val="11FFB4BB"/>
    <w:rsid w:val="121937AD"/>
    <w:rsid w:val="12198855"/>
    <w:rsid w:val="12662ABE"/>
    <w:rsid w:val="12FCF7D0"/>
    <w:rsid w:val="131F5322"/>
    <w:rsid w:val="132A37FD"/>
    <w:rsid w:val="1359EDB1"/>
    <w:rsid w:val="137FC4FC"/>
    <w:rsid w:val="13B5B89F"/>
    <w:rsid w:val="13BF3BD2"/>
    <w:rsid w:val="13E5610B"/>
    <w:rsid w:val="13EBCBBD"/>
    <w:rsid w:val="14172C80"/>
    <w:rsid w:val="14845B94"/>
    <w:rsid w:val="14E3F9AF"/>
    <w:rsid w:val="151DD1E3"/>
    <w:rsid w:val="15940B16"/>
    <w:rsid w:val="15AC3F46"/>
    <w:rsid w:val="15BBD934"/>
    <w:rsid w:val="164D5C48"/>
    <w:rsid w:val="16673855"/>
    <w:rsid w:val="169948E5"/>
    <w:rsid w:val="16ECA8D0"/>
    <w:rsid w:val="176D3C95"/>
    <w:rsid w:val="17A2EFA9"/>
    <w:rsid w:val="17B68860"/>
    <w:rsid w:val="17F98DA0"/>
    <w:rsid w:val="184319EA"/>
    <w:rsid w:val="18E5A947"/>
    <w:rsid w:val="1924AE5A"/>
    <w:rsid w:val="19378218"/>
    <w:rsid w:val="196E4267"/>
    <w:rsid w:val="19D1490C"/>
    <w:rsid w:val="1A8FEF21"/>
    <w:rsid w:val="1ABF5261"/>
    <w:rsid w:val="1AF86275"/>
    <w:rsid w:val="1B00E773"/>
    <w:rsid w:val="1B0E1F8D"/>
    <w:rsid w:val="1B6D5825"/>
    <w:rsid w:val="1BAFB7BE"/>
    <w:rsid w:val="1C14DDE4"/>
    <w:rsid w:val="1C474FE2"/>
    <w:rsid w:val="1CAB69F6"/>
    <w:rsid w:val="1CEE0F75"/>
    <w:rsid w:val="1D0CE41E"/>
    <w:rsid w:val="1DAEFEFE"/>
    <w:rsid w:val="1DD73723"/>
    <w:rsid w:val="1DDE81B9"/>
    <w:rsid w:val="1E7851CB"/>
    <w:rsid w:val="1EB61073"/>
    <w:rsid w:val="1ECC8517"/>
    <w:rsid w:val="1F159B60"/>
    <w:rsid w:val="1F16E5FB"/>
    <w:rsid w:val="1F5BD860"/>
    <w:rsid w:val="1F721727"/>
    <w:rsid w:val="1FB2BC10"/>
    <w:rsid w:val="1FEC1F32"/>
    <w:rsid w:val="1FF36DB9"/>
    <w:rsid w:val="1FF820F2"/>
    <w:rsid w:val="20110D32"/>
    <w:rsid w:val="20477266"/>
    <w:rsid w:val="208578E9"/>
    <w:rsid w:val="20CCFA38"/>
    <w:rsid w:val="2134A994"/>
    <w:rsid w:val="21380942"/>
    <w:rsid w:val="2168EA81"/>
    <w:rsid w:val="217DD6FE"/>
    <w:rsid w:val="218163CE"/>
    <w:rsid w:val="21C587DE"/>
    <w:rsid w:val="21C85BD4"/>
    <w:rsid w:val="2287DD13"/>
    <w:rsid w:val="2299D216"/>
    <w:rsid w:val="22ED6A1D"/>
    <w:rsid w:val="2323BFF4"/>
    <w:rsid w:val="23332BCD"/>
    <w:rsid w:val="23647884"/>
    <w:rsid w:val="23698F04"/>
    <w:rsid w:val="2382371B"/>
    <w:rsid w:val="2395B465"/>
    <w:rsid w:val="23AC7190"/>
    <w:rsid w:val="23CC9F89"/>
    <w:rsid w:val="23EC3B3B"/>
    <w:rsid w:val="23F43CE2"/>
    <w:rsid w:val="23F71594"/>
    <w:rsid w:val="2404B404"/>
    <w:rsid w:val="24FB867E"/>
    <w:rsid w:val="253A2962"/>
    <w:rsid w:val="254F3FAF"/>
    <w:rsid w:val="25A31395"/>
    <w:rsid w:val="25A91C4E"/>
    <w:rsid w:val="261685C7"/>
    <w:rsid w:val="262EE290"/>
    <w:rsid w:val="26436749"/>
    <w:rsid w:val="273FC8B1"/>
    <w:rsid w:val="278B23A1"/>
    <w:rsid w:val="27E937E0"/>
    <w:rsid w:val="28B6FB79"/>
    <w:rsid w:val="28E28ABC"/>
    <w:rsid w:val="28FC7C67"/>
    <w:rsid w:val="29441773"/>
    <w:rsid w:val="29592384"/>
    <w:rsid w:val="29740AD3"/>
    <w:rsid w:val="298DAA69"/>
    <w:rsid w:val="29B8575D"/>
    <w:rsid w:val="2A0409E7"/>
    <w:rsid w:val="2A16F60E"/>
    <w:rsid w:val="2AA9D61B"/>
    <w:rsid w:val="2AD8F768"/>
    <w:rsid w:val="2B7F22D0"/>
    <w:rsid w:val="2BA5C5C4"/>
    <w:rsid w:val="2BDE24C3"/>
    <w:rsid w:val="2BE5E9FC"/>
    <w:rsid w:val="2C570311"/>
    <w:rsid w:val="2CED1922"/>
    <w:rsid w:val="2CEF4D8F"/>
    <w:rsid w:val="2D44440E"/>
    <w:rsid w:val="2D63974A"/>
    <w:rsid w:val="2D6D6066"/>
    <w:rsid w:val="2DCBB412"/>
    <w:rsid w:val="2DE12E39"/>
    <w:rsid w:val="2EBFD627"/>
    <w:rsid w:val="2EDA4669"/>
    <w:rsid w:val="2F7164B2"/>
    <w:rsid w:val="2FD68051"/>
    <w:rsid w:val="2FDEC08E"/>
    <w:rsid w:val="306AE921"/>
    <w:rsid w:val="306EB2E5"/>
    <w:rsid w:val="30C7B6C9"/>
    <w:rsid w:val="30CC976B"/>
    <w:rsid w:val="3119179F"/>
    <w:rsid w:val="318D7488"/>
    <w:rsid w:val="31A349E0"/>
    <w:rsid w:val="31DB3440"/>
    <w:rsid w:val="322CFDB0"/>
    <w:rsid w:val="326EC82F"/>
    <w:rsid w:val="3286D176"/>
    <w:rsid w:val="32B11C3A"/>
    <w:rsid w:val="32B7B095"/>
    <w:rsid w:val="3356A288"/>
    <w:rsid w:val="33B43F16"/>
    <w:rsid w:val="33D0CCC8"/>
    <w:rsid w:val="33DF8223"/>
    <w:rsid w:val="33E5725C"/>
    <w:rsid w:val="3417BCAF"/>
    <w:rsid w:val="3478C3C3"/>
    <w:rsid w:val="34971624"/>
    <w:rsid w:val="34AF06FB"/>
    <w:rsid w:val="34B241DD"/>
    <w:rsid w:val="353F4DCD"/>
    <w:rsid w:val="35416A51"/>
    <w:rsid w:val="3560AA77"/>
    <w:rsid w:val="356F25D9"/>
    <w:rsid w:val="3579D59B"/>
    <w:rsid w:val="35942763"/>
    <w:rsid w:val="36324F0D"/>
    <w:rsid w:val="36434F78"/>
    <w:rsid w:val="3667CB3C"/>
    <w:rsid w:val="3709140E"/>
    <w:rsid w:val="37205C6B"/>
    <w:rsid w:val="37281720"/>
    <w:rsid w:val="3758C299"/>
    <w:rsid w:val="375E1BA0"/>
    <w:rsid w:val="379E5B61"/>
    <w:rsid w:val="37BBF3DC"/>
    <w:rsid w:val="37F6152B"/>
    <w:rsid w:val="3809DC7D"/>
    <w:rsid w:val="3828E4BB"/>
    <w:rsid w:val="3857B48C"/>
    <w:rsid w:val="38DD94B2"/>
    <w:rsid w:val="38F7CE1A"/>
    <w:rsid w:val="394C9ECF"/>
    <w:rsid w:val="397632FE"/>
    <w:rsid w:val="39C36B3E"/>
    <w:rsid w:val="3A57FD2D"/>
    <w:rsid w:val="3B1B4396"/>
    <w:rsid w:val="3B41569B"/>
    <w:rsid w:val="3B59B376"/>
    <w:rsid w:val="3B72C54C"/>
    <w:rsid w:val="3BF5C9D4"/>
    <w:rsid w:val="3C383BD3"/>
    <w:rsid w:val="3C6CCC89"/>
    <w:rsid w:val="3CC0AD3B"/>
    <w:rsid w:val="3D120EDA"/>
    <w:rsid w:val="3E09F3C1"/>
    <w:rsid w:val="3E851FED"/>
    <w:rsid w:val="3F042663"/>
    <w:rsid w:val="3F568F71"/>
    <w:rsid w:val="3F5F7004"/>
    <w:rsid w:val="3FE57482"/>
    <w:rsid w:val="408ED65F"/>
    <w:rsid w:val="40DB9FC5"/>
    <w:rsid w:val="4126EF4A"/>
    <w:rsid w:val="41C11BE0"/>
    <w:rsid w:val="422F813F"/>
    <w:rsid w:val="427DA853"/>
    <w:rsid w:val="42946D58"/>
    <w:rsid w:val="42F71141"/>
    <w:rsid w:val="4302512F"/>
    <w:rsid w:val="4307D180"/>
    <w:rsid w:val="4308FFFC"/>
    <w:rsid w:val="43130A06"/>
    <w:rsid w:val="43C81F14"/>
    <w:rsid w:val="43E5DE00"/>
    <w:rsid w:val="4463B60C"/>
    <w:rsid w:val="44D4CDD1"/>
    <w:rsid w:val="45117F95"/>
    <w:rsid w:val="45F9C8F5"/>
    <w:rsid w:val="461DFE9E"/>
    <w:rsid w:val="46B208C4"/>
    <w:rsid w:val="46F0DD51"/>
    <w:rsid w:val="4727F5AD"/>
    <w:rsid w:val="4746890E"/>
    <w:rsid w:val="4775B35E"/>
    <w:rsid w:val="47E1218F"/>
    <w:rsid w:val="47E87218"/>
    <w:rsid w:val="47E8A3EE"/>
    <w:rsid w:val="47EB51EA"/>
    <w:rsid w:val="493D0FC8"/>
    <w:rsid w:val="4942E1F3"/>
    <w:rsid w:val="49590A64"/>
    <w:rsid w:val="49594F09"/>
    <w:rsid w:val="4995E1F7"/>
    <w:rsid w:val="49A66DF2"/>
    <w:rsid w:val="49F37C5E"/>
    <w:rsid w:val="4A2A0A7C"/>
    <w:rsid w:val="4A30AA7F"/>
    <w:rsid w:val="4A6DF423"/>
    <w:rsid w:val="4AD51D6F"/>
    <w:rsid w:val="4B395506"/>
    <w:rsid w:val="4B4EF179"/>
    <w:rsid w:val="4B50939B"/>
    <w:rsid w:val="4B653B9F"/>
    <w:rsid w:val="4B65D317"/>
    <w:rsid w:val="4B8FD5EB"/>
    <w:rsid w:val="4BAB69EE"/>
    <w:rsid w:val="4BF34565"/>
    <w:rsid w:val="4C014BF9"/>
    <w:rsid w:val="4C2D9E06"/>
    <w:rsid w:val="4C62CEB6"/>
    <w:rsid w:val="4C678895"/>
    <w:rsid w:val="4C7EB6DB"/>
    <w:rsid w:val="4C8EB86D"/>
    <w:rsid w:val="4CAEFDD1"/>
    <w:rsid w:val="4D784332"/>
    <w:rsid w:val="4D941559"/>
    <w:rsid w:val="4D9AFD2F"/>
    <w:rsid w:val="4DA75242"/>
    <w:rsid w:val="4E09367D"/>
    <w:rsid w:val="4E5008C1"/>
    <w:rsid w:val="4E7FF008"/>
    <w:rsid w:val="4EBC8331"/>
    <w:rsid w:val="4F08450D"/>
    <w:rsid w:val="4F259B4F"/>
    <w:rsid w:val="4F3FBFCB"/>
    <w:rsid w:val="4F829130"/>
    <w:rsid w:val="509CF231"/>
    <w:rsid w:val="50C43A1E"/>
    <w:rsid w:val="50E26B79"/>
    <w:rsid w:val="50F1A32B"/>
    <w:rsid w:val="511F52F4"/>
    <w:rsid w:val="51455F33"/>
    <w:rsid w:val="51976CA3"/>
    <w:rsid w:val="52392226"/>
    <w:rsid w:val="52600A7F"/>
    <w:rsid w:val="52D958F1"/>
    <w:rsid w:val="52DE3962"/>
    <w:rsid w:val="52E00C37"/>
    <w:rsid w:val="53338250"/>
    <w:rsid w:val="53560C62"/>
    <w:rsid w:val="537F8EC2"/>
    <w:rsid w:val="542FB451"/>
    <w:rsid w:val="54F7DE0B"/>
    <w:rsid w:val="5510D20D"/>
    <w:rsid w:val="551BC704"/>
    <w:rsid w:val="55531297"/>
    <w:rsid w:val="559BE8EF"/>
    <w:rsid w:val="561D97BD"/>
    <w:rsid w:val="562C100A"/>
    <w:rsid w:val="5634765B"/>
    <w:rsid w:val="5640126A"/>
    <w:rsid w:val="568AFDA6"/>
    <w:rsid w:val="56C895F1"/>
    <w:rsid w:val="56D749A8"/>
    <w:rsid w:val="5702A88C"/>
    <w:rsid w:val="57589517"/>
    <w:rsid w:val="57B4A0B7"/>
    <w:rsid w:val="585212EA"/>
    <w:rsid w:val="58B87B24"/>
    <w:rsid w:val="58B9CE12"/>
    <w:rsid w:val="598DE631"/>
    <w:rsid w:val="59AF56F1"/>
    <w:rsid w:val="59B1199F"/>
    <w:rsid w:val="59D1316D"/>
    <w:rsid w:val="59D8C989"/>
    <w:rsid w:val="5A06F113"/>
    <w:rsid w:val="5ABEA9F7"/>
    <w:rsid w:val="5B40810F"/>
    <w:rsid w:val="5B5ECADA"/>
    <w:rsid w:val="5B8A1AA7"/>
    <w:rsid w:val="5BCFF502"/>
    <w:rsid w:val="5C14F487"/>
    <w:rsid w:val="5C2B8D2E"/>
    <w:rsid w:val="5C3CCC18"/>
    <w:rsid w:val="5C55C1D8"/>
    <w:rsid w:val="5C84F0BA"/>
    <w:rsid w:val="5CDBDBF6"/>
    <w:rsid w:val="5CFAAFB8"/>
    <w:rsid w:val="5D81F868"/>
    <w:rsid w:val="5D983584"/>
    <w:rsid w:val="5DF031B6"/>
    <w:rsid w:val="5E0E1F70"/>
    <w:rsid w:val="5E18A1BF"/>
    <w:rsid w:val="5EB07075"/>
    <w:rsid w:val="5EBD102A"/>
    <w:rsid w:val="5F1CF0F0"/>
    <w:rsid w:val="5F298664"/>
    <w:rsid w:val="5F4CC81A"/>
    <w:rsid w:val="5F9136A7"/>
    <w:rsid w:val="5FBB3205"/>
    <w:rsid w:val="5FBFB29C"/>
    <w:rsid w:val="5FF72845"/>
    <w:rsid w:val="605BC9B1"/>
    <w:rsid w:val="60669CAD"/>
    <w:rsid w:val="6114C31E"/>
    <w:rsid w:val="6167E764"/>
    <w:rsid w:val="61E90D56"/>
    <w:rsid w:val="620B7B69"/>
    <w:rsid w:val="624CEE1E"/>
    <w:rsid w:val="62854DDA"/>
    <w:rsid w:val="62AC7E9F"/>
    <w:rsid w:val="6344C8EB"/>
    <w:rsid w:val="6371DEC2"/>
    <w:rsid w:val="6373A2E0"/>
    <w:rsid w:val="63E6E0F6"/>
    <w:rsid w:val="64D52B64"/>
    <w:rsid w:val="65090498"/>
    <w:rsid w:val="654B10A5"/>
    <w:rsid w:val="65C2B7A2"/>
    <w:rsid w:val="65C7B555"/>
    <w:rsid w:val="664A5D27"/>
    <w:rsid w:val="6678E94B"/>
    <w:rsid w:val="66B30E74"/>
    <w:rsid w:val="67244472"/>
    <w:rsid w:val="67C4DF1B"/>
    <w:rsid w:val="67F6908B"/>
    <w:rsid w:val="68206F75"/>
    <w:rsid w:val="69380141"/>
    <w:rsid w:val="69398DD7"/>
    <w:rsid w:val="694ED996"/>
    <w:rsid w:val="699333CB"/>
    <w:rsid w:val="6A180834"/>
    <w:rsid w:val="6AB3CD56"/>
    <w:rsid w:val="6ACCE136"/>
    <w:rsid w:val="6ADB5BCB"/>
    <w:rsid w:val="6B5E4D41"/>
    <w:rsid w:val="6B92882B"/>
    <w:rsid w:val="6C36F6D9"/>
    <w:rsid w:val="6CCD9CAD"/>
    <w:rsid w:val="6CD67394"/>
    <w:rsid w:val="6D45BA81"/>
    <w:rsid w:val="6D84F1B3"/>
    <w:rsid w:val="6D971236"/>
    <w:rsid w:val="6DFF5177"/>
    <w:rsid w:val="6E218070"/>
    <w:rsid w:val="6E37E104"/>
    <w:rsid w:val="6E410392"/>
    <w:rsid w:val="6E4E93BE"/>
    <w:rsid w:val="6F5E95C6"/>
    <w:rsid w:val="6FC82124"/>
    <w:rsid w:val="6FD18100"/>
    <w:rsid w:val="7054486F"/>
    <w:rsid w:val="70740B18"/>
    <w:rsid w:val="708A9E65"/>
    <w:rsid w:val="712665CB"/>
    <w:rsid w:val="714A8C7F"/>
    <w:rsid w:val="71BAACA5"/>
    <w:rsid w:val="71C8DA2A"/>
    <w:rsid w:val="71DA2124"/>
    <w:rsid w:val="71FBDD04"/>
    <w:rsid w:val="720DC74D"/>
    <w:rsid w:val="7224A168"/>
    <w:rsid w:val="725704F9"/>
    <w:rsid w:val="725C58D7"/>
    <w:rsid w:val="72BEDF3B"/>
    <w:rsid w:val="7330631E"/>
    <w:rsid w:val="733D048D"/>
    <w:rsid w:val="73B2F258"/>
    <w:rsid w:val="740CBD69"/>
    <w:rsid w:val="741D9A4C"/>
    <w:rsid w:val="743560E8"/>
    <w:rsid w:val="748D9584"/>
    <w:rsid w:val="750285DA"/>
    <w:rsid w:val="7586B38D"/>
    <w:rsid w:val="758826E7"/>
    <w:rsid w:val="75BD0C7E"/>
    <w:rsid w:val="75DFF71F"/>
    <w:rsid w:val="761E69D3"/>
    <w:rsid w:val="7621A11E"/>
    <w:rsid w:val="76420839"/>
    <w:rsid w:val="765829CF"/>
    <w:rsid w:val="7697011B"/>
    <w:rsid w:val="76F5DC6C"/>
    <w:rsid w:val="771E8F23"/>
    <w:rsid w:val="772466CA"/>
    <w:rsid w:val="77C61069"/>
    <w:rsid w:val="77DDECAA"/>
    <w:rsid w:val="77F5C522"/>
    <w:rsid w:val="78AFC8B8"/>
    <w:rsid w:val="7999EDB1"/>
    <w:rsid w:val="79AEE73B"/>
    <w:rsid w:val="79CC1031"/>
    <w:rsid w:val="7B462CEE"/>
    <w:rsid w:val="7B466204"/>
    <w:rsid w:val="7B5D59EC"/>
    <w:rsid w:val="7B7796B9"/>
    <w:rsid w:val="7B79EC14"/>
    <w:rsid w:val="7BD0ADF5"/>
    <w:rsid w:val="7C0B61F3"/>
    <w:rsid w:val="7C11A64D"/>
    <w:rsid w:val="7C4F66E9"/>
    <w:rsid w:val="7C8AAF70"/>
    <w:rsid w:val="7CDB41F9"/>
    <w:rsid w:val="7CFE504B"/>
    <w:rsid w:val="7D9502ED"/>
    <w:rsid w:val="7DA2D032"/>
    <w:rsid w:val="7DFB6827"/>
    <w:rsid w:val="7ECFEE05"/>
    <w:rsid w:val="7ED9D251"/>
    <w:rsid w:val="7F42C965"/>
    <w:rsid w:val="7F7A16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5C7C"/>
  <w15:chartTrackingRefBased/>
  <w15:docId w15:val="{94A26BFB-983C-4BD6-848B-898D530F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7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7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EE5"/>
  </w:style>
  <w:style w:type="paragraph" w:styleId="Footer">
    <w:name w:val="footer"/>
    <w:basedOn w:val="Normal"/>
    <w:link w:val="FooterChar"/>
    <w:uiPriority w:val="99"/>
    <w:unhideWhenUsed/>
    <w:rsid w:val="00D87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EE5"/>
  </w:style>
  <w:style w:type="paragraph" w:styleId="NoSpacing">
    <w:name w:val="No Spacing"/>
    <w:link w:val="NoSpacingChar"/>
    <w:uiPriority w:val="1"/>
    <w:qFormat/>
    <w:rsid w:val="0041319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13190"/>
    <w:rPr>
      <w:rFonts w:eastAsiaTheme="minorEastAsia"/>
      <w:lang w:val="en-US"/>
    </w:rPr>
  </w:style>
  <w:style w:type="paragraph" w:styleId="ListParagraph">
    <w:name w:val="List Paragraph"/>
    <w:basedOn w:val="Normal"/>
    <w:uiPriority w:val="34"/>
    <w:qFormat/>
    <w:rsid w:val="00430A66"/>
    <w:pPr>
      <w:spacing w:after="0" w:line="240" w:lineRule="auto"/>
      <w:ind w:left="720"/>
    </w:pPr>
    <w:rPr>
      <w:rFonts w:ascii="Calibri" w:hAnsi="Calibri" w:cs="Calibri"/>
    </w:rPr>
  </w:style>
  <w:style w:type="character" w:customStyle="1" w:styleId="normaltextrun">
    <w:name w:val="normaltextrun"/>
    <w:basedOn w:val="DefaultParagraphFont"/>
    <w:rsid w:val="00AB2D61"/>
  </w:style>
  <w:style w:type="character" w:customStyle="1" w:styleId="eop">
    <w:name w:val="eop"/>
    <w:basedOn w:val="DefaultParagraphFont"/>
    <w:rsid w:val="00AB2D61"/>
  </w:style>
  <w:style w:type="paragraph" w:styleId="NormalWeb">
    <w:name w:val="Normal (Web)"/>
    <w:basedOn w:val="Normal"/>
    <w:uiPriority w:val="99"/>
    <w:unhideWhenUsed/>
    <w:rsid w:val="00AB2D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B2D61"/>
    <w:rPr>
      <w:color w:val="0563C1" w:themeColor="hyperlink"/>
      <w:u w:val="single"/>
    </w:rPr>
  </w:style>
  <w:style w:type="character" w:styleId="UnresolvedMention">
    <w:name w:val="Unresolved Mention"/>
    <w:basedOn w:val="DefaultParagraphFont"/>
    <w:uiPriority w:val="99"/>
    <w:semiHidden/>
    <w:unhideWhenUsed/>
    <w:rsid w:val="00AE635C"/>
    <w:rPr>
      <w:color w:val="605E5C"/>
      <w:shd w:val="clear" w:color="auto" w:fill="E1DFDD"/>
    </w:rPr>
  </w:style>
  <w:style w:type="character" w:styleId="FollowedHyperlink">
    <w:name w:val="FollowedHyperlink"/>
    <w:basedOn w:val="DefaultParagraphFont"/>
    <w:uiPriority w:val="99"/>
    <w:semiHidden/>
    <w:unhideWhenUsed/>
    <w:rsid w:val="00680634"/>
    <w:rPr>
      <w:color w:val="954F72" w:themeColor="followedHyperlink"/>
      <w:u w:val="single"/>
    </w:rPr>
  </w:style>
  <w:style w:type="table" w:customStyle="1" w:styleId="TableGrid1">
    <w:name w:val="Table Grid1"/>
    <w:basedOn w:val="TableNormal"/>
    <w:next w:val="TableGrid"/>
    <w:uiPriority w:val="39"/>
    <w:rsid w:val="00424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674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06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3684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9081">
      <w:bodyDiv w:val="1"/>
      <w:marLeft w:val="0"/>
      <w:marRight w:val="0"/>
      <w:marTop w:val="0"/>
      <w:marBottom w:val="0"/>
      <w:divBdr>
        <w:top w:val="none" w:sz="0" w:space="0" w:color="auto"/>
        <w:left w:val="none" w:sz="0" w:space="0" w:color="auto"/>
        <w:bottom w:val="none" w:sz="0" w:space="0" w:color="auto"/>
        <w:right w:val="none" w:sz="0" w:space="0" w:color="auto"/>
      </w:divBdr>
      <w:divsChild>
        <w:div w:id="441269473">
          <w:marLeft w:val="0"/>
          <w:marRight w:val="0"/>
          <w:marTop w:val="0"/>
          <w:marBottom w:val="0"/>
          <w:divBdr>
            <w:top w:val="none" w:sz="0" w:space="0" w:color="auto"/>
            <w:left w:val="none" w:sz="0" w:space="0" w:color="auto"/>
            <w:bottom w:val="none" w:sz="0" w:space="0" w:color="auto"/>
            <w:right w:val="none" w:sz="0" w:space="0" w:color="auto"/>
          </w:divBdr>
        </w:div>
        <w:div w:id="744573866">
          <w:marLeft w:val="0"/>
          <w:marRight w:val="0"/>
          <w:marTop w:val="0"/>
          <w:marBottom w:val="0"/>
          <w:divBdr>
            <w:top w:val="none" w:sz="0" w:space="0" w:color="auto"/>
            <w:left w:val="none" w:sz="0" w:space="0" w:color="auto"/>
            <w:bottom w:val="none" w:sz="0" w:space="0" w:color="auto"/>
            <w:right w:val="none" w:sz="0" w:space="0" w:color="auto"/>
          </w:divBdr>
        </w:div>
        <w:div w:id="1598248021">
          <w:marLeft w:val="0"/>
          <w:marRight w:val="0"/>
          <w:marTop w:val="0"/>
          <w:marBottom w:val="0"/>
          <w:divBdr>
            <w:top w:val="none" w:sz="0" w:space="0" w:color="auto"/>
            <w:left w:val="none" w:sz="0" w:space="0" w:color="auto"/>
            <w:bottom w:val="none" w:sz="0" w:space="0" w:color="auto"/>
            <w:right w:val="none" w:sz="0" w:space="0" w:color="auto"/>
          </w:divBdr>
        </w:div>
        <w:div w:id="1634091893">
          <w:marLeft w:val="0"/>
          <w:marRight w:val="0"/>
          <w:marTop w:val="0"/>
          <w:marBottom w:val="0"/>
          <w:divBdr>
            <w:top w:val="none" w:sz="0" w:space="0" w:color="auto"/>
            <w:left w:val="none" w:sz="0" w:space="0" w:color="auto"/>
            <w:bottom w:val="none" w:sz="0" w:space="0" w:color="auto"/>
            <w:right w:val="none" w:sz="0" w:space="0" w:color="auto"/>
          </w:divBdr>
        </w:div>
        <w:div w:id="1765834040">
          <w:marLeft w:val="0"/>
          <w:marRight w:val="0"/>
          <w:marTop w:val="0"/>
          <w:marBottom w:val="0"/>
          <w:divBdr>
            <w:top w:val="none" w:sz="0" w:space="0" w:color="auto"/>
            <w:left w:val="none" w:sz="0" w:space="0" w:color="auto"/>
            <w:bottom w:val="none" w:sz="0" w:space="0" w:color="auto"/>
            <w:right w:val="none" w:sz="0" w:space="0" w:color="auto"/>
          </w:divBdr>
        </w:div>
      </w:divsChild>
    </w:div>
    <w:div w:id="186722648">
      <w:bodyDiv w:val="1"/>
      <w:marLeft w:val="0"/>
      <w:marRight w:val="0"/>
      <w:marTop w:val="0"/>
      <w:marBottom w:val="0"/>
      <w:divBdr>
        <w:top w:val="none" w:sz="0" w:space="0" w:color="auto"/>
        <w:left w:val="none" w:sz="0" w:space="0" w:color="auto"/>
        <w:bottom w:val="none" w:sz="0" w:space="0" w:color="auto"/>
        <w:right w:val="none" w:sz="0" w:space="0" w:color="auto"/>
      </w:divBdr>
      <w:divsChild>
        <w:div w:id="455878337">
          <w:marLeft w:val="0"/>
          <w:marRight w:val="0"/>
          <w:marTop w:val="0"/>
          <w:marBottom w:val="0"/>
          <w:divBdr>
            <w:top w:val="none" w:sz="0" w:space="0" w:color="auto"/>
            <w:left w:val="none" w:sz="0" w:space="0" w:color="auto"/>
            <w:bottom w:val="none" w:sz="0" w:space="0" w:color="auto"/>
            <w:right w:val="none" w:sz="0" w:space="0" w:color="auto"/>
          </w:divBdr>
        </w:div>
        <w:div w:id="685401379">
          <w:marLeft w:val="0"/>
          <w:marRight w:val="0"/>
          <w:marTop w:val="0"/>
          <w:marBottom w:val="0"/>
          <w:divBdr>
            <w:top w:val="none" w:sz="0" w:space="0" w:color="auto"/>
            <w:left w:val="none" w:sz="0" w:space="0" w:color="auto"/>
            <w:bottom w:val="none" w:sz="0" w:space="0" w:color="auto"/>
            <w:right w:val="none" w:sz="0" w:space="0" w:color="auto"/>
          </w:divBdr>
        </w:div>
        <w:div w:id="724378376">
          <w:marLeft w:val="0"/>
          <w:marRight w:val="0"/>
          <w:marTop w:val="0"/>
          <w:marBottom w:val="0"/>
          <w:divBdr>
            <w:top w:val="none" w:sz="0" w:space="0" w:color="auto"/>
            <w:left w:val="none" w:sz="0" w:space="0" w:color="auto"/>
            <w:bottom w:val="none" w:sz="0" w:space="0" w:color="auto"/>
            <w:right w:val="none" w:sz="0" w:space="0" w:color="auto"/>
          </w:divBdr>
        </w:div>
        <w:div w:id="1239709330">
          <w:marLeft w:val="0"/>
          <w:marRight w:val="0"/>
          <w:marTop w:val="0"/>
          <w:marBottom w:val="0"/>
          <w:divBdr>
            <w:top w:val="none" w:sz="0" w:space="0" w:color="auto"/>
            <w:left w:val="none" w:sz="0" w:space="0" w:color="auto"/>
            <w:bottom w:val="none" w:sz="0" w:space="0" w:color="auto"/>
            <w:right w:val="none" w:sz="0" w:space="0" w:color="auto"/>
          </w:divBdr>
        </w:div>
        <w:div w:id="1324360297">
          <w:marLeft w:val="0"/>
          <w:marRight w:val="0"/>
          <w:marTop w:val="0"/>
          <w:marBottom w:val="0"/>
          <w:divBdr>
            <w:top w:val="none" w:sz="0" w:space="0" w:color="auto"/>
            <w:left w:val="none" w:sz="0" w:space="0" w:color="auto"/>
            <w:bottom w:val="none" w:sz="0" w:space="0" w:color="auto"/>
            <w:right w:val="none" w:sz="0" w:space="0" w:color="auto"/>
          </w:divBdr>
        </w:div>
        <w:div w:id="1749300242">
          <w:marLeft w:val="0"/>
          <w:marRight w:val="0"/>
          <w:marTop w:val="0"/>
          <w:marBottom w:val="0"/>
          <w:divBdr>
            <w:top w:val="none" w:sz="0" w:space="0" w:color="auto"/>
            <w:left w:val="none" w:sz="0" w:space="0" w:color="auto"/>
            <w:bottom w:val="none" w:sz="0" w:space="0" w:color="auto"/>
            <w:right w:val="none" w:sz="0" w:space="0" w:color="auto"/>
          </w:divBdr>
        </w:div>
        <w:div w:id="2120223912">
          <w:marLeft w:val="0"/>
          <w:marRight w:val="0"/>
          <w:marTop w:val="0"/>
          <w:marBottom w:val="0"/>
          <w:divBdr>
            <w:top w:val="none" w:sz="0" w:space="0" w:color="auto"/>
            <w:left w:val="none" w:sz="0" w:space="0" w:color="auto"/>
            <w:bottom w:val="none" w:sz="0" w:space="0" w:color="auto"/>
            <w:right w:val="none" w:sz="0" w:space="0" w:color="auto"/>
          </w:divBdr>
        </w:div>
      </w:divsChild>
    </w:div>
    <w:div w:id="497234763">
      <w:bodyDiv w:val="1"/>
      <w:marLeft w:val="0"/>
      <w:marRight w:val="0"/>
      <w:marTop w:val="0"/>
      <w:marBottom w:val="0"/>
      <w:divBdr>
        <w:top w:val="none" w:sz="0" w:space="0" w:color="auto"/>
        <w:left w:val="none" w:sz="0" w:space="0" w:color="auto"/>
        <w:bottom w:val="none" w:sz="0" w:space="0" w:color="auto"/>
        <w:right w:val="none" w:sz="0" w:space="0" w:color="auto"/>
      </w:divBdr>
      <w:divsChild>
        <w:div w:id="582686581">
          <w:marLeft w:val="0"/>
          <w:marRight w:val="0"/>
          <w:marTop w:val="0"/>
          <w:marBottom w:val="0"/>
          <w:divBdr>
            <w:top w:val="none" w:sz="0" w:space="0" w:color="auto"/>
            <w:left w:val="none" w:sz="0" w:space="0" w:color="auto"/>
            <w:bottom w:val="none" w:sz="0" w:space="0" w:color="auto"/>
            <w:right w:val="none" w:sz="0" w:space="0" w:color="auto"/>
          </w:divBdr>
        </w:div>
        <w:div w:id="1982926239">
          <w:marLeft w:val="0"/>
          <w:marRight w:val="0"/>
          <w:marTop w:val="0"/>
          <w:marBottom w:val="0"/>
          <w:divBdr>
            <w:top w:val="none" w:sz="0" w:space="0" w:color="auto"/>
            <w:left w:val="none" w:sz="0" w:space="0" w:color="auto"/>
            <w:bottom w:val="none" w:sz="0" w:space="0" w:color="auto"/>
            <w:right w:val="none" w:sz="0" w:space="0" w:color="auto"/>
          </w:divBdr>
        </w:div>
        <w:div w:id="1986813089">
          <w:marLeft w:val="0"/>
          <w:marRight w:val="0"/>
          <w:marTop w:val="0"/>
          <w:marBottom w:val="0"/>
          <w:divBdr>
            <w:top w:val="none" w:sz="0" w:space="0" w:color="auto"/>
            <w:left w:val="none" w:sz="0" w:space="0" w:color="auto"/>
            <w:bottom w:val="none" w:sz="0" w:space="0" w:color="auto"/>
            <w:right w:val="none" w:sz="0" w:space="0" w:color="auto"/>
          </w:divBdr>
        </w:div>
      </w:divsChild>
    </w:div>
    <w:div w:id="673803829">
      <w:bodyDiv w:val="1"/>
      <w:marLeft w:val="0"/>
      <w:marRight w:val="0"/>
      <w:marTop w:val="0"/>
      <w:marBottom w:val="0"/>
      <w:divBdr>
        <w:top w:val="none" w:sz="0" w:space="0" w:color="auto"/>
        <w:left w:val="none" w:sz="0" w:space="0" w:color="auto"/>
        <w:bottom w:val="none" w:sz="0" w:space="0" w:color="auto"/>
        <w:right w:val="none" w:sz="0" w:space="0" w:color="auto"/>
      </w:divBdr>
    </w:div>
    <w:div w:id="725106660">
      <w:bodyDiv w:val="1"/>
      <w:marLeft w:val="0"/>
      <w:marRight w:val="0"/>
      <w:marTop w:val="0"/>
      <w:marBottom w:val="0"/>
      <w:divBdr>
        <w:top w:val="none" w:sz="0" w:space="0" w:color="auto"/>
        <w:left w:val="none" w:sz="0" w:space="0" w:color="auto"/>
        <w:bottom w:val="none" w:sz="0" w:space="0" w:color="auto"/>
        <w:right w:val="none" w:sz="0" w:space="0" w:color="auto"/>
      </w:divBdr>
      <w:divsChild>
        <w:div w:id="843974871">
          <w:marLeft w:val="0"/>
          <w:marRight w:val="0"/>
          <w:marTop w:val="0"/>
          <w:marBottom w:val="0"/>
          <w:divBdr>
            <w:top w:val="none" w:sz="0" w:space="0" w:color="auto"/>
            <w:left w:val="none" w:sz="0" w:space="0" w:color="auto"/>
            <w:bottom w:val="none" w:sz="0" w:space="0" w:color="auto"/>
            <w:right w:val="none" w:sz="0" w:space="0" w:color="auto"/>
          </w:divBdr>
        </w:div>
        <w:div w:id="1239555529">
          <w:marLeft w:val="0"/>
          <w:marRight w:val="0"/>
          <w:marTop w:val="0"/>
          <w:marBottom w:val="0"/>
          <w:divBdr>
            <w:top w:val="none" w:sz="0" w:space="0" w:color="auto"/>
            <w:left w:val="none" w:sz="0" w:space="0" w:color="auto"/>
            <w:bottom w:val="none" w:sz="0" w:space="0" w:color="auto"/>
            <w:right w:val="none" w:sz="0" w:space="0" w:color="auto"/>
          </w:divBdr>
        </w:div>
      </w:divsChild>
    </w:div>
    <w:div w:id="924189560">
      <w:bodyDiv w:val="1"/>
      <w:marLeft w:val="0"/>
      <w:marRight w:val="0"/>
      <w:marTop w:val="0"/>
      <w:marBottom w:val="0"/>
      <w:divBdr>
        <w:top w:val="none" w:sz="0" w:space="0" w:color="auto"/>
        <w:left w:val="none" w:sz="0" w:space="0" w:color="auto"/>
        <w:bottom w:val="none" w:sz="0" w:space="0" w:color="auto"/>
        <w:right w:val="none" w:sz="0" w:space="0" w:color="auto"/>
      </w:divBdr>
      <w:divsChild>
        <w:div w:id="75521353">
          <w:marLeft w:val="0"/>
          <w:marRight w:val="0"/>
          <w:marTop w:val="0"/>
          <w:marBottom w:val="0"/>
          <w:divBdr>
            <w:top w:val="none" w:sz="0" w:space="0" w:color="auto"/>
            <w:left w:val="none" w:sz="0" w:space="0" w:color="auto"/>
            <w:bottom w:val="none" w:sz="0" w:space="0" w:color="auto"/>
            <w:right w:val="none" w:sz="0" w:space="0" w:color="auto"/>
          </w:divBdr>
        </w:div>
        <w:div w:id="112864144">
          <w:marLeft w:val="0"/>
          <w:marRight w:val="0"/>
          <w:marTop w:val="0"/>
          <w:marBottom w:val="0"/>
          <w:divBdr>
            <w:top w:val="none" w:sz="0" w:space="0" w:color="auto"/>
            <w:left w:val="none" w:sz="0" w:space="0" w:color="auto"/>
            <w:bottom w:val="none" w:sz="0" w:space="0" w:color="auto"/>
            <w:right w:val="none" w:sz="0" w:space="0" w:color="auto"/>
          </w:divBdr>
        </w:div>
        <w:div w:id="937255524">
          <w:marLeft w:val="0"/>
          <w:marRight w:val="0"/>
          <w:marTop w:val="0"/>
          <w:marBottom w:val="0"/>
          <w:divBdr>
            <w:top w:val="none" w:sz="0" w:space="0" w:color="auto"/>
            <w:left w:val="none" w:sz="0" w:space="0" w:color="auto"/>
            <w:bottom w:val="none" w:sz="0" w:space="0" w:color="auto"/>
            <w:right w:val="none" w:sz="0" w:space="0" w:color="auto"/>
          </w:divBdr>
        </w:div>
        <w:div w:id="1404528107">
          <w:marLeft w:val="0"/>
          <w:marRight w:val="0"/>
          <w:marTop w:val="0"/>
          <w:marBottom w:val="0"/>
          <w:divBdr>
            <w:top w:val="none" w:sz="0" w:space="0" w:color="auto"/>
            <w:left w:val="none" w:sz="0" w:space="0" w:color="auto"/>
            <w:bottom w:val="none" w:sz="0" w:space="0" w:color="auto"/>
            <w:right w:val="none" w:sz="0" w:space="0" w:color="auto"/>
          </w:divBdr>
        </w:div>
        <w:div w:id="1514762780">
          <w:marLeft w:val="0"/>
          <w:marRight w:val="0"/>
          <w:marTop w:val="0"/>
          <w:marBottom w:val="0"/>
          <w:divBdr>
            <w:top w:val="none" w:sz="0" w:space="0" w:color="auto"/>
            <w:left w:val="none" w:sz="0" w:space="0" w:color="auto"/>
            <w:bottom w:val="none" w:sz="0" w:space="0" w:color="auto"/>
            <w:right w:val="none" w:sz="0" w:space="0" w:color="auto"/>
          </w:divBdr>
        </w:div>
      </w:divsChild>
    </w:div>
    <w:div w:id="1149398451">
      <w:bodyDiv w:val="1"/>
      <w:marLeft w:val="0"/>
      <w:marRight w:val="0"/>
      <w:marTop w:val="0"/>
      <w:marBottom w:val="0"/>
      <w:divBdr>
        <w:top w:val="none" w:sz="0" w:space="0" w:color="auto"/>
        <w:left w:val="none" w:sz="0" w:space="0" w:color="auto"/>
        <w:bottom w:val="none" w:sz="0" w:space="0" w:color="auto"/>
        <w:right w:val="none" w:sz="0" w:space="0" w:color="auto"/>
      </w:divBdr>
      <w:divsChild>
        <w:div w:id="374501406">
          <w:marLeft w:val="0"/>
          <w:marRight w:val="0"/>
          <w:marTop w:val="0"/>
          <w:marBottom w:val="0"/>
          <w:divBdr>
            <w:top w:val="none" w:sz="0" w:space="0" w:color="auto"/>
            <w:left w:val="none" w:sz="0" w:space="0" w:color="auto"/>
            <w:bottom w:val="none" w:sz="0" w:space="0" w:color="auto"/>
            <w:right w:val="none" w:sz="0" w:space="0" w:color="auto"/>
          </w:divBdr>
        </w:div>
        <w:div w:id="447090299">
          <w:marLeft w:val="0"/>
          <w:marRight w:val="0"/>
          <w:marTop w:val="0"/>
          <w:marBottom w:val="0"/>
          <w:divBdr>
            <w:top w:val="none" w:sz="0" w:space="0" w:color="auto"/>
            <w:left w:val="none" w:sz="0" w:space="0" w:color="auto"/>
            <w:bottom w:val="none" w:sz="0" w:space="0" w:color="auto"/>
            <w:right w:val="none" w:sz="0" w:space="0" w:color="auto"/>
          </w:divBdr>
        </w:div>
        <w:div w:id="1028994911">
          <w:marLeft w:val="0"/>
          <w:marRight w:val="0"/>
          <w:marTop w:val="0"/>
          <w:marBottom w:val="0"/>
          <w:divBdr>
            <w:top w:val="none" w:sz="0" w:space="0" w:color="auto"/>
            <w:left w:val="none" w:sz="0" w:space="0" w:color="auto"/>
            <w:bottom w:val="none" w:sz="0" w:space="0" w:color="auto"/>
            <w:right w:val="none" w:sz="0" w:space="0" w:color="auto"/>
          </w:divBdr>
        </w:div>
        <w:div w:id="1265847050">
          <w:marLeft w:val="0"/>
          <w:marRight w:val="0"/>
          <w:marTop w:val="0"/>
          <w:marBottom w:val="0"/>
          <w:divBdr>
            <w:top w:val="none" w:sz="0" w:space="0" w:color="auto"/>
            <w:left w:val="none" w:sz="0" w:space="0" w:color="auto"/>
            <w:bottom w:val="none" w:sz="0" w:space="0" w:color="auto"/>
            <w:right w:val="none" w:sz="0" w:space="0" w:color="auto"/>
          </w:divBdr>
        </w:div>
        <w:div w:id="1866402421">
          <w:marLeft w:val="0"/>
          <w:marRight w:val="0"/>
          <w:marTop w:val="0"/>
          <w:marBottom w:val="0"/>
          <w:divBdr>
            <w:top w:val="none" w:sz="0" w:space="0" w:color="auto"/>
            <w:left w:val="none" w:sz="0" w:space="0" w:color="auto"/>
            <w:bottom w:val="none" w:sz="0" w:space="0" w:color="auto"/>
            <w:right w:val="none" w:sz="0" w:space="0" w:color="auto"/>
          </w:divBdr>
        </w:div>
      </w:divsChild>
    </w:div>
    <w:div w:id="1215266611">
      <w:bodyDiv w:val="1"/>
      <w:marLeft w:val="0"/>
      <w:marRight w:val="0"/>
      <w:marTop w:val="0"/>
      <w:marBottom w:val="0"/>
      <w:divBdr>
        <w:top w:val="none" w:sz="0" w:space="0" w:color="auto"/>
        <w:left w:val="none" w:sz="0" w:space="0" w:color="auto"/>
        <w:bottom w:val="none" w:sz="0" w:space="0" w:color="auto"/>
        <w:right w:val="none" w:sz="0" w:space="0" w:color="auto"/>
      </w:divBdr>
      <w:divsChild>
        <w:div w:id="317999041">
          <w:marLeft w:val="0"/>
          <w:marRight w:val="0"/>
          <w:marTop w:val="0"/>
          <w:marBottom w:val="0"/>
          <w:divBdr>
            <w:top w:val="none" w:sz="0" w:space="0" w:color="auto"/>
            <w:left w:val="none" w:sz="0" w:space="0" w:color="auto"/>
            <w:bottom w:val="none" w:sz="0" w:space="0" w:color="auto"/>
            <w:right w:val="none" w:sz="0" w:space="0" w:color="auto"/>
          </w:divBdr>
        </w:div>
        <w:div w:id="902834457">
          <w:marLeft w:val="0"/>
          <w:marRight w:val="0"/>
          <w:marTop w:val="0"/>
          <w:marBottom w:val="0"/>
          <w:divBdr>
            <w:top w:val="none" w:sz="0" w:space="0" w:color="auto"/>
            <w:left w:val="none" w:sz="0" w:space="0" w:color="auto"/>
            <w:bottom w:val="none" w:sz="0" w:space="0" w:color="auto"/>
            <w:right w:val="none" w:sz="0" w:space="0" w:color="auto"/>
          </w:divBdr>
        </w:div>
        <w:div w:id="1134757804">
          <w:marLeft w:val="0"/>
          <w:marRight w:val="0"/>
          <w:marTop w:val="0"/>
          <w:marBottom w:val="0"/>
          <w:divBdr>
            <w:top w:val="none" w:sz="0" w:space="0" w:color="auto"/>
            <w:left w:val="none" w:sz="0" w:space="0" w:color="auto"/>
            <w:bottom w:val="none" w:sz="0" w:space="0" w:color="auto"/>
            <w:right w:val="none" w:sz="0" w:space="0" w:color="auto"/>
          </w:divBdr>
        </w:div>
        <w:div w:id="1446534727">
          <w:marLeft w:val="0"/>
          <w:marRight w:val="0"/>
          <w:marTop w:val="0"/>
          <w:marBottom w:val="0"/>
          <w:divBdr>
            <w:top w:val="none" w:sz="0" w:space="0" w:color="auto"/>
            <w:left w:val="none" w:sz="0" w:space="0" w:color="auto"/>
            <w:bottom w:val="none" w:sz="0" w:space="0" w:color="auto"/>
            <w:right w:val="none" w:sz="0" w:space="0" w:color="auto"/>
          </w:divBdr>
        </w:div>
        <w:div w:id="1642224982">
          <w:marLeft w:val="0"/>
          <w:marRight w:val="0"/>
          <w:marTop w:val="0"/>
          <w:marBottom w:val="0"/>
          <w:divBdr>
            <w:top w:val="none" w:sz="0" w:space="0" w:color="auto"/>
            <w:left w:val="none" w:sz="0" w:space="0" w:color="auto"/>
            <w:bottom w:val="none" w:sz="0" w:space="0" w:color="auto"/>
            <w:right w:val="none" w:sz="0" w:space="0" w:color="auto"/>
          </w:divBdr>
        </w:div>
        <w:div w:id="2081363716">
          <w:marLeft w:val="0"/>
          <w:marRight w:val="0"/>
          <w:marTop w:val="0"/>
          <w:marBottom w:val="0"/>
          <w:divBdr>
            <w:top w:val="none" w:sz="0" w:space="0" w:color="auto"/>
            <w:left w:val="none" w:sz="0" w:space="0" w:color="auto"/>
            <w:bottom w:val="none" w:sz="0" w:space="0" w:color="auto"/>
            <w:right w:val="none" w:sz="0" w:space="0" w:color="auto"/>
          </w:divBdr>
        </w:div>
      </w:divsChild>
    </w:div>
    <w:div w:id="1223492143">
      <w:bodyDiv w:val="1"/>
      <w:marLeft w:val="0"/>
      <w:marRight w:val="0"/>
      <w:marTop w:val="0"/>
      <w:marBottom w:val="0"/>
      <w:divBdr>
        <w:top w:val="none" w:sz="0" w:space="0" w:color="auto"/>
        <w:left w:val="none" w:sz="0" w:space="0" w:color="auto"/>
        <w:bottom w:val="none" w:sz="0" w:space="0" w:color="auto"/>
        <w:right w:val="none" w:sz="0" w:space="0" w:color="auto"/>
      </w:divBdr>
      <w:divsChild>
        <w:div w:id="299922937">
          <w:marLeft w:val="0"/>
          <w:marRight w:val="0"/>
          <w:marTop w:val="0"/>
          <w:marBottom w:val="0"/>
          <w:divBdr>
            <w:top w:val="none" w:sz="0" w:space="0" w:color="auto"/>
            <w:left w:val="none" w:sz="0" w:space="0" w:color="auto"/>
            <w:bottom w:val="none" w:sz="0" w:space="0" w:color="auto"/>
            <w:right w:val="none" w:sz="0" w:space="0" w:color="auto"/>
          </w:divBdr>
        </w:div>
        <w:div w:id="933393765">
          <w:marLeft w:val="0"/>
          <w:marRight w:val="0"/>
          <w:marTop w:val="0"/>
          <w:marBottom w:val="0"/>
          <w:divBdr>
            <w:top w:val="none" w:sz="0" w:space="0" w:color="auto"/>
            <w:left w:val="none" w:sz="0" w:space="0" w:color="auto"/>
            <w:bottom w:val="none" w:sz="0" w:space="0" w:color="auto"/>
            <w:right w:val="none" w:sz="0" w:space="0" w:color="auto"/>
          </w:divBdr>
        </w:div>
        <w:div w:id="1938365830">
          <w:marLeft w:val="0"/>
          <w:marRight w:val="0"/>
          <w:marTop w:val="0"/>
          <w:marBottom w:val="0"/>
          <w:divBdr>
            <w:top w:val="none" w:sz="0" w:space="0" w:color="auto"/>
            <w:left w:val="none" w:sz="0" w:space="0" w:color="auto"/>
            <w:bottom w:val="none" w:sz="0" w:space="0" w:color="auto"/>
            <w:right w:val="none" w:sz="0" w:space="0" w:color="auto"/>
          </w:divBdr>
        </w:div>
      </w:divsChild>
    </w:div>
    <w:div w:id="1290164768">
      <w:bodyDiv w:val="1"/>
      <w:marLeft w:val="0"/>
      <w:marRight w:val="0"/>
      <w:marTop w:val="0"/>
      <w:marBottom w:val="0"/>
      <w:divBdr>
        <w:top w:val="none" w:sz="0" w:space="0" w:color="auto"/>
        <w:left w:val="none" w:sz="0" w:space="0" w:color="auto"/>
        <w:bottom w:val="none" w:sz="0" w:space="0" w:color="auto"/>
        <w:right w:val="none" w:sz="0" w:space="0" w:color="auto"/>
      </w:divBdr>
      <w:divsChild>
        <w:div w:id="368384427">
          <w:marLeft w:val="0"/>
          <w:marRight w:val="0"/>
          <w:marTop w:val="0"/>
          <w:marBottom w:val="0"/>
          <w:divBdr>
            <w:top w:val="none" w:sz="0" w:space="0" w:color="auto"/>
            <w:left w:val="none" w:sz="0" w:space="0" w:color="auto"/>
            <w:bottom w:val="none" w:sz="0" w:space="0" w:color="auto"/>
            <w:right w:val="none" w:sz="0" w:space="0" w:color="auto"/>
          </w:divBdr>
        </w:div>
        <w:div w:id="683173056">
          <w:marLeft w:val="0"/>
          <w:marRight w:val="0"/>
          <w:marTop w:val="0"/>
          <w:marBottom w:val="0"/>
          <w:divBdr>
            <w:top w:val="none" w:sz="0" w:space="0" w:color="auto"/>
            <w:left w:val="none" w:sz="0" w:space="0" w:color="auto"/>
            <w:bottom w:val="none" w:sz="0" w:space="0" w:color="auto"/>
            <w:right w:val="none" w:sz="0" w:space="0" w:color="auto"/>
          </w:divBdr>
        </w:div>
        <w:div w:id="813646241">
          <w:marLeft w:val="0"/>
          <w:marRight w:val="0"/>
          <w:marTop w:val="0"/>
          <w:marBottom w:val="0"/>
          <w:divBdr>
            <w:top w:val="none" w:sz="0" w:space="0" w:color="auto"/>
            <w:left w:val="none" w:sz="0" w:space="0" w:color="auto"/>
            <w:bottom w:val="none" w:sz="0" w:space="0" w:color="auto"/>
            <w:right w:val="none" w:sz="0" w:space="0" w:color="auto"/>
          </w:divBdr>
        </w:div>
        <w:div w:id="882133572">
          <w:marLeft w:val="0"/>
          <w:marRight w:val="0"/>
          <w:marTop w:val="0"/>
          <w:marBottom w:val="0"/>
          <w:divBdr>
            <w:top w:val="none" w:sz="0" w:space="0" w:color="auto"/>
            <w:left w:val="none" w:sz="0" w:space="0" w:color="auto"/>
            <w:bottom w:val="none" w:sz="0" w:space="0" w:color="auto"/>
            <w:right w:val="none" w:sz="0" w:space="0" w:color="auto"/>
          </w:divBdr>
        </w:div>
        <w:div w:id="915743543">
          <w:marLeft w:val="0"/>
          <w:marRight w:val="0"/>
          <w:marTop w:val="0"/>
          <w:marBottom w:val="0"/>
          <w:divBdr>
            <w:top w:val="none" w:sz="0" w:space="0" w:color="auto"/>
            <w:left w:val="none" w:sz="0" w:space="0" w:color="auto"/>
            <w:bottom w:val="none" w:sz="0" w:space="0" w:color="auto"/>
            <w:right w:val="none" w:sz="0" w:space="0" w:color="auto"/>
          </w:divBdr>
        </w:div>
        <w:div w:id="1317874392">
          <w:marLeft w:val="0"/>
          <w:marRight w:val="0"/>
          <w:marTop w:val="0"/>
          <w:marBottom w:val="0"/>
          <w:divBdr>
            <w:top w:val="none" w:sz="0" w:space="0" w:color="auto"/>
            <w:left w:val="none" w:sz="0" w:space="0" w:color="auto"/>
            <w:bottom w:val="none" w:sz="0" w:space="0" w:color="auto"/>
            <w:right w:val="none" w:sz="0" w:space="0" w:color="auto"/>
          </w:divBdr>
        </w:div>
        <w:div w:id="1451633566">
          <w:marLeft w:val="0"/>
          <w:marRight w:val="0"/>
          <w:marTop w:val="0"/>
          <w:marBottom w:val="0"/>
          <w:divBdr>
            <w:top w:val="none" w:sz="0" w:space="0" w:color="auto"/>
            <w:left w:val="none" w:sz="0" w:space="0" w:color="auto"/>
            <w:bottom w:val="none" w:sz="0" w:space="0" w:color="auto"/>
            <w:right w:val="none" w:sz="0" w:space="0" w:color="auto"/>
          </w:divBdr>
        </w:div>
        <w:div w:id="1565070068">
          <w:marLeft w:val="0"/>
          <w:marRight w:val="0"/>
          <w:marTop w:val="0"/>
          <w:marBottom w:val="0"/>
          <w:divBdr>
            <w:top w:val="none" w:sz="0" w:space="0" w:color="auto"/>
            <w:left w:val="none" w:sz="0" w:space="0" w:color="auto"/>
            <w:bottom w:val="none" w:sz="0" w:space="0" w:color="auto"/>
            <w:right w:val="none" w:sz="0" w:space="0" w:color="auto"/>
          </w:divBdr>
        </w:div>
        <w:div w:id="1806966595">
          <w:marLeft w:val="0"/>
          <w:marRight w:val="0"/>
          <w:marTop w:val="0"/>
          <w:marBottom w:val="0"/>
          <w:divBdr>
            <w:top w:val="none" w:sz="0" w:space="0" w:color="auto"/>
            <w:left w:val="none" w:sz="0" w:space="0" w:color="auto"/>
            <w:bottom w:val="none" w:sz="0" w:space="0" w:color="auto"/>
            <w:right w:val="none" w:sz="0" w:space="0" w:color="auto"/>
          </w:divBdr>
        </w:div>
      </w:divsChild>
    </w:div>
    <w:div w:id="1700936869">
      <w:bodyDiv w:val="1"/>
      <w:marLeft w:val="0"/>
      <w:marRight w:val="0"/>
      <w:marTop w:val="0"/>
      <w:marBottom w:val="0"/>
      <w:divBdr>
        <w:top w:val="none" w:sz="0" w:space="0" w:color="auto"/>
        <w:left w:val="none" w:sz="0" w:space="0" w:color="auto"/>
        <w:bottom w:val="none" w:sz="0" w:space="0" w:color="auto"/>
        <w:right w:val="none" w:sz="0" w:space="0" w:color="auto"/>
      </w:divBdr>
      <w:divsChild>
        <w:div w:id="431433393">
          <w:marLeft w:val="0"/>
          <w:marRight w:val="0"/>
          <w:marTop w:val="0"/>
          <w:marBottom w:val="0"/>
          <w:divBdr>
            <w:top w:val="none" w:sz="0" w:space="0" w:color="auto"/>
            <w:left w:val="none" w:sz="0" w:space="0" w:color="auto"/>
            <w:bottom w:val="none" w:sz="0" w:space="0" w:color="auto"/>
            <w:right w:val="none" w:sz="0" w:space="0" w:color="auto"/>
          </w:divBdr>
        </w:div>
        <w:div w:id="482432320">
          <w:marLeft w:val="0"/>
          <w:marRight w:val="0"/>
          <w:marTop w:val="0"/>
          <w:marBottom w:val="0"/>
          <w:divBdr>
            <w:top w:val="none" w:sz="0" w:space="0" w:color="auto"/>
            <w:left w:val="none" w:sz="0" w:space="0" w:color="auto"/>
            <w:bottom w:val="none" w:sz="0" w:space="0" w:color="auto"/>
            <w:right w:val="none" w:sz="0" w:space="0" w:color="auto"/>
          </w:divBdr>
        </w:div>
        <w:div w:id="610671594">
          <w:marLeft w:val="0"/>
          <w:marRight w:val="0"/>
          <w:marTop w:val="0"/>
          <w:marBottom w:val="0"/>
          <w:divBdr>
            <w:top w:val="none" w:sz="0" w:space="0" w:color="auto"/>
            <w:left w:val="none" w:sz="0" w:space="0" w:color="auto"/>
            <w:bottom w:val="none" w:sz="0" w:space="0" w:color="auto"/>
            <w:right w:val="none" w:sz="0" w:space="0" w:color="auto"/>
          </w:divBdr>
        </w:div>
        <w:div w:id="1788038138">
          <w:marLeft w:val="0"/>
          <w:marRight w:val="0"/>
          <w:marTop w:val="0"/>
          <w:marBottom w:val="0"/>
          <w:divBdr>
            <w:top w:val="none" w:sz="0" w:space="0" w:color="auto"/>
            <w:left w:val="none" w:sz="0" w:space="0" w:color="auto"/>
            <w:bottom w:val="none" w:sz="0" w:space="0" w:color="auto"/>
            <w:right w:val="none" w:sz="0" w:space="0" w:color="auto"/>
          </w:divBdr>
        </w:div>
        <w:div w:id="1968317783">
          <w:marLeft w:val="0"/>
          <w:marRight w:val="0"/>
          <w:marTop w:val="0"/>
          <w:marBottom w:val="0"/>
          <w:divBdr>
            <w:top w:val="none" w:sz="0" w:space="0" w:color="auto"/>
            <w:left w:val="none" w:sz="0" w:space="0" w:color="auto"/>
            <w:bottom w:val="none" w:sz="0" w:space="0" w:color="auto"/>
            <w:right w:val="none" w:sz="0" w:space="0" w:color="auto"/>
          </w:divBdr>
        </w:div>
      </w:divsChild>
    </w:div>
    <w:div w:id="1707950654">
      <w:bodyDiv w:val="1"/>
      <w:marLeft w:val="0"/>
      <w:marRight w:val="0"/>
      <w:marTop w:val="0"/>
      <w:marBottom w:val="0"/>
      <w:divBdr>
        <w:top w:val="none" w:sz="0" w:space="0" w:color="auto"/>
        <w:left w:val="none" w:sz="0" w:space="0" w:color="auto"/>
        <w:bottom w:val="none" w:sz="0" w:space="0" w:color="auto"/>
        <w:right w:val="none" w:sz="0" w:space="0" w:color="auto"/>
      </w:divBdr>
      <w:divsChild>
        <w:div w:id="70321510">
          <w:marLeft w:val="0"/>
          <w:marRight w:val="0"/>
          <w:marTop w:val="0"/>
          <w:marBottom w:val="0"/>
          <w:divBdr>
            <w:top w:val="none" w:sz="0" w:space="0" w:color="auto"/>
            <w:left w:val="none" w:sz="0" w:space="0" w:color="auto"/>
            <w:bottom w:val="none" w:sz="0" w:space="0" w:color="auto"/>
            <w:right w:val="none" w:sz="0" w:space="0" w:color="auto"/>
          </w:divBdr>
        </w:div>
        <w:div w:id="248854045">
          <w:marLeft w:val="0"/>
          <w:marRight w:val="0"/>
          <w:marTop w:val="0"/>
          <w:marBottom w:val="0"/>
          <w:divBdr>
            <w:top w:val="none" w:sz="0" w:space="0" w:color="auto"/>
            <w:left w:val="none" w:sz="0" w:space="0" w:color="auto"/>
            <w:bottom w:val="none" w:sz="0" w:space="0" w:color="auto"/>
            <w:right w:val="none" w:sz="0" w:space="0" w:color="auto"/>
          </w:divBdr>
        </w:div>
        <w:div w:id="441455883">
          <w:marLeft w:val="0"/>
          <w:marRight w:val="0"/>
          <w:marTop w:val="0"/>
          <w:marBottom w:val="0"/>
          <w:divBdr>
            <w:top w:val="none" w:sz="0" w:space="0" w:color="auto"/>
            <w:left w:val="none" w:sz="0" w:space="0" w:color="auto"/>
            <w:bottom w:val="none" w:sz="0" w:space="0" w:color="auto"/>
            <w:right w:val="none" w:sz="0" w:space="0" w:color="auto"/>
          </w:divBdr>
        </w:div>
        <w:div w:id="466359598">
          <w:marLeft w:val="0"/>
          <w:marRight w:val="0"/>
          <w:marTop w:val="0"/>
          <w:marBottom w:val="0"/>
          <w:divBdr>
            <w:top w:val="none" w:sz="0" w:space="0" w:color="auto"/>
            <w:left w:val="none" w:sz="0" w:space="0" w:color="auto"/>
            <w:bottom w:val="none" w:sz="0" w:space="0" w:color="auto"/>
            <w:right w:val="none" w:sz="0" w:space="0" w:color="auto"/>
          </w:divBdr>
        </w:div>
      </w:divsChild>
    </w:div>
    <w:div w:id="1874806156">
      <w:bodyDiv w:val="1"/>
      <w:marLeft w:val="0"/>
      <w:marRight w:val="0"/>
      <w:marTop w:val="0"/>
      <w:marBottom w:val="0"/>
      <w:divBdr>
        <w:top w:val="none" w:sz="0" w:space="0" w:color="auto"/>
        <w:left w:val="none" w:sz="0" w:space="0" w:color="auto"/>
        <w:bottom w:val="none" w:sz="0" w:space="0" w:color="auto"/>
        <w:right w:val="none" w:sz="0" w:space="0" w:color="auto"/>
      </w:divBdr>
    </w:div>
    <w:div w:id="2016495868">
      <w:bodyDiv w:val="1"/>
      <w:marLeft w:val="0"/>
      <w:marRight w:val="0"/>
      <w:marTop w:val="0"/>
      <w:marBottom w:val="0"/>
      <w:divBdr>
        <w:top w:val="none" w:sz="0" w:space="0" w:color="auto"/>
        <w:left w:val="none" w:sz="0" w:space="0" w:color="auto"/>
        <w:bottom w:val="none" w:sz="0" w:space="0" w:color="auto"/>
        <w:right w:val="none" w:sz="0" w:space="0" w:color="auto"/>
      </w:divBdr>
      <w:divsChild>
        <w:div w:id="1827629473">
          <w:marLeft w:val="446"/>
          <w:marRight w:val="0"/>
          <w:marTop w:val="0"/>
          <w:marBottom w:val="0"/>
          <w:divBdr>
            <w:top w:val="none" w:sz="0" w:space="0" w:color="auto"/>
            <w:left w:val="none" w:sz="0" w:space="0" w:color="auto"/>
            <w:bottom w:val="none" w:sz="0" w:space="0" w:color="auto"/>
            <w:right w:val="none" w:sz="0" w:space="0" w:color="auto"/>
          </w:divBdr>
        </w:div>
      </w:divsChild>
    </w:div>
    <w:div w:id="205522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20/10/relationships/intelligence" Target="intelligence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You are assessed through:  your assignments; the BCU Key themes; Subject Specific Learning Development Journal; Professional Studies Learning Development Journal; Teaching Of Reading  Booklet; SEND/ Adaptive Teaching Booklet; Safeguarding Booklet; RIT process; lesson observations and targets feedback; critical incidents to include key reading; SBT Tasks; Subject-based observation feedback forms.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EC40C3-521D-49C1-98EF-EABFB22E1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4502</Words>
  <Characters>25665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Subject Specific Development Journl</vt:lpstr>
    </vt:vector>
  </TitlesOfParts>
  <Company/>
  <LinksUpToDate>false</LinksUpToDate>
  <CharactersWithSpaces>30107</CharactersWithSpaces>
  <SharedDoc>false</SharedDoc>
  <HLinks>
    <vt:vector size="72" baseType="variant">
      <vt:variant>
        <vt:i4>6619252</vt:i4>
      </vt:variant>
      <vt:variant>
        <vt:i4>33</vt:i4>
      </vt:variant>
      <vt:variant>
        <vt:i4>0</vt:i4>
      </vt:variant>
      <vt:variant>
        <vt:i4>5</vt:i4>
      </vt:variant>
      <vt:variant>
        <vt:lpwstr/>
      </vt:variant>
      <vt:variant>
        <vt:lpwstr>Science</vt:lpwstr>
      </vt:variant>
      <vt:variant>
        <vt:i4>7274612</vt:i4>
      </vt:variant>
      <vt:variant>
        <vt:i4>30</vt:i4>
      </vt:variant>
      <vt:variant>
        <vt:i4>0</vt:i4>
      </vt:variant>
      <vt:variant>
        <vt:i4>5</vt:i4>
      </vt:variant>
      <vt:variant>
        <vt:lpwstr/>
      </vt:variant>
      <vt:variant>
        <vt:lpwstr>History</vt:lpwstr>
      </vt:variant>
      <vt:variant>
        <vt:i4>6619250</vt:i4>
      </vt:variant>
      <vt:variant>
        <vt:i4>27</vt:i4>
      </vt:variant>
      <vt:variant>
        <vt:i4>0</vt:i4>
      </vt:variant>
      <vt:variant>
        <vt:i4>5</vt:i4>
      </vt:variant>
      <vt:variant>
        <vt:lpwstr/>
      </vt:variant>
      <vt:variant>
        <vt:lpwstr>RE</vt:lpwstr>
      </vt:variant>
      <vt:variant>
        <vt:i4>720906</vt:i4>
      </vt:variant>
      <vt:variant>
        <vt:i4>24</vt:i4>
      </vt:variant>
      <vt:variant>
        <vt:i4>0</vt:i4>
      </vt:variant>
      <vt:variant>
        <vt:i4>5</vt:i4>
      </vt:variant>
      <vt:variant>
        <vt:lpwstr/>
      </vt:variant>
      <vt:variant>
        <vt:lpwstr>Geography</vt:lpwstr>
      </vt:variant>
      <vt:variant>
        <vt:i4>6619248</vt:i4>
      </vt:variant>
      <vt:variant>
        <vt:i4>21</vt:i4>
      </vt:variant>
      <vt:variant>
        <vt:i4>0</vt:i4>
      </vt:variant>
      <vt:variant>
        <vt:i4>5</vt:i4>
      </vt:variant>
      <vt:variant>
        <vt:lpwstr/>
      </vt:variant>
      <vt:variant>
        <vt:lpwstr>PE</vt:lpwstr>
      </vt:variant>
      <vt:variant>
        <vt:i4>7405675</vt:i4>
      </vt:variant>
      <vt:variant>
        <vt:i4>18</vt:i4>
      </vt:variant>
      <vt:variant>
        <vt:i4>0</vt:i4>
      </vt:variant>
      <vt:variant>
        <vt:i4>5</vt:i4>
      </vt:variant>
      <vt:variant>
        <vt:lpwstr/>
      </vt:variant>
      <vt:variant>
        <vt:lpwstr>English</vt:lpwstr>
      </vt:variant>
      <vt:variant>
        <vt:i4>1835038</vt:i4>
      </vt:variant>
      <vt:variant>
        <vt:i4>15</vt:i4>
      </vt:variant>
      <vt:variant>
        <vt:i4>0</vt:i4>
      </vt:variant>
      <vt:variant>
        <vt:i4>5</vt:i4>
      </vt:variant>
      <vt:variant>
        <vt:lpwstr/>
      </vt:variant>
      <vt:variant>
        <vt:lpwstr>Music</vt:lpwstr>
      </vt:variant>
      <vt:variant>
        <vt:i4>6226020</vt:i4>
      </vt:variant>
      <vt:variant>
        <vt:i4>12</vt:i4>
      </vt:variant>
      <vt:variant>
        <vt:i4>0</vt:i4>
      </vt:variant>
      <vt:variant>
        <vt:i4>5</vt:i4>
      </vt:variant>
      <vt:variant>
        <vt:lpwstr/>
      </vt:variant>
      <vt:variant>
        <vt:lpwstr>D_T</vt:lpwstr>
      </vt:variant>
      <vt:variant>
        <vt:i4>589849</vt:i4>
      </vt:variant>
      <vt:variant>
        <vt:i4>9</vt:i4>
      </vt:variant>
      <vt:variant>
        <vt:i4>0</vt:i4>
      </vt:variant>
      <vt:variant>
        <vt:i4>5</vt:i4>
      </vt:variant>
      <vt:variant>
        <vt:lpwstr/>
      </vt:variant>
      <vt:variant>
        <vt:lpwstr>Maths</vt:lpwstr>
      </vt:variant>
      <vt:variant>
        <vt:i4>327698</vt:i4>
      </vt:variant>
      <vt:variant>
        <vt:i4>6</vt:i4>
      </vt:variant>
      <vt:variant>
        <vt:i4>0</vt:i4>
      </vt:variant>
      <vt:variant>
        <vt:i4>5</vt:i4>
      </vt:variant>
      <vt:variant>
        <vt:lpwstr/>
      </vt:variant>
      <vt:variant>
        <vt:lpwstr>Computing</vt:lpwstr>
      </vt:variant>
      <vt:variant>
        <vt:i4>3407889</vt:i4>
      </vt:variant>
      <vt:variant>
        <vt:i4>3</vt:i4>
      </vt:variant>
      <vt:variant>
        <vt:i4>0</vt:i4>
      </vt:variant>
      <vt:variant>
        <vt:i4>5</vt:i4>
      </vt:variant>
      <vt:variant>
        <vt:lpwstr/>
      </vt:variant>
      <vt:variant>
        <vt:lpwstr>Foreign_Lang</vt:lpwstr>
      </vt:variant>
      <vt:variant>
        <vt:i4>5177445</vt:i4>
      </vt:variant>
      <vt:variant>
        <vt:i4>0</vt:i4>
      </vt:variant>
      <vt:variant>
        <vt:i4>0</vt:i4>
      </vt:variant>
      <vt:variant>
        <vt:i4>5</vt:i4>
      </vt:variant>
      <vt:variant>
        <vt:lpwstr/>
      </vt:variant>
      <vt:variant>
        <vt:lpwstr>Art_Design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Specific Development Journl</dc:title>
  <dc:subject>BA QTS (Hons) Primary and Early Years</dc:subject>
  <dc:creator>Emma Bloor</dc:creator>
  <cp:keywords/>
  <dc:description/>
  <cp:lastModifiedBy>Anne Whitacre</cp:lastModifiedBy>
  <cp:revision>2</cp:revision>
  <dcterms:created xsi:type="dcterms:W3CDTF">2025-10-14T06:13:00Z</dcterms:created>
  <dcterms:modified xsi:type="dcterms:W3CDTF">2025-10-14T06:13:00Z</dcterms:modified>
</cp:coreProperties>
</file>